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FB7C7" w14:textId="77777777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</w:rPr>
        <w:br w:type="page"/>
      </w:r>
    </w:p>
    <w:p w14:paraId="5C29D6A3" w14:textId="76EB6788" w:rsidR="00065EFB" w:rsidRPr="006951F1" w:rsidRDefault="00065EFB" w:rsidP="00365F1B">
      <w:pPr>
        <w:pStyle w:val="Ttulo1"/>
        <w:spacing w:before="0" w:after="0"/>
        <w:rPr>
          <w:rFonts w:ascii="Corbel" w:hAnsi="Corbel"/>
          <w:sz w:val="28"/>
          <w:szCs w:val="28"/>
        </w:rPr>
      </w:pPr>
      <w:r w:rsidRPr="006951F1">
        <w:rPr>
          <w:rFonts w:ascii="Corbel" w:hAnsi="Corbel"/>
          <w:sz w:val="28"/>
          <w:szCs w:val="28"/>
        </w:rPr>
        <w:lastRenderedPageBreak/>
        <w:t>1. Preparación del Entorno y Configuración</w:t>
      </w:r>
    </w:p>
    <w:p w14:paraId="4C1C0ABF" w14:textId="77777777" w:rsidR="00065EFB" w:rsidRPr="006951F1" w:rsidRDefault="00065EFB" w:rsidP="00365F1B">
      <w:pPr>
        <w:rPr>
          <w:rFonts w:ascii="Corbel" w:hAnsi="Corbel"/>
        </w:rPr>
      </w:pPr>
    </w:p>
    <w:p w14:paraId="4F068488" w14:textId="6AD531ED" w:rsidR="00117C5F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</w:rPr>
        <w:t xml:space="preserve">Para el desarrollo de esta práctica, se ha partido de un nuevo proyecto basado en UOC </w:t>
      </w:r>
      <w:proofErr w:type="spellStart"/>
      <w:r w:rsidRPr="006951F1">
        <w:rPr>
          <w:rFonts w:ascii="Corbel" w:hAnsi="Corbel"/>
        </w:rPr>
        <w:t>Boilerplate</w:t>
      </w:r>
      <w:proofErr w:type="spellEnd"/>
      <w:r w:rsidRPr="006951F1">
        <w:rPr>
          <w:rFonts w:ascii="Corbel" w:hAnsi="Corbel"/>
        </w:rPr>
        <w:t>, siguiendo los requisitos del enunciado.</w:t>
      </w:r>
    </w:p>
    <w:p w14:paraId="5E4C1134" w14:textId="77777777" w:rsidR="00065EFB" w:rsidRPr="006951F1" w:rsidRDefault="00065EFB" w:rsidP="00365F1B">
      <w:pPr>
        <w:rPr>
          <w:rFonts w:ascii="Corbel" w:hAnsi="Corbel"/>
        </w:rPr>
      </w:pPr>
    </w:p>
    <w:p w14:paraId="5DDD0530" w14:textId="4EB0E6CD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  <w:noProof/>
        </w:rPr>
        <w:drawing>
          <wp:inline distT="0" distB="0" distL="0" distR="0" wp14:anchorId="73931897" wp14:editId="3AAE4A89">
            <wp:extent cx="5400040" cy="970915"/>
            <wp:effectExtent l="0" t="0" r="0" b="0"/>
            <wp:docPr id="153570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0607" name="Imagen 15357060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8681" w14:textId="77777777" w:rsidR="00065EFB" w:rsidRPr="006951F1" w:rsidRDefault="00065EFB" w:rsidP="00365F1B">
      <w:pPr>
        <w:pStyle w:val="Ttulo2"/>
        <w:spacing w:before="0" w:after="0"/>
        <w:rPr>
          <w:rFonts w:ascii="Corbel" w:hAnsi="Corbel"/>
          <w:sz w:val="28"/>
          <w:szCs w:val="28"/>
        </w:rPr>
      </w:pPr>
      <w:r w:rsidRPr="006951F1">
        <w:rPr>
          <w:rFonts w:ascii="Corbel" w:hAnsi="Corbel"/>
          <w:sz w:val="28"/>
          <w:szCs w:val="28"/>
        </w:rPr>
        <w:t>1.1. Instalación de Dependencias</w:t>
      </w:r>
    </w:p>
    <w:p w14:paraId="2B19DB0E" w14:textId="77777777" w:rsidR="00065EFB" w:rsidRPr="006951F1" w:rsidRDefault="00065EFB" w:rsidP="00365F1B">
      <w:pPr>
        <w:rPr>
          <w:rFonts w:ascii="Corbel" w:hAnsi="Corbel"/>
        </w:rPr>
      </w:pPr>
    </w:p>
    <w:p w14:paraId="16E43D22" w14:textId="77777777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</w:rPr>
        <w:t xml:space="preserve">El proyecto utiliza la versión más reciente de </w:t>
      </w:r>
      <w:proofErr w:type="spellStart"/>
      <w:r w:rsidRPr="006951F1">
        <w:rPr>
          <w:rFonts w:ascii="Corbel" w:hAnsi="Corbel"/>
        </w:rPr>
        <w:t>Tailwind</w:t>
      </w:r>
      <w:proofErr w:type="spellEnd"/>
      <w:r w:rsidRPr="006951F1">
        <w:rPr>
          <w:rFonts w:ascii="Corbel" w:hAnsi="Corbel"/>
        </w:rPr>
        <w:t xml:space="preserve"> (v4.1.18), lo que implica un cambio de paradigma respecto a versiones anteriores. La configuración se ha realizado siguiendo el enfoque "CSS-</w:t>
      </w:r>
      <w:proofErr w:type="spellStart"/>
      <w:r w:rsidRPr="006951F1">
        <w:rPr>
          <w:rFonts w:ascii="Corbel" w:hAnsi="Corbel"/>
        </w:rPr>
        <w:t>first</w:t>
      </w:r>
      <w:proofErr w:type="spellEnd"/>
      <w:r w:rsidRPr="006951F1">
        <w:rPr>
          <w:rFonts w:ascii="Corbel" w:hAnsi="Corbel"/>
        </w:rPr>
        <w:t>":</w:t>
      </w:r>
    </w:p>
    <w:p w14:paraId="57F62874" w14:textId="77777777" w:rsidR="00065EFB" w:rsidRPr="006951F1" w:rsidRDefault="00065EFB" w:rsidP="00365F1B">
      <w:pPr>
        <w:rPr>
          <w:rFonts w:ascii="Corbel" w:hAnsi="Corbel"/>
        </w:rPr>
      </w:pPr>
    </w:p>
    <w:p w14:paraId="13B72708" w14:textId="5DEEF61B" w:rsidR="00065EFB" w:rsidRPr="006951F1" w:rsidRDefault="00065EFB" w:rsidP="00365F1B">
      <w:pPr>
        <w:pStyle w:val="Prrafodelista"/>
        <w:numPr>
          <w:ilvl w:val="0"/>
          <w:numId w:val="1"/>
        </w:numPr>
        <w:ind w:left="360"/>
        <w:rPr>
          <w:rFonts w:ascii="Corbel" w:hAnsi="Corbel"/>
        </w:rPr>
      </w:pPr>
      <w:r w:rsidRPr="006951F1">
        <w:rPr>
          <w:rFonts w:ascii="Corbel" w:hAnsi="Corbel"/>
        </w:rPr>
        <w:t xml:space="preserve">Dependencias: Se instalaron </w:t>
      </w:r>
      <w:proofErr w:type="spellStart"/>
      <w:r w:rsidRPr="006951F1">
        <w:rPr>
          <w:rFonts w:ascii="Corbel" w:hAnsi="Corbel"/>
        </w:rPr>
        <w:t>tailwindcss</w:t>
      </w:r>
      <w:proofErr w:type="spellEnd"/>
      <w:r w:rsidRPr="006951F1">
        <w:rPr>
          <w:rFonts w:ascii="Corbel" w:hAnsi="Corbel"/>
        </w:rPr>
        <w:t xml:space="preserve"> y @tailwindcss/postcss para integrarse con el flujo de compilación de </w:t>
      </w:r>
      <w:proofErr w:type="spellStart"/>
      <w:r w:rsidRPr="006951F1">
        <w:rPr>
          <w:rFonts w:ascii="Corbel" w:hAnsi="Corbel"/>
        </w:rPr>
        <w:t>Parcel</w:t>
      </w:r>
      <w:proofErr w:type="spellEnd"/>
      <w:r w:rsidRPr="006951F1">
        <w:rPr>
          <w:rFonts w:ascii="Corbel" w:hAnsi="Corbel"/>
        </w:rPr>
        <w:t>.</w:t>
      </w:r>
    </w:p>
    <w:p w14:paraId="1A25DA3D" w14:textId="77777777" w:rsidR="00065EFB" w:rsidRPr="006951F1" w:rsidRDefault="00065EFB" w:rsidP="00365F1B">
      <w:pPr>
        <w:rPr>
          <w:rFonts w:ascii="Corbel" w:hAnsi="Corbel"/>
        </w:rPr>
      </w:pPr>
    </w:p>
    <w:p w14:paraId="5F22E47F" w14:textId="0AAD5569" w:rsidR="00065EFB" w:rsidRPr="006951F1" w:rsidRDefault="00065EFB" w:rsidP="00365F1B">
      <w:pPr>
        <w:pStyle w:val="Prrafodelista"/>
        <w:numPr>
          <w:ilvl w:val="0"/>
          <w:numId w:val="1"/>
        </w:numPr>
        <w:ind w:left="360"/>
        <w:rPr>
          <w:rFonts w:ascii="Corbel" w:hAnsi="Corbel"/>
        </w:rPr>
      </w:pPr>
      <w:r w:rsidRPr="006951F1">
        <w:rPr>
          <w:rFonts w:ascii="Corbel" w:hAnsi="Corbel"/>
        </w:rPr>
        <w:t xml:space="preserve">Configuración: En lugar de un archivo JavaScript extenso, la configuración del tema se define directamente en CSS nativo dentro de </w:t>
      </w:r>
      <w:proofErr w:type="spellStart"/>
      <w:r w:rsidRPr="006951F1">
        <w:rPr>
          <w:rFonts w:ascii="Corbel" w:hAnsi="Corbel"/>
        </w:rPr>
        <w:t>src</w:t>
      </w:r>
      <w:proofErr w:type="spellEnd"/>
      <w:r w:rsidRPr="006951F1">
        <w:rPr>
          <w:rFonts w:ascii="Corbel" w:hAnsi="Corbel"/>
        </w:rPr>
        <w:t>/</w:t>
      </w:r>
      <w:proofErr w:type="spellStart"/>
      <w:r w:rsidRPr="006951F1">
        <w:rPr>
          <w:rFonts w:ascii="Corbel" w:hAnsi="Corbel"/>
        </w:rPr>
        <w:t>assets</w:t>
      </w:r>
      <w:proofErr w:type="spellEnd"/>
      <w:r w:rsidRPr="006951F1">
        <w:rPr>
          <w:rFonts w:ascii="Corbel" w:hAnsi="Corbel"/>
        </w:rPr>
        <w:t>/</w:t>
      </w:r>
      <w:proofErr w:type="spellStart"/>
      <w:r w:rsidRPr="006951F1">
        <w:rPr>
          <w:rFonts w:ascii="Corbel" w:hAnsi="Corbel"/>
        </w:rPr>
        <w:t>styles</w:t>
      </w:r>
      <w:proofErr w:type="spellEnd"/>
      <w:r w:rsidRPr="006951F1">
        <w:rPr>
          <w:rFonts w:ascii="Corbel" w:hAnsi="Corbel"/>
        </w:rPr>
        <w:t xml:space="preserve">/main.css. Se utilizó la directiva @theme para declarar las variables de color personalizadas (usando el espacio de color </w:t>
      </w:r>
      <w:proofErr w:type="spellStart"/>
      <w:r w:rsidRPr="006951F1">
        <w:rPr>
          <w:rFonts w:ascii="Corbel" w:hAnsi="Corbel"/>
        </w:rPr>
        <w:t>oklch</w:t>
      </w:r>
      <w:proofErr w:type="spellEnd"/>
      <w:r w:rsidRPr="006951F1">
        <w:rPr>
          <w:rFonts w:ascii="Corbel" w:hAnsi="Corbel"/>
        </w:rPr>
        <w:t xml:space="preserve">) y </w:t>
      </w:r>
      <w:proofErr w:type="spellStart"/>
      <w:r w:rsidRPr="006951F1">
        <w:rPr>
          <w:rFonts w:ascii="Corbel" w:hAnsi="Corbel"/>
        </w:rPr>
        <w:t>sobreescribir</w:t>
      </w:r>
      <w:proofErr w:type="spellEnd"/>
      <w:r w:rsidRPr="006951F1">
        <w:rPr>
          <w:rFonts w:ascii="Corbel" w:hAnsi="Corbel"/>
        </w:rPr>
        <w:t xml:space="preserve"> los valores predeterminados del </w:t>
      </w:r>
      <w:proofErr w:type="spellStart"/>
      <w:r w:rsidRPr="006951F1">
        <w:rPr>
          <w:rFonts w:ascii="Corbel" w:hAnsi="Corbel"/>
        </w:rPr>
        <w:t>framework</w:t>
      </w:r>
      <w:proofErr w:type="spellEnd"/>
      <w:r w:rsidRPr="006951F1">
        <w:rPr>
          <w:rFonts w:ascii="Corbel" w:hAnsi="Corbel"/>
        </w:rPr>
        <w:t>.</w:t>
      </w:r>
    </w:p>
    <w:p w14:paraId="21FA22C2" w14:textId="77777777" w:rsidR="00065EFB" w:rsidRPr="006951F1" w:rsidRDefault="00065EFB" w:rsidP="00365F1B">
      <w:pPr>
        <w:rPr>
          <w:rFonts w:ascii="Corbel" w:hAnsi="Corbel"/>
        </w:rPr>
      </w:pPr>
    </w:p>
    <w:p w14:paraId="2272B7CA" w14:textId="77777777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  <w:noProof/>
        </w:rPr>
        <w:drawing>
          <wp:inline distT="0" distB="0" distL="0" distR="0" wp14:anchorId="0EB167A3" wp14:editId="108ADF89">
            <wp:extent cx="5400040" cy="1812290"/>
            <wp:effectExtent l="0" t="0" r="0" b="3810"/>
            <wp:docPr id="97909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945" name="Imagen 97909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F69DC" w14:textId="382C9C3E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  <w:noProof/>
        </w:rPr>
        <w:drawing>
          <wp:inline distT="0" distB="0" distL="0" distR="0" wp14:anchorId="6F8B24FF" wp14:editId="7CA63D4E">
            <wp:extent cx="5400040" cy="1763395"/>
            <wp:effectExtent l="0" t="0" r="0" b="1905"/>
            <wp:docPr id="100900091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00918" name="Imagen 100900091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F04B" w14:textId="77777777" w:rsidR="00065EFB" w:rsidRPr="006951F1" w:rsidRDefault="00065EFB" w:rsidP="00365F1B">
      <w:pPr>
        <w:rPr>
          <w:rFonts w:ascii="Corbel" w:hAnsi="Corbel"/>
        </w:rPr>
      </w:pPr>
    </w:p>
    <w:p w14:paraId="5496370E" w14:textId="52258B03" w:rsidR="00065EFB" w:rsidRPr="006951F1" w:rsidRDefault="00065EFB" w:rsidP="00365F1B">
      <w:pPr>
        <w:pStyle w:val="Ttulo2"/>
        <w:spacing w:before="0" w:after="0"/>
        <w:rPr>
          <w:rFonts w:ascii="Corbel" w:hAnsi="Corbel"/>
          <w:sz w:val="28"/>
          <w:szCs w:val="28"/>
        </w:rPr>
      </w:pPr>
      <w:r w:rsidRPr="006951F1">
        <w:rPr>
          <w:rFonts w:ascii="Corbel" w:hAnsi="Corbel"/>
          <w:sz w:val="28"/>
          <w:szCs w:val="28"/>
        </w:rPr>
        <w:t>1.</w:t>
      </w:r>
      <w:r w:rsidRPr="006951F1">
        <w:rPr>
          <w:rFonts w:ascii="Corbel" w:hAnsi="Corbel"/>
          <w:sz w:val="28"/>
          <w:szCs w:val="28"/>
        </w:rPr>
        <w:t>2</w:t>
      </w:r>
      <w:r w:rsidRPr="006951F1">
        <w:rPr>
          <w:rFonts w:ascii="Corbel" w:hAnsi="Corbel"/>
          <w:sz w:val="28"/>
          <w:szCs w:val="28"/>
        </w:rPr>
        <w:t xml:space="preserve">. </w:t>
      </w:r>
      <w:r w:rsidRPr="006951F1">
        <w:rPr>
          <w:rFonts w:ascii="Corbel" w:hAnsi="Corbel"/>
          <w:sz w:val="28"/>
          <w:szCs w:val="28"/>
        </w:rPr>
        <w:t>Definición del tema</w:t>
      </w:r>
    </w:p>
    <w:p w14:paraId="21CAFE09" w14:textId="77777777" w:rsidR="00065EFB" w:rsidRPr="006951F1" w:rsidRDefault="00065EFB" w:rsidP="00365F1B">
      <w:pPr>
        <w:rPr>
          <w:rFonts w:ascii="Corbel" w:hAnsi="Corbel"/>
        </w:rPr>
      </w:pPr>
    </w:p>
    <w:p w14:paraId="766322F4" w14:textId="1923AF38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</w:rPr>
        <w:lastRenderedPageBreak/>
        <w:t xml:space="preserve">Se trasladaron las variables de diseño de la PEC 2 al sistema de </w:t>
      </w:r>
      <w:proofErr w:type="spellStart"/>
      <w:r w:rsidRPr="006951F1">
        <w:rPr>
          <w:rFonts w:ascii="Corbel" w:hAnsi="Corbel"/>
        </w:rPr>
        <w:t>Tailwind</w:t>
      </w:r>
      <w:proofErr w:type="spellEnd"/>
      <w:r w:rsidRPr="006951F1">
        <w:rPr>
          <w:rFonts w:ascii="Corbel" w:hAnsi="Corbel"/>
        </w:rPr>
        <w:t>. Se definieron los colores principales utilizando el espacio de color moderno OKLCH</w:t>
      </w:r>
      <w:r w:rsidRPr="006951F1">
        <w:rPr>
          <w:rFonts w:ascii="Corbel" w:hAnsi="Corbel"/>
        </w:rPr>
        <w:t>:</w:t>
      </w:r>
    </w:p>
    <w:p w14:paraId="5440D4E3" w14:textId="77777777" w:rsidR="00065EFB" w:rsidRPr="006951F1" w:rsidRDefault="00065EFB" w:rsidP="00365F1B">
      <w:pPr>
        <w:rPr>
          <w:rFonts w:ascii="Corbel" w:hAnsi="Corbel"/>
        </w:rPr>
      </w:pPr>
    </w:p>
    <w:p w14:paraId="22BF3681" w14:textId="390BED13" w:rsidR="00065EFB" w:rsidRPr="006951F1" w:rsidRDefault="00065EFB" w:rsidP="00365F1B">
      <w:pPr>
        <w:pStyle w:val="Prrafodelista"/>
        <w:numPr>
          <w:ilvl w:val="0"/>
          <w:numId w:val="2"/>
        </w:numPr>
        <w:rPr>
          <w:rFonts w:ascii="Corbel" w:hAnsi="Corbel"/>
        </w:rPr>
      </w:pPr>
      <w:r w:rsidRPr="006951F1">
        <w:rPr>
          <w:rFonts w:ascii="Corbel" w:hAnsi="Corbel"/>
        </w:rPr>
        <w:t>--color-</w:t>
      </w:r>
      <w:proofErr w:type="spellStart"/>
      <w:r w:rsidRPr="006951F1">
        <w:rPr>
          <w:rFonts w:ascii="Corbel" w:hAnsi="Corbel"/>
        </w:rPr>
        <w:t>primary</w:t>
      </w:r>
      <w:proofErr w:type="spellEnd"/>
      <w:r w:rsidRPr="006951F1">
        <w:rPr>
          <w:rFonts w:ascii="Corbel" w:hAnsi="Corbel"/>
        </w:rPr>
        <w:t>: Color tierra/naranja principal.</w:t>
      </w:r>
    </w:p>
    <w:p w14:paraId="78BA71EC" w14:textId="38FFCF85" w:rsidR="00065EFB" w:rsidRPr="006951F1" w:rsidRDefault="00065EFB" w:rsidP="00365F1B">
      <w:pPr>
        <w:pStyle w:val="Prrafodelista"/>
        <w:numPr>
          <w:ilvl w:val="0"/>
          <w:numId w:val="2"/>
        </w:numPr>
        <w:rPr>
          <w:rFonts w:ascii="Corbel" w:hAnsi="Corbel"/>
        </w:rPr>
      </w:pPr>
      <w:r w:rsidRPr="006951F1">
        <w:rPr>
          <w:rFonts w:ascii="Corbel" w:hAnsi="Corbel"/>
        </w:rPr>
        <w:t>--color-</w:t>
      </w:r>
      <w:proofErr w:type="spellStart"/>
      <w:r w:rsidRPr="006951F1">
        <w:rPr>
          <w:rFonts w:ascii="Corbel" w:hAnsi="Corbel"/>
        </w:rPr>
        <w:t>secondary</w:t>
      </w:r>
      <w:proofErr w:type="spellEnd"/>
      <w:r w:rsidRPr="006951F1">
        <w:rPr>
          <w:rFonts w:ascii="Corbel" w:hAnsi="Corbel"/>
        </w:rPr>
        <w:t>: Tono complementario.</w:t>
      </w:r>
    </w:p>
    <w:p w14:paraId="68718A28" w14:textId="12C1716E" w:rsidR="00065EFB" w:rsidRPr="006951F1" w:rsidRDefault="00065EFB" w:rsidP="00365F1B">
      <w:pPr>
        <w:pStyle w:val="Prrafodelista"/>
        <w:numPr>
          <w:ilvl w:val="0"/>
          <w:numId w:val="2"/>
        </w:numPr>
        <w:rPr>
          <w:rFonts w:ascii="Corbel" w:hAnsi="Corbel"/>
        </w:rPr>
      </w:pPr>
      <w:r w:rsidRPr="006951F1">
        <w:rPr>
          <w:rFonts w:ascii="Corbel" w:hAnsi="Corbel"/>
        </w:rPr>
        <w:t>--color-</w:t>
      </w:r>
      <w:proofErr w:type="spellStart"/>
      <w:r w:rsidRPr="006951F1">
        <w:rPr>
          <w:rFonts w:ascii="Corbel" w:hAnsi="Corbel"/>
        </w:rPr>
        <w:t>accent</w:t>
      </w:r>
      <w:proofErr w:type="spellEnd"/>
      <w:r w:rsidRPr="006951F1">
        <w:rPr>
          <w:rFonts w:ascii="Corbel" w:hAnsi="Corbel"/>
        </w:rPr>
        <w:t>: Verde para elementos destacados.</w:t>
      </w:r>
    </w:p>
    <w:p w14:paraId="66CE0E86" w14:textId="386FBFA1" w:rsidR="00065EFB" w:rsidRPr="006951F1" w:rsidRDefault="00065EFB" w:rsidP="00365F1B">
      <w:pPr>
        <w:pStyle w:val="Prrafodelista"/>
        <w:numPr>
          <w:ilvl w:val="0"/>
          <w:numId w:val="2"/>
        </w:numPr>
        <w:rPr>
          <w:rFonts w:ascii="Corbel" w:hAnsi="Corbel"/>
        </w:rPr>
      </w:pPr>
      <w:r w:rsidRPr="006951F1">
        <w:rPr>
          <w:rFonts w:ascii="Corbel" w:hAnsi="Corbel"/>
        </w:rPr>
        <w:t>--color-fondo: Color de fondo general de la página.</w:t>
      </w:r>
    </w:p>
    <w:p w14:paraId="0A101D66" w14:textId="77777777" w:rsidR="00065EFB" w:rsidRPr="006951F1" w:rsidRDefault="00065EFB" w:rsidP="00365F1B">
      <w:pPr>
        <w:rPr>
          <w:rFonts w:ascii="Corbel" w:hAnsi="Corbel"/>
        </w:rPr>
      </w:pPr>
    </w:p>
    <w:p w14:paraId="695A9F17" w14:textId="2744890E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</w:rPr>
        <w:t xml:space="preserve">Esto permite utilizar clases como </w:t>
      </w:r>
      <w:proofErr w:type="spellStart"/>
      <w:r w:rsidRPr="006951F1">
        <w:rPr>
          <w:rFonts w:ascii="Corbel" w:hAnsi="Corbel"/>
        </w:rPr>
        <w:t>bg-primary</w:t>
      </w:r>
      <w:proofErr w:type="spellEnd"/>
      <w:r w:rsidRPr="006951F1">
        <w:rPr>
          <w:rFonts w:ascii="Corbel" w:hAnsi="Corbel"/>
        </w:rPr>
        <w:t xml:space="preserve">, </w:t>
      </w:r>
      <w:proofErr w:type="spellStart"/>
      <w:r w:rsidRPr="006951F1">
        <w:rPr>
          <w:rFonts w:ascii="Corbel" w:hAnsi="Corbel"/>
        </w:rPr>
        <w:t>text-accent</w:t>
      </w:r>
      <w:proofErr w:type="spellEnd"/>
      <w:r w:rsidRPr="006951F1">
        <w:rPr>
          <w:rFonts w:ascii="Corbel" w:hAnsi="Corbel"/>
        </w:rPr>
        <w:t xml:space="preserve"> o </w:t>
      </w:r>
      <w:proofErr w:type="spellStart"/>
      <w:r w:rsidRPr="006951F1">
        <w:rPr>
          <w:rFonts w:ascii="Corbel" w:hAnsi="Corbel"/>
        </w:rPr>
        <w:t>border-secondary</w:t>
      </w:r>
      <w:proofErr w:type="spellEnd"/>
      <w:r w:rsidRPr="006951F1">
        <w:rPr>
          <w:rFonts w:ascii="Corbel" w:hAnsi="Corbel"/>
        </w:rPr>
        <w:t xml:space="preserve"> directamente en el HTML.</w:t>
      </w:r>
    </w:p>
    <w:p w14:paraId="7556643C" w14:textId="77777777" w:rsidR="00065EFB" w:rsidRPr="006951F1" w:rsidRDefault="00065EFB" w:rsidP="00365F1B">
      <w:pPr>
        <w:rPr>
          <w:rFonts w:ascii="Corbel" w:hAnsi="Corbel"/>
        </w:rPr>
      </w:pPr>
    </w:p>
    <w:p w14:paraId="420FA261" w14:textId="602929AB" w:rsidR="00065EFB" w:rsidRPr="006951F1" w:rsidRDefault="00065EFB" w:rsidP="00365F1B">
      <w:pPr>
        <w:pStyle w:val="Ttulo2"/>
        <w:spacing w:before="0" w:after="0"/>
        <w:rPr>
          <w:rFonts w:ascii="Corbel" w:hAnsi="Corbel"/>
          <w:sz w:val="28"/>
          <w:szCs w:val="28"/>
        </w:rPr>
      </w:pPr>
      <w:r w:rsidRPr="006951F1">
        <w:rPr>
          <w:rFonts w:ascii="Corbel" w:hAnsi="Corbel"/>
          <w:sz w:val="28"/>
          <w:szCs w:val="28"/>
        </w:rPr>
        <w:t>2</w:t>
      </w:r>
      <w:r w:rsidRPr="006951F1">
        <w:rPr>
          <w:rFonts w:ascii="Corbel" w:hAnsi="Corbel"/>
          <w:sz w:val="28"/>
          <w:szCs w:val="28"/>
        </w:rPr>
        <w:t xml:space="preserve">. </w:t>
      </w:r>
      <w:r w:rsidRPr="006951F1">
        <w:rPr>
          <w:rFonts w:ascii="Corbel" w:hAnsi="Corbel"/>
          <w:sz w:val="28"/>
          <w:szCs w:val="28"/>
        </w:rPr>
        <w:t>Desarrollo</w:t>
      </w:r>
    </w:p>
    <w:p w14:paraId="7303498A" w14:textId="16C82ECF" w:rsidR="00065EFB" w:rsidRPr="006951F1" w:rsidRDefault="00065EFB" w:rsidP="00365F1B">
      <w:pPr>
        <w:pStyle w:val="Ttulo2"/>
        <w:spacing w:before="0" w:after="0"/>
        <w:rPr>
          <w:rFonts w:ascii="Corbel" w:hAnsi="Corbel"/>
          <w:sz w:val="28"/>
          <w:szCs w:val="28"/>
        </w:rPr>
      </w:pPr>
      <w:r w:rsidRPr="006951F1">
        <w:rPr>
          <w:rFonts w:ascii="Corbel" w:hAnsi="Corbel"/>
          <w:sz w:val="28"/>
          <w:szCs w:val="28"/>
        </w:rPr>
        <w:t>2.1.</w:t>
      </w:r>
      <w:r w:rsidRPr="006951F1">
        <w:rPr>
          <w:rFonts w:ascii="Corbel" w:hAnsi="Corbel"/>
          <w:sz w:val="28"/>
          <w:szCs w:val="28"/>
        </w:rPr>
        <w:t xml:space="preserve"> </w:t>
      </w:r>
      <w:r w:rsidRPr="006951F1">
        <w:rPr>
          <w:rFonts w:ascii="Corbel" w:hAnsi="Corbel"/>
          <w:sz w:val="28"/>
          <w:szCs w:val="28"/>
        </w:rPr>
        <w:t>Estructura</w:t>
      </w:r>
    </w:p>
    <w:p w14:paraId="369267C6" w14:textId="77777777" w:rsidR="00065EFB" w:rsidRPr="006951F1" w:rsidRDefault="00065EFB" w:rsidP="00365F1B">
      <w:pPr>
        <w:rPr>
          <w:rFonts w:ascii="Corbel" w:hAnsi="Corbel"/>
        </w:rPr>
      </w:pPr>
    </w:p>
    <w:p w14:paraId="01656C72" w14:textId="77777777" w:rsidR="00065EFB" w:rsidRPr="006951F1" w:rsidRDefault="00065EFB" w:rsidP="00365F1B">
      <w:pPr>
        <w:rPr>
          <w:rFonts w:ascii="Corbel" w:hAnsi="Corbel"/>
        </w:rPr>
      </w:pPr>
      <w:r w:rsidRPr="006951F1">
        <w:rPr>
          <w:rFonts w:ascii="Corbel" w:hAnsi="Corbel"/>
        </w:rPr>
        <w:t>Se ha mantenido una estructura organizada separando las vistas parciales de las páginas principales:</w:t>
      </w:r>
    </w:p>
    <w:p w14:paraId="2AFE0E2F" w14:textId="77777777" w:rsidR="00065EFB" w:rsidRPr="006951F1" w:rsidRDefault="00065EFB" w:rsidP="00365F1B">
      <w:pPr>
        <w:rPr>
          <w:rFonts w:ascii="Corbel" w:hAnsi="Corbel"/>
        </w:rPr>
      </w:pPr>
    </w:p>
    <w:p w14:paraId="251A0DD6" w14:textId="476E1160" w:rsidR="00065EFB" w:rsidRPr="006951F1" w:rsidRDefault="00065EFB" w:rsidP="00365F1B">
      <w:pPr>
        <w:pStyle w:val="Prrafodelista"/>
        <w:numPr>
          <w:ilvl w:val="0"/>
          <w:numId w:val="3"/>
        </w:numPr>
        <w:rPr>
          <w:rFonts w:ascii="Corbel" w:hAnsi="Corbel"/>
        </w:rPr>
      </w:pPr>
      <w:proofErr w:type="spellStart"/>
      <w:r w:rsidRPr="006951F1">
        <w:rPr>
          <w:rFonts w:ascii="Corbel" w:hAnsi="Corbel"/>
        </w:rPr>
        <w:t>src</w:t>
      </w:r>
      <w:proofErr w:type="spellEnd"/>
      <w:r w:rsidRPr="006951F1">
        <w:rPr>
          <w:rFonts w:ascii="Corbel" w:hAnsi="Corbel"/>
        </w:rPr>
        <w:t>/index.html: Página de navegación principal (</w:t>
      </w:r>
      <w:proofErr w:type="spellStart"/>
      <w:r w:rsidRPr="006951F1">
        <w:rPr>
          <w:rFonts w:ascii="Corbel" w:hAnsi="Corbel"/>
        </w:rPr>
        <w:t>Landing</w:t>
      </w:r>
      <w:proofErr w:type="spellEnd"/>
      <w:r w:rsidRPr="006951F1">
        <w:rPr>
          <w:rFonts w:ascii="Corbel" w:hAnsi="Corbel"/>
        </w:rPr>
        <w:t>).</w:t>
      </w:r>
    </w:p>
    <w:p w14:paraId="314D68E0" w14:textId="76616A44" w:rsidR="00065EFB" w:rsidRPr="006951F1" w:rsidRDefault="00065EFB" w:rsidP="00365F1B">
      <w:pPr>
        <w:pStyle w:val="Prrafodelista"/>
        <w:numPr>
          <w:ilvl w:val="0"/>
          <w:numId w:val="3"/>
        </w:numPr>
        <w:rPr>
          <w:rFonts w:ascii="Corbel" w:hAnsi="Corbel"/>
        </w:rPr>
      </w:pPr>
      <w:proofErr w:type="spellStart"/>
      <w:r w:rsidRPr="006951F1">
        <w:rPr>
          <w:rFonts w:ascii="Corbel" w:hAnsi="Corbel"/>
        </w:rPr>
        <w:t>src</w:t>
      </w:r>
      <w:proofErr w:type="spellEnd"/>
      <w:r w:rsidRPr="006951F1">
        <w:rPr>
          <w:rFonts w:ascii="Corbel" w:hAnsi="Corbel"/>
        </w:rPr>
        <w:t>/ponentes.html: Recreación de la página de ponentes de la PEC 2.</w:t>
      </w:r>
    </w:p>
    <w:p w14:paraId="52E6D0B4" w14:textId="4737A482" w:rsidR="00065EFB" w:rsidRPr="006951F1" w:rsidRDefault="00065EFB" w:rsidP="00365F1B">
      <w:pPr>
        <w:pStyle w:val="Prrafodelista"/>
        <w:numPr>
          <w:ilvl w:val="0"/>
          <w:numId w:val="3"/>
        </w:numPr>
        <w:rPr>
          <w:rFonts w:ascii="Corbel" w:hAnsi="Corbel"/>
        </w:rPr>
      </w:pPr>
      <w:proofErr w:type="spellStart"/>
      <w:r w:rsidRPr="006951F1">
        <w:rPr>
          <w:rFonts w:ascii="Corbel" w:hAnsi="Corbel"/>
        </w:rPr>
        <w:t>src</w:t>
      </w:r>
      <w:proofErr w:type="spellEnd"/>
      <w:r w:rsidRPr="006951F1">
        <w:rPr>
          <w:rFonts w:ascii="Corbel" w:hAnsi="Corbel"/>
        </w:rPr>
        <w:t>/extra.html: Segunda página recreada (ej. Recetas/Detalle).</w:t>
      </w:r>
    </w:p>
    <w:p w14:paraId="79EFB957" w14:textId="77777777" w:rsidR="00065EFB" w:rsidRPr="006951F1" w:rsidRDefault="00065EFB" w:rsidP="00365F1B">
      <w:pPr>
        <w:pStyle w:val="Prrafodelista"/>
        <w:numPr>
          <w:ilvl w:val="0"/>
          <w:numId w:val="3"/>
        </w:numPr>
        <w:rPr>
          <w:rFonts w:ascii="Corbel" w:hAnsi="Corbel"/>
        </w:rPr>
      </w:pPr>
      <w:proofErr w:type="spellStart"/>
      <w:r w:rsidRPr="006951F1">
        <w:rPr>
          <w:rFonts w:ascii="Corbel" w:hAnsi="Corbel"/>
        </w:rPr>
        <w:t>src</w:t>
      </w:r>
      <w:proofErr w:type="spellEnd"/>
      <w:r w:rsidRPr="006951F1">
        <w:rPr>
          <w:rFonts w:ascii="Corbel" w:hAnsi="Corbel"/>
        </w:rPr>
        <w:t>/ia.html: Página generada mediante Inteligencia Artificial.</w:t>
      </w:r>
    </w:p>
    <w:p w14:paraId="79FB8C2B" w14:textId="2708068B" w:rsidR="00065EFB" w:rsidRPr="006951F1" w:rsidRDefault="00065EFB" w:rsidP="00365F1B">
      <w:pPr>
        <w:pStyle w:val="Prrafodelista"/>
        <w:numPr>
          <w:ilvl w:val="0"/>
          <w:numId w:val="3"/>
        </w:numPr>
        <w:rPr>
          <w:rFonts w:ascii="Corbel" w:hAnsi="Corbel"/>
        </w:rPr>
      </w:pPr>
      <w:proofErr w:type="spellStart"/>
      <w:r w:rsidRPr="006951F1">
        <w:rPr>
          <w:rFonts w:ascii="Corbel" w:hAnsi="Corbel"/>
        </w:rPr>
        <w:t>src</w:t>
      </w:r>
      <w:proofErr w:type="spellEnd"/>
      <w:r w:rsidRPr="006951F1">
        <w:rPr>
          <w:rFonts w:ascii="Corbel" w:hAnsi="Corbel"/>
        </w:rPr>
        <w:t>/</w:t>
      </w:r>
      <w:proofErr w:type="spellStart"/>
      <w:r w:rsidRPr="006951F1">
        <w:rPr>
          <w:rFonts w:ascii="Corbel" w:hAnsi="Corbel"/>
        </w:rPr>
        <w:t>views</w:t>
      </w:r>
      <w:proofErr w:type="spellEnd"/>
      <w:r w:rsidRPr="006951F1">
        <w:rPr>
          <w:rFonts w:ascii="Corbel" w:hAnsi="Corbel"/>
        </w:rPr>
        <w:t>/: Carpeta que contiene los componentes reutilizables (header.html, footer.html, etc.).</w:t>
      </w:r>
    </w:p>
    <w:p w14:paraId="32088305" w14:textId="77777777" w:rsidR="0025462F" w:rsidRPr="006951F1" w:rsidRDefault="0025462F" w:rsidP="00365F1B">
      <w:pPr>
        <w:rPr>
          <w:rFonts w:ascii="Corbel" w:hAnsi="Corbel"/>
        </w:rPr>
      </w:pPr>
    </w:p>
    <w:p w14:paraId="522EA56D" w14:textId="095E0E8B" w:rsidR="0025462F" w:rsidRPr="006951F1" w:rsidRDefault="0025462F" w:rsidP="00365F1B">
      <w:pPr>
        <w:pStyle w:val="Ttulo2"/>
        <w:spacing w:before="0" w:after="0"/>
        <w:rPr>
          <w:rFonts w:ascii="Corbel" w:hAnsi="Corbel"/>
          <w:sz w:val="28"/>
          <w:szCs w:val="28"/>
        </w:rPr>
      </w:pPr>
      <w:r w:rsidRPr="006951F1">
        <w:rPr>
          <w:rFonts w:ascii="Corbel" w:hAnsi="Corbel"/>
          <w:sz w:val="28"/>
          <w:szCs w:val="28"/>
        </w:rPr>
        <w:t>2.</w:t>
      </w:r>
      <w:r w:rsidRPr="006951F1">
        <w:rPr>
          <w:rFonts w:ascii="Corbel" w:hAnsi="Corbel"/>
          <w:sz w:val="28"/>
          <w:szCs w:val="28"/>
        </w:rPr>
        <w:t>2</w:t>
      </w:r>
      <w:r w:rsidRPr="006951F1">
        <w:rPr>
          <w:rFonts w:ascii="Corbel" w:hAnsi="Corbel"/>
          <w:sz w:val="28"/>
          <w:szCs w:val="28"/>
        </w:rPr>
        <w:t xml:space="preserve">. </w:t>
      </w:r>
      <w:r w:rsidRPr="006951F1">
        <w:rPr>
          <w:rFonts w:ascii="Corbel" w:hAnsi="Corbel"/>
          <w:sz w:val="28"/>
          <w:szCs w:val="28"/>
        </w:rPr>
        <w:t>Componentes</w:t>
      </w:r>
    </w:p>
    <w:p w14:paraId="628D248E" w14:textId="77777777" w:rsidR="0025462F" w:rsidRPr="006951F1" w:rsidRDefault="0025462F" w:rsidP="00365F1B">
      <w:pPr>
        <w:rPr>
          <w:rFonts w:ascii="Corbel" w:hAnsi="Corbel"/>
        </w:rPr>
      </w:pPr>
    </w:p>
    <w:p w14:paraId="1336846B" w14:textId="78609D12" w:rsidR="0025462F" w:rsidRPr="006951F1" w:rsidRDefault="0025462F" w:rsidP="00365F1B">
      <w:pPr>
        <w:pStyle w:val="NormalWeb"/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</w:rPr>
        <w:t xml:space="preserve">Para mejorar la mantenibilidad del proyecto, se han extraído tres bloques funcionales independientes utilizando el plugin 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posthtml-include</w:t>
      </w:r>
      <w:proofErr w:type="spellEnd"/>
      <w:r w:rsidRPr="006951F1">
        <w:rPr>
          <w:rFonts w:ascii="Corbel" w:hAnsi="Corbel"/>
        </w:rPr>
        <w:t xml:space="preserve">. Estos componentes se almacenan en la carpeta 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src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/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views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/</w:t>
      </w:r>
      <w:r w:rsidRPr="006951F1">
        <w:rPr>
          <w:rFonts w:ascii="Corbel" w:hAnsi="Corbel"/>
        </w:rPr>
        <w:t xml:space="preserve"> y se pueden instanciar en cualquier página mediante la etiqueta </w:t>
      </w:r>
      <w:r w:rsidRPr="006951F1">
        <w:rPr>
          <w:rStyle w:val="CdigoHTML"/>
          <w:rFonts w:ascii="Corbel" w:eastAsiaTheme="majorEastAsia" w:hAnsi="Corbel"/>
          <w:sz w:val="24"/>
          <w:szCs w:val="24"/>
        </w:rPr>
        <w:t>&lt;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include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&gt;</w:t>
      </w:r>
      <w:r w:rsidRPr="006951F1">
        <w:rPr>
          <w:rFonts w:ascii="Corbel" w:hAnsi="Corbel"/>
        </w:rPr>
        <w:t>.</w:t>
      </w:r>
    </w:p>
    <w:p w14:paraId="2D82A735" w14:textId="77777777" w:rsidR="0025462F" w:rsidRPr="006951F1" w:rsidRDefault="0025462F" w:rsidP="00365F1B">
      <w:pPr>
        <w:pStyle w:val="NormalWeb"/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</w:rPr>
        <w:t>Los componentes seleccionados para esta abstracción son:</w:t>
      </w:r>
    </w:p>
    <w:p w14:paraId="5A6648BF" w14:textId="77777777" w:rsidR="0025462F" w:rsidRPr="006951F1" w:rsidRDefault="0025462F" w:rsidP="00365F1B">
      <w:pPr>
        <w:pStyle w:val="NormalWeb"/>
        <w:spacing w:before="0" w:beforeAutospacing="0" w:after="0" w:afterAutospacing="0"/>
        <w:rPr>
          <w:rFonts w:ascii="Corbel" w:hAnsi="Corbel"/>
        </w:rPr>
      </w:pPr>
    </w:p>
    <w:p w14:paraId="085567C9" w14:textId="77777777" w:rsidR="0025462F" w:rsidRPr="006951F1" w:rsidRDefault="0025462F" w:rsidP="00365F1B">
      <w:pPr>
        <w:pStyle w:val="NormalWeb"/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1. Navegación de Migas de Pan (</w:t>
      </w:r>
      <w:r w:rsidRPr="006951F1">
        <w:rPr>
          <w:rStyle w:val="CdigoHTML"/>
          <w:rFonts w:ascii="Corbel" w:eastAsiaTheme="majorEastAsia" w:hAnsi="Corbel"/>
          <w:b/>
          <w:bCs/>
          <w:sz w:val="24"/>
          <w:szCs w:val="24"/>
        </w:rPr>
        <w:t>breadcrumbs.html</w:t>
      </w:r>
      <w:r w:rsidRPr="006951F1">
        <w:rPr>
          <w:rFonts w:ascii="Corbel" w:hAnsi="Corbel"/>
          <w:b/>
          <w:bCs/>
        </w:rPr>
        <w:t>)</w:t>
      </w:r>
      <w:r w:rsidRPr="006951F1">
        <w:rPr>
          <w:rFonts w:ascii="Corbel" w:hAnsi="Corbel"/>
        </w:rPr>
        <w:t xml:space="preserve"> Se ha modularizado la barra de navegación secundaria para mantener la consistencia en la jerarquía del sitio.</w:t>
      </w:r>
    </w:p>
    <w:p w14:paraId="56901FDF" w14:textId="77777777" w:rsidR="0025462F" w:rsidRPr="006951F1" w:rsidRDefault="0025462F" w:rsidP="00365F1B">
      <w:pPr>
        <w:pStyle w:val="NormalWeb"/>
        <w:spacing w:before="0" w:beforeAutospacing="0" w:after="0" w:afterAutospacing="0"/>
        <w:rPr>
          <w:rFonts w:ascii="Corbel" w:hAnsi="Corbel"/>
        </w:rPr>
      </w:pPr>
    </w:p>
    <w:p w14:paraId="4F7B4117" w14:textId="688798BA" w:rsidR="0025462F" w:rsidRPr="006951F1" w:rsidRDefault="0025462F" w:rsidP="00365F1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Justificación:</w:t>
      </w:r>
      <w:r w:rsidRPr="006951F1">
        <w:rPr>
          <w:rFonts w:ascii="Corbel" w:hAnsi="Corbel"/>
        </w:rPr>
        <w:t xml:space="preserve"> Permite situar al usuario en la estructura de navegación sin duplicar el bloque </w:t>
      </w:r>
      <w:r w:rsidRPr="006951F1">
        <w:rPr>
          <w:rStyle w:val="CdigoHTML"/>
          <w:rFonts w:ascii="Corbel" w:eastAsiaTheme="majorEastAsia" w:hAnsi="Corbel"/>
          <w:sz w:val="24"/>
          <w:szCs w:val="24"/>
        </w:rPr>
        <w:t>&lt;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nav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&gt;</w:t>
      </w:r>
      <w:r w:rsidRPr="006951F1">
        <w:rPr>
          <w:rFonts w:ascii="Corbel" w:hAnsi="Corbel"/>
        </w:rPr>
        <w:t xml:space="preserve"> en cada archivo HTML.</w:t>
      </w:r>
      <w:r w:rsidRPr="006951F1">
        <w:rPr>
          <w:rFonts w:ascii="Corbel" w:hAnsi="Corbel"/>
        </w:rPr>
        <w:br/>
      </w:r>
    </w:p>
    <w:p w14:paraId="467CFC9A" w14:textId="34FB06EA" w:rsidR="0025462F" w:rsidRPr="006951F1" w:rsidRDefault="0025462F" w:rsidP="00365F1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Implementación:</w:t>
      </w:r>
      <w:r w:rsidRPr="006951F1">
        <w:rPr>
          <w:rFonts w:ascii="Corbel" w:hAnsi="Corbel"/>
        </w:rPr>
        <w:t xml:space="preserve"> Utiliza una lista ordenada </w:t>
      </w:r>
      <w:r w:rsidRPr="006951F1">
        <w:rPr>
          <w:rStyle w:val="CdigoHTML"/>
          <w:rFonts w:ascii="Corbel" w:eastAsiaTheme="majorEastAsia" w:hAnsi="Corbel"/>
          <w:sz w:val="24"/>
          <w:szCs w:val="24"/>
        </w:rPr>
        <w:t>&lt;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ol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&gt;</w:t>
      </w:r>
      <w:r w:rsidRPr="006951F1">
        <w:rPr>
          <w:rFonts w:ascii="Corbel" w:hAnsi="Corbel"/>
        </w:rPr>
        <w:t xml:space="preserve"> con clases de utilidad para la alineación (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flex</w:t>
      </w:r>
      <w:proofErr w:type="spellEnd"/>
      <w:r w:rsidRPr="006951F1">
        <w:rPr>
          <w:rFonts w:ascii="Corbel" w:hAnsi="Corbel"/>
        </w:rPr>
        <w:t xml:space="preserve">, 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items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-center</w:t>
      </w:r>
      <w:r w:rsidRPr="006951F1">
        <w:rPr>
          <w:rFonts w:ascii="Corbel" w:hAnsi="Corbel"/>
        </w:rPr>
        <w:t>) y colores del tema (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text-secondary</w:t>
      </w:r>
      <w:proofErr w:type="spellEnd"/>
      <w:r w:rsidRPr="006951F1">
        <w:rPr>
          <w:rFonts w:ascii="Corbel" w:hAnsi="Corbel"/>
        </w:rPr>
        <w:t xml:space="preserve">). Se ha implementado siguiendo las buenas prácticas de accesibilidad con </w:t>
      </w:r>
      <w:r w:rsidRPr="006951F1">
        <w:rPr>
          <w:rStyle w:val="CdigoHTML"/>
          <w:rFonts w:ascii="Corbel" w:eastAsiaTheme="majorEastAsia" w:hAnsi="Corbel"/>
          <w:sz w:val="24"/>
          <w:szCs w:val="24"/>
        </w:rPr>
        <w:t>aria-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label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="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breadcrumb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"</w:t>
      </w:r>
      <w:r w:rsidRPr="006951F1">
        <w:rPr>
          <w:rFonts w:ascii="Corbel" w:hAnsi="Corbel"/>
        </w:rPr>
        <w:t>.</w:t>
      </w:r>
      <w:r w:rsidRPr="006951F1">
        <w:rPr>
          <w:rFonts w:ascii="Corbel" w:hAnsi="Corbel"/>
        </w:rPr>
        <w:br/>
      </w:r>
    </w:p>
    <w:p w14:paraId="43F37357" w14:textId="1D4515B4" w:rsidR="0025462F" w:rsidRPr="006951F1" w:rsidRDefault="0025462F" w:rsidP="00365F1B">
      <w:pPr>
        <w:pStyle w:val="NormalWeb"/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2. Sección de Preguntas Frecuentes (</w:t>
      </w:r>
      <w:r w:rsidRPr="006951F1">
        <w:rPr>
          <w:rStyle w:val="CdigoHTML"/>
          <w:rFonts w:ascii="Corbel" w:eastAsiaTheme="majorEastAsia" w:hAnsi="Corbel"/>
          <w:b/>
          <w:bCs/>
          <w:sz w:val="24"/>
          <w:szCs w:val="24"/>
        </w:rPr>
        <w:t>faq.html</w:t>
      </w:r>
      <w:r w:rsidRPr="006951F1">
        <w:rPr>
          <w:rFonts w:ascii="Corbel" w:hAnsi="Corbel"/>
          <w:b/>
          <w:bCs/>
        </w:rPr>
        <w:t>)</w:t>
      </w:r>
      <w:r w:rsidRPr="006951F1">
        <w:rPr>
          <w:rFonts w:ascii="Corbel" w:hAnsi="Corbel"/>
        </w:rPr>
        <w:t xml:space="preserve"> Se extrajo el bloque de </w:t>
      </w:r>
      <w:proofErr w:type="spellStart"/>
      <w:r w:rsidRPr="006951F1">
        <w:rPr>
          <w:rFonts w:ascii="Corbel" w:hAnsi="Corbel"/>
        </w:rPr>
        <w:t>FAQs</w:t>
      </w:r>
      <w:proofErr w:type="spellEnd"/>
      <w:r w:rsidRPr="006951F1">
        <w:rPr>
          <w:rFonts w:ascii="Corbel" w:hAnsi="Corbel"/>
        </w:rPr>
        <w:t xml:space="preserve"> para limpiar el código de las páginas principales, ya que es una sección extensa en contenido de texto.</w:t>
      </w:r>
      <w:r w:rsidRPr="006951F1">
        <w:rPr>
          <w:rFonts w:ascii="Corbel" w:hAnsi="Corbel"/>
        </w:rPr>
        <w:br/>
      </w:r>
    </w:p>
    <w:p w14:paraId="6D9CB0D0" w14:textId="7E5E53EF" w:rsidR="0025462F" w:rsidRPr="006951F1" w:rsidRDefault="0025462F" w:rsidP="00365F1B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lastRenderedPageBreak/>
        <w:t>Justificación:</w:t>
      </w:r>
      <w:r w:rsidRPr="006951F1">
        <w:rPr>
          <w:rFonts w:ascii="Corbel" w:hAnsi="Corbel"/>
        </w:rPr>
        <w:t xml:space="preserve"> Al ser un bloque de texto denso, separarlo facilita la lectura del archivo principal.</w:t>
      </w:r>
      <w:r w:rsidRPr="006951F1">
        <w:rPr>
          <w:rFonts w:ascii="Corbel" w:hAnsi="Corbel"/>
        </w:rPr>
        <w:br/>
      </w:r>
    </w:p>
    <w:p w14:paraId="2F37FE18" w14:textId="03C6E4D9" w:rsidR="0025462F" w:rsidRPr="006951F1" w:rsidRDefault="0025462F" w:rsidP="00365F1B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Técnica destacada:</w:t>
      </w:r>
      <w:r w:rsidRPr="006951F1">
        <w:rPr>
          <w:rFonts w:ascii="Corbel" w:hAnsi="Corbel"/>
        </w:rPr>
        <w:t xml:space="preserve"> Se ha construido utilizando exclusivamente HTML5 semántico (</w:t>
      </w:r>
      <w:r w:rsidRPr="006951F1">
        <w:rPr>
          <w:rStyle w:val="CdigoHTML"/>
          <w:rFonts w:ascii="Corbel" w:eastAsiaTheme="majorEastAsia" w:hAnsi="Corbel"/>
          <w:sz w:val="24"/>
          <w:szCs w:val="24"/>
        </w:rPr>
        <w:t>&lt;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details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&gt;</w:t>
      </w:r>
      <w:r w:rsidRPr="006951F1">
        <w:rPr>
          <w:rFonts w:ascii="Corbel" w:hAnsi="Corbel"/>
        </w:rPr>
        <w:t xml:space="preserve"> y </w:t>
      </w:r>
      <w:r w:rsidRPr="006951F1">
        <w:rPr>
          <w:rStyle w:val="CdigoHTML"/>
          <w:rFonts w:ascii="Corbel" w:eastAsiaTheme="majorEastAsia" w:hAnsi="Corbel"/>
          <w:sz w:val="24"/>
          <w:szCs w:val="24"/>
        </w:rPr>
        <w:t>&lt;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summary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>&gt;</w:t>
      </w:r>
      <w:r w:rsidRPr="006951F1">
        <w:rPr>
          <w:rFonts w:ascii="Corbel" w:hAnsi="Corbel"/>
        </w:rPr>
        <w:t xml:space="preserve">) y clases de </w:t>
      </w:r>
      <w:proofErr w:type="spellStart"/>
      <w:r w:rsidRPr="006951F1">
        <w:rPr>
          <w:rFonts w:ascii="Corbel" w:hAnsi="Corbel"/>
        </w:rPr>
        <w:t>Tailwind</w:t>
      </w:r>
      <w:proofErr w:type="spellEnd"/>
      <w:r w:rsidRPr="006951F1">
        <w:rPr>
          <w:rFonts w:ascii="Corbel" w:hAnsi="Corbel"/>
        </w:rPr>
        <w:t xml:space="preserve"> (</w:t>
      </w:r>
      <w:r w:rsidRPr="006951F1">
        <w:rPr>
          <w:rStyle w:val="CdigoHTML"/>
          <w:rFonts w:ascii="Corbel" w:eastAsiaTheme="majorEastAsia" w:hAnsi="Corbel"/>
          <w:sz w:val="24"/>
          <w:szCs w:val="24"/>
        </w:rPr>
        <w:t>group-</w:t>
      </w:r>
      <w:proofErr w:type="gramStart"/>
      <w:r w:rsidRPr="006951F1">
        <w:rPr>
          <w:rStyle w:val="CdigoHTML"/>
          <w:rFonts w:ascii="Corbel" w:eastAsiaTheme="majorEastAsia" w:hAnsi="Corbel"/>
          <w:sz w:val="24"/>
          <w:szCs w:val="24"/>
        </w:rPr>
        <w:t>open:rotate</w:t>
      </w:r>
      <w:proofErr w:type="gramEnd"/>
      <w:r w:rsidRPr="006951F1">
        <w:rPr>
          <w:rStyle w:val="CdigoHTML"/>
          <w:rFonts w:ascii="Corbel" w:eastAsiaTheme="majorEastAsia" w:hAnsi="Corbel"/>
          <w:sz w:val="24"/>
          <w:szCs w:val="24"/>
        </w:rPr>
        <w:t>-180</w:t>
      </w:r>
      <w:r w:rsidRPr="006951F1">
        <w:rPr>
          <w:rFonts w:ascii="Corbel" w:hAnsi="Corbel"/>
        </w:rPr>
        <w:t xml:space="preserve">, 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transition</w:t>
      </w:r>
      <w:proofErr w:type="spellEnd"/>
      <w:r w:rsidRPr="006951F1">
        <w:rPr>
          <w:rFonts w:ascii="Corbel" w:hAnsi="Corbel"/>
        </w:rPr>
        <w:t>) para lograr el efecto de acordeón interactivo sin necesidad de escribir ni una sola línea de JavaScript.</w:t>
      </w:r>
      <w:r w:rsidRPr="006951F1">
        <w:rPr>
          <w:rFonts w:ascii="Corbel" w:hAnsi="Corbel"/>
        </w:rPr>
        <w:br/>
      </w:r>
    </w:p>
    <w:p w14:paraId="121BB32B" w14:textId="00461767" w:rsidR="0025462F" w:rsidRPr="006951F1" w:rsidRDefault="0025462F" w:rsidP="00365F1B">
      <w:pPr>
        <w:pStyle w:val="NormalWeb"/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3. Bloque de Suscripción (</w:t>
      </w:r>
      <w:r w:rsidRPr="006951F1">
        <w:rPr>
          <w:rStyle w:val="CdigoHTML"/>
          <w:rFonts w:ascii="Corbel" w:eastAsiaTheme="majorEastAsia" w:hAnsi="Corbel"/>
          <w:b/>
          <w:bCs/>
          <w:sz w:val="24"/>
          <w:szCs w:val="24"/>
        </w:rPr>
        <w:t>newsletter.html</w:t>
      </w:r>
      <w:r w:rsidRPr="006951F1">
        <w:rPr>
          <w:rFonts w:ascii="Corbel" w:hAnsi="Corbel"/>
          <w:b/>
          <w:bCs/>
        </w:rPr>
        <w:t>)</w:t>
      </w:r>
      <w:r w:rsidRPr="006951F1">
        <w:rPr>
          <w:rFonts w:ascii="Corbel" w:hAnsi="Corbel"/>
        </w:rPr>
        <w:t xml:space="preserve"> El formulario de captación de suscriptores ("</w:t>
      </w:r>
      <w:proofErr w:type="spellStart"/>
      <w:r w:rsidRPr="006951F1">
        <w:rPr>
          <w:rFonts w:ascii="Corbel" w:hAnsi="Corbel"/>
        </w:rPr>
        <w:t>Newsletter</w:t>
      </w:r>
      <w:proofErr w:type="spellEnd"/>
      <w:r w:rsidRPr="006951F1">
        <w:rPr>
          <w:rFonts w:ascii="Corbel" w:hAnsi="Corbel"/>
        </w:rPr>
        <w:t xml:space="preserve">") es un elemento transversal que suele aparecer en múltiples puntos (al pie de artículos, en </w:t>
      </w:r>
      <w:proofErr w:type="gramStart"/>
      <w:r w:rsidRPr="006951F1">
        <w:rPr>
          <w:rFonts w:ascii="Corbel" w:hAnsi="Corbel"/>
        </w:rPr>
        <w:t>la home</w:t>
      </w:r>
      <w:proofErr w:type="gramEnd"/>
      <w:r w:rsidRPr="006951F1">
        <w:rPr>
          <w:rFonts w:ascii="Corbel" w:hAnsi="Corbel"/>
        </w:rPr>
        <w:t>, etc.).</w:t>
      </w:r>
      <w:r w:rsidRPr="006951F1">
        <w:rPr>
          <w:rFonts w:ascii="Corbel" w:hAnsi="Corbel"/>
        </w:rPr>
        <w:br/>
      </w:r>
    </w:p>
    <w:p w14:paraId="4BB520EF" w14:textId="1BFC713C" w:rsidR="0025462F" w:rsidRPr="006951F1" w:rsidRDefault="0025462F" w:rsidP="00365F1B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Justificación:</w:t>
      </w:r>
      <w:r w:rsidRPr="006951F1">
        <w:rPr>
          <w:rFonts w:ascii="Corbel" w:hAnsi="Corbel"/>
        </w:rPr>
        <w:t xml:space="preserve"> Al ser un "</w:t>
      </w:r>
      <w:proofErr w:type="spellStart"/>
      <w:r w:rsidRPr="006951F1">
        <w:rPr>
          <w:rFonts w:ascii="Corbel" w:hAnsi="Corbel"/>
        </w:rPr>
        <w:t>Call</w:t>
      </w:r>
      <w:proofErr w:type="spellEnd"/>
      <w:r w:rsidRPr="006951F1">
        <w:rPr>
          <w:rFonts w:ascii="Corbel" w:hAnsi="Corbel"/>
        </w:rPr>
        <w:t xml:space="preserve"> </w:t>
      </w:r>
      <w:proofErr w:type="spellStart"/>
      <w:r w:rsidRPr="006951F1">
        <w:rPr>
          <w:rFonts w:ascii="Corbel" w:hAnsi="Corbel"/>
        </w:rPr>
        <w:t>to</w:t>
      </w:r>
      <w:proofErr w:type="spellEnd"/>
      <w:r w:rsidRPr="006951F1">
        <w:rPr>
          <w:rFonts w:ascii="Corbel" w:hAnsi="Corbel"/>
        </w:rPr>
        <w:t xml:space="preserve"> </w:t>
      </w:r>
      <w:proofErr w:type="spellStart"/>
      <w:r w:rsidRPr="006951F1">
        <w:rPr>
          <w:rFonts w:ascii="Corbel" w:hAnsi="Corbel"/>
        </w:rPr>
        <w:t>Action</w:t>
      </w:r>
      <w:proofErr w:type="spellEnd"/>
      <w:r w:rsidRPr="006951F1">
        <w:rPr>
          <w:rFonts w:ascii="Corbel" w:hAnsi="Corbel"/>
        </w:rPr>
        <w:t>" (CTA) recurrente, su extracción permite modificar el diseño o los campos del formulario en un único archivo y que los cambios se reflejen globalmente.</w:t>
      </w:r>
      <w:r w:rsidRPr="006951F1">
        <w:rPr>
          <w:rFonts w:ascii="Corbel" w:hAnsi="Corbel"/>
        </w:rPr>
        <w:br/>
      </w:r>
    </w:p>
    <w:p w14:paraId="7EBD4005" w14:textId="77777777" w:rsidR="0025462F" w:rsidRPr="006951F1" w:rsidRDefault="0025462F" w:rsidP="00365F1B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Corbel" w:hAnsi="Corbel"/>
        </w:rPr>
      </w:pPr>
      <w:r w:rsidRPr="006951F1">
        <w:rPr>
          <w:rFonts w:ascii="Corbel" w:hAnsi="Corbel"/>
          <w:b/>
          <w:bCs/>
        </w:rPr>
        <w:t>Diseño:</w:t>
      </w:r>
      <w:r w:rsidRPr="006951F1">
        <w:rPr>
          <w:rFonts w:ascii="Corbel" w:hAnsi="Corbel"/>
        </w:rPr>
        <w:t xml:space="preserve"> Implementa un diseño responsive que pasa de columna a fila en pantallas grandes (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flex</w:t>
      </w:r>
      <w:proofErr w:type="spellEnd"/>
      <w:r w:rsidRPr="006951F1">
        <w:rPr>
          <w:rStyle w:val="CdigoHTML"/>
          <w:rFonts w:ascii="Corbel" w:eastAsiaTheme="majorEastAsia" w:hAnsi="Corbel"/>
          <w:sz w:val="24"/>
          <w:szCs w:val="24"/>
        </w:rPr>
        <w:t xml:space="preserve">-col </w:t>
      </w:r>
      <w:proofErr w:type="spellStart"/>
      <w:proofErr w:type="gramStart"/>
      <w:r w:rsidRPr="006951F1">
        <w:rPr>
          <w:rStyle w:val="CdigoHTML"/>
          <w:rFonts w:ascii="Corbel" w:eastAsiaTheme="majorEastAsia" w:hAnsi="Corbel"/>
          <w:sz w:val="24"/>
          <w:szCs w:val="24"/>
        </w:rPr>
        <w:t>sm:flex</w:t>
      </w:r>
      <w:proofErr w:type="gramEnd"/>
      <w:r w:rsidRPr="006951F1">
        <w:rPr>
          <w:rStyle w:val="CdigoHTML"/>
          <w:rFonts w:ascii="Corbel" w:eastAsiaTheme="majorEastAsia" w:hAnsi="Corbel"/>
          <w:sz w:val="24"/>
          <w:szCs w:val="24"/>
        </w:rPr>
        <w:t>-row</w:t>
      </w:r>
      <w:proofErr w:type="spellEnd"/>
      <w:r w:rsidRPr="006951F1">
        <w:rPr>
          <w:rFonts w:ascii="Corbel" w:hAnsi="Corbel"/>
        </w:rPr>
        <w:t>) y utiliza los colores corporativos (</w:t>
      </w:r>
      <w:proofErr w:type="spellStart"/>
      <w:r w:rsidRPr="006951F1">
        <w:rPr>
          <w:rStyle w:val="CdigoHTML"/>
          <w:rFonts w:ascii="Corbel" w:eastAsiaTheme="majorEastAsia" w:hAnsi="Corbel"/>
          <w:sz w:val="24"/>
          <w:szCs w:val="24"/>
        </w:rPr>
        <w:t>bg-primary</w:t>
      </w:r>
      <w:proofErr w:type="spellEnd"/>
      <w:r w:rsidRPr="006951F1">
        <w:rPr>
          <w:rFonts w:ascii="Corbel" w:hAnsi="Corbel"/>
        </w:rPr>
        <w:t xml:space="preserve"> para el botón) para destacar la acción.</w:t>
      </w:r>
    </w:p>
    <w:p w14:paraId="07CCADA7" w14:textId="77777777" w:rsidR="0025462F" w:rsidRPr="006951F1" w:rsidRDefault="0025462F" w:rsidP="00365F1B">
      <w:pPr>
        <w:rPr>
          <w:rFonts w:ascii="Corbel" w:hAnsi="Corbel"/>
        </w:rPr>
      </w:pPr>
    </w:p>
    <w:p w14:paraId="47A4D28B" w14:textId="51D4C035" w:rsidR="00B5469C" w:rsidRPr="006951F1" w:rsidRDefault="00B5469C" w:rsidP="00B5469C">
      <w:pPr>
        <w:pStyle w:val="Ttulo2"/>
        <w:spacing w:before="0" w:after="0"/>
        <w:rPr>
          <w:rFonts w:ascii="Corbel" w:hAnsi="Corbel"/>
          <w:sz w:val="28"/>
          <w:szCs w:val="28"/>
        </w:rPr>
      </w:pPr>
      <w:r w:rsidRPr="006951F1">
        <w:rPr>
          <w:rFonts w:ascii="Corbel" w:hAnsi="Corbel"/>
          <w:sz w:val="28"/>
          <w:szCs w:val="28"/>
        </w:rPr>
        <w:t>2.</w:t>
      </w:r>
      <w:r w:rsidRPr="006951F1">
        <w:rPr>
          <w:rFonts w:ascii="Corbel" w:hAnsi="Corbel"/>
          <w:sz w:val="28"/>
          <w:szCs w:val="28"/>
        </w:rPr>
        <w:t>3</w:t>
      </w:r>
      <w:r w:rsidRPr="006951F1">
        <w:rPr>
          <w:rFonts w:ascii="Corbel" w:hAnsi="Corbel"/>
          <w:sz w:val="28"/>
          <w:szCs w:val="28"/>
        </w:rPr>
        <w:t xml:space="preserve">. </w:t>
      </w:r>
      <w:r w:rsidRPr="006951F1">
        <w:rPr>
          <w:rFonts w:ascii="Corbel" w:hAnsi="Corbel"/>
          <w:sz w:val="28"/>
          <w:szCs w:val="28"/>
        </w:rPr>
        <w:t>Extracción de clases</w:t>
      </w:r>
    </w:p>
    <w:p w14:paraId="48F7A7CA" w14:textId="77777777" w:rsidR="006951F1" w:rsidRPr="006951F1" w:rsidRDefault="006951F1" w:rsidP="006951F1">
      <w:pPr>
        <w:rPr>
          <w:rFonts w:ascii="Corbel" w:hAnsi="Corbel"/>
        </w:rPr>
      </w:pPr>
    </w:p>
    <w:p w14:paraId="577457D5" w14:textId="77777777" w:rsidR="006951F1" w:rsidRPr="006951F1" w:rsidRDefault="006951F1" w:rsidP="006951F1">
      <w:pPr>
        <w:rPr>
          <w:rFonts w:ascii="Corbel" w:hAnsi="Corbel"/>
        </w:rPr>
      </w:pPr>
      <w:r w:rsidRPr="006951F1">
        <w:rPr>
          <w:rFonts w:ascii="Corbel" w:hAnsi="Corbel"/>
        </w:rPr>
        <w:t xml:space="preserve">Aunque la filosofía de </w:t>
      </w:r>
      <w:proofErr w:type="spellStart"/>
      <w:r w:rsidRPr="006951F1">
        <w:rPr>
          <w:rFonts w:ascii="Corbel" w:hAnsi="Corbel"/>
        </w:rPr>
        <w:t>Tailwind</w:t>
      </w:r>
      <w:proofErr w:type="spellEnd"/>
      <w:r w:rsidRPr="006951F1">
        <w:rPr>
          <w:rFonts w:ascii="Corbel" w:hAnsi="Corbel"/>
        </w:rPr>
        <w:t xml:space="preserve"> CSS fomenta el uso de clases de utilidad directamente en el HTML, el enunciado requiere la extracción de patrones repetitivos para limpiar el código. Se ha utilizado la directiva </w:t>
      </w:r>
      <w:r w:rsidRPr="006951F1">
        <w:rPr>
          <w:rFonts w:ascii="Corbel" w:hAnsi="Corbel" w:cs="Courier New"/>
        </w:rPr>
        <w:t>@apply</w:t>
      </w:r>
      <w:r w:rsidRPr="006951F1">
        <w:rPr>
          <w:rFonts w:ascii="Corbel" w:hAnsi="Corbel"/>
        </w:rPr>
        <w:t xml:space="preserve"> dentro de la capa </w:t>
      </w:r>
      <w:r w:rsidRPr="006951F1">
        <w:rPr>
          <w:rFonts w:ascii="Corbel" w:hAnsi="Corbel" w:cs="Courier New"/>
        </w:rPr>
        <w:t xml:space="preserve">@layer </w:t>
      </w:r>
      <w:proofErr w:type="spellStart"/>
      <w:r w:rsidRPr="006951F1">
        <w:rPr>
          <w:rFonts w:ascii="Corbel" w:hAnsi="Corbel" w:cs="Courier New"/>
        </w:rPr>
        <w:t>components</w:t>
      </w:r>
      <w:proofErr w:type="spellEnd"/>
      <w:r w:rsidRPr="006951F1">
        <w:rPr>
          <w:rFonts w:ascii="Corbel" w:hAnsi="Corbel"/>
        </w:rPr>
        <w:t xml:space="preserve"> en el archivo </w:t>
      </w:r>
      <w:proofErr w:type="spellStart"/>
      <w:r w:rsidRPr="006951F1">
        <w:rPr>
          <w:rFonts w:ascii="Corbel" w:hAnsi="Corbel" w:cs="Courier New"/>
        </w:rPr>
        <w:t>src</w:t>
      </w:r>
      <w:proofErr w:type="spellEnd"/>
      <w:r w:rsidRPr="006951F1">
        <w:rPr>
          <w:rFonts w:ascii="Corbel" w:hAnsi="Corbel" w:cs="Courier New"/>
        </w:rPr>
        <w:t>/</w:t>
      </w:r>
      <w:proofErr w:type="spellStart"/>
      <w:r w:rsidRPr="006951F1">
        <w:rPr>
          <w:rFonts w:ascii="Corbel" w:hAnsi="Corbel" w:cs="Courier New"/>
        </w:rPr>
        <w:t>assets</w:t>
      </w:r>
      <w:proofErr w:type="spellEnd"/>
      <w:r w:rsidRPr="006951F1">
        <w:rPr>
          <w:rFonts w:ascii="Corbel" w:hAnsi="Corbel" w:cs="Courier New"/>
        </w:rPr>
        <w:t>/</w:t>
      </w:r>
      <w:proofErr w:type="spellStart"/>
      <w:r w:rsidRPr="006951F1">
        <w:rPr>
          <w:rFonts w:ascii="Corbel" w:hAnsi="Corbel" w:cs="Courier New"/>
        </w:rPr>
        <w:t>styles</w:t>
      </w:r>
      <w:proofErr w:type="spellEnd"/>
      <w:r w:rsidRPr="006951F1">
        <w:rPr>
          <w:rFonts w:ascii="Corbel" w:hAnsi="Corbel" w:cs="Courier New"/>
        </w:rPr>
        <w:t>/main.css</w:t>
      </w:r>
      <w:r w:rsidRPr="006951F1">
        <w:rPr>
          <w:rFonts w:ascii="Corbel" w:hAnsi="Corbel"/>
        </w:rPr>
        <w:t xml:space="preserve"> para crear abstracciones de componentes complejos.</w:t>
      </w:r>
    </w:p>
    <w:p w14:paraId="2E3601EA" w14:textId="77777777" w:rsidR="006951F1" w:rsidRPr="006951F1" w:rsidRDefault="006951F1" w:rsidP="006951F1">
      <w:pPr>
        <w:rPr>
          <w:rFonts w:ascii="Corbel" w:hAnsi="Corbel"/>
        </w:rPr>
      </w:pPr>
    </w:p>
    <w:p w14:paraId="255A6D1C" w14:textId="77777777" w:rsidR="006951F1" w:rsidRPr="006951F1" w:rsidRDefault="006951F1" w:rsidP="006951F1">
      <w:pPr>
        <w:rPr>
          <w:rFonts w:ascii="Corbel" w:hAnsi="Corbel"/>
        </w:rPr>
      </w:pPr>
      <w:r w:rsidRPr="006951F1">
        <w:rPr>
          <w:rFonts w:ascii="Corbel" w:hAnsi="Corbel"/>
        </w:rPr>
        <w:t>Se han extraído, entre otras, las siguientes tres clases clave:</w:t>
      </w:r>
    </w:p>
    <w:p w14:paraId="7E66C226" w14:textId="77777777" w:rsidR="006951F1" w:rsidRPr="006951F1" w:rsidRDefault="006951F1" w:rsidP="006951F1">
      <w:pPr>
        <w:rPr>
          <w:rFonts w:ascii="Corbel" w:hAnsi="Corbel"/>
        </w:rPr>
      </w:pPr>
    </w:p>
    <w:p w14:paraId="19187FC6" w14:textId="77777777" w:rsidR="006951F1" w:rsidRPr="006951F1" w:rsidRDefault="006951F1" w:rsidP="006951F1">
      <w:pPr>
        <w:rPr>
          <w:rFonts w:ascii="Corbel" w:hAnsi="Corbel"/>
        </w:rPr>
      </w:pPr>
      <w:r w:rsidRPr="006951F1">
        <w:rPr>
          <w:rFonts w:ascii="Corbel" w:hAnsi="Corbel"/>
          <w:b/>
          <w:bCs/>
        </w:rPr>
        <w:t xml:space="preserve">1. Tarjeta de Ponente </w:t>
      </w:r>
      <w:proofErr w:type="gramStart"/>
      <w:r w:rsidRPr="006951F1">
        <w:rPr>
          <w:rFonts w:ascii="Corbel" w:hAnsi="Corbel"/>
          <w:b/>
          <w:bCs/>
        </w:rPr>
        <w:t>(</w:t>
      </w:r>
      <w:r w:rsidRPr="006951F1">
        <w:rPr>
          <w:rFonts w:ascii="Corbel" w:hAnsi="Corbel" w:cs="Courier New"/>
          <w:b/>
          <w:bCs/>
        </w:rPr>
        <w:t>.speaker</w:t>
      </w:r>
      <w:proofErr w:type="gramEnd"/>
      <w:r w:rsidRPr="006951F1">
        <w:rPr>
          <w:rFonts w:ascii="Corbel" w:hAnsi="Corbel" w:cs="Courier New"/>
          <w:b/>
          <w:bCs/>
        </w:rPr>
        <w:t>-</w:t>
      </w:r>
      <w:proofErr w:type="spellStart"/>
      <w:r w:rsidRPr="006951F1">
        <w:rPr>
          <w:rFonts w:ascii="Corbel" w:hAnsi="Corbel" w:cs="Courier New"/>
          <w:b/>
          <w:bCs/>
        </w:rPr>
        <w:t>card</w:t>
      </w:r>
      <w:proofErr w:type="spellEnd"/>
      <w:r w:rsidRPr="006951F1">
        <w:rPr>
          <w:rFonts w:ascii="Corbel" w:hAnsi="Corbel"/>
          <w:b/>
          <w:bCs/>
        </w:rPr>
        <w:t>)</w:t>
      </w:r>
      <w:r w:rsidRPr="006951F1">
        <w:rPr>
          <w:rFonts w:ascii="Corbel" w:hAnsi="Corbel"/>
        </w:rPr>
        <w:t xml:space="preserve"> Se encapsuló toda la lógica visual de las tarjetas de presentación en una única clase para evitar repetir una cadena de más de 10 utilidades en cada elemento de la lista.</w:t>
      </w:r>
    </w:p>
    <w:p w14:paraId="66A0C787" w14:textId="77777777" w:rsidR="006951F1" w:rsidRPr="006951F1" w:rsidRDefault="006951F1" w:rsidP="006951F1">
      <w:pPr>
        <w:rPr>
          <w:rFonts w:ascii="Corbel" w:hAnsi="Corbel"/>
        </w:rPr>
      </w:pPr>
    </w:p>
    <w:p w14:paraId="7075F1CA" w14:textId="44D82888" w:rsidR="006951F1" w:rsidRPr="006951F1" w:rsidRDefault="006951F1" w:rsidP="006951F1">
      <w:pPr>
        <w:numPr>
          <w:ilvl w:val="0"/>
          <w:numId w:val="7"/>
        </w:numPr>
        <w:rPr>
          <w:rFonts w:ascii="Corbel" w:hAnsi="Corbel"/>
        </w:rPr>
      </w:pPr>
      <w:r w:rsidRPr="006951F1">
        <w:rPr>
          <w:rFonts w:ascii="Corbel" w:hAnsi="Corbel"/>
          <w:b/>
          <w:bCs/>
        </w:rPr>
        <w:t>Justificación:</w:t>
      </w:r>
      <w:r w:rsidRPr="006951F1">
        <w:rPr>
          <w:rFonts w:ascii="Corbel" w:hAnsi="Corbel"/>
        </w:rPr>
        <w:t xml:space="preserve"> Esta clase agrupa el diseño de caja (</w:t>
      </w:r>
      <w:proofErr w:type="spellStart"/>
      <w:r w:rsidRPr="006951F1">
        <w:rPr>
          <w:rFonts w:ascii="Corbel" w:hAnsi="Corbel"/>
        </w:rPr>
        <w:t>padding</w:t>
      </w:r>
      <w:proofErr w:type="spellEnd"/>
      <w:r w:rsidRPr="006951F1">
        <w:rPr>
          <w:rFonts w:ascii="Corbel" w:hAnsi="Corbel"/>
        </w:rPr>
        <w:t xml:space="preserve">, bordes, sombras), la disposición </w:t>
      </w:r>
      <w:proofErr w:type="spellStart"/>
      <w:r w:rsidRPr="006951F1">
        <w:rPr>
          <w:rFonts w:ascii="Corbel" w:hAnsi="Corbel"/>
        </w:rPr>
        <w:t>flexbox</w:t>
      </w:r>
      <w:proofErr w:type="spellEnd"/>
      <w:r w:rsidRPr="006951F1">
        <w:rPr>
          <w:rFonts w:ascii="Corbel" w:hAnsi="Corbel"/>
        </w:rPr>
        <w:t xml:space="preserve"> (centrado vertical) y los micro-interacciones (animación </w:t>
      </w:r>
      <w:proofErr w:type="spellStart"/>
      <w:r w:rsidRPr="006951F1">
        <w:rPr>
          <w:rFonts w:ascii="Corbel" w:hAnsi="Corbel" w:cs="Courier New"/>
        </w:rPr>
        <w:t>hover</w:t>
      </w:r>
      <w:proofErr w:type="spellEnd"/>
      <w:r w:rsidRPr="006951F1">
        <w:rPr>
          <w:rFonts w:ascii="Corbel" w:hAnsi="Corbel"/>
        </w:rPr>
        <w:t xml:space="preserve"> y elevación), simplificando drásticamente el HTML de la página </w:t>
      </w:r>
      <w:r w:rsidRPr="006951F1">
        <w:rPr>
          <w:rFonts w:ascii="Corbel" w:hAnsi="Corbel" w:cs="Courier New"/>
        </w:rPr>
        <w:t>ponentes.html</w:t>
      </w:r>
      <w:r w:rsidRPr="006951F1">
        <w:rPr>
          <w:rFonts w:ascii="Corbel" w:hAnsi="Corbel"/>
        </w:rPr>
        <w:t>.</w:t>
      </w:r>
      <w:r w:rsidRPr="006951F1">
        <w:rPr>
          <w:rFonts w:ascii="Corbel" w:hAnsi="Corbel"/>
        </w:rPr>
        <w:br/>
      </w:r>
    </w:p>
    <w:p w14:paraId="77C9B6DC" w14:textId="5B00B2CC" w:rsidR="006951F1" w:rsidRPr="006951F1" w:rsidRDefault="006951F1" w:rsidP="006951F1">
      <w:pPr>
        <w:rPr>
          <w:rFonts w:ascii="Corbel" w:hAnsi="Corbel"/>
        </w:rPr>
      </w:pPr>
      <w:r w:rsidRPr="006951F1">
        <w:rPr>
          <w:rFonts w:ascii="Corbel" w:hAnsi="Corbel"/>
          <w:b/>
          <w:bCs/>
        </w:rPr>
        <w:t xml:space="preserve">2. Botón de Enlace </w:t>
      </w:r>
      <w:proofErr w:type="gramStart"/>
      <w:r w:rsidRPr="006951F1">
        <w:rPr>
          <w:rFonts w:ascii="Corbel" w:hAnsi="Corbel"/>
          <w:b/>
          <w:bCs/>
        </w:rPr>
        <w:t>(</w:t>
      </w:r>
      <w:r w:rsidRPr="006951F1">
        <w:rPr>
          <w:rFonts w:ascii="Corbel" w:hAnsi="Corbel" w:cs="Courier New"/>
          <w:b/>
          <w:bCs/>
        </w:rPr>
        <w:t>.</w:t>
      </w:r>
      <w:proofErr w:type="spellStart"/>
      <w:r w:rsidRPr="006951F1">
        <w:rPr>
          <w:rFonts w:ascii="Corbel" w:hAnsi="Corbel" w:cs="Courier New"/>
          <w:b/>
          <w:bCs/>
        </w:rPr>
        <w:t>gallery</w:t>
      </w:r>
      <w:proofErr w:type="spellEnd"/>
      <w:proofErr w:type="gramEnd"/>
      <w:r w:rsidRPr="006951F1">
        <w:rPr>
          <w:rFonts w:ascii="Corbel" w:hAnsi="Corbel" w:cs="Courier New"/>
          <w:b/>
          <w:bCs/>
        </w:rPr>
        <w:t>-</w:t>
      </w:r>
      <w:proofErr w:type="gramStart"/>
      <w:r w:rsidRPr="006951F1">
        <w:rPr>
          <w:rFonts w:ascii="Corbel" w:hAnsi="Corbel" w:cs="Courier New"/>
          <w:b/>
          <w:bCs/>
        </w:rPr>
        <w:t>link</w:t>
      </w:r>
      <w:proofErr w:type="gramEnd"/>
      <w:r w:rsidRPr="006951F1">
        <w:rPr>
          <w:rFonts w:ascii="Corbel" w:hAnsi="Corbel"/>
          <w:b/>
          <w:bCs/>
        </w:rPr>
        <w:t>)</w:t>
      </w:r>
      <w:r w:rsidRPr="006951F1">
        <w:rPr>
          <w:rFonts w:ascii="Corbel" w:hAnsi="Corbel"/>
        </w:rPr>
        <w:t xml:space="preserve"> Se creó una clase para transformar enlaces estándar </w:t>
      </w:r>
      <w:r w:rsidRPr="006951F1">
        <w:rPr>
          <w:rFonts w:ascii="Corbel" w:hAnsi="Corbel" w:cs="Courier New"/>
        </w:rPr>
        <w:t>&lt;a&gt;</w:t>
      </w:r>
      <w:r w:rsidRPr="006951F1">
        <w:rPr>
          <w:rFonts w:ascii="Corbel" w:hAnsi="Corbel"/>
        </w:rPr>
        <w:t xml:space="preserve"> en botones visuales coherentes.</w:t>
      </w:r>
      <w:r w:rsidRPr="006951F1">
        <w:rPr>
          <w:rFonts w:ascii="Corbel" w:hAnsi="Corbel"/>
        </w:rPr>
        <w:br/>
      </w:r>
    </w:p>
    <w:p w14:paraId="0D4DD33A" w14:textId="77777777" w:rsidR="006951F1" w:rsidRPr="006951F1" w:rsidRDefault="006951F1" w:rsidP="006951F1">
      <w:pPr>
        <w:numPr>
          <w:ilvl w:val="0"/>
          <w:numId w:val="8"/>
        </w:numPr>
        <w:rPr>
          <w:rFonts w:ascii="Corbel" w:hAnsi="Corbel"/>
        </w:rPr>
      </w:pPr>
      <w:r w:rsidRPr="006951F1">
        <w:rPr>
          <w:rFonts w:ascii="Corbel" w:hAnsi="Corbel"/>
          <w:b/>
          <w:bCs/>
        </w:rPr>
        <w:t>Justificación:</w:t>
      </w:r>
      <w:r w:rsidRPr="006951F1">
        <w:rPr>
          <w:rFonts w:ascii="Corbel" w:hAnsi="Corbel"/>
        </w:rPr>
        <w:t xml:space="preserve"> Garantiza que todos los botones de llamada a la acción ("</w:t>
      </w:r>
      <w:proofErr w:type="spellStart"/>
      <w:r w:rsidRPr="006951F1">
        <w:rPr>
          <w:rFonts w:ascii="Corbel" w:hAnsi="Corbel"/>
        </w:rPr>
        <w:t>Call</w:t>
      </w:r>
      <w:proofErr w:type="spellEnd"/>
      <w:r w:rsidRPr="006951F1">
        <w:rPr>
          <w:rFonts w:ascii="Corbel" w:hAnsi="Corbel"/>
        </w:rPr>
        <w:t xml:space="preserve"> </w:t>
      </w:r>
      <w:proofErr w:type="spellStart"/>
      <w:r w:rsidRPr="006951F1">
        <w:rPr>
          <w:rFonts w:ascii="Corbel" w:hAnsi="Corbel"/>
        </w:rPr>
        <w:t>to</w:t>
      </w:r>
      <w:proofErr w:type="spellEnd"/>
      <w:r w:rsidRPr="006951F1">
        <w:rPr>
          <w:rFonts w:ascii="Corbel" w:hAnsi="Corbel"/>
        </w:rPr>
        <w:t xml:space="preserve"> </w:t>
      </w:r>
      <w:proofErr w:type="spellStart"/>
      <w:r w:rsidRPr="006951F1">
        <w:rPr>
          <w:rFonts w:ascii="Corbel" w:hAnsi="Corbel"/>
        </w:rPr>
        <w:t>Action</w:t>
      </w:r>
      <w:proofErr w:type="spellEnd"/>
      <w:r w:rsidRPr="006951F1">
        <w:rPr>
          <w:rFonts w:ascii="Corbel" w:hAnsi="Corbel"/>
        </w:rPr>
        <w:t>") tengan el mismo tamaño, color (</w:t>
      </w:r>
      <w:proofErr w:type="spellStart"/>
      <w:r w:rsidRPr="006951F1">
        <w:rPr>
          <w:rFonts w:ascii="Corbel" w:hAnsi="Corbel" w:cs="Courier New"/>
        </w:rPr>
        <w:t>bg</w:t>
      </w:r>
      <w:proofErr w:type="spellEnd"/>
      <w:r w:rsidRPr="006951F1">
        <w:rPr>
          <w:rFonts w:ascii="Corbel" w:hAnsi="Corbel" w:cs="Courier New"/>
        </w:rPr>
        <w:t>-fondo</w:t>
      </w:r>
      <w:r w:rsidRPr="006951F1">
        <w:rPr>
          <w:rFonts w:ascii="Corbel" w:hAnsi="Corbel"/>
        </w:rPr>
        <w:t>) y comportamiento al pasar el ratón, sin necesidad de definir estas propiedades manualmente en cada botón.</w:t>
      </w:r>
    </w:p>
    <w:p w14:paraId="7DAD10A3" w14:textId="5E7C20BC" w:rsidR="006951F1" w:rsidRPr="006951F1" w:rsidRDefault="006951F1" w:rsidP="006951F1">
      <w:pPr>
        <w:rPr>
          <w:rFonts w:ascii="Corbel" w:hAnsi="Corbel"/>
        </w:rPr>
      </w:pPr>
      <w:r w:rsidRPr="006951F1">
        <w:rPr>
          <w:rFonts w:ascii="Corbel" w:hAnsi="Corbel"/>
          <w:b/>
          <w:bCs/>
        </w:rPr>
        <w:lastRenderedPageBreak/>
        <w:t xml:space="preserve">3. Tarjeta de Galería </w:t>
      </w:r>
      <w:proofErr w:type="gramStart"/>
      <w:r w:rsidRPr="006951F1">
        <w:rPr>
          <w:rFonts w:ascii="Corbel" w:hAnsi="Corbel"/>
          <w:b/>
          <w:bCs/>
        </w:rPr>
        <w:t>(</w:t>
      </w:r>
      <w:r w:rsidRPr="006951F1">
        <w:rPr>
          <w:rFonts w:ascii="Corbel" w:hAnsi="Corbel" w:cs="Courier New"/>
          <w:b/>
          <w:bCs/>
        </w:rPr>
        <w:t>.</w:t>
      </w:r>
      <w:proofErr w:type="spellStart"/>
      <w:r w:rsidRPr="006951F1">
        <w:rPr>
          <w:rFonts w:ascii="Corbel" w:hAnsi="Corbel" w:cs="Courier New"/>
          <w:b/>
          <w:bCs/>
        </w:rPr>
        <w:t>gallery</w:t>
      </w:r>
      <w:proofErr w:type="gramEnd"/>
      <w:r w:rsidRPr="006951F1">
        <w:rPr>
          <w:rFonts w:ascii="Corbel" w:hAnsi="Corbel" w:cs="Courier New"/>
          <w:b/>
          <w:bCs/>
        </w:rPr>
        <w:t>-card</w:t>
      </w:r>
      <w:proofErr w:type="spellEnd"/>
      <w:r w:rsidRPr="006951F1">
        <w:rPr>
          <w:rFonts w:ascii="Corbel" w:hAnsi="Corbel"/>
          <w:b/>
          <w:bCs/>
        </w:rPr>
        <w:t>)</w:t>
      </w:r>
      <w:r w:rsidRPr="006951F1">
        <w:rPr>
          <w:rFonts w:ascii="Corbel" w:hAnsi="Corbel"/>
        </w:rPr>
        <w:t xml:space="preserve"> Similar a la tarjeta de ponentes, pero con especificaciones distintas para la página de contenido extra/recetas.</w:t>
      </w:r>
      <w:r w:rsidRPr="006951F1">
        <w:rPr>
          <w:rFonts w:ascii="Corbel" w:hAnsi="Corbel"/>
        </w:rPr>
        <w:br/>
      </w:r>
    </w:p>
    <w:p w14:paraId="387FF9E7" w14:textId="77777777" w:rsidR="006951F1" w:rsidRDefault="006951F1" w:rsidP="006951F1">
      <w:pPr>
        <w:numPr>
          <w:ilvl w:val="0"/>
          <w:numId w:val="9"/>
        </w:numPr>
        <w:rPr>
          <w:rFonts w:ascii="Corbel" w:hAnsi="Corbel"/>
        </w:rPr>
      </w:pPr>
      <w:r w:rsidRPr="006951F1">
        <w:rPr>
          <w:rFonts w:ascii="Corbel" w:hAnsi="Corbel"/>
          <w:b/>
          <w:bCs/>
        </w:rPr>
        <w:t>Justificación:</w:t>
      </w:r>
      <w:r w:rsidRPr="006951F1">
        <w:rPr>
          <w:rFonts w:ascii="Corbel" w:hAnsi="Corbel"/>
        </w:rPr>
        <w:t xml:space="preserve"> Permite mantener una consistencia visual en el sitio (usando las mismas sombras y transiciones que los ponentes) pero ajustando el </w:t>
      </w:r>
      <w:proofErr w:type="spellStart"/>
      <w:r w:rsidRPr="006951F1">
        <w:rPr>
          <w:rFonts w:ascii="Corbel" w:hAnsi="Corbel"/>
          <w:i/>
          <w:iCs/>
        </w:rPr>
        <w:t>padding</w:t>
      </w:r>
      <w:proofErr w:type="spellEnd"/>
      <w:r w:rsidRPr="006951F1">
        <w:rPr>
          <w:rFonts w:ascii="Corbel" w:hAnsi="Corbel"/>
        </w:rPr>
        <w:t xml:space="preserve"> y la estructura interna para adaptarse a contenidos más pequeños.</w:t>
      </w:r>
    </w:p>
    <w:p w14:paraId="7B9626D1" w14:textId="77777777" w:rsidR="006951F1" w:rsidRPr="006951F1" w:rsidRDefault="006951F1" w:rsidP="006951F1">
      <w:pPr>
        <w:ind w:left="720"/>
        <w:rPr>
          <w:rFonts w:ascii="Corbel" w:hAnsi="Corbel"/>
        </w:rPr>
      </w:pPr>
    </w:p>
    <w:p w14:paraId="20A2DE86" w14:textId="77777777" w:rsidR="006951F1" w:rsidRPr="006951F1" w:rsidRDefault="006951F1" w:rsidP="006951F1">
      <w:pPr>
        <w:rPr>
          <w:rFonts w:ascii="Corbel" w:hAnsi="Corbel"/>
        </w:rPr>
      </w:pPr>
      <w:r w:rsidRPr="006951F1">
        <w:rPr>
          <w:rFonts w:ascii="Corbel" w:hAnsi="Corbel"/>
          <w:b/>
          <w:bCs/>
        </w:rPr>
        <w:t>Beneficio obtenido:</w:t>
      </w:r>
      <w:r w:rsidRPr="006951F1">
        <w:rPr>
          <w:rFonts w:ascii="Corbel" w:hAnsi="Corbel"/>
        </w:rPr>
        <w:t xml:space="preserve"> Gracias a esta extracción, el código HTML resultante es mucho más semántico y legible. En lugar de tener etiquetas </w:t>
      </w:r>
      <w:r w:rsidRPr="006951F1">
        <w:rPr>
          <w:rFonts w:ascii="Corbel" w:hAnsi="Corbel" w:cs="Courier New"/>
        </w:rPr>
        <w:t>&lt;</w:t>
      </w:r>
      <w:proofErr w:type="spellStart"/>
      <w:r w:rsidRPr="006951F1">
        <w:rPr>
          <w:rFonts w:ascii="Corbel" w:hAnsi="Corbel" w:cs="Courier New"/>
        </w:rPr>
        <w:t>div</w:t>
      </w:r>
      <w:proofErr w:type="spellEnd"/>
      <w:r w:rsidRPr="006951F1">
        <w:rPr>
          <w:rFonts w:ascii="Corbel" w:hAnsi="Corbel" w:cs="Courier New"/>
        </w:rPr>
        <w:t>&gt;</w:t>
      </w:r>
      <w:r w:rsidRPr="006951F1">
        <w:rPr>
          <w:rFonts w:ascii="Corbel" w:hAnsi="Corbel"/>
        </w:rPr>
        <w:t xml:space="preserve"> con largas cadenas de clases, se utilizan identificadores claros como </w:t>
      </w:r>
      <w:proofErr w:type="spellStart"/>
      <w:r w:rsidRPr="006951F1">
        <w:rPr>
          <w:rFonts w:ascii="Corbel" w:hAnsi="Corbel" w:cs="Courier New"/>
        </w:rPr>
        <w:t>class</w:t>
      </w:r>
      <w:proofErr w:type="spellEnd"/>
      <w:r w:rsidRPr="006951F1">
        <w:rPr>
          <w:rFonts w:ascii="Corbel" w:hAnsi="Corbel" w:cs="Courier New"/>
        </w:rPr>
        <w:t>="speaker-</w:t>
      </w:r>
      <w:proofErr w:type="spellStart"/>
      <w:r w:rsidRPr="006951F1">
        <w:rPr>
          <w:rFonts w:ascii="Corbel" w:hAnsi="Corbel" w:cs="Courier New"/>
        </w:rPr>
        <w:t>card</w:t>
      </w:r>
      <w:proofErr w:type="spellEnd"/>
      <w:r w:rsidRPr="006951F1">
        <w:rPr>
          <w:rFonts w:ascii="Corbel" w:hAnsi="Corbel" w:cs="Courier New"/>
        </w:rPr>
        <w:t>"</w:t>
      </w:r>
      <w:r w:rsidRPr="006951F1">
        <w:rPr>
          <w:rFonts w:ascii="Corbel" w:hAnsi="Corbel"/>
        </w:rPr>
        <w:t>, facilitando el mantenimiento futuro del diseño.</w:t>
      </w:r>
    </w:p>
    <w:p w14:paraId="1892AFD7" w14:textId="77777777" w:rsidR="006951F1" w:rsidRPr="006951F1" w:rsidRDefault="006951F1" w:rsidP="006951F1">
      <w:pPr>
        <w:rPr>
          <w:rFonts w:ascii="Corbel" w:hAnsi="Corbel"/>
        </w:rPr>
      </w:pPr>
    </w:p>
    <w:p w14:paraId="6A4A8387" w14:textId="77777777" w:rsidR="00B5469C" w:rsidRPr="006951F1" w:rsidRDefault="00B5469C" w:rsidP="006951F1">
      <w:pPr>
        <w:rPr>
          <w:rFonts w:ascii="Corbel" w:hAnsi="Corbel"/>
        </w:rPr>
      </w:pPr>
    </w:p>
    <w:sectPr w:rsidR="00B5469C" w:rsidRPr="006951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7302"/>
    <w:multiLevelType w:val="multilevel"/>
    <w:tmpl w:val="971A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D02B4"/>
    <w:multiLevelType w:val="multilevel"/>
    <w:tmpl w:val="971A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632BD3"/>
    <w:multiLevelType w:val="hybridMultilevel"/>
    <w:tmpl w:val="A002F024"/>
    <w:lvl w:ilvl="0" w:tplc="B002E1B0">
      <w:start w:val="1"/>
      <w:numFmt w:val="bullet"/>
      <w:lvlText w:val="-"/>
      <w:lvlJc w:val="left"/>
      <w:pPr>
        <w:ind w:left="720" w:hanging="360"/>
      </w:pPr>
      <w:rPr>
        <w:rFonts w:ascii="Corbel" w:eastAsiaTheme="minorHAnsi" w:hAnsi="Corbel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D0FEE"/>
    <w:multiLevelType w:val="hybridMultilevel"/>
    <w:tmpl w:val="B61280F4"/>
    <w:lvl w:ilvl="0" w:tplc="B002E1B0">
      <w:start w:val="1"/>
      <w:numFmt w:val="bullet"/>
      <w:lvlText w:val="-"/>
      <w:lvlJc w:val="left"/>
      <w:pPr>
        <w:ind w:left="720" w:hanging="360"/>
      </w:pPr>
      <w:rPr>
        <w:rFonts w:ascii="Corbel" w:eastAsiaTheme="minorHAnsi" w:hAnsi="Corbel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4D570B"/>
    <w:multiLevelType w:val="multilevel"/>
    <w:tmpl w:val="971A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34A0E"/>
    <w:multiLevelType w:val="hybridMultilevel"/>
    <w:tmpl w:val="6B561E60"/>
    <w:lvl w:ilvl="0" w:tplc="B002E1B0">
      <w:start w:val="1"/>
      <w:numFmt w:val="bullet"/>
      <w:lvlText w:val="-"/>
      <w:lvlJc w:val="left"/>
      <w:pPr>
        <w:ind w:left="720" w:hanging="360"/>
      </w:pPr>
      <w:rPr>
        <w:rFonts w:ascii="Corbel" w:eastAsiaTheme="minorHAnsi" w:hAnsi="Corbel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492506"/>
    <w:multiLevelType w:val="multilevel"/>
    <w:tmpl w:val="971A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BE4296"/>
    <w:multiLevelType w:val="multilevel"/>
    <w:tmpl w:val="971A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1F21A3"/>
    <w:multiLevelType w:val="multilevel"/>
    <w:tmpl w:val="971A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319370">
    <w:abstractNumId w:val="2"/>
  </w:num>
  <w:num w:numId="2" w16cid:durableId="108596132">
    <w:abstractNumId w:val="5"/>
  </w:num>
  <w:num w:numId="3" w16cid:durableId="1008092913">
    <w:abstractNumId w:val="3"/>
  </w:num>
  <w:num w:numId="4" w16cid:durableId="1211114066">
    <w:abstractNumId w:val="7"/>
  </w:num>
  <w:num w:numId="5" w16cid:durableId="180974127">
    <w:abstractNumId w:val="6"/>
  </w:num>
  <w:num w:numId="6" w16cid:durableId="219250595">
    <w:abstractNumId w:val="4"/>
  </w:num>
  <w:num w:numId="7" w16cid:durableId="1454326628">
    <w:abstractNumId w:val="0"/>
  </w:num>
  <w:num w:numId="8" w16cid:durableId="1532449793">
    <w:abstractNumId w:val="1"/>
  </w:num>
  <w:num w:numId="9" w16cid:durableId="3124146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FB"/>
    <w:rsid w:val="00065EFB"/>
    <w:rsid w:val="00117C5F"/>
    <w:rsid w:val="0025462F"/>
    <w:rsid w:val="00365F1B"/>
    <w:rsid w:val="005C1330"/>
    <w:rsid w:val="006951F1"/>
    <w:rsid w:val="009A754A"/>
    <w:rsid w:val="00B5469C"/>
    <w:rsid w:val="00BC4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741136"/>
  <w15:chartTrackingRefBased/>
  <w15:docId w15:val="{F0CB00B7-8B67-BB42-9153-EA929C5A4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1F1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65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5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5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5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5E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5E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5E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5E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5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65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5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5E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5E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5E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5E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5E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5E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5E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5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5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5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5E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5E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5E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5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5E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5E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462F"/>
    <w:pPr>
      <w:spacing w:before="100" w:beforeAutospacing="1" w:after="100" w:afterAutospacing="1"/>
    </w:pPr>
  </w:style>
  <w:style w:type="character" w:styleId="CdigoHTML">
    <w:name w:val="HTML Code"/>
    <w:basedOn w:val="Fuentedeprrafopredeter"/>
    <w:uiPriority w:val="99"/>
    <w:semiHidden/>
    <w:unhideWhenUsed/>
    <w:rsid w:val="0025462F"/>
    <w:rPr>
      <w:rFonts w:ascii="Courier New" w:eastAsia="Times New Roman" w:hAnsi="Courier New" w:cs="Courier New"/>
      <w:sz w:val="20"/>
      <w:szCs w:val="20"/>
    </w:rPr>
  </w:style>
  <w:style w:type="character" w:customStyle="1" w:styleId="ng-tns-c2486511141-297">
    <w:name w:val="ng-tns-c2486511141-297"/>
    <w:basedOn w:val="Fuentedeprrafopredeter"/>
    <w:rsid w:val="006951F1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951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951F1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ljs-selector-class">
    <w:name w:val="hljs-selector-class"/>
    <w:basedOn w:val="Fuentedeprrafopredeter"/>
    <w:rsid w:val="006951F1"/>
  </w:style>
  <w:style w:type="character" w:customStyle="1" w:styleId="hljs-keyword">
    <w:name w:val="hljs-keyword"/>
    <w:basedOn w:val="Fuentedeprrafopredeter"/>
    <w:rsid w:val="006951F1"/>
  </w:style>
  <w:style w:type="character" w:customStyle="1" w:styleId="hljs-number">
    <w:name w:val="hljs-number"/>
    <w:basedOn w:val="Fuentedeprrafopredeter"/>
    <w:rsid w:val="006951F1"/>
  </w:style>
  <w:style w:type="character" w:customStyle="1" w:styleId="hljs-attribute">
    <w:name w:val="hljs-attribute"/>
    <w:basedOn w:val="Fuentedeprrafopredeter"/>
    <w:rsid w:val="006951F1"/>
  </w:style>
  <w:style w:type="character" w:customStyle="1" w:styleId="ng-tns-c2486511141-298">
    <w:name w:val="ng-tns-c2486511141-298"/>
    <w:basedOn w:val="Fuentedeprrafopredeter"/>
    <w:rsid w:val="006951F1"/>
  </w:style>
  <w:style w:type="character" w:customStyle="1" w:styleId="ng-tns-c2486511141-299">
    <w:name w:val="ng-tns-c2486511141-299"/>
    <w:basedOn w:val="Fuentedeprrafopredeter"/>
    <w:rsid w:val="006951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890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 García</dc:creator>
  <cp:keywords/>
  <dc:description/>
  <cp:lastModifiedBy>Santi García</cp:lastModifiedBy>
  <cp:revision>5</cp:revision>
  <dcterms:created xsi:type="dcterms:W3CDTF">2026-01-12T05:42:00Z</dcterms:created>
  <dcterms:modified xsi:type="dcterms:W3CDTF">2026-01-12T06:08:00Z</dcterms:modified>
</cp:coreProperties>
</file>