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numPr>
          <w:ilvl w:val="0"/>
          <w:numId w:val="1"/>
        </w:numPr>
        <w:rPr>
          <w:rFonts w:hint="eastAsia" w:ascii="方正细黑一_GBK" w:hAnsi="方正细黑一_GBK" w:eastAsia="方正细黑一_GBK" w:cs="方正细黑一_GBK"/>
          <w:sz w:val="48"/>
          <w:szCs w:val="48"/>
        </w:rPr>
      </w:pPr>
      <w:r>
        <w:rPr>
          <w:rFonts w:hint="default" w:ascii="方正细黑一_GBK" w:hAnsi="方正细黑一_GBK" w:eastAsia="方正细黑一_GBK" w:cs="方正细黑一_GBK"/>
          <w:sz w:val="48"/>
          <w:szCs w:val="48"/>
        </w:rPr>
        <w:t>软件概述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="方正细黑一_GBK" w:hAnsi="方正细黑一_GBK" w:eastAsia="方正细黑一_GBK" w:cs="方正细黑一_GBK"/>
          <w:sz w:val="36"/>
          <w:szCs w:val="36"/>
        </w:rPr>
      </w:pPr>
      <w:r>
        <w:rPr>
          <w:rFonts w:hint="default" w:ascii="方正细黑一_GBK" w:hAnsi="方正细黑一_GBK" w:eastAsia="方正细黑一_GBK" w:cs="方正细黑一_GBK"/>
          <w:sz w:val="36"/>
          <w:szCs w:val="36"/>
        </w:rPr>
        <w:t>目标：</w:t>
      </w:r>
    </w:p>
    <w:p>
      <w:pPr>
        <w:numPr>
          <w:ilvl w:val="0"/>
          <w:numId w:val="0"/>
        </w:numPr>
        <w:ind w:firstLine="420" w:firstLineChars="0"/>
        <w:rPr>
          <w:rFonts w:hint="eastAsia" w:ascii="方正细黑一_GBK" w:hAnsi="方正细黑一_GBK" w:eastAsia="方正细黑一_GBK" w:cs="方正细黑一_GBK"/>
          <w:lang w:eastAsia="zh-CN"/>
        </w:rPr>
      </w:pPr>
      <w:r>
        <w:rPr>
          <w:rFonts w:hint="eastAsia" w:ascii="方正细黑一_GBK" w:hAnsi="方正细黑一_GBK" w:eastAsia="方正细黑一_GBK" w:cs="方正细黑一_GBK"/>
          <w:lang w:eastAsia="zh-CN"/>
        </w:rPr>
        <w:t>本工具用于标识车厢侧面图片算法调用区域。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="方正细黑一_GBK" w:hAnsi="方正细黑一_GBK" w:eastAsia="方正细黑一_GBK" w:cs="方正细黑一_GBK"/>
          <w:sz w:val="36"/>
          <w:szCs w:val="36"/>
        </w:rPr>
      </w:pPr>
      <w:r>
        <w:rPr>
          <w:rFonts w:hint="default" w:ascii="方正细黑一_GBK" w:hAnsi="方正细黑一_GBK" w:eastAsia="方正细黑一_GBK" w:cs="方正细黑一_GBK"/>
          <w:sz w:val="36"/>
          <w:szCs w:val="36"/>
        </w:rPr>
        <w:t>功能：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 w:ascii="方正细黑一_GBK" w:hAnsi="方正细黑一_GBK" w:eastAsia="方正细黑一_GBK" w:cs="方正细黑一_GBK"/>
          <w:sz w:val="21"/>
          <w:szCs w:val="21"/>
        </w:rPr>
      </w:pPr>
      <w:r>
        <w:rPr>
          <w:rFonts w:hint="default" w:ascii="方正细黑一_GBK" w:hAnsi="方正细黑一_GBK" w:eastAsia="方正细黑一_GBK" w:cs="方正细黑一_GBK"/>
          <w:sz w:val="21"/>
          <w:szCs w:val="21"/>
        </w:rPr>
        <w:t>车厢标定：通过智能分组，将同组的车型按主图标定变化参数进行统一标定。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 w:ascii="方正细黑一_GBK" w:hAnsi="方正细黑一_GBK" w:eastAsia="方正细黑一_GBK" w:cs="方正细黑一_GBK"/>
        </w:rPr>
      </w:pPr>
      <w:r>
        <w:rPr>
          <w:rFonts w:hint="default" w:ascii="方正细黑一_GBK" w:hAnsi="方正细黑一_GBK" w:eastAsia="方正细黑一_GBK" w:cs="方正细黑一_GBK"/>
        </w:rPr>
        <w:t>车轴标定：记录车轴及车轮中心点在样本图像中的位置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 w:ascii="方正细黑一_GBK" w:hAnsi="方正细黑一_GBK" w:eastAsia="方正细黑一_GBK" w:cs="方正细黑一_GBK"/>
        </w:rPr>
      </w:pPr>
      <w:r>
        <w:rPr>
          <w:rFonts w:hint="default" w:ascii="方正细黑一_GBK" w:hAnsi="方正细黑一_GBK" w:eastAsia="方正细黑一_GBK" w:cs="方正细黑一_GBK"/>
        </w:rPr>
        <w:t>铁轨标定：记录铁轨在样本图像中的位置</w:t>
      </w:r>
    </w:p>
    <w:p>
      <w:pPr>
        <w:numPr>
          <w:ilvl w:val="0"/>
          <w:numId w:val="1"/>
        </w:numPr>
        <w:rPr>
          <w:rFonts w:hint="eastAsia" w:ascii="方正细黑一_GBK" w:hAnsi="方正细黑一_GBK" w:eastAsia="方正细黑一_GBK" w:cs="方正细黑一_GBK"/>
          <w:sz w:val="48"/>
          <w:szCs w:val="48"/>
        </w:rPr>
      </w:pPr>
      <w:r>
        <w:rPr>
          <w:rFonts w:hint="default" w:ascii="方正细黑一_GBK" w:hAnsi="方正细黑一_GBK" w:eastAsia="方正细黑一_GBK" w:cs="方正细黑一_GBK"/>
          <w:sz w:val="48"/>
          <w:szCs w:val="48"/>
        </w:rPr>
        <w:t>运行环境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="方正细黑一_GBK" w:hAnsi="方正细黑一_GBK" w:eastAsia="方正细黑一_GBK" w:cs="方正细黑一_GBK"/>
          <w:sz w:val="36"/>
          <w:szCs w:val="36"/>
        </w:rPr>
      </w:pPr>
      <w:r>
        <w:rPr>
          <w:rFonts w:hint="default" w:ascii="方正细黑一_GBK" w:hAnsi="方正细黑一_GBK" w:eastAsia="方正细黑一_GBK" w:cs="方正细黑一_GBK"/>
          <w:sz w:val="36"/>
          <w:szCs w:val="36"/>
        </w:rPr>
        <w:t>硬件</w:t>
      </w:r>
    </w:p>
    <w:p>
      <w:pPr>
        <w:numPr>
          <w:ilvl w:val="0"/>
          <w:numId w:val="0"/>
        </w:numPr>
        <w:ind w:left="420" w:leftChars="0"/>
        <w:rPr>
          <w:rFonts w:hint="eastAsia" w:ascii="方正细黑一_GBK" w:hAnsi="方正细黑一_GBK" w:eastAsia="方正细黑一_GBK" w:cs="方正细黑一_GBK"/>
        </w:rPr>
      </w:pPr>
      <w:r>
        <w:rPr>
          <w:rFonts w:hint="default" w:ascii="方正细黑一_GBK" w:hAnsi="方正细黑一_GBK" w:eastAsia="方正细黑一_GBK" w:cs="方正细黑一_GBK"/>
        </w:rPr>
        <w:t>主流X86或X64位PC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="方正细黑一_GBK" w:hAnsi="方正细黑一_GBK" w:eastAsia="方正细黑一_GBK" w:cs="方正细黑一_GBK"/>
          <w:sz w:val="36"/>
          <w:szCs w:val="36"/>
        </w:rPr>
      </w:pPr>
      <w:r>
        <w:rPr>
          <w:rFonts w:hint="default" w:ascii="方正细黑一_GBK" w:hAnsi="方正细黑一_GBK" w:eastAsia="方正细黑一_GBK" w:cs="方正细黑一_GBK"/>
          <w:sz w:val="36"/>
          <w:szCs w:val="36"/>
        </w:rPr>
        <w:t>软件</w:t>
      </w:r>
    </w:p>
    <w:p>
      <w:pPr>
        <w:numPr>
          <w:ilvl w:val="0"/>
          <w:numId w:val="0"/>
        </w:numPr>
        <w:ind w:left="420" w:leftChars="0"/>
        <w:rPr>
          <w:rFonts w:hint="default" w:ascii="方正细黑一_GBK" w:hAnsi="方正细黑一_GBK" w:eastAsia="方正细黑一_GBK" w:cs="方正细黑一_GBK"/>
        </w:rPr>
      </w:pPr>
      <w:r>
        <w:rPr>
          <w:rFonts w:hint="default" w:ascii="方正细黑一_GBK" w:hAnsi="方正细黑一_GBK" w:eastAsia="方正细黑一_GBK" w:cs="方正细黑一_GBK"/>
        </w:rPr>
        <w:t>Python 3.5以上</w:t>
      </w:r>
    </w:p>
    <w:p>
      <w:pPr>
        <w:numPr>
          <w:ilvl w:val="0"/>
          <w:numId w:val="0"/>
        </w:numPr>
        <w:ind w:left="420" w:leftChars="0"/>
        <w:rPr>
          <w:rFonts w:hint="eastAsia" w:ascii="方正细黑一_GBK" w:hAnsi="方正细黑一_GBK" w:eastAsia="方正细黑一_GBK" w:cs="方正细黑一_GBK"/>
        </w:rPr>
      </w:pPr>
      <w:r>
        <w:rPr>
          <w:rFonts w:hint="default" w:ascii="方正细黑一_GBK" w:hAnsi="方正细黑一_GBK" w:eastAsia="方正细黑一_GBK" w:cs="方正细黑一_GBK"/>
        </w:rPr>
        <w:t>Pillow 4.0 以上</w:t>
      </w:r>
    </w:p>
    <w:p>
      <w:pPr>
        <w:numPr>
          <w:ilvl w:val="0"/>
          <w:numId w:val="1"/>
        </w:numPr>
        <w:rPr>
          <w:rFonts w:hint="eastAsia" w:ascii="方正细黑一_GBK" w:hAnsi="方正细黑一_GBK" w:eastAsia="方正细黑一_GBK" w:cs="方正细黑一_GBK"/>
          <w:sz w:val="48"/>
          <w:szCs w:val="48"/>
        </w:rPr>
      </w:pPr>
      <w:r>
        <w:rPr>
          <w:rFonts w:hint="default" w:ascii="方正细黑一_GBK" w:hAnsi="方正细黑一_GBK" w:eastAsia="方正细黑一_GBK" w:cs="方正细黑一_GBK"/>
          <w:sz w:val="48"/>
          <w:szCs w:val="48"/>
        </w:rPr>
        <w:t>使用说明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="方正细黑一_GBK" w:hAnsi="方正细黑一_GBK" w:eastAsia="方正细黑一_GBK" w:cs="方正细黑一_GBK"/>
          <w:sz w:val="36"/>
          <w:szCs w:val="36"/>
        </w:rPr>
      </w:pPr>
      <w:r>
        <w:rPr>
          <w:rFonts w:hint="default" w:ascii="方正细黑一_GBK" w:hAnsi="方正细黑一_GBK" w:eastAsia="方正细黑一_GBK" w:cs="方正细黑一_GBK"/>
          <w:sz w:val="36"/>
          <w:szCs w:val="36"/>
        </w:rPr>
        <w:t>界面</w:t>
      </w:r>
    </w:p>
    <w:p>
      <w:pPr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z w:val="18"/>
          <w:szCs w:val="18"/>
        </w:rPr>
        <w:fldChar w:fldCharType="begin"/>
      </w:r>
      <w:r>
        <w:rPr>
          <w:rFonts w:ascii="宋体" w:hAnsi="宋体" w:eastAsia="宋体" w:cs="宋体"/>
          <w:sz w:val="18"/>
          <w:szCs w:val="18"/>
        </w:rPr>
        <w:instrText xml:space="preserve">INCLUDEPICTURE \d "file:///C:\Users\Administrator\Documents\Jingoal\sunyue@5257570\Image\JImg-D5CCD6C7-241B-4A7F-89FA-C6DAFC10E416.jpeg" \* MERGEFORMATINET </w:instrText>
      </w:r>
      <w:r>
        <w:rPr>
          <w:rFonts w:ascii="宋体" w:hAnsi="宋体" w:eastAsia="宋体" w:cs="宋体"/>
          <w:sz w:val="18"/>
          <w:szCs w:val="18"/>
        </w:rPr>
        <w:fldChar w:fldCharType="separate"/>
      </w:r>
      <w:r>
        <w:drawing>
          <wp:inline distT="0" distB="0" distL="114300" distR="114300">
            <wp:extent cx="5266055" cy="2852420"/>
            <wp:effectExtent l="0" t="0" r="10795" b="508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ascii="宋体" w:hAnsi="宋体" w:eastAsia="宋体" w:cs="宋体"/>
          <w:sz w:val="18"/>
          <w:szCs w:val="18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="方正细黑一_GBK" w:hAnsi="方正细黑一_GBK" w:eastAsia="方正细黑一_GBK" w:cs="方正细黑一_GBK"/>
          <w:sz w:val="36"/>
          <w:szCs w:val="36"/>
        </w:rPr>
      </w:pPr>
      <w:r>
        <w:rPr>
          <w:rFonts w:hint="default" w:ascii="方正细黑一_GBK" w:hAnsi="方正细黑一_GBK" w:eastAsia="方正细黑一_GBK" w:cs="方正细黑一_GBK"/>
          <w:sz w:val="36"/>
          <w:szCs w:val="36"/>
        </w:rPr>
        <w:t>功能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 w:ascii="方正细黑一_GBK" w:hAnsi="方正细黑一_GBK" w:eastAsia="方正细黑一_GBK" w:cs="方正细黑一_GBK"/>
          <w:sz w:val="28"/>
          <w:szCs w:val="28"/>
        </w:rPr>
      </w:pPr>
      <w:r>
        <w:rPr>
          <w:rFonts w:hint="default" w:ascii="方正细黑一_GBK" w:hAnsi="方正细黑一_GBK" w:eastAsia="方正细黑一_GBK" w:cs="方正细黑一_GBK"/>
          <w:sz w:val="28"/>
          <w:szCs w:val="28"/>
        </w:rPr>
        <w:t>车厢标定：</w:t>
      </w:r>
    </w:p>
    <w:p>
      <w:pPr>
        <w:numPr>
          <w:ilvl w:val="0"/>
          <w:numId w:val="2"/>
        </w:numPr>
        <w:ind w:left="1260" w:leftChars="0" w:hanging="420" w:firstLineChars="0"/>
        <w:rPr>
          <w:rFonts w:hint="eastAsia" w:ascii="方正细黑一_GBK" w:hAnsi="方正细黑一_GBK" w:eastAsia="方正细黑一_GBK" w:cs="方正细黑一_GBK"/>
          <w:sz w:val="18"/>
          <w:szCs w:val="18"/>
        </w:rPr>
      </w:pPr>
      <w:r>
        <w:rPr>
          <w:rFonts w:hint="eastAsia" w:ascii="方正细黑一_GBK" w:hAnsi="方正细黑一_GBK" w:eastAsia="方正细黑一_GBK" w:cs="方正细黑一_GBK"/>
          <w:sz w:val="18"/>
          <w:szCs w:val="18"/>
          <w:lang w:eastAsia="zh-CN"/>
        </w:rPr>
        <w:t>加载标定文件</w:t>
      </w:r>
      <w:r>
        <w:rPr>
          <w:rFonts w:hint="default" w:ascii="方正细黑一_GBK" w:hAnsi="方正细黑一_GBK" w:eastAsia="方正细黑一_GBK" w:cs="方正细黑一_GBK"/>
          <w:sz w:val="18"/>
          <w:szCs w:val="18"/>
        </w:rPr>
        <w:t>。点击</w:t>
      </w:r>
      <w:r>
        <w:rPr>
          <w:rFonts w:hint="eastAsia" w:ascii="方正细黑一_GBK" w:hAnsi="方正细黑一_GBK" w:eastAsia="方正细黑一_GBK" w:cs="方正细黑一_GBK"/>
          <w:sz w:val="18"/>
          <w:szCs w:val="18"/>
          <w:lang w:eastAsia="zh-CN"/>
        </w:rPr>
        <w:t>【加载标定】</w:t>
      </w:r>
      <w:r>
        <w:rPr>
          <w:rFonts w:hint="default" w:ascii="方正细黑一_GBK" w:hAnsi="方正细黑一_GBK" w:eastAsia="方正细黑一_GBK" w:cs="方正细黑一_GBK"/>
          <w:sz w:val="18"/>
          <w:szCs w:val="18"/>
        </w:rPr>
        <w:t>按钮，在弹出的对话框中</w:t>
      </w:r>
      <w:r>
        <w:rPr>
          <w:rFonts w:hint="eastAsia" w:ascii="方正细黑一_GBK" w:hAnsi="方正细黑一_GBK" w:eastAsia="方正细黑一_GBK" w:cs="方正细黑一_GBK"/>
          <w:sz w:val="18"/>
          <w:szCs w:val="18"/>
          <w:lang w:eastAsia="zh-CN"/>
        </w:rPr>
        <w:t>指定将打开的</w:t>
      </w:r>
      <w:r>
        <w:rPr>
          <w:rFonts w:hint="default" w:ascii="方正细黑一_GBK" w:hAnsi="方正细黑一_GBK" w:eastAsia="方正细黑一_GBK" w:cs="方正细黑一_GBK"/>
          <w:sz w:val="18"/>
          <w:szCs w:val="18"/>
        </w:rPr>
        <w:t>标定文件。</w:t>
      </w:r>
    </w:p>
    <w:p>
      <w:pPr>
        <w:numPr>
          <w:ilvl w:val="0"/>
          <w:numId w:val="0"/>
        </w:numPr>
        <w:rPr>
          <w:rFonts w:hint="eastAsia" w:ascii="方正细黑一_GBK" w:hAnsi="方正细黑一_GBK" w:eastAsia="方正细黑一_GBK" w:cs="方正细黑一_GBK"/>
        </w:rPr>
      </w:pPr>
      <w:r>
        <w:rPr>
          <w:rFonts w:hint="eastAsia" w:ascii="方正细黑一_GBK" w:hAnsi="方正细黑一_GBK" w:eastAsia="方正细黑一_GBK" w:cs="方正细黑一_GBK"/>
        </w:rPr>
        <w:drawing>
          <wp:inline distT="0" distB="0" distL="114300" distR="114300">
            <wp:extent cx="5273675" cy="3713480"/>
            <wp:effectExtent l="0" t="0" r="3175" b="1270"/>
            <wp:docPr id="3" name="图片 3" descr="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v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1260" w:leftChars="0" w:hanging="420" w:firstLineChars="0"/>
        <w:rPr>
          <w:rFonts w:hint="eastAsia" w:ascii="方正细黑一_GBK" w:hAnsi="方正细黑一_GBK" w:eastAsia="方正细黑一_GBK" w:cs="方正细黑一_GBK"/>
          <w:sz w:val="18"/>
          <w:szCs w:val="18"/>
        </w:rPr>
      </w:pPr>
      <w:r>
        <w:rPr>
          <w:rFonts w:hint="default" w:ascii="方正细黑一_GBK" w:hAnsi="方正细黑一_GBK" w:eastAsia="方正细黑一_GBK" w:cs="方正细黑一_GBK"/>
          <w:sz w:val="18"/>
          <w:szCs w:val="18"/>
        </w:rPr>
        <w:t>选择图片目录。点击</w:t>
      </w:r>
      <w:r>
        <w:rPr>
          <w:rFonts w:hint="eastAsia" w:ascii="方正细黑一_GBK" w:hAnsi="方正细黑一_GBK" w:eastAsia="方正细黑一_GBK" w:cs="方正细黑一_GBK"/>
          <w:sz w:val="18"/>
          <w:szCs w:val="18"/>
          <w:lang w:eastAsia="zh-CN"/>
        </w:rPr>
        <w:t>【加载图片】</w:t>
      </w:r>
      <w:r>
        <w:rPr>
          <w:rFonts w:hint="default" w:ascii="方正细黑一_GBK" w:hAnsi="方正细黑一_GBK" w:eastAsia="方正细黑一_GBK" w:cs="方正细黑一_GBK"/>
          <w:sz w:val="18"/>
          <w:szCs w:val="18"/>
        </w:rPr>
        <w:t>按钮，在弹出的对话框中选择待标定图像文件夹。</w:t>
      </w:r>
    </w:p>
    <w:p>
      <w:pPr>
        <w:numPr>
          <w:ilvl w:val="0"/>
          <w:numId w:val="0"/>
        </w:numPr>
        <w:rPr>
          <w:rFonts w:hint="eastAsia" w:ascii="方正细黑一_GBK" w:hAnsi="方正细黑一_GBK" w:eastAsia="方正细黑一_GBK" w:cs="方正细黑一_GBK"/>
        </w:rPr>
      </w:pPr>
      <w:r>
        <w:rPr>
          <w:rFonts w:hint="eastAsia" w:ascii="方正细黑一_GBK" w:hAnsi="方正细黑一_GBK" w:eastAsia="方正细黑一_GBK" w:cs="方正细黑一_GBK"/>
        </w:rPr>
        <w:drawing>
          <wp:inline distT="0" distB="0" distL="114300" distR="114300">
            <wp:extent cx="5272405" cy="3702685"/>
            <wp:effectExtent l="0" t="0" r="4445" b="12065"/>
            <wp:docPr id="4" name="图片 4" descr="v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v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1260" w:leftChars="0" w:hanging="420" w:firstLineChars="0"/>
        <w:rPr>
          <w:rFonts w:hint="eastAsia" w:ascii="方正细黑一_GBK" w:hAnsi="方正细黑一_GBK" w:eastAsia="方正细黑一_GBK" w:cs="方正细黑一_GBK"/>
          <w:sz w:val="18"/>
          <w:szCs w:val="18"/>
        </w:rPr>
      </w:pPr>
      <w:r>
        <w:rPr>
          <w:rFonts w:hint="default" w:ascii="方正细黑一_GBK" w:hAnsi="方正细黑一_GBK" w:eastAsia="方正细黑一_GBK" w:cs="方正细黑一_GBK"/>
          <w:sz w:val="18"/>
          <w:szCs w:val="18"/>
        </w:rPr>
        <w:t>选择标定类型。</w:t>
      </w:r>
      <w:r>
        <w:rPr>
          <w:rFonts w:hint="eastAsia" w:ascii="方正细黑一_GBK" w:hAnsi="方正细黑一_GBK" w:eastAsia="方正细黑一_GBK" w:cs="方正细黑一_GBK"/>
          <w:sz w:val="18"/>
          <w:szCs w:val="18"/>
          <w:lang w:eastAsia="zh-CN"/>
        </w:rPr>
        <w:t>点击【标定类型】按钮，在弹出的菜单中选择车厢标定</w:t>
      </w:r>
      <w:r>
        <w:rPr>
          <w:rFonts w:hint="default" w:ascii="方正细黑一_GBK" w:hAnsi="方正细黑一_GBK" w:eastAsia="方正细黑一_GBK" w:cs="方正细黑一_GBK"/>
          <w:sz w:val="18"/>
          <w:szCs w:val="18"/>
        </w:rPr>
        <w:t>。</w:t>
      </w:r>
    </w:p>
    <w:p>
      <w:pPr>
        <w:numPr>
          <w:ilvl w:val="0"/>
          <w:numId w:val="0"/>
        </w:numPr>
        <w:rPr>
          <w:rFonts w:hint="eastAsia" w:ascii="方正细黑一_GBK" w:hAnsi="方正细黑一_GBK" w:eastAsia="方正细黑一_GBK" w:cs="方正细黑一_GBK"/>
        </w:rPr>
      </w:pPr>
      <w:r>
        <w:drawing>
          <wp:inline distT="0" distB="0" distL="114300" distR="114300">
            <wp:extent cx="5266055" cy="2962275"/>
            <wp:effectExtent l="0" t="0" r="10795" b="952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1260" w:leftChars="0" w:hanging="420" w:firstLineChars="0"/>
        <w:rPr>
          <w:rFonts w:hint="eastAsia" w:ascii="方正细黑一_GBK" w:hAnsi="方正细黑一_GBK" w:eastAsia="方正细黑一_GBK" w:cs="方正细黑一_GBK"/>
          <w:sz w:val="18"/>
          <w:szCs w:val="18"/>
        </w:rPr>
      </w:pPr>
      <w:r>
        <w:rPr>
          <w:rFonts w:hint="default" w:ascii="方正细黑一_GBK" w:hAnsi="方正细黑一_GBK" w:eastAsia="方正细黑一_GBK" w:cs="方正细黑一_GBK"/>
          <w:sz w:val="18"/>
          <w:szCs w:val="18"/>
        </w:rPr>
        <w:t>选取标定区域。</w:t>
      </w:r>
      <w:r>
        <w:rPr>
          <w:rFonts w:hint="eastAsia" w:ascii="方正细黑一_GBK" w:hAnsi="方正细黑一_GBK" w:eastAsia="方正细黑一_GBK" w:cs="方正细黑一_GBK"/>
          <w:sz w:val="18"/>
          <w:szCs w:val="18"/>
          <w:lang w:eastAsia="zh-CN"/>
        </w:rPr>
        <w:t>在图像上【鼠标</w:t>
      </w:r>
      <w:r>
        <w:rPr>
          <w:rFonts w:hint="eastAsia" w:ascii="方正细黑一_GBK" w:hAnsi="方正细黑一_GBK" w:eastAsia="方正细黑一_GBK" w:cs="方正细黑一_GBK"/>
          <w:sz w:val="18"/>
          <w:szCs w:val="18"/>
          <w:lang w:val="en-US" w:eastAsia="zh-CN"/>
        </w:rPr>
        <w:t>-左键</w:t>
      </w:r>
      <w:r>
        <w:rPr>
          <w:rFonts w:hint="eastAsia" w:ascii="方正细黑一_GBK" w:hAnsi="方正细黑一_GBK" w:eastAsia="方正细黑一_GBK" w:cs="方正细黑一_GBK"/>
          <w:sz w:val="18"/>
          <w:szCs w:val="18"/>
          <w:lang w:eastAsia="zh-CN"/>
        </w:rPr>
        <w:t>】选取车厢标定区域左上及右下位置</w:t>
      </w:r>
      <w:r>
        <w:rPr>
          <w:rFonts w:hint="default" w:ascii="方正细黑一_GBK" w:hAnsi="方正细黑一_GBK" w:eastAsia="方正细黑一_GBK" w:cs="方正细黑一_GBK"/>
          <w:sz w:val="18"/>
          <w:szCs w:val="18"/>
        </w:rPr>
        <w:t>。</w:t>
      </w:r>
    </w:p>
    <w:p>
      <w:pPr>
        <w:numPr>
          <w:ilvl w:val="0"/>
          <w:numId w:val="0"/>
        </w:numPr>
        <w:rPr>
          <w:rFonts w:hint="eastAsia" w:ascii="方正细黑一_GBK" w:hAnsi="方正细黑一_GBK" w:eastAsia="方正细黑一_GBK" w:cs="方正细黑一_GBK"/>
        </w:rPr>
      </w:pPr>
      <w:r>
        <w:drawing>
          <wp:inline distT="0" distB="0" distL="114300" distR="114300">
            <wp:extent cx="5266055" cy="2852420"/>
            <wp:effectExtent l="0" t="0" r="10795" b="508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1260" w:leftChars="0" w:hanging="420" w:firstLineChars="0"/>
        <w:rPr>
          <w:rFonts w:hint="eastAsia" w:ascii="方正细黑一_GBK" w:hAnsi="方正细黑一_GBK" w:eastAsia="方正细黑一_GBK" w:cs="方正细黑一_GBK"/>
          <w:sz w:val="18"/>
          <w:szCs w:val="18"/>
        </w:rPr>
      </w:pPr>
      <w:r>
        <w:rPr>
          <w:rFonts w:hint="default" w:ascii="方正细黑一_GBK" w:hAnsi="方正细黑一_GBK" w:eastAsia="方正细黑一_GBK" w:cs="方正细黑一_GBK"/>
          <w:sz w:val="18"/>
          <w:szCs w:val="18"/>
        </w:rPr>
        <w:t>保存修改。点击</w:t>
      </w:r>
      <w:r>
        <w:rPr>
          <w:rFonts w:hint="eastAsia" w:ascii="方正细黑一_GBK" w:hAnsi="方正细黑一_GBK" w:eastAsia="方正细黑一_GBK" w:cs="方正细黑一_GBK"/>
          <w:sz w:val="18"/>
          <w:szCs w:val="18"/>
          <w:lang w:eastAsia="zh-CN"/>
        </w:rPr>
        <w:t>【保存】</w:t>
      </w:r>
      <w:r>
        <w:rPr>
          <w:rFonts w:hint="default" w:ascii="方正细黑一_GBK" w:hAnsi="方正细黑一_GBK" w:eastAsia="方正细黑一_GBK" w:cs="方正细黑一_GBK"/>
          <w:sz w:val="18"/>
          <w:szCs w:val="18"/>
        </w:rPr>
        <w:t>按钮，完成操作。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 w:ascii="方正细黑一_GBK" w:hAnsi="方正细黑一_GBK" w:eastAsia="方正细黑一_GBK" w:cs="方正细黑一_GBK"/>
        </w:rPr>
      </w:pPr>
      <w:r>
        <w:rPr>
          <w:rFonts w:hint="default" w:ascii="方正细黑一_GBK" w:hAnsi="方正细黑一_GBK" w:eastAsia="方正细黑一_GBK" w:cs="方正细黑一_GBK"/>
        </w:rPr>
        <w:t>车轴标定：</w:t>
      </w:r>
    </w:p>
    <w:p>
      <w:pPr>
        <w:numPr>
          <w:ilvl w:val="0"/>
          <w:numId w:val="2"/>
        </w:numPr>
        <w:ind w:left="1260" w:leftChars="0" w:hanging="420" w:firstLineChars="0"/>
        <w:rPr>
          <w:rFonts w:hint="eastAsia" w:ascii="方正细黑一_GBK" w:hAnsi="方正细黑一_GBK" w:eastAsia="方正细黑一_GBK" w:cs="方正细黑一_GBK"/>
          <w:sz w:val="18"/>
          <w:szCs w:val="18"/>
        </w:rPr>
      </w:pPr>
      <w:r>
        <w:rPr>
          <w:rFonts w:hint="default" w:ascii="方正细黑一_GBK" w:hAnsi="方正细黑一_GBK" w:eastAsia="方正细黑一_GBK" w:cs="方正细黑一_GBK"/>
          <w:sz w:val="18"/>
          <w:szCs w:val="18"/>
        </w:rPr>
        <w:t>打开标定文件。</w:t>
      </w:r>
      <w:r>
        <w:rPr>
          <w:rFonts w:hint="eastAsia" w:ascii="方正细黑一_GBK" w:hAnsi="方正细黑一_GBK" w:eastAsia="方正细黑一_GBK" w:cs="方正细黑一_GBK"/>
          <w:sz w:val="18"/>
          <w:szCs w:val="18"/>
          <w:lang w:eastAsia="zh-CN"/>
        </w:rPr>
        <w:t>图片同车厢标定。</w:t>
      </w:r>
    </w:p>
    <w:p>
      <w:pPr>
        <w:numPr>
          <w:ilvl w:val="0"/>
          <w:numId w:val="2"/>
        </w:numPr>
        <w:ind w:left="1260" w:leftChars="0" w:hanging="420" w:firstLineChars="0"/>
        <w:rPr>
          <w:rFonts w:hint="eastAsia" w:ascii="方正细黑一_GBK" w:hAnsi="方正细黑一_GBK" w:eastAsia="方正细黑一_GBK" w:cs="方正细黑一_GBK"/>
          <w:sz w:val="18"/>
          <w:szCs w:val="18"/>
        </w:rPr>
      </w:pPr>
      <w:r>
        <w:rPr>
          <w:rFonts w:hint="default" w:ascii="方正细黑一_GBK" w:hAnsi="方正细黑一_GBK" w:eastAsia="方正细黑一_GBK" w:cs="方正细黑一_GBK"/>
          <w:sz w:val="18"/>
          <w:szCs w:val="18"/>
        </w:rPr>
        <w:t>选择图片目录。</w:t>
      </w:r>
      <w:r>
        <w:rPr>
          <w:rFonts w:hint="eastAsia" w:ascii="方正细黑一_GBK" w:hAnsi="方正细黑一_GBK" w:eastAsia="方正细黑一_GBK" w:cs="方正细黑一_GBK"/>
          <w:sz w:val="18"/>
          <w:szCs w:val="18"/>
          <w:lang w:eastAsia="zh-CN"/>
        </w:rPr>
        <w:t>图片同车厢标定。</w:t>
      </w:r>
    </w:p>
    <w:p>
      <w:pPr>
        <w:numPr>
          <w:ilvl w:val="0"/>
          <w:numId w:val="2"/>
        </w:numPr>
        <w:ind w:left="1260" w:leftChars="0" w:hanging="420" w:firstLineChars="0"/>
        <w:rPr>
          <w:rFonts w:hint="eastAsia" w:ascii="方正细黑一_GBK" w:hAnsi="方正细黑一_GBK" w:eastAsia="方正细黑一_GBK" w:cs="方正细黑一_GBK"/>
          <w:sz w:val="18"/>
          <w:szCs w:val="18"/>
        </w:rPr>
      </w:pPr>
      <w:r>
        <w:rPr>
          <w:rFonts w:hint="default" w:ascii="方正细黑一_GBK" w:hAnsi="方正细黑一_GBK" w:eastAsia="方正细黑一_GBK" w:cs="方正细黑一_GBK"/>
          <w:sz w:val="18"/>
          <w:szCs w:val="18"/>
        </w:rPr>
        <w:t>选择标定类型。</w:t>
      </w:r>
      <w:r>
        <w:rPr>
          <w:rFonts w:hint="eastAsia" w:ascii="方正细黑一_GBK" w:hAnsi="方正细黑一_GBK" w:eastAsia="方正细黑一_GBK" w:cs="方正细黑一_GBK"/>
          <w:sz w:val="18"/>
          <w:szCs w:val="18"/>
          <w:lang w:eastAsia="zh-CN"/>
        </w:rPr>
        <w:t>图片同车厢标定。点击【标定类型】按钮，在弹出的菜单中选择车厢标定</w:t>
      </w:r>
      <w:r>
        <w:rPr>
          <w:rFonts w:hint="default" w:ascii="方正细黑一_GBK" w:hAnsi="方正细黑一_GBK" w:eastAsia="方正细黑一_GBK" w:cs="方正细黑一_GBK"/>
          <w:sz w:val="18"/>
          <w:szCs w:val="18"/>
        </w:rPr>
        <w:t>。</w:t>
      </w:r>
    </w:p>
    <w:p>
      <w:pPr>
        <w:numPr>
          <w:ilvl w:val="0"/>
          <w:numId w:val="2"/>
        </w:numPr>
        <w:ind w:left="1260" w:leftChars="0" w:hanging="420" w:firstLineChars="0"/>
        <w:rPr>
          <w:rFonts w:hint="eastAsia" w:ascii="方正细黑一_GBK" w:hAnsi="方正细黑一_GBK" w:eastAsia="方正细黑一_GBK" w:cs="方正细黑一_GBK"/>
          <w:sz w:val="18"/>
          <w:szCs w:val="18"/>
        </w:rPr>
      </w:pPr>
      <w:r>
        <w:rPr>
          <w:rFonts w:hint="default" w:ascii="方正细黑一_GBK" w:hAnsi="方正细黑一_GBK" w:eastAsia="方正细黑一_GBK" w:cs="方正细黑一_GBK"/>
          <w:sz w:val="18"/>
          <w:szCs w:val="18"/>
        </w:rPr>
        <w:t>标定车轴。</w:t>
      </w:r>
      <w:r>
        <w:rPr>
          <w:rFonts w:hint="eastAsia" w:ascii="方正细黑一_GBK" w:hAnsi="方正细黑一_GBK" w:eastAsia="方正细黑一_GBK" w:cs="方正细黑一_GBK"/>
          <w:sz w:val="18"/>
          <w:szCs w:val="18"/>
          <w:lang w:eastAsia="zh-CN"/>
        </w:rPr>
        <w:t>对于左侧图，【鼠标</w:t>
      </w:r>
      <w:r>
        <w:rPr>
          <w:rFonts w:hint="eastAsia" w:ascii="方正细黑一_GBK" w:hAnsi="方正细黑一_GBK" w:eastAsia="方正细黑一_GBK" w:cs="方正细黑一_GBK"/>
          <w:sz w:val="18"/>
          <w:szCs w:val="18"/>
          <w:lang w:val="en-US" w:eastAsia="zh-CN"/>
        </w:rPr>
        <w:t>-左键</w:t>
      </w:r>
      <w:r>
        <w:rPr>
          <w:rFonts w:hint="eastAsia" w:ascii="方正细黑一_GBK" w:hAnsi="方正细黑一_GBK" w:eastAsia="方正细黑一_GBK" w:cs="方正细黑一_GBK"/>
          <w:sz w:val="18"/>
          <w:szCs w:val="18"/>
          <w:lang w:eastAsia="zh-CN"/>
        </w:rPr>
        <w:t>】选取左数第三个车轮的车轴位置。对于右侧图，【鼠标</w:t>
      </w:r>
      <w:r>
        <w:rPr>
          <w:rFonts w:hint="eastAsia" w:ascii="方正细黑一_GBK" w:hAnsi="方正细黑一_GBK" w:eastAsia="方正细黑一_GBK" w:cs="方正细黑一_GBK"/>
          <w:sz w:val="18"/>
          <w:szCs w:val="18"/>
          <w:lang w:val="en-US" w:eastAsia="zh-CN"/>
        </w:rPr>
        <w:t>-左键</w:t>
      </w:r>
      <w:r>
        <w:rPr>
          <w:rFonts w:hint="eastAsia" w:ascii="方正细黑一_GBK" w:hAnsi="方正细黑一_GBK" w:eastAsia="方正细黑一_GBK" w:cs="方正细黑一_GBK"/>
          <w:sz w:val="18"/>
          <w:szCs w:val="18"/>
          <w:lang w:eastAsia="zh-CN"/>
        </w:rPr>
        <w:t>】选取左数第一个车轮的车轴位置。</w:t>
      </w:r>
    </w:p>
    <w:p>
      <w:pPr>
        <w:numPr>
          <w:ilvl w:val="0"/>
          <w:numId w:val="0"/>
        </w:numPr>
        <w:rPr>
          <w:rFonts w:hint="eastAsia" w:ascii="方正细黑一_GBK" w:hAnsi="方正细黑一_GBK" w:eastAsia="方正细黑一_GBK" w:cs="方正细黑一_GBK"/>
        </w:rPr>
      </w:pPr>
      <w:r>
        <w:drawing>
          <wp:inline distT="0" distB="0" distL="114300" distR="114300">
            <wp:extent cx="5266055" cy="2852420"/>
            <wp:effectExtent l="0" t="0" r="10795" b="508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1260" w:leftChars="0" w:hanging="420" w:firstLineChars="0"/>
        <w:rPr>
          <w:rFonts w:hint="eastAsia" w:ascii="方正细黑一_GBK" w:hAnsi="方正细黑一_GBK" w:eastAsia="方正细黑一_GBK" w:cs="方正细黑一_GBK"/>
          <w:sz w:val="18"/>
          <w:szCs w:val="18"/>
        </w:rPr>
      </w:pPr>
      <w:r>
        <w:rPr>
          <w:rFonts w:hint="default" w:ascii="方正细黑一_GBK" w:hAnsi="方正细黑一_GBK" w:eastAsia="方正细黑一_GBK" w:cs="方正细黑一_GBK"/>
          <w:sz w:val="18"/>
          <w:szCs w:val="18"/>
        </w:rPr>
        <w:t>保存修改。点击</w:t>
      </w:r>
      <w:r>
        <w:rPr>
          <w:rFonts w:hint="eastAsia" w:ascii="方正细黑一_GBK" w:hAnsi="方正细黑一_GBK" w:eastAsia="方正细黑一_GBK" w:cs="方正细黑一_GBK"/>
          <w:sz w:val="18"/>
          <w:szCs w:val="18"/>
          <w:lang w:eastAsia="zh-CN"/>
        </w:rPr>
        <w:t>【保存】</w:t>
      </w:r>
      <w:r>
        <w:rPr>
          <w:rFonts w:hint="default" w:ascii="方正细黑一_GBK" w:hAnsi="方正细黑一_GBK" w:eastAsia="方正细黑一_GBK" w:cs="方正细黑一_GBK"/>
          <w:sz w:val="18"/>
          <w:szCs w:val="18"/>
        </w:rPr>
        <w:t>按钮，完成操作。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 w:ascii="方正细黑一_GBK" w:hAnsi="方正细黑一_GBK" w:eastAsia="方正细黑一_GBK" w:cs="方正细黑一_GBK"/>
        </w:rPr>
      </w:pPr>
      <w:r>
        <w:rPr>
          <w:rFonts w:hint="default" w:ascii="方正细黑一_GBK" w:hAnsi="方正细黑一_GBK" w:eastAsia="方正细黑一_GBK" w:cs="方正细黑一_GBK"/>
        </w:rPr>
        <w:t>铁轨标定：</w:t>
      </w:r>
    </w:p>
    <w:p>
      <w:pPr>
        <w:numPr>
          <w:ilvl w:val="0"/>
          <w:numId w:val="2"/>
        </w:numPr>
        <w:ind w:left="1260" w:leftChars="0" w:hanging="420" w:firstLineChars="0"/>
        <w:rPr>
          <w:rFonts w:hint="eastAsia" w:ascii="方正细黑一_GBK" w:hAnsi="方正细黑一_GBK" w:eastAsia="方正细黑一_GBK" w:cs="方正细黑一_GBK"/>
          <w:sz w:val="18"/>
          <w:szCs w:val="18"/>
        </w:rPr>
      </w:pPr>
      <w:r>
        <w:rPr>
          <w:rFonts w:hint="default" w:ascii="方正细黑一_GBK" w:hAnsi="方正细黑一_GBK" w:eastAsia="方正细黑一_GBK" w:cs="方正细黑一_GBK"/>
          <w:sz w:val="18"/>
          <w:szCs w:val="18"/>
        </w:rPr>
        <w:t>打开标定文件。</w:t>
      </w:r>
      <w:r>
        <w:rPr>
          <w:rFonts w:hint="eastAsia" w:ascii="方正细黑一_GBK" w:hAnsi="方正细黑一_GBK" w:eastAsia="方正细黑一_GBK" w:cs="方正细黑一_GBK"/>
          <w:sz w:val="18"/>
          <w:szCs w:val="18"/>
          <w:lang w:eastAsia="zh-CN"/>
        </w:rPr>
        <w:t>图片同车厢标定。</w:t>
      </w:r>
    </w:p>
    <w:p>
      <w:pPr>
        <w:numPr>
          <w:ilvl w:val="0"/>
          <w:numId w:val="2"/>
        </w:numPr>
        <w:ind w:left="1260" w:leftChars="0" w:hanging="420" w:firstLineChars="0"/>
        <w:rPr>
          <w:rFonts w:hint="eastAsia" w:ascii="方正细黑一_GBK" w:hAnsi="方正细黑一_GBK" w:eastAsia="方正细黑一_GBK" w:cs="方正细黑一_GBK"/>
          <w:sz w:val="18"/>
          <w:szCs w:val="18"/>
        </w:rPr>
      </w:pPr>
      <w:r>
        <w:rPr>
          <w:rFonts w:hint="default" w:ascii="方正细黑一_GBK" w:hAnsi="方正细黑一_GBK" w:eastAsia="方正细黑一_GBK" w:cs="方正细黑一_GBK"/>
          <w:sz w:val="18"/>
          <w:szCs w:val="18"/>
        </w:rPr>
        <w:t>选择图片目录。</w:t>
      </w:r>
      <w:r>
        <w:rPr>
          <w:rFonts w:hint="eastAsia" w:ascii="方正细黑一_GBK" w:hAnsi="方正细黑一_GBK" w:eastAsia="方正细黑一_GBK" w:cs="方正细黑一_GBK"/>
          <w:sz w:val="18"/>
          <w:szCs w:val="18"/>
          <w:lang w:eastAsia="zh-CN"/>
        </w:rPr>
        <w:t>图片同车厢标定。</w:t>
      </w:r>
    </w:p>
    <w:p>
      <w:pPr>
        <w:numPr>
          <w:ilvl w:val="0"/>
          <w:numId w:val="2"/>
        </w:numPr>
        <w:ind w:left="1260" w:leftChars="0" w:hanging="420" w:firstLineChars="0"/>
        <w:rPr>
          <w:rFonts w:hint="eastAsia" w:ascii="方正细黑一_GBK" w:hAnsi="方正细黑一_GBK" w:eastAsia="方正细黑一_GBK" w:cs="方正细黑一_GBK"/>
          <w:sz w:val="18"/>
          <w:szCs w:val="18"/>
        </w:rPr>
      </w:pPr>
      <w:r>
        <w:rPr>
          <w:rFonts w:hint="default" w:ascii="方正细黑一_GBK" w:hAnsi="方正细黑一_GBK" w:eastAsia="方正细黑一_GBK" w:cs="方正细黑一_GBK"/>
          <w:sz w:val="18"/>
          <w:szCs w:val="18"/>
        </w:rPr>
        <w:t>选择标定类型。</w:t>
      </w:r>
      <w:r>
        <w:rPr>
          <w:rFonts w:hint="eastAsia" w:ascii="方正细黑一_GBK" w:hAnsi="方正细黑一_GBK" w:eastAsia="方正细黑一_GBK" w:cs="方正细黑一_GBK"/>
          <w:sz w:val="18"/>
          <w:szCs w:val="18"/>
          <w:lang w:eastAsia="zh-CN"/>
        </w:rPr>
        <w:t>图片同车厢标定。点击【标定类型】按钮，在弹出的菜单中选择铁轨标定</w:t>
      </w:r>
      <w:r>
        <w:rPr>
          <w:rFonts w:hint="default" w:ascii="方正细黑一_GBK" w:hAnsi="方正细黑一_GBK" w:eastAsia="方正细黑一_GBK" w:cs="方正细黑一_GBK"/>
          <w:sz w:val="18"/>
          <w:szCs w:val="18"/>
        </w:rPr>
        <w:t>。</w:t>
      </w:r>
    </w:p>
    <w:p>
      <w:pPr>
        <w:numPr>
          <w:ilvl w:val="0"/>
          <w:numId w:val="2"/>
        </w:numPr>
        <w:ind w:left="1260" w:leftChars="0" w:hanging="420" w:firstLineChars="0"/>
        <w:rPr>
          <w:rFonts w:hint="eastAsia" w:ascii="方正细黑一_GBK" w:hAnsi="方正细黑一_GBK" w:eastAsia="方正细黑一_GBK" w:cs="方正细黑一_GBK"/>
          <w:sz w:val="18"/>
          <w:szCs w:val="18"/>
        </w:rPr>
      </w:pPr>
      <w:r>
        <w:rPr>
          <w:rFonts w:hint="default" w:ascii="方正细黑一_GBK" w:hAnsi="方正细黑一_GBK" w:eastAsia="方正细黑一_GBK" w:cs="方正细黑一_GBK"/>
          <w:sz w:val="18"/>
          <w:szCs w:val="18"/>
        </w:rPr>
        <w:t>标定铁轨。</w:t>
      </w:r>
      <w:r>
        <w:rPr>
          <w:rFonts w:hint="eastAsia" w:ascii="方正细黑一_GBK" w:hAnsi="方正细黑一_GBK" w:eastAsia="方正细黑一_GBK" w:cs="方正细黑一_GBK"/>
          <w:sz w:val="18"/>
          <w:szCs w:val="18"/>
          <w:lang w:eastAsia="zh-CN"/>
        </w:rPr>
        <w:t>【鼠标</w:t>
      </w:r>
      <w:r>
        <w:rPr>
          <w:rFonts w:hint="eastAsia" w:ascii="方正细黑一_GBK" w:hAnsi="方正细黑一_GBK" w:eastAsia="方正细黑一_GBK" w:cs="方正细黑一_GBK"/>
          <w:sz w:val="18"/>
          <w:szCs w:val="18"/>
          <w:lang w:val="en-US" w:eastAsia="zh-CN"/>
        </w:rPr>
        <w:t>-左键</w:t>
      </w:r>
      <w:r>
        <w:rPr>
          <w:rFonts w:hint="eastAsia" w:ascii="方正细黑一_GBK" w:hAnsi="方正细黑一_GBK" w:eastAsia="方正细黑一_GBK" w:cs="方正细黑一_GBK"/>
          <w:sz w:val="18"/>
          <w:szCs w:val="18"/>
          <w:lang w:eastAsia="zh-CN"/>
        </w:rPr>
        <w:t>】选取铁轨所在位置。</w:t>
      </w:r>
    </w:p>
    <w:p>
      <w:pPr>
        <w:numPr>
          <w:ilvl w:val="0"/>
          <w:numId w:val="0"/>
        </w:numPr>
        <w:rPr>
          <w:rFonts w:hint="eastAsia" w:ascii="方正细黑一_GBK" w:hAnsi="方正细黑一_GBK" w:eastAsia="方正细黑一_GBK" w:cs="方正细黑一_GBK"/>
        </w:rPr>
      </w:pPr>
      <w:r>
        <w:drawing>
          <wp:inline distT="0" distB="0" distL="114300" distR="114300">
            <wp:extent cx="5266055" cy="2852420"/>
            <wp:effectExtent l="0" t="0" r="10795" b="508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2"/>
        </w:numPr>
        <w:ind w:left="1260" w:leftChars="0" w:hanging="420" w:firstLineChars="0"/>
        <w:rPr>
          <w:rFonts w:hint="eastAsia" w:ascii="方正细黑一_GBK" w:hAnsi="方正细黑一_GBK" w:eastAsia="方正细黑一_GBK" w:cs="方正细黑一_GBK"/>
          <w:sz w:val="18"/>
          <w:szCs w:val="18"/>
        </w:rPr>
      </w:pPr>
      <w:r>
        <w:rPr>
          <w:rFonts w:hint="default" w:ascii="方正细黑一_GBK" w:hAnsi="方正细黑一_GBK" w:eastAsia="方正细黑一_GBK" w:cs="方正细黑一_GBK"/>
          <w:sz w:val="18"/>
          <w:szCs w:val="18"/>
        </w:rPr>
        <w:t>保存修改。点击</w:t>
      </w:r>
      <w:r>
        <w:rPr>
          <w:rFonts w:hint="eastAsia" w:ascii="方正细黑一_GBK" w:hAnsi="方正细黑一_GBK" w:eastAsia="方正细黑一_GBK" w:cs="方正细黑一_GBK"/>
          <w:sz w:val="18"/>
          <w:szCs w:val="18"/>
          <w:lang w:eastAsia="zh-CN"/>
        </w:rPr>
        <w:t>【保存】</w:t>
      </w:r>
      <w:r>
        <w:rPr>
          <w:rFonts w:hint="default" w:ascii="方正细黑一_GBK" w:hAnsi="方正细黑一_GBK" w:eastAsia="方正细黑一_GBK" w:cs="方正细黑一_GBK"/>
          <w:sz w:val="18"/>
          <w:szCs w:val="18"/>
        </w:rPr>
        <w:t>按钮，完成操作。</w:t>
      </w:r>
    </w:p>
    <w:p>
      <w:pPr>
        <w:numPr>
          <w:numId w:val="0"/>
        </w:numPr>
        <w:rPr>
          <w:rFonts w:hint="eastAsia" w:ascii="方正细黑一_GBK" w:hAnsi="方正细黑一_GBK" w:eastAsia="方正细黑一_GBK" w:cs="方正细黑一_GBK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DejaVu Sans">
    <w:altName w:val="Segoe Print"/>
    <w:panose1 w:val="020B0603030804020204"/>
    <w:charset w:val="00"/>
    <w:family w:val="roman"/>
    <w:pitch w:val="default"/>
    <w:sig w:usb0="00000000" w:usb1="00000000" w:usb2="0A246029" w:usb3="0400200C" w:csb0="600001FF" w:csb1="DFFF0000"/>
  </w:font>
  <w:font w:name="方正书宋_GBK">
    <w:altName w:val="微软雅黑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黑体_GBK">
    <w:altName w:val="微软雅黑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Liberation Serif">
    <w:altName w:val="Simplified Arabic"/>
    <w:panose1 w:val="02020603050405020304"/>
    <w:charset w:val="00"/>
    <w:family w:val="auto"/>
    <w:pitch w:val="default"/>
    <w:sig w:usb0="00000000" w:usb1="00000000" w:usb2="00000021" w:usb3="00000000" w:csb0="600001BF" w:csb1="DFF70000"/>
  </w:font>
  <w:font w:name="方正细黑一_GBK">
    <w:altName w:val="黑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Droid Sans Fallback">
    <w:altName w:val="宋体"/>
    <w:panose1 w:val="020B0502000000000001"/>
    <w:charset w:val="86"/>
    <w:family w:val="auto"/>
    <w:pitch w:val="default"/>
    <w:sig w:usb0="00000000" w:usb1="00000000" w:usb2="00000016" w:usb3="00000000" w:csb0="203F01FF" w:csb1="D7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East Syriac Adiabene">
    <w:altName w:val="Segoe Print"/>
    <w:panose1 w:val="00000400000000000000"/>
    <w:charset w:val="00"/>
    <w:family w:val="auto"/>
    <w:pitch w:val="default"/>
    <w:sig w:usb0="00000000" w:usb1="00000000" w:usb2="00000080" w:usb3="00000000" w:csb0="0000004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Simplified Arabic">
    <w:panose1 w:val="02020603050405020304"/>
    <w:charset w:val="00"/>
    <w:family w:val="auto"/>
    <w:pitch w:val="default"/>
    <w:sig w:usb0="00002003" w:usb1="00000000" w:usb2="00000000" w:usb3="00000000" w:csb0="00000041" w:csb1="20080000"/>
  </w:font>
  <w:font w:name="方正细黑一_GBK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290BF0"/>
    <w:multiLevelType w:val="multilevel"/>
    <w:tmpl w:val="59290BF0"/>
    <w:lvl w:ilvl="0" w:tentative="0">
      <w:start w:val="1"/>
      <w:numFmt w:val="chineseCounting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592913E4"/>
    <w:multiLevelType w:val="singleLevel"/>
    <w:tmpl w:val="592913E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6D4E29"/>
    <w:rsid w:val="1D7B4EF7"/>
    <w:rsid w:val="1FE3D732"/>
    <w:rsid w:val="2A7D25AF"/>
    <w:rsid w:val="3DBBA923"/>
    <w:rsid w:val="3ECC2596"/>
    <w:rsid w:val="3FF0676E"/>
    <w:rsid w:val="4B7C0361"/>
    <w:rsid w:val="67AD260F"/>
    <w:rsid w:val="6E457F86"/>
    <w:rsid w:val="6FDD1BCB"/>
    <w:rsid w:val="73FB69E0"/>
    <w:rsid w:val="75FE5957"/>
    <w:rsid w:val="75FE7DD2"/>
    <w:rsid w:val="77FD501C"/>
    <w:rsid w:val="7B7F257E"/>
    <w:rsid w:val="7F6D4E29"/>
    <w:rsid w:val="7FB42C67"/>
    <w:rsid w:val="7FFBA742"/>
    <w:rsid w:val="BFFF00C1"/>
    <w:rsid w:val="DD7D2C26"/>
    <w:rsid w:val="F56F345E"/>
    <w:rsid w:val="F7B33D1E"/>
    <w:rsid w:val="FBF666E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2017-05-28T05:05:00Z</dcterms:created>
  <dc:creator>sunyue</dc:creator>
  <cp:lastModifiedBy>IMSAUX1395668498</cp:lastModifiedBy>
  <dcterms:modified xsi:type="dcterms:W3CDTF">2018-02-06T01:25:15Z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