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FDC29" w14:textId="77777777" w:rsidR="00D61C76" w:rsidRPr="00D61C76" w:rsidRDefault="00D61C76" w:rsidP="00D61C76">
      <w:pPr>
        <w:shd w:val="clear" w:color="auto" w:fill="FAFBFC"/>
        <w:spacing w:after="0" w:line="240" w:lineRule="auto"/>
        <w:outlineLvl w:val="0"/>
        <w:rPr>
          <w:rFonts w:ascii="Segoe UI" w:eastAsia="Times New Roman" w:hAnsi="Segoe UI" w:cs="Segoe UI"/>
          <w:b/>
          <w:bCs/>
          <w:kern w:val="36"/>
          <w:sz w:val="48"/>
          <w:szCs w:val="48"/>
          <w:lang w:eastAsia="en-IN"/>
        </w:rPr>
      </w:pPr>
      <w:bookmarkStart w:id="0" w:name="_GoBack"/>
      <w:r w:rsidRPr="00D61C76">
        <w:rPr>
          <w:rFonts w:ascii="Segoe UI" w:eastAsia="Times New Roman" w:hAnsi="Segoe UI" w:cs="Segoe UI"/>
          <w:b/>
          <w:bCs/>
          <w:kern w:val="36"/>
          <w:sz w:val="48"/>
          <w:szCs w:val="48"/>
          <w:lang w:eastAsia="en-IN"/>
        </w:rPr>
        <w:t>Social Media Reach Forecasting</w:t>
      </w:r>
      <w:bookmarkEnd w:id="0"/>
      <w:r w:rsidRPr="00D61C76">
        <w:rPr>
          <w:rFonts w:ascii="Segoe UI" w:eastAsia="Times New Roman" w:hAnsi="Segoe UI" w:cs="Segoe UI"/>
          <w:b/>
          <w:bCs/>
          <w:kern w:val="36"/>
          <w:sz w:val="48"/>
          <w:szCs w:val="48"/>
          <w:lang w:eastAsia="en-IN"/>
        </w:rPr>
        <w:t>: Case Study</w:t>
      </w:r>
    </w:p>
    <w:p w14:paraId="3F6EBD7F" w14:textId="7167BC8C" w:rsidR="008C449A" w:rsidRDefault="008C449A"/>
    <w:p w14:paraId="33B93CA6" w14:textId="01E96191" w:rsidR="00D61C76" w:rsidRDefault="00D61C76">
      <w:pPr>
        <w:rPr>
          <w:rFonts w:ascii="Segoe UI" w:hAnsi="Segoe UI" w:cs="Segoe UI"/>
          <w:color w:val="3A4F66"/>
          <w:shd w:val="clear" w:color="auto" w:fill="FAFBFC"/>
        </w:rPr>
      </w:pPr>
      <w:r>
        <w:rPr>
          <w:rFonts w:ascii="Segoe UI" w:hAnsi="Segoe UI" w:cs="Segoe UI"/>
          <w:color w:val="3A4F66"/>
          <w:shd w:val="clear" w:color="auto" w:fill="FAFBFC"/>
        </w:rPr>
        <w:t>Analysing</w:t>
      </w:r>
      <w:r>
        <w:rPr>
          <w:rFonts w:ascii="Segoe UI" w:hAnsi="Segoe UI" w:cs="Segoe UI"/>
          <w:color w:val="3A4F66"/>
          <w:shd w:val="clear" w:color="auto" w:fill="FAFBFC"/>
        </w:rPr>
        <w:t xml:space="preserve"> and forecasting the reach of a professional social media account can help the content creator plan and optimize their social media strategy. By knowing the expected reach of their Instagram account, they can plan the timing and content of their posts to maximize engagement and grow their followers.</w:t>
      </w:r>
    </w:p>
    <w:p w14:paraId="0F2C6C09" w14:textId="77777777" w:rsidR="00D61C76" w:rsidRPr="00D61C76" w:rsidRDefault="00D61C76" w:rsidP="00D61C76">
      <w:pPr>
        <w:shd w:val="clear" w:color="auto" w:fill="FAFBFC"/>
        <w:spacing w:after="100" w:afterAutospacing="1" w:line="240" w:lineRule="auto"/>
        <w:rPr>
          <w:rFonts w:ascii="Segoe UI" w:eastAsia="Times New Roman" w:hAnsi="Segoe UI" w:cs="Segoe UI"/>
          <w:color w:val="3A4F66"/>
          <w:sz w:val="24"/>
          <w:szCs w:val="24"/>
          <w:lang w:eastAsia="en-IN"/>
        </w:rPr>
      </w:pPr>
      <w:r w:rsidRPr="00D61C76">
        <w:rPr>
          <w:rFonts w:ascii="Segoe UI" w:eastAsia="Times New Roman" w:hAnsi="Segoe UI" w:cs="Segoe UI"/>
          <w:color w:val="3A4F66"/>
          <w:sz w:val="24"/>
          <w:szCs w:val="24"/>
          <w:lang w:eastAsia="en-IN"/>
        </w:rPr>
        <w:t>Below are the features in the data:</w:t>
      </w:r>
    </w:p>
    <w:p w14:paraId="3639587B" w14:textId="77777777" w:rsidR="00D61C76" w:rsidRPr="00D61C76" w:rsidRDefault="00D61C76" w:rsidP="00D61C76">
      <w:pPr>
        <w:numPr>
          <w:ilvl w:val="0"/>
          <w:numId w:val="1"/>
        </w:numPr>
        <w:shd w:val="clear" w:color="auto" w:fill="FAFBFC"/>
        <w:spacing w:after="0" w:line="240" w:lineRule="auto"/>
        <w:rPr>
          <w:rFonts w:ascii="Segoe UI" w:eastAsia="Times New Roman" w:hAnsi="Segoe UI" w:cs="Segoe UI"/>
          <w:color w:val="3A4F66"/>
          <w:sz w:val="24"/>
          <w:szCs w:val="24"/>
          <w:lang w:eastAsia="en-IN"/>
        </w:rPr>
      </w:pPr>
      <w:r w:rsidRPr="00D61C76">
        <w:rPr>
          <w:rFonts w:ascii="Segoe UI" w:eastAsia="Times New Roman" w:hAnsi="Segoe UI" w:cs="Segoe UI"/>
          <w:color w:val="3A4F66"/>
          <w:sz w:val="24"/>
          <w:szCs w:val="24"/>
          <w:lang w:eastAsia="en-IN"/>
        </w:rPr>
        <w:t>Date</w:t>
      </w:r>
    </w:p>
    <w:p w14:paraId="51043DE6" w14:textId="77777777" w:rsidR="00D61C76" w:rsidRPr="00D61C76" w:rsidRDefault="00D61C76" w:rsidP="00D61C76">
      <w:pPr>
        <w:numPr>
          <w:ilvl w:val="0"/>
          <w:numId w:val="1"/>
        </w:numPr>
        <w:shd w:val="clear" w:color="auto" w:fill="FAFBFC"/>
        <w:spacing w:after="0" w:line="240" w:lineRule="auto"/>
        <w:rPr>
          <w:rFonts w:ascii="Segoe UI" w:eastAsia="Times New Roman" w:hAnsi="Segoe UI" w:cs="Segoe UI"/>
          <w:color w:val="3A4F66"/>
          <w:sz w:val="24"/>
          <w:szCs w:val="24"/>
          <w:lang w:eastAsia="en-IN"/>
        </w:rPr>
      </w:pPr>
      <w:r w:rsidRPr="00D61C76">
        <w:rPr>
          <w:rFonts w:ascii="Segoe UI" w:eastAsia="Times New Roman" w:hAnsi="Segoe UI" w:cs="Segoe UI"/>
          <w:color w:val="3A4F66"/>
          <w:sz w:val="24"/>
          <w:szCs w:val="24"/>
          <w:lang w:eastAsia="en-IN"/>
        </w:rPr>
        <w:t>Instagram Reach</w:t>
      </w:r>
    </w:p>
    <w:p w14:paraId="7150AED2" w14:textId="2AC78AE1" w:rsidR="00D61C76" w:rsidRDefault="00D61C76">
      <w:pPr>
        <w:rPr>
          <w:rFonts w:ascii="Segoe UI" w:hAnsi="Segoe UI" w:cs="Segoe UI"/>
          <w:color w:val="3A4F66"/>
          <w:shd w:val="clear" w:color="auto" w:fill="FAFBFC"/>
        </w:rPr>
      </w:pPr>
    </w:p>
    <w:p w14:paraId="4427A9E9" w14:textId="3A544789" w:rsidR="00D61C76" w:rsidRDefault="00D61C76">
      <w:pPr>
        <w:rPr>
          <w:rFonts w:ascii="Segoe UI" w:hAnsi="Segoe UI" w:cs="Segoe UI"/>
          <w:color w:val="3A4F66"/>
          <w:shd w:val="clear" w:color="auto" w:fill="FAFBFC"/>
        </w:rPr>
      </w:pPr>
      <w:r>
        <w:rPr>
          <w:rFonts w:ascii="Segoe UI" w:hAnsi="Segoe UI" w:cs="Segoe UI"/>
          <w:color w:val="3A4F66"/>
          <w:shd w:val="clear" w:color="auto" w:fill="FAFBFC"/>
        </w:rPr>
        <w:t>You are required to identify the patterns and trends in the data, identify any seasonality or cyclic behaviour, and detect any outliers or anomalies. Based on the insights gained from the analysis, develop a predictive model that can forecast the reach of the Instagram account for the next period of time.</w:t>
      </w:r>
    </w:p>
    <w:p w14:paraId="33A52F97" w14:textId="77777777" w:rsidR="00D61C76" w:rsidRDefault="00D61C76"/>
    <w:sectPr w:rsidR="00D61C76" w:rsidSect="00D61C76">
      <w:type w:val="continuous"/>
      <w:pgSz w:w="11911" w:h="16841"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93BA6"/>
    <w:multiLevelType w:val="multilevel"/>
    <w:tmpl w:val="1CA69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90"/>
    <w:rsid w:val="004A18F2"/>
    <w:rsid w:val="00684390"/>
    <w:rsid w:val="008C449A"/>
    <w:rsid w:val="00D25C0C"/>
    <w:rsid w:val="00D61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DA2D"/>
  <w15:chartTrackingRefBased/>
  <w15:docId w15:val="{1E3E6A6F-9392-4D57-97CE-8C5599B65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61C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C7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61C7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574185">
      <w:bodyDiv w:val="1"/>
      <w:marLeft w:val="0"/>
      <w:marRight w:val="0"/>
      <w:marTop w:val="0"/>
      <w:marBottom w:val="0"/>
      <w:divBdr>
        <w:top w:val="none" w:sz="0" w:space="0" w:color="auto"/>
        <w:left w:val="none" w:sz="0" w:space="0" w:color="auto"/>
        <w:bottom w:val="none" w:sz="0" w:space="0" w:color="auto"/>
        <w:right w:val="none" w:sz="0" w:space="0" w:color="auto"/>
      </w:divBdr>
    </w:div>
    <w:div w:id="25267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B</dc:creator>
  <cp:keywords/>
  <dc:description/>
  <cp:lastModifiedBy>Sethuraman B</cp:lastModifiedBy>
  <cp:revision>2</cp:revision>
  <dcterms:created xsi:type="dcterms:W3CDTF">2023-07-10T10:33:00Z</dcterms:created>
  <dcterms:modified xsi:type="dcterms:W3CDTF">2023-07-10T10:35:00Z</dcterms:modified>
</cp:coreProperties>
</file>