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41B47">
      <w:pPr>
        <w:pStyle w:val="7"/>
      </w:pPr>
      <w:r>
        <w:t>Q-Learning</w:t>
      </w:r>
      <w:r>
        <w:rPr>
          <w:spacing w:val="-7"/>
        </w:rPr>
        <w:t xml:space="preserve"> </w:t>
      </w:r>
      <w:r>
        <w:t>Based</w:t>
      </w:r>
      <w:r>
        <w:rPr>
          <w:spacing w:val="-7"/>
        </w:rPr>
        <w:t xml:space="preserve"> </w:t>
      </w:r>
      <w:r>
        <w:t>Enhancement</w:t>
      </w:r>
      <w:r>
        <w:rPr>
          <w:spacing w:val="-9"/>
        </w:rPr>
        <w:t xml:space="preserve"> </w:t>
      </w:r>
      <w:r>
        <w:t>of</w:t>
      </w:r>
      <w:r>
        <w:rPr>
          <w:spacing w:val="-7"/>
        </w:rPr>
        <w:t xml:space="preserve"> </w:t>
      </w:r>
      <w:r>
        <w:t>DEECP</w:t>
      </w:r>
      <w:r>
        <w:rPr>
          <w:spacing w:val="-22"/>
        </w:rPr>
        <w:t xml:space="preserve"> </w:t>
      </w:r>
      <w:r>
        <w:t>for Prolonged Lifetime in Smart Mining Wireless Sensor Networks</w:t>
      </w:r>
    </w:p>
    <w:p w14:paraId="04B6B579">
      <w:pPr>
        <w:pStyle w:val="6"/>
        <w:jc w:val="left"/>
      </w:pPr>
    </w:p>
    <w:p w14:paraId="57C60800">
      <w:pPr>
        <w:pStyle w:val="6"/>
        <w:spacing w:before="100"/>
        <w:jc w:val="left"/>
      </w:pPr>
    </w:p>
    <w:p w14:paraId="41CBF661">
      <w:pPr>
        <w:pStyle w:val="6"/>
        <w:spacing w:after="0"/>
        <w:jc w:val="left"/>
        <w:sectPr>
          <w:type w:val="continuous"/>
          <w:pgSz w:w="11910" w:h="16840"/>
          <w:pgMar w:top="460" w:right="141" w:bottom="280" w:left="283" w:header="720" w:footer="720" w:gutter="0"/>
          <w:cols w:space="720" w:num="1"/>
        </w:sectPr>
      </w:pPr>
    </w:p>
    <w:p w14:paraId="7FED6D59">
      <w:pPr>
        <w:spacing w:before="92" w:line="207" w:lineRule="exact"/>
        <w:ind w:left="1289" w:right="1" w:firstLine="0"/>
        <w:jc w:val="center"/>
        <w:rPr>
          <w:sz w:val="18"/>
        </w:rPr>
      </w:pPr>
      <w:r>
        <w:rPr>
          <w:sz w:val="18"/>
        </w:rPr>
        <w:t>Shubham</w:t>
      </w:r>
      <w:r>
        <w:rPr>
          <w:spacing w:val="-4"/>
          <w:sz w:val="18"/>
        </w:rPr>
        <w:t xml:space="preserve"> </w:t>
      </w:r>
      <w:r>
        <w:rPr>
          <w:spacing w:val="-2"/>
          <w:sz w:val="18"/>
        </w:rPr>
        <w:t>Kumar</w:t>
      </w:r>
    </w:p>
    <w:p w14:paraId="26ED5578">
      <w:pPr>
        <w:spacing w:before="0" w:line="206" w:lineRule="exact"/>
        <w:ind w:left="1289" w:right="0" w:firstLine="0"/>
        <w:jc w:val="center"/>
        <w:rPr>
          <w:sz w:val="18"/>
        </w:rPr>
      </w:pPr>
      <w:r>
        <w:rPr>
          <w:sz w:val="18"/>
        </w:rPr>
        <w:t>Department</w:t>
      </w:r>
      <w:r>
        <w:rPr>
          <w:spacing w:val="-4"/>
          <w:sz w:val="18"/>
        </w:rPr>
        <w:t xml:space="preserve"> </w:t>
      </w:r>
      <w:r>
        <w:rPr>
          <w:sz w:val="18"/>
        </w:rPr>
        <w:t>of</w:t>
      </w:r>
      <w:r>
        <w:rPr>
          <w:spacing w:val="-3"/>
          <w:sz w:val="18"/>
        </w:rPr>
        <w:t xml:space="preserve"> </w:t>
      </w:r>
      <w:r>
        <w:rPr>
          <w:sz w:val="18"/>
        </w:rPr>
        <w:t>Electronics</w:t>
      </w:r>
      <w:r>
        <w:rPr>
          <w:spacing w:val="1"/>
          <w:sz w:val="18"/>
        </w:rPr>
        <w:t xml:space="preserve"> </w:t>
      </w:r>
      <w:r>
        <w:rPr>
          <w:sz w:val="18"/>
        </w:rPr>
        <w:t>and</w:t>
      </w:r>
      <w:r>
        <w:rPr>
          <w:spacing w:val="-2"/>
          <w:sz w:val="18"/>
        </w:rPr>
        <w:t xml:space="preserve"> Communication</w:t>
      </w:r>
    </w:p>
    <w:p w14:paraId="7B8C79D0">
      <w:pPr>
        <w:spacing w:before="0"/>
        <w:ind w:left="1665" w:right="377" w:firstLine="0"/>
        <w:jc w:val="center"/>
        <w:rPr>
          <w:sz w:val="18"/>
        </w:rPr>
      </w:pPr>
      <w:r>
        <w:rPr>
          <w:i/>
          <w:sz w:val="18"/>
        </w:rPr>
        <w:t>National</w:t>
      </w:r>
      <w:r>
        <w:rPr>
          <w:i/>
          <w:spacing w:val="-12"/>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Patna, India </w:t>
      </w:r>
      <w:r>
        <w:fldChar w:fldCharType="begin"/>
      </w:r>
      <w:r>
        <w:instrText xml:space="preserve"> HYPERLINK "mailto:shubhamk.pg24.ec@nitp.ac.in" \h </w:instrText>
      </w:r>
      <w:r>
        <w:fldChar w:fldCharType="separate"/>
      </w:r>
      <w:r>
        <w:rPr>
          <w:spacing w:val="-2"/>
          <w:sz w:val="18"/>
        </w:rPr>
        <w:t>shubhamk.pg24.ec@nitp.ac.in</w:t>
      </w:r>
      <w:r>
        <w:rPr>
          <w:spacing w:val="-2"/>
          <w:sz w:val="18"/>
        </w:rPr>
        <w:fldChar w:fldCharType="end"/>
      </w:r>
    </w:p>
    <w:p w14:paraId="46ED2750">
      <w:pPr>
        <w:spacing w:before="92" w:line="207" w:lineRule="exact"/>
        <w:ind w:left="0" w:right="141" w:firstLine="0"/>
        <w:jc w:val="center"/>
        <w:rPr>
          <w:sz w:val="18"/>
        </w:rPr>
      </w:pPr>
      <w:r>
        <w:br w:type="column"/>
      </w:r>
      <w:r>
        <w:rPr>
          <w:sz w:val="18"/>
        </w:rPr>
        <w:t>Bharat</w:t>
      </w:r>
      <w:r>
        <w:rPr>
          <w:spacing w:val="-1"/>
          <w:sz w:val="18"/>
        </w:rPr>
        <w:t xml:space="preserve"> </w:t>
      </w:r>
      <w:r>
        <w:rPr>
          <w:spacing w:val="-2"/>
          <w:sz w:val="18"/>
        </w:rPr>
        <w:t>Gupta</w:t>
      </w:r>
    </w:p>
    <w:p w14:paraId="4D48482C">
      <w:pPr>
        <w:spacing w:before="0" w:line="206" w:lineRule="exact"/>
        <w:ind w:left="1" w:right="141" w:firstLine="0"/>
        <w:jc w:val="center"/>
        <w:rPr>
          <w:sz w:val="18"/>
        </w:rPr>
      </w:pPr>
      <w:r>
        <w:rPr>
          <w:sz w:val="18"/>
        </w:rPr>
        <w:t>Department</w:t>
      </w:r>
      <w:r>
        <w:rPr>
          <w:spacing w:val="-1"/>
          <w:sz w:val="18"/>
        </w:rPr>
        <w:t xml:space="preserve"> </w:t>
      </w:r>
      <w:r>
        <w:rPr>
          <w:sz w:val="18"/>
        </w:rPr>
        <w:t>of</w:t>
      </w:r>
      <w:r>
        <w:rPr>
          <w:spacing w:val="-3"/>
          <w:sz w:val="18"/>
        </w:rPr>
        <w:t xml:space="preserve"> </w:t>
      </w:r>
      <w:r>
        <w:rPr>
          <w:sz w:val="18"/>
        </w:rPr>
        <w:t>Electronics</w:t>
      </w:r>
      <w:r>
        <w:rPr>
          <w:spacing w:val="-1"/>
          <w:sz w:val="18"/>
        </w:rPr>
        <w:t xml:space="preserve"> </w:t>
      </w:r>
      <w:r>
        <w:rPr>
          <w:sz w:val="18"/>
        </w:rPr>
        <w:t>and</w:t>
      </w:r>
      <w:r>
        <w:rPr>
          <w:spacing w:val="-2"/>
          <w:sz w:val="18"/>
        </w:rPr>
        <w:t xml:space="preserve"> Communication</w:t>
      </w:r>
    </w:p>
    <w:p w14:paraId="617323BB">
      <w:pPr>
        <w:spacing w:before="0"/>
        <w:ind w:left="1670" w:right="1809" w:firstLine="0"/>
        <w:jc w:val="center"/>
        <w:rPr>
          <w:i/>
          <w:sz w:val="18"/>
        </w:rPr>
      </w:pPr>
      <w:r>
        <w:rPr>
          <w:i/>
          <w:sz w:val="18"/>
        </w:rPr>
        <w:t>National</w:t>
      </w:r>
      <w:r>
        <w:rPr>
          <w:i/>
          <w:spacing w:val="-11"/>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Technology Patna, India</w:t>
      </w:r>
    </w:p>
    <w:p w14:paraId="7F9B7378">
      <w:pPr>
        <w:spacing w:before="1"/>
        <w:ind w:left="3" w:right="141" w:firstLine="0"/>
        <w:jc w:val="center"/>
        <w:rPr>
          <w:sz w:val="18"/>
        </w:rPr>
      </w:pPr>
      <w:r>
        <w:fldChar w:fldCharType="begin"/>
      </w:r>
      <w:r>
        <w:instrText xml:space="preserve"> HYPERLINK "mailto:bharat@nitp.ac.in" \h </w:instrText>
      </w:r>
      <w:r>
        <w:fldChar w:fldCharType="separate"/>
      </w:r>
      <w:r>
        <w:rPr>
          <w:spacing w:val="-2"/>
          <w:sz w:val="18"/>
        </w:rPr>
        <w:t>bharat@nitp.ac.in</w:t>
      </w:r>
      <w:r>
        <w:rPr>
          <w:spacing w:val="-2"/>
          <w:sz w:val="18"/>
        </w:rPr>
        <w:fldChar w:fldCharType="end"/>
      </w:r>
    </w:p>
    <w:p w14:paraId="6D37A3CD">
      <w:pPr>
        <w:spacing w:after="0"/>
        <w:jc w:val="center"/>
        <w:rPr>
          <w:sz w:val="18"/>
        </w:rPr>
        <w:sectPr>
          <w:type w:val="continuous"/>
          <w:pgSz w:w="11910" w:h="16840"/>
          <w:pgMar w:top="460" w:right="141" w:bottom="280" w:left="283" w:header="720" w:footer="720" w:gutter="0"/>
          <w:cols w:equalWidth="0" w:num="2">
            <w:col w:w="4779" w:space="491"/>
            <w:col w:w="6216"/>
          </w:cols>
        </w:sectPr>
      </w:pPr>
    </w:p>
    <w:p w14:paraId="5948F295">
      <w:pPr>
        <w:pStyle w:val="6"/>
        <w:jc w:val="left"/>
      </w:pPr>
    </w:p>
    <w:p w14:paraId="3E6AA0A5">
      <w:pPr>
        <w:pStyle w:val="6"/>
        <w:spacing w:before="131"/>
        <w:jc w:val="left"/>
      </w:pPr>
    </w:p>
    <w:p w14:paraId="37D92A13">
      <w:pPr>
        <w:pStyle w:val="6"/>
        <w:spacing w:after="0"/>
        <w:jc w:val="left"/>
        <w:sectPr>
          <w:type w:val="continuous"/>
          <w:pgSz w:w="11910" w:h="16840"/>
          <w:pgMar w:top="460" w:right="141" w:bottom="280" w:left="283" w:header="720" w:footer="720" w:gutter="0"/>
          <w:cols w:space="720" w:num="1"/>
        </w:sectPr>
      </w:pPr>
    </w:p>
    <w:p w14:paraId="2F1ABF12">
      <w:pPr>
        <w:spacing w:before="100" w:line="240" w:lineRule="auto"/>
        <w:ind w:left="624" w:right="0" w:firstLine="271"/>
        <w:jc w:val="both"/>
        <w:rPr>
          <w:b/>
          <w:sz w:val="18"/>
        </w:rPr>
      </w:pPr>
      <w:r>
        <w:rPr>
          <w:b/>
          <w:i/>
          <w:sz w:val="18"/>
        </w:rPr>
        <w:t>Abstract</w:t>
      </w:r>
      <w:r>
        <w:rPr>
          <w:b/>
          <w:sz w:val="18"/>
        </w:rPr>
        <w:t>—The Wireless Sensor Networks (WSNs) are vital for underground mining applications, enabling continuous environmental monitoring and early hazard detection. Existing protocols, such as Distributed Energy Efficient Clustering Protocol (DEECP), have extended network lifetime by incorporating the multi-level node energy and node to sink distance</w:t>
      </w:r>
      <w:r>
        <w:rPr>
          <w:b/>
          <w:spacing w:val="-7"/>
          <w:sz w:val="18"/>
        </w:rPr>
        <w:t xml:space="preserve"> </w:t>
      </w:r>
      <w:r>
        <w:rPr>
          <w:b/>
          <w:sz w:val="18"/>
        </w:rPr>
        <w:t>into</w:t>
      </w:r>
      <w:r>
        <w:rPr>
          <w:b/>
          <w:spacing w:val="-5"/>
          <w:sz w:val="18"/>
        </w:rPr>
        <w:t xml:space="preserve"> </w:t>
      </w:r>
      <w:r>
        <w:rPr>
          <w:b/>
          <w:sz w:val="18"/>
        </w:rPr>
        <w:t>the</w:t>
      </w:r>
      <w:r>
        <w:rPr>
          <w:b/>
          <w:spacing w:val="-4"/>
          <w:sz w:val="18"/>
        </w:rPr>
        <w:t xml:space="preserve"> </w:t>
      </w:r>
      <w:r>
        <w:rPr>
          <w:b/>
          <w:sz w:val="18"/>
        </w:rPr>
        <w:t>Cluster</w:t>
      </w:r>
      <w:r>
        <w:rPr>
          <w:b/>
          <w:spacing w:val="-4"/>
          <w:sz w:val="18"/>
        </w:rPr>
        <w:t xml:space="preserve"> </w:t>
      </w:r>
      <w:r>
        <w:rPr>
          <w:b/>
          <w:sz w:val="18"/>
        </w:rPr>
        <w:t>Head</w:t>
      </w:r>
      <w:r>
        <w:rPr>
          <w:b/>
          <w:spacing w:val="-8"/>
          <w:sz w:val="18"/>
        </w:rPr>
        <w:t xml:space="preserve"> </w:t>
      </w:r>
      <w:r>
        <w:rPr>
          <w:b/>
          <w:sz w:val="18"/>
        </w:rPr>
        <w:t>(CH)</w:t>
      </w:r>
      <w:r>
        <w:rPr>
          <w:b/>
          <w:spacing w:val="-4"/>
          <w:sz w:val="18"/>
        </w:rPr>
        <w:t xml:space="preserve"> </w:t>
      </w:r>
      <w:r>
        <w:rPr>
          <w:b/>
          <w:sz w:val="18"/>
        </w:rPr>
        <w:t>selection</w:t>
      </w:r>
      <w:r>
        <w:rPr>
          <w:b/>
          <w:spacing w:val="-5"/>
          <w:sz w:val="18"/>
        </w:rPr>
        <w:t xml:space="preserve"> </w:t>
      </w:r>
      <w:r>
        <w:rPr>
          <w:b/>
          <w:sz w:val="18"/>
        </w:rPr>
        <w:t>process.</w:t>
      </w:r>
      <w:r>
        <w:rPr>
          <w:b/>
          <w:spacing w:val="-5"/>
          <w:sz w:val="18"/>
        </w:rPr>
        <w:t xml:space="preserve"> </w:t>
      </w:r>
      <w:r>
        <w:rPr>
          <w:b/>
          <w:sz w:val="18"/>
        </w:rPr>
        <w:t>However, these methods rely on static, threshold based parameters, limiting their adaptability in the highly dynamic and unpredictable underground environment. This paper presents</w:t>
      </w:r>
      <w:r>
        <w:rPr>
          <w:b/>
          <w:spacing w:val="80"/>
          <w:sz w:val="18"/>
        </w:rPr>
        <w:t xml:space="preserve"> </w:t>
      </w:r>
      <w:r>
        <w:rPr>
          <w:b/>
          <w:sz w:val="18"/>
        </w:rPr>
        <w:t>a Q-Learning based enhancement to the DEECP protocol, introducing an intelligent and adaptive approach to CH selection in heterogeneous WSNs. Each sensor node is modeled as an autonomous agent capable of learning optimal CH</w:t>
      </w:r>
      <w:r>
        <w:rPr>
          <w:b/>
          <w:spacing w:val="40"/>
          <w:sz w:val="18"/>
        </w:rPr>
        <w:t xml:space="preserve"> </w:t>
      </w:r>
      <w:r>
        <w:rPr>
          <w:b/>
          <w:sz w:val="18"/>
        </w:rPr>
        <w:t>election strategies through interaction with the environment, considering factors such as residual energy, sink proximity and temporal phase. The proposed reinforcement</w:t>
      </w:r>
      <w:bookmarkStart w:id="20" w:name="_GoBack"/>
      <w:bookmarkEnd w:id="20"/>
      <w:r>
        <w:rPr>
          <w:b/>
          <w:sz w:val="18"/>
        </w:rPr>
        <w:t xml:space="preserve"> learning framework dynamically refines CH decisions over time, achieving extended network lifetime and improved energy distribution</w:t>
      </w:r>
      <w:r>
        <w:rPr>
          <w:b/>
          <w:spacing w:val="40"/>
          <w:sz w:val="18"/>
        </w:rPr>
        <w:t xml:space="preserve"> </w:t>
      </w:r>
      <w:r>
        <w:rPr>
          <w:b/>
          <w:sz w:val="18"/>
        </w:rPr>
        <w:t>without imposing significant computational overhead on energy constrained sensor nodes. Simulation results confirm that the proposed method significantly outperforms both the original and the enhanced DEECP</w:t>
      </w:r>
      <w:r>
        <w:rPr>
          <w:b/>
          <w:spacing w:val="40"/>
          <w:sz w:val="18"/>
        </w:rPr>
        <w:t xml:space="preserve"> </w:t>
      </w:r>
      <w:r>
        <w:rPr>
          <w:b/>
          <w:sz w:val="18"/>
        </w:rPr>
        <w:t>variant</w:t>
      </w:r>
      <w:r>
        <w:rPr>
          <w:b/>
          <w:spacing w:val="-1"/>
          <w:sz w:val="18"/>
        </w:rPr>
        <w:t xml:space="preserve"> </w:t>
      </w:r>
      <w:r>
        <w:rPr>
          <w:b/>
          <w:sz w:val="18"/>
        </w:rPr>
        <w:t>in</w:t>
      </w:r>
      <w:r>
        <w:rPr>
          <w:b/>
          <w:spacing w:val="-3"/>
          <w:sz w:val="18"/>
        </w:rPr>
        <w:t xml:space="preserve"> </w:t>
      </w:r>
      <w:r>
        <w:rPr>
          <w:b/>
          <w:sz w:val="18"/>
        </w:rPr>
        <w:t>terms of number</w:t>
      </w:r>
      <w:r>
        <w:rPr>
          <w:b/>
          <w:spacing w:val="-2"/>
          <w:sz w:val="18"/>
        </w:rPr>
        <w:t xml:space="preserve"> </w:t>
      </w:r>
      <w:r>
        <w:rPr>
          <w:b/>
          <w:sz w:val="18"/>
        </w:rPr>
        <w:t>of nodes alive and data throughput, demonstrating its effectiveness in energy constrained underground mining environments.</w:t>
      </w:r>
    </w:p>
    <w:p w14:paraId="0413AC12">
      <w:pPr>
        <w:spacing w:before="198"/>
        <w:ind w:left="624" w:right="36" w:firstLine="273"/>
        <w:jc w:val="both"/>
        <w:rPr>
          <w:b/>
          <w:i/>
          <w:sz w:val="18"/>
        </w:rPr>
      </w:pPr>
      <w:r>
        <w:rPr>
          <w:b/>
          <w:i/>
          <w:sz w:val="18"/>
        </w:rPr>
        <w:t>Keywords—Q-learning, WSN DEECP, Energy Efficiency, Cluster</w:t>
      </w:r>
      <w:r>
        <w:rPr>
          <w:b/>
          <w:i/>
          <w:spacing w:val="-12"/>
          <w:sz w:val="18"/>
        </w:rPr>
        <w:t xml:space="preserve"> </w:t>
      </w:r>
      <w:r>
        <w:rPr>
          <w:b/>
          <w:i/>
          <w:sz w:val="18"/>
        </w:rPr>
        <w:t>Head</w:t>
      </w:r>
      <w:r>
        <w:rPr>
          <w:b/>
          <w:i/>
          <w:spacing w:val="-13"/>
          <w:sz w:val="18"/>
        </w:rPr>
        <w:t xml:space="preserve"> </w:t>
      </w:r>
      <w:r>
        <w:rPr>
          <w:b/>
          <w:i/>
          <w:sz w:val="18"/>
        </w:rPr>
        <w:t>Selection,</w:t>
      </w:r>
      <w:r>
        <w:rPr>
          <w:b/>
          <w:i/>
          <w:spacing w:val="-12"/>
          <w:sz w:val="18"/>
        </w:rPr>
        <w:t xml:space="preserve"> </w:t>
      </w:r>
      <w:r>
        <w:rPr>
          <w:b/>
          <w:i/>
          <w:sz w:val="18"/>
        </w:rPr>
        <w:t>Reinforcement</w:t>
      </w:r>
      <w:r>
        <w:rPr>
          <w:b/>
          <w:i/>
          <w:spacing w:val="-14"/>
          <w:sz w:val="18"/>
        </w:rPr>
        <w:t xml:space="preserve"> </w:t>
      </w:r>
      <w:r>
        <w:rPr>
          <w:b/>
          <w:i/>
          <w:sz w:val="18"/>
        </w:rPr>
        <w:t>Learning.</w:t>
      </w:r>
    </w:p>
    <w:p w14:paraId="1E17DED4">
      <w:pPr>
        <w:pStyle w:val="6"/>
        <w:jc w:val="left"/>
        <w:rPr>
          <w:b/>
          <w:i/>
          <w:sz w:val="18"/>
        </w:rPr>
      </w:pPr>
    </w:p>
    <w:p w14:paraId="367AE247">
      <w:pPr>
        <w:pStyle w:val="6"/>
        <w:spacing w:before="73"/>
        <w:jc w:val="left"/>
        <w:rPr>
          <w:b/>
          <w:i/>
          <w:sz w:val="18"/>
        </w:rPr>
      </w:pPr>
    </w:p>
    <w:p w14:paraId="3B52C301">
      <w:pPr>
        <w:pStyle w:val="2"/>
        <w:numPr>
          <w:ilvl w:val="0"/>
          <w:numId w:val="1"/>
        </w:numPr>
        <w:tabs>
          <w:tab w:val="left" w:pos="2487"/>
        </w:tabs>
        <w:spacing w:before="0" w:after="0" w:line="240" w:lineRule="auto"/>
        <w:ind w:left="2487" w:right="0" w:hanging="250"/>
        <w:jc w:val="left"/>
      </w:pPr>
      <w:bookmarkStart w:id="0" w:name="I.INTRODUCTION"/>
      <w:bookmarkEnd w:id="0"/>
      <w:r>
        <w:rPr>
          <w:smallCaps/>
          <w:spacing w:val="-2"/>
        </w:rPr>
        <w:t>Introduction</w:t>
      </w:r>
    </w:p>
    <w:p w14:paraId="2E3DAFD3">
      <w:pPr>
        <w:pStyle w:val="6"/>
        <w:spacing w:before="82" w:line="228" w:lineRule="auto"/>
        <w:ind w:left="624" w:right="39" w:firstLine="288"/>
      </w:pPr>
      <w:r>
        <w:t>Wireless sensor networks (WSN) serve as reliable technique to collect information from a wide range of distributed sensors, it acts as a crucial enabling technology for underground mining environments where continuous monitoring of hazardous conditions such as gas leakage, temperature rise and structural instability is essential for worker safety and operational efficiency. These networks typically consist of distributed sensor nodes with limited energy, computing power and communication capabilities which</w:t>
      </w:r>
      <w:r>
        <w:rPr>
          <w:spacing w:val="-5"/>
        </w:rPr>
        <w:t xml:space="preserve"> </w:t>
      </w:r>
      <w:r>
        <w:t>are</w:t>
      </w:r>
      <w:r>
        <w:rPr>
          <w:spacing w:val="-6"/>
        </w:rPr>
        <w:t xml:space="preserve"> </w:t>
      </w:r>
      <w:r>
        <w:t>often</w:t>
      </w:r>
      <w:r>
        <w:rPr>
          <w:spacing w:val="-5"/>
        </w:rPr>
        <w:t xml:space="preserve"> </w:t>
      </w:r>
      <w:r>
        <w:t>deployed</w:t>
      </w:r>
      <w:r>
        <w:rPr>
          <w:spacing w:val="-5"/>
        </w:rPr>
        <w:t xml:space="preserve"> </w:t>
      </w:r>
      <w:r>
        <w:t>in</w:t>
      </w:r>
      <w:r>
        <w:rPr>
          <w:spacing w:val="-5"/>
        </w:rPr>
        <w:t xml:space="preserve"> </w:t>
      </w:r>
      <w:r>
        <w:t>remote</w:t>
      </w:r>
      <w:r>
        <w:rPr>
          <w:spacing w:val="-8"/>
        </w:rPr>
        <w:t xml:space="preserve"> </w:t>
      </w:r>
      <w:r>
        <w:t>or</w:t>
      </w:r>
      <w:r>
        <w:rPr>
          <w:spacing w:val="-5"/>
        </w:rPr>
        <w:t xml:space="preserve"> </w:t>
      </w:r>
      <w:r>
        <w:t>hard</w:t>
      </w:r>
      <w:r>
        <w:rPr>
          <w:spacing w:val="-5"/>
        </w:rPr>
        <w:t xml:space="preserve"> </w:t>
      </w:r>
      <w:r>
        <w:t>to</w:t>
      </w:r>
      <w:r>
        <w:rPr>
          <w:spacing w:val="-7"/>
        </w:rPr>
        <w:t xml:space="preserve"> </w:t>
      </w:r>
      <w:r>
        <w:t>access</w:t>
      </w:r>
      <w:r>
        <w:rPr>
          <w:spacing w:val="-7"/>
        </w:rPr>
        <w:t xml:space="preserve"> </w:t>
      </w:r>
      <w:r>
        <w:t>areas</w:t>
      </w:r>
      <w:r>
        <w:rPr>
          <w:spacing w:val="-7"/>
        </w:rPr>
        <w:t xml:space="preserve"> </w:t>
      </w:r>
      <w:r>
        <w:t>to monitor</w:t>
      </w:r>
      <w:r>
        <w:rPr>
          <w:spacing w:val="-10"/>
        </w:rPr>
        <w:t xml:space="preserve"> </w:t>
      </w:r>
      <w:r>
        <w:t>environmental</w:t>
      </w:r>
      <w:r>
        <w:rPr>
          <w:spacing w:val="-8"/>
        </w:rPr>
        <w:t xml:space="preserve"> </w:t>
      </w:r>
      <w:r>
        <w:t>parameters</w:t>
      </w:r>
      <w:r>
        <w:rPr>
          <w:spacing w:val="-9"/>
        </w:rPr>
        <w:t xml:space="preserve"> </w:t>
      </w:r>
      <w:r>
        <w:t>and</w:t>
      </w:r>
      <w:r>
        <w:rPr>
          <w:spacing w:val="-7"/>
        </w:rPr>
        <w:t xml:space="preserve"> </w:t>
      </w:r>
      <w:r>
        <w:t>transmit</w:t>
      </w:r>
      <w:r>
        <w:rPr>
          <w:spacing w:val="-6"/>
        </w:rPr>
        <w:t xml:space="preserve"> </w:t>
      </w:r>
      <w:r>
        <w:t>the</w:t>
      </w:r>
      <w:r>
        <w:rPr>
          <w:spacing w:val="-8"/>
        </w:rPr>
        <w:t xml:space="preserve"> </w:t>
      </w:r>
      <w:r>
        <w:t>collected data to a central base station. Due to the harsh and inaccessible nature of underground environments, replacing or recharging sensor node batteries is often impractical, making</w:t>
      </w:r>
      <w:r>
        <w:rPr>
          <w:spacing w:val="-1"/>
        </w:rPr>
        <w:t xml:space="preserve"> </w:t>
      </w:r>
      <w:r>
        <w:t>energy efficiency a critical design</w:t>
      </w:r>
      <w:r>
        <w:rPr>
          <w:spacing w:val="-1"/>
        </w:rPr>
        <w:t xml:space="preserve"> </w:t>
      </w:r>
      <w:r>
        <w:t>consideration [1].</w:t>
      </w:r>
    </w:p>
    <w:p w14:paraId="36527003">
      <w:pPr>
        <w:pStyle w:val="6"/>
        <w:spacing w:before="118" w:line="228" w:lineRule="auto"/>
        <w:ind w:left="624" w:right="41" w:firstLine="288"/>
      </w:pPr>
      <w:r>
        <w:t>Traditional WSN protocols such as Low-Energy Adaptive</w:t>
      </w:r>
      <w:r>
        <w:rPr>
          <w:spacing w:val="44"/>
        </w:rPr>
        <w:t xml:space="preserve">  </w:t>
      </w:r>
      <w:r>
        <w:t>Clustering</w:t>
      </w:r>
      <w:r>
        <w:rPr>
          <w:spacing w:val="45"/>
        </w:rPr>
        <w:t xml:space="preserve">  </w:t>
      </w:r>
      <w:r>
        <w:t>Hierarchy</w:t>
      </w:r>
      <w:r>
        <w:rPr>
          <w:spacing w:val="46"/>
        </w:rPr>
        <w:t xml:space="preserve">  </w:t>
      </w:r>
      <w:r>
        <w:t>(LEACH)</w:t>
      </w:r>
      <w:r>
        <w:rPr>
          <w:spacing w:val="46"/>
        </w:rPr>
        <w:t xml:space="preserve">  </w:t>
      </w:r>
      <w:r>
        <w:t>[12]</w:t>
      </w:r>
      <w:r>
        <w:rPr>
          <w:spacing w:val="45"/>
        </w:rPr>
        <w:t xml:space="preserve">  </w:t>
      </w:r>
      <w:r>
        <w:rPr>
          <w:spacing w:val="-4"/>
        </w:rPr>
        <w:t>have</w:t>
      </w:r>
    </w:p>
    <w:p w14:paraId="572BB1AA">
      <w:pPr>
        <w:pStyle w:val="6"/>
        <w:spacing w:before="100" w:line="228" w:lineRule="auto"/>
        <w:ind w:left="275" w:right="761"/>
      </w:pPr>
      <w:r>
        <w:br w:type="column"/>
      </w:r>
      <w:r>
        <w:t>introduced clustering mechanisms to reduce energy consumption. By rotating the role of the CH, which aggregates and forwards data to the base station, LEACH achieves some energy balancing. However, its random CH election and lack of residual energy consideration make it unsuitable for resource constrained and mission critical environments</w:t>
      </w:r>
      <w:r>
        <w:rPr>
          <w:spacing w:val="-5"/>
        </w:rPr>
        <w:t xml:space="preserve"> </w:t>
      </w:r>
      <w:r>
        <w:t>such</w:t>
      </w:r>
      <w:r>
        <w:rPr>
          <w:spacing w:val="-3"/>
        </w:rPr>
        <w:t xml:space="preserve"> </w:t>
      </w:r>
      <w:r>
        <w:t>as</w:t>
      </w:r>
      <w:r>
        <w:rPr>
          <w:spacing w:val="-3"/>
        </w:rPr>
        <w:t xml:space="preserve"> </w:t>
      </w:r>
      <w:r>
        <w:t>mines.</w:t>
      </w:r>
      <w:r>
        <w:rPr>
          <w:spacing w:val="-2"/>
        </w:rPr>
        <w:t xml:space="preserve"> </w:t>
      </w:r>
      <w:r>
        <w:t>To</w:t>
      </w:r>
      <w:r>
        <w:rPr>
          <w:spacing w:val="-5"/>
        </w:rPr>
        <w:t xml:space="preserve"> </w:t>
      </w:r>
      <w:r>
        <w:t>address</w:t>
      </w:r>
      <w:r>
        <w:rPr>
          <w:spacing w:val="-3"/>
        </w:rPr>
        <w:t xml:space="preserve"> </w:t>
      </w:r>
      <w:r>
        <w:t>the</w:t>
      </w:r>
      <w:r>
        <w:rPr>
          <w:spacing w:val="-4"/>
        </w:rPr>
        <w:t xml:space="preserve"> </w:t>
      </w:r>
      <w:r>
        <w:t>shortcomings</w:t>
      </w:r>
      <w:r>
        <w:rPr>
          <w:spacing w:val="-2"/>
        </w:rPr>
        <w:t xml:space="preserve"> </w:t>
      </w:r>
      <w:r>
        <w:t>of random CH selection, more sophisticated protocol, DEECP was proposed. DEECP considers the residual energy of nodes relative to the network average energy when electing CHs, thus enabling more informed decision-making and extending network lifetime. Despite its improvements over LEACH,</w:t>
      </w:r>
      <w:r>
        <w:rPr>
          <w:spacing w:val="-7"/>
        </w:rPr>
        <w:t xml:space="preserve"> </w:t>
      </w:r>
      <w:r>
        <w:t>DEECP</w:t>
      </w:r>
      <w:r>
        <w:rPr>
          <w:spacing w:val="-7"/>
        </w:rPr>
        <w:t xml:space="preserve"> </w:t>
      </w:r>
      <w:r>
        <w:t>in</w:t>
      </w:r>
      <w:r>
        <w:rPr>
          <w:spacing w:val="-8"/>
        </w:rPr>
        <w:t xml:space="preserve"> </w:t>
      </w:r>
      <w:r>
        <w:t>its</w:t>
      </w:r>
      <w:r>
        <w:rPr>
          <w:spacing w:val="-10"/>
        </w:rPr>
        <w:t xml:space="preserve"> </w:t>
      </w:r>
      <w:r>
        <w:t>original</w:t>
      </w:r>
      <w:r>
        <w:rPr>
          <w:spacing w:val="-9"/>
        </w:rPr>
        <w:t xml:space="preserve"> </w:t>
      </w:r>
      <w:r>
        <w:t>form</w:t>
      </w:r>
      <w:r>
        <w:rPr>
          <w:spacing w:val="-8"/>
        </w:rPr>
        <w:t xml:space="preserve"> </w:t>
      </w:r>
      <w:r>
        <w:t>suffers</w:t>
      </w:r>
      <w:r>
        <w:rPr>
          <w:spacing w:val="-7"/>
        </w:rPr>
        <w:t xml:space="preserve"> </w:t>
      </w:r>
      <w:r>
        <w:t>from</w:t>
      </w:r>
      <w:r>
        <w:rPr>
          <w:spacing w:val="-6"/>
        </w:rPr>
        <w:t xml:space="preserve"> </w:t>
      </w:r>
      <w:r>
        <w:t>limitations in heterogeneous networks where nodes have varying initial energy levels [12]. It also</w:t>
      </w:r>
      <w:r>
        <w:rPr>
          <w:spacing w:val="-1"/>
        </w:rPr>
        <w:t xml:space="preserve"> </w:t>
      </w:r>
      <w:r>
        <w:t>neglects the geographical distance between nodes and the base station, a critical factor in underground networks where communication range is limited and energy cost increases with distance [2].</w:t>
      </w:r>
    </w:p>
    <w:p w14:paraId="03030147">
      <w:pPr>
        <w:pStyle w:val="6"/>
        <w:spacing w:before="119" w:line="228" w:lineRule="auto"/>
        <w:ind w:left="275" w:right="761" w:firstLine="288"/>
      </w:pPr>
      <w:r>
        <w:t>To address this challenge, Enhanced Distributed Energy Efficient Clustering Protocol (E-DEECP) algorithm was developed and widely adopted [15]. The E-DEECP has shown</w:t>
      </w:r>
      <w:r>
        <w:rPr>
          <w:spacing w:val="-5"/>
        </w:rPr>
        <w:t xml:space="preserve"> </w:t>
      </w:r>
      <w:r>
        <w:t>notable</w:t>
      </w:r>
      <w:r>
        <w:rPr>
          <w:spacing w:val="-5"/>
        </w:rPr>
        <w:t xml:space="preserve"> </w:t>
      </w:r>
      <w:r>
        <w:t>improvements</w:t>
      </w:r>
      <w:r>
        <w:rPr>
          <w:spacing w:val="-5"/>
        </w:rPr>
        <w:t xml:space="preserve"> </w:t>
      </w:r>
      <w:r>
        <w:t>in</w:t>
      </w:r>
      <w:r>
        <w:rPr>
          <w:spacing w:val="-7"/>
        </w:rPr>
        <w:t xml:space="preserve"> </w:t>
      </w:r>
      <w:r>
        <w:t>prolonging</w:t>
      </w:r>
      <w:r>
        <w:rPr>
          <w:spacing w:val="-5"/>
        </w:rPr>
        <w:t xml:space="preserve"> </w:t>
      </w:r>
      <w:r>
        <w:t>network</w:t>
      </w:r>
      <w:r>
        <w:rPr>
          <w:spacing w:val="-5"/>
        </w:rPr>
        <w:t xml:space="preserve"> </w:t>
      </w:r>
      <w:r>
        <w:t>lifetime by considering factors such as residual energy and distance to the sink when selecting CHs. In this enhanced model, nodes</w:t>
      </w:r>
      <w:r>
        <w:rPr>
          <w:spacing w:val="-6"/>
        </w:rPr>
        <w:t xml:space="preserve"> </w:t>
      </w:r>
      <w:r>
        <w:t>are</w:t>
      </w:r>
      <w:r>
        <w:rPr>
          <w:spacing w:val="-8"/>
        </w:rPr>
        <w:t xml:space="preserve"> </w:t>
      </w:r>
      <w:r>
        <w:t>grouped</w:t>
      </w:r>
      <w:r>
        <w:rPr>
          <w:spacing w:val="-4"/>
        </w:rPr>
        <w:t xml:space="preserve"> </w:t>
      </w:r>
      <w:r>
        <w:t>into</w:t>
      </w:r>
      <w:r>
        <w:rPr>
          <w:spacing w:val="-7"/>
        </w:rPr>
        <w:t xml:space="preserve"> </w:t>
      </w:r>
      <w:r>
        <w:t>three</w:t>
      </w:r>
      <w:r>
        <w:rPr>
          <w:spacing w:val="-5"/>
        </w:rPr>
        <w:t xml:space="preserve"> </w:t>
      </w:r>
      <w:r>
        <w:t>energy</w:t>
      </w:r>
      <w:r>
        <w:rPr>
          <w:spacing w:val="-7"/>
        </w:rPr>
        <w:t xml:space="preserve"> </w:t>
      </w:r>
      <w:r>
        <w:t>levels</w:t>
      </w:r>
      <w:r>
        <w:rPr>
          <w:spacing w:val="-6"/>
        </w:rPr>
        <w:t xml:space="preserve"> </w:t>
      </w:r>
      <w:r>
        <w:t>Normal,</w:t>
      </w:r>
      <w:r>
        <w:rPr>
          <w:spacing w:val="-5"/>
        </w:rPr>
        <w:t xml:space="preserve"> </w:t>
      </w:r>
      <w:r>
        <w:t>High</w:t>
      </w:r>
      <w:r>
        <w:rPr>
          <w:spacing w:val="-7"/>
        </w:rPr>
        <w:t xml:space="preserve"> </w:t>
      </w:r>
      <w:r>
        <w:t>and Super energy nodes. These categories represent nodes with increasing energy capacities and are assigned different weights or probabilities during CH election. This classification ensures that high energy nodes has greater chances of</w:t>
      </w:r>
      <w:r>
        <w:rPr>
          <w:spacing w:val="40"/>
        </w:rPr>
        <w:t xml:space="preserve"> </w:t>
      </w:r>
      <w:r>
        <w:t>become CHs, thereby balancing the energy load across the network more effectively [3]. Additionally, Euclidean</w:t>
      </w:r>
      <w:r>
        <w:rPr>
          <w:spacing w:val="-3"/>
        </w:rPr>
        <w:t xml:space="preserve"> </w:t>
      </w:r>
      <w:r>
        <w:t>distance</w:t>
      </w:r>
      <w:r>
        <w:rPr>
          <w:spacing w:val="-4"/>
        </w:rPr>
        <w:t xml:space="preserve"> </w:t>
      </w:r>
      <w:r>
        <w:t>formula</w:t>
      </w:r>
      <w:r>
        <w:rPr>
          <w:spacing w:val="-2"/>
        </w:rPr>
        <w:t xml:space="preserve"> </w:t>
      </w:r>
      <w:r>
        <w:t>is</w:t>
      </w:r>
      <w:r>
        <w:rPr>
          <w:spacing w:val="-1"/>
        </w:rPr>
        <w:t xml:space="preserve"> </w:t>
      </w:r>
      <w:r>
        <w:t>used</w:t>
      </w:r>
      <w:r>
        <w:rPr>
          <w:spacing w:val="-3"/>
        </w:rPr>
        <w:t xml:space="preserve"> </w:t>
      </w:r>
      <w:r>
        <w:t>to</w:t>
      </w:r>
      <w:r>
        <w:rPr>
          <w:spacing w:val="-1"/>
        </w:rPr>
        <w:t xml:space="preserve"> </w:t>
      </w:r>
      <w:r>
        <w:t>figure</w:t>
      </w:r>
      <w:r>
        <w:rPr>
          <w:spacing w:val="-2"/>
        </w:rPr>
        <w:t xml:space="preserve"> </w:t>
      </w:r>
      <w:r>
        <w:t>out</w:t>
      </w:r>
      <w:r>
        <w:rPr>
          <w:spacing w:val="-2"/>
        </w:rPr>
        <w:t xml:space="preserve"> </w:t>
      </w:r>
      <w:r>
        <w:t>node</w:t>
      </w:r>
      <w:r>
        <w:rPr>
          <w:spacing w:val="-4"/>
        </w:rPr>
        <w:t xml:space="preserve"> </w:t>
      </w:r>
      <w:r>
        <w:t>to</w:t>
      </w:r>
      <w:r>
        <w:rPr>
          <w:spacing w:val="-3"/>
        </w:rPr>
        <w:t xml:space="preserve"> </w:t>
      </w:r>
      <w:r>
        <w:t>sink (base station) proximity. This consideration is crucial because nodes located</w:t>
      </w:r>
      <w:r>
        <w:rPr>
          <w:spacing w:val="-1"/>
        </w:rPr>
        <w:t xml:space="preserve"> </w:t>
      </w:r>
      <w:r>
        <w:t>away</w:t>
      </w:r>
      <w:r>
        <w:rPr>
          <w:spacing w:val="-1"/>
        </w:rPr>
        <w:t xml:space="preserve"> </w:t>
      </w:r>
      <w:r>
        <w:t>from the</w:t>
      </w:r>
      <w:r>
        <w:rPr>
          <w:spacing w:val="-1"/>
        </w:rPr>
        <w:t xml:space="preserve"> </w:t>
      </w:r>
      <w:r>
        <w:t>sink loss compartively more energy during data transmission. The enhanced protocol penalizes such distant nodes when calculating CH suitability, thereby encouraging closer nodes with adequate energy to take on the CH role. Furthermore, an improved threshold</w:t>
      </w:r>
      <w:r>
        <w:rPr>
          <w:spacing w:val="-11"/>
        </w:rPr>
        <w:t xml:space="preserve"> </w:t>
      </w:r>
      <w:r>
        <w:t>equation</w:t>
      </w:r>
      <w:r>
        <w:rPr>
          <w:spacing w:val="-11"/>
        </w:rPr>
        <w:t xml:space="preserve"> </w:t>
      </w:r>
      <w:r>
        <w:t>is</w:t>
      </w:r>
      <w:r>
        <w:rPr>
          <w:spacing w:val="-9"/>
        </w:rPr>
        <w:t xml:space="preserve"> </w:t>
      </w:r>
      <w:r>
        <w:t>used</w:t>
      </w:r>
      <w:r>
        <w:rPr>
          <w:spacing w:val="-11"/>
        </w:rPr>
        <w:t xml:space="preserve"> </w:t>
      </w:r>
      <w:r>
        <w:t>for</w:t>
      </w:r>
      <w:r>
        <w:rPr>
          <w:spacing w:val="-10"/>
        </w:rPr>
        <w:t xml:space="preserve"> </w:t>
      </w:r>
      <w:r>
        <w:t>CH</w:t>
      </w:r>
      <w:r>
        <w:rPr>
          <w:spacing w:val="-10"/>
        </w:rPr>
        <w:t xml:space="preserve"> </w:t>
      </w:r>
      <w:r>
        <w:t>selection</w:t>
      </w:r>
      <w:r>
        <w:rPr>
          <w:spacing w:val="-11"/>
        </w:rPr>
        <w:t xml:space="preserve"> </w:t>
      </w:r>
      <w:r>
        <w:t>that</w:t>
      </w:r>
      <w:r>
        <w:rPr>
          <w:spacing w:val="-11"/>
        </w:rPr>
        <w:t xml:space="preserve"> </w:t>
      </w:r>
      <w:r>
        <w:t>integrates</w:t>
      </w:r>
      <w:r>
        <w:rPr>
          <w:spacing w:val="-11"/>
        </w:rPr>
        <w:t xml:space="preserve"> </w:t>
      </w:r>
      <w:r>
        <w:t>the proportion of residual energy, node type (on basis of energy level) and distance factor into a unified probabilistic model. This formulation significantly improved network stability period, throughput and lifetime when compared to baseline DEECP [4].</w:t>
      </w:r>
    </w:p>
    <w:p w14:paraId="037E484D">
      <w:pPr>
        <w:pStyle w:val="6"/>
        <w:spacing w:before="120" w:line="228" w:lineRule="auto"/>
        <w:ind w:left="275" w:right="761" w:firstLine="288"/>
      </w:pPr>
      <w:r>
        <w:t>However, these improvements largely rely on static threshold-based</w:t>
      </w:r>
      <w:r>
        <w:rPr>
          <w:spacing w:val="-7"/>
        </w:rPr>
        <w:t xml:space="preserve"> </w:t>
      </w:r>
      <w:r>
        <w:t>heuristics,</w:t>
      </w:r>
      <w:r>
        <w:rPr>
          <w:spacing w:val="-8"/>
        </w:rPr>
        <w:t xml:space="preserve"> </w:t>
      </w:r>
      <w:r>
        <w:t>which</w:t>
      </w:r>
      <w:r>
        <w:rPr>
          <w:spacing w:val="-5"/>
        </w:rPr>
        <w:t xml:space="preserve"> </w:t>
      </w:r>
      <w:r>
        <w:t>lack</w:t>
      </w:r>
      <w:r>
        <w:rPr>
          <w:spacing w:val="-7"/>
        </w:rPr>
        <w:t xml:space="preserve"> </w:t>
      </w:r>
      <w:r>
        <w:t>the</w:t>
      </w:r>
      <w:r>
        <w:rPr>
          <w:spacing w:val="-6"/>
        </w:rPr>
        <w:t xml:space="preserve"> </w:t>
      </w:r>
      <w:r>
        <w:t>flexibility</w:t>
      </w:r>
      <w:r>
        <w:rPr>
          <w:spacing w:val="-5"/>
        </w:rPr>
        <w:t xml:space="preserve"> </w:t>
      </w:r>
      <w:r>
        <w:t>to</w:t>
      </w:r>
      <w:r>
        <w:rPr>
          <w:spacing w:val="-5"/>
        </w:rPr>
        <w:t xml:space="preserve"> </w:t>
      </w:r>
      <w:r>
        <w:t>adapt to the dynamic and unpredictable conditions typical of underground mining environments. Factors</w:t>
      </w:r>
      <w:r>
        <w:rPr>
          <w:spacing w:val="-2"/>
        </w:rPr>
        <w:t xml:space="preserve"> </w:t>
      </w:r>
      <w:r>
        <w:t>such as</w:t>
      </w:r>
      <w:r>
        <w:rPr>
          <w:spacing w:val="-2"/>
        </w:rPr>
        <w:t xml:space="preserve"> </w:t>
      </w:r>
      <w:r>
        <w:t>irregular</w:t>
      </w:r>
    </w:p>
    <w:p w14:paraId="76904156">
      <w:pPr>
        <w:pStyle w:val="6"/>
        <w:spacing w:after="0" w:line="228" w:lineRule="auto"/>
        <w:sectPr>
          <w:type w:val="continuous"/>
          <w:pgSz w:w="11910" w:h="16840"/>
          <w:pgMar w:top="460" w:right="141" w:bottom="280" w:left="283" w:header="720" w:footer="720" w:gutter="0"/>
          <w:cols w:equalWidth="0" w:num="2">
            <w:col w:w="5534" w:space="40"/>
            <w:col w:w="5912"/>
          </w:cols>
        </w:sectPr>
      </w:pPr>
    </w:p>
    <w:p w14:paraId="1914D27C">
      <w:pPr>
        <w:pStyle w:val="6"/>
        <w:spacing w:before="83" w:line="228" w:lineRule="auto"/>
        <w:ind w:left="624" w:right="60"/>
      </w:pPr>
      <w:r>
        <w:t>topology, fluctuating energy consumption patterns and environmental</w:t>
      </w:r>
      <w:r>
        <w:rPr>
          <w:spacing w:val="-2"/>
        </w:rPr>
        <w:t xml:space="preserve"> </w:t>
      </w:r>
      <w:r>
        <w:t>interference</w:t>
      </w:r>
      <w:r>
        <w:rPr>
          <w:spacing w:val="-2"/>
        </w:rPr>
        <w:t xml:space="preserve"> </w:t>
      </w:r>
      <w:r>
        <w:t>can</w:t>
      </w:r>
      <w:r>
        <w:rPr>
          <w:spacing w:val="-3"/>
        </w:rPr>
        <w:t xml:space="preserve"> </w:t>
      </w:r>
      <w:r>
        <w:t>significantly</w:t>
      </w:r>
      <w:r>
        <w:rPr>
          <w:spacing w:val="-1"/>
        </w:rPr>
        <w:t xml:space="preserve"> </w:t>
      </w:r>
      <w:r>
        <w:t>impact</w:t>
      </w:r>
      <w:r>
        <w:rPr>
          <w:spacing w:val="-2"/>
        </w:rPr>
        <w:t xml:space="preserve"> </w:t>
      </w:r>
      <w:r>
        <w:t>network behavior, making static thresholds insufficient for sustained performance</w:t>
      </w:r>
      <w:r>
        <w:rPr>
          <w:spacing w:val="-1"/>
        </w:rPr>
        <w:t xml:space="preserve"> </w:t>
      </w:r>
      <w:r>
        <w:t>and</w:t>
      </w:r>
      <w:r>
        <w:rPr>
          <w:spacing w:val="-3"/>
        </w:rPr>
        <w:t xml:space="preserve"> </w:t>
      </w:r>
      <w:r>
        <w:t>adaptability. As a</w:t>
      </w:r>
      <w:r>
        <w:rPr>
          <w:spacing w:val="-1"/>
        </w:rPr>
        <w:t xml:space="preserve"> </w:t>
      </w:r>
      <w:r>
        <w:t>result,</w:t>
      </w:r>
      <w:r>
        <w:rPr>
          <w:spacing w:val="-1"/>
        </w:rPr>
        <w:t xml:space="preserve"> </w:t>
      </w:r>
      <w:r>
        <w:t>there</w:t>
      </w:r>
      <w:r>
        <w:rPr>
          <w:spacing w:val="-1"/>
        </w:rPr>
        <w:t xml:space="preserve"> </w:t>
      </w:r>
      <w:r>
        <w:t>is</w:t>
      </w:r>
      <w:r>
        <w:rPr>
          <w:spacing w:val="-3"/>
        </w:rPr>
        <w:t xml:space="preserve"> </w:t>
      </w:r>
      <w:r>
        <w:t>a</w:t>
      </w:r>
      <w:r>
        <w:rPr>
          <w:spacing w:val="-1"/>
        </w:rPr>
        <w:t xml:space="preserve"> </w:t>
      </w:r>
      <w:r>
        <w:t>growing need for adaptive and learning-based methods that can respond intelligently to environmental changes and network dynamics over time [5].</w:t>
      </w:r>
    </w:p>
    <w:p w14:paraId="3CDC8860">
      <w:pPr>
        <w:pStyle w:val="6"/>
        <w:spacing w:before="119" w:line="228" w:lineRule="auto"/>
        <w:ind w:left="624" w:right="57" w:firstLine="288"/>
      </w:pPr>
      <w:r>
        <w:t>To address these limitations, this paper proposes a novel Q-learning based enhancement to the DEECP protocol. Q- learning is a model-free Reinforcement Learning (RL) technique,</w:t>
      </w:r>
      <w:r>
        <w:rPr>
          <w:spacing w:val="-11"/>
        </w:rPr>
        <w:t xml:space="preserve"> </w:t>
      </w:r>
      <w:r>
        <w:t>allows</w:t>
      </w:r>
      <w:r>
        <w:rPr>
          <w:spacing w:val="-7"/>
        </w:rPr>
        <w:t xml:space="preserve"> </w:t>
      </w:r>
      <w:r>
        <w:t>nodes</w:t>
      </w:r>
      <w:r>
        <w:rPr>
          <w:spacing w:val="-7"/>
        </w:rPr>
        <w:t xml:space="preserve"> </w:t>
      </w:r>
      <w:r>
        <w:t>to</w:t>
      </w:r>
      <w:r>
        <w:rPr>
          <w:spacing w:val="-8"/>
        </w:rPr>
        <w:t xml:space="preserve"> </w:t>
      </w:r>
      <w:r>
        <w:t>learn</w:t>
      </w:r>
      <w:r>
        <w:rPr>
          <w:spacing w:val="-8"/>
        </w:rPr>
        <w:t xml:space="preserve"> </w:t>
      </w:r>
      <w:r>
        <w:t>from</w:t>
      </w:r>
      <w:r>
        <w:rPr>
          <w:spacing w:val="-8"/>
        </w:rPr>
        <w:t xml:space="preserve"> </w:t>
      </w:r>
      <w:r>
        <w:t>their</w:t>
      </w:r>
      <w:r>
        <w:rPr>
          <w:spacing w:val="-8"/>
        </w:rPr>
        <w:t xml:space="preserve"> </w:t>
      </w:r>
      <w:r>
        <w:t>environment</w:t>
      </w:r>
      <w:r>
        <w:rPr>
          <w:spacing w:val="-7"/>
        </w:rPr>
        <w:t xml:space="preserve"> </w:t>
      </w:r>
      <w:r>
        <w:t>over time and make adaptive CH selection decisions based on ongoing</w:t>
      </w:r>
      <w:r>
        <w:rPr>
          <w:spacing w:val="-3"/>
        </w:rPr>
        <w:t xml:space="preserve"> </w:t>
      </w:r>
      <w:r>
        <w:t>network conditions.</w:t>
      </w:r>
      <w:r>
        <w:rPr>
          <w:spacing w:val="-1"/>
        </w:rPr>
        <w:t xml:space="preserve"> </w:t>
      </w:r>
      <w:r>
        <w:t>In</w:t>
      </w:r>
      <w:r>
        <w:rPr>
          <w:spacing w:val="-3"/>
        </w:rPr>
        <w:t xml:space="preserve"> </w:t>
      </w:r>
      <w:r>
        <w:t>the</w:t>
      </w:r>
      <w:r>
        <w:rPr>
          <w:spacing w:val="-1"/>
        </w:rPr>
        <w:t xml:space="preserve"> </w:t>
      </w:r>
      <w:r>
        <w:t>proposed approach,</w:t>
      </w:r>
      <w:r>
        <w:rPr>
          <w:spacing w:val="-1"/>
        </w:rPr>
        <w:t xml:space="preserve"> </w:t>
      </w:r>
      <w:r>
        <w:t>each sensor node is modeled as an autonomous agent that observes local features such as distance to the sink, residual energy (low, medium, high) and temporal phase</w:t>
      </w:r>
      <w:r>
        <w:rPr>
          <w:spacing w:val="-1"/>
        </w:rPr>
        <w:t xml:space="preserve"> </w:t>
      </w:r>
      <w:r>
        <w:t>(early, mid, or late) to select actions (i.e., whether to become CH or not) that maximize long-term energy efficiency and network lifetime. The learning process is designed to be lightweight and decentralized, ensuring that computational and memory overheads remain minimal, thereby preserving the viability of deployment in energy-constrained underground environments.</w:t>
      </w:r>
      <w:r>
        <w:rPr>
          <w:spacing w:val="-9"/>
        </w:rPr>
        <w:t xml:space="preserve"> </w:t>
      </w:r>
      <w:r>
        <w:t>The</w:t>
      </w:r>
      <w:r>
        <w:rPr>
          <w:spacing w:val="-9"/>
        </w:rPr>
        <w:t xml:space="preserve"> </w:t>
      </w:r>
      <w:r>
        <w:t>reinforcement</w:t>
      </w:r>
      <w:r>
        <w:rPr>
          <w:spacing w:val="-9"/>
        </w:rPr>
        <w:t xml:space="preserve"> </w:t>
      </w:r>
      <w:r>
        <w:t>learning</w:t>
      </w:r>
      <w:r>
        <w:rPr>
          <w:spacing w:val="-10"/>
        </w:rPr>
        <w:t xml:space="preserve"> </w:t>
      </w:r>
      <w:r>
        <w:t>framework</w:t>
      </w:r>
      <w:r>
        <w:rPr>
          <w:spacing w:val="-10"/>
        </w:rPr>
        <w:t xml:space="preserve"> </w:t>
      </w:r>
      <w:r>
        <w:t>allows nodes to refine their CH selection strategy over time based on received rewards, which are formulated to reflect the quality of the CH decision in terms of energy preservation and contribution to network longevity.</w:t>
      </w:r>
    </w:p>
    <w:p w14:paraId="231E9826">
      <w:pPr>
        <w:pStyle w:val="6"/>
        <w:spacing w:before="39"/>
        <w:jc w:val="left"/>
      </w:pPr>
    </w:p>
    <w:p w14:paraId="312E8B05">
      <w:pPr>
        <w:pStyle w:val="6"/>
        <w:ind w:left="554" w:right="-72"/>
        <w:jc w:val="left"/>
      </w:pPr>
      <w:r>
        <w:drawing>
          <wp:inline distT="0" distB="0" distL="0" distR="0">
            <wp:extent cx="3190875" cy="67564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91000" cy="675798"/>
                    </a:xfrm>
                    <a:prstGeom prst="rect">
                      <a:avLst/>
                    </a:prstGeom>
                  </pic:spPr>
                </pic:pic>
              </a:graphicData>
            </a:graphic>
          </wp:inline>
        </w:drawing>
      </w:r>
    </w:p>
    <w:p w14:paraId="121003B6">
      <w:pPr>
        <w:pStyle w:val="6"/>
        <w:spacing w:before="73"/>
        <w:jc w:val="left"/>
      </w:pPr>
    </w:p>
    <w:p w14:paraId="7E798E36">
      <w:pPr>
        <w:spacing w:before="0"/>
        <w:ind w:left="1221" w:right="0" w:firstLine="0"/>
        <w:jc w:val="left"/>
        <w:rPr>
          <w:sz w:val="16"/>
        </w:rPr>
      </w:pPr>
      <w:r>
        <w:rPr>
          <w:spacing w:val="-2"/>
          <w:sz w:val="16"/>
        </w:rPr>
        <w:t>Figure</w:t>
      </w:r>
      <w:r>
        <w:rPr>
          <w:spacing w:val="-3"/>
          <w:sz w:val="16"/>
        </w:rPr>
        <w:t xml:space="preserve"> </w:t>
      </w:r>
      <w:r>
        <w:rPr>
          <w:spacing w:val="-2"/>
          <w:sz w:val="16"/>
        </w:rPr>
        <w:t>1.</w:t>
      </w:r>
      <w:r>
        <w:rPr>
          <w:spacing w:val="1"/>
          <w:sz w:val="16"/>
        </w:rPr>
        <w:t xml:space="preserve"> </w:t>
      </w:r>
      <w:r>
        <w:rPr>
          <w:spacing w:val="-2"/>
          <w:sz w:val="16"/>
        </w:rPr>
        <w:t>Generic</w:t>
      </w:r>
      <w:r>
        <w:rPr>
          <w:sz w:val="16"/>
        </w:rPr>
        <w:t xml:space="preserve"> </w:t>
      </w:r>
      <w:r>
        <w:rPr>
          <w:spacing w:val="-2"/>
          <w:sz w:val="16"/>
        </w:rPr>
        <w:t>RL-based</w:t>
      </w:r>
      <w:r>
        <w:rPr>
          <w:sz w:val="16"/>
        </w:rPr>
        <w:t xml:space="preserve"> </w:t>
      </w:r>
      <w:r>
        <w:rPr>
          <w:spacing w:val="-2"/>
          <w:sz w:val="16"/>
        </w:rPr>
        <w:t>Decision-Making Framework</w:t>
      </w:r>
    </w:p>
    <w:p w14:paraId="4FAD3DB3">
      <w:pPr>
        <w:pStyle w:val="6"/>
        <w:jc w:val="left"/>
        <w:rPr>
          <w:sz w:val="16"/>
        </w:rPr>
      </w:pPr>
    </w:p>
    <w:p w14:paraId="0F89E6A8">
      <w:pPr>
        <w:pStyle w:val="6"/>
        <w:spacing w:before="44"/>
        <w:jc w:val="left"/>
        <w:rPr>
          <w:sz w:val="16"/>
        </w:rPr>
      </w:pPr>
    </w:p>
    <w:p w14:paraId="5998FA25">
      <w:pPr>
        <w:pStyle w:val="6"/>
        <w:spacing w:line="228" w:lineRule="auto"/>
        <w:ind w:left="624" w:right="59"/>
      </w:pPr>
      <w:r>
        <w:t>This dynamic learning capability introduces a level of adaptability</w:t>
      </w:r>
      <w:r>
        <w:rPr>
          <w:spacing w:val="-13"/>
        </w:rPr>
        <w:t xml:space="preserve"> </w:t>
      </w:r>
      <w:r>
        <w:t>and</w:t>
      </w:r>
      <w:r>
        <w:rPr>
          <w:spacing w:val="-12"/>
        </w:rPr>
        <w:t xml:space="preserve"> </w:t>
      </w:r>
      <w:r>
        <w:t>intelligence</w:t>
      </w:r>
      <w:r>
        <w:rPr>
          <w:spacing w:val="-13"/>
        </w:rPr>
        <w:t xml:space="preserve"> </w:t>
      </w:r>
      <w:r>
        <w:t>absent</w:t>
      </w:r>
      <w:r>
        <w:rPr>
          <w:spacing w:val="-12"/>
        </w:rPr>
        <w:t xml:space="preserve"> </w:t>
      </w:r>
      <w:r>
        <w:t>in</w:t>
      </w:r>
      <w:r>
        <w:rPr>
          <w:spacing w:val="-13"/>
        </w:rPr>
        <w:t xml:space="preserve"> </w:t>
      </w:r>
      <w:r>
        <w:t>conventional</w:t>
      </w:r>
      <w:r>
        <w:rPr>
          <w:spacing w:val="-12"/>
        </w:rPr>
        <w:t xml:space="preserve"> </w:t>
      </w:r>
      <w:r>
        <w:t>threshold based approaches, making the proposed method highly resilient and suitable for real-world underground mining scenarios. Extensive simulation results demonstrate that the Q-learning</w:t>
      </w:r>
      <w:r>
        <w:rPr>
          <w:spacing w:val="-2"/>
        </w:rPr>
        <w:t xml:space="preserve"> </w:t>
      </w:r>
      <w:r>
        <w:t>based</w:t>
      </w:r>
      <w:r>
        <w:rPr>
          <w:spacing w:val="-1"/>
        </w:rPr>
        <w:t xml:space="preserve"> </w:t>
      </w:r>
      <w:r>
        <w:t>DEECP</w:t>
      </w:r>
      <w:r>
        <w:rPr>
          <w:spacing w:val="-2"/>
        </w:rPr>
        <w:t xml:space="preserve"> </w:t>
      </w:r>
      <w:r>
        <w:t>significantly</w:t>
      </w:r>
      <w:r>
        <w:rPr>
          <w:spacing w:val="-1"/>
        </w:rPr>
        <w:t xml:space="preserve"> </w:t>
      </w:r>
      <w:r>
        <w:t>outperforms both</w:t>
      </w:r>
      <w:r>
        <w:rPr>
          <w:spacing w:val="-1"/>
        </w:rPr>
        <w:t xml:space="preserve"> </w:t>
      </w:r>
      <w:r>
        <w:t>the baseline DEECP and the Enhanced DEECP (E-DEECP) in terms of stability period, number of alive nodes and data throughput, marking a step forward in smart and energy- aware WSN protocol design [6].</w:t>
      </w:r>
    </w:p>
    <w:p w14:paraId="51B6CAAC">
      <w:pPr>
        <w:pStyle w:val="6"/>
        <w:spacing w:before="122" w:line="228" w:lineRule="auto"/>
        <w:ind w:left="624" w:right="57" w:firstLine="288"/>
      </w:pPr>
      <w:r>
        <w:t>Our</w:t>
      </w:r>
      <w:r>
        <w:rPr>
          <w:spacing w:val="-7"/>
        </w:rPr>
        <w:t xml:space="preserve"> </w:t>
      </w:r>
      <w:r>
        <w:t>proposed</w:t>
      </w:r>
      <w:r>
        <w:rPr>
          <w:spacing w:val="-7"/>
        </w:rPr>
        <w:t xml:space="preserve"> </w:t>
      </w:r>
      <w:r>
        <w:t>method</w:t>
      </w:r>
      <w:r>
        <w:rPr>
          <w:spacing w:val="-8"/>
        </w:rPr>
        <w:t xml:space="preserve"> </w:t>
      </w:r>
      <w:r>
        <w:t>leverages</w:t>
      </w:r>
      <w:r>
        <w:rPr>
          <w:spacing w:val="-6"/>
        </w:rPr>
        <w:t xml:space="preserve"> </w:t>
      </w:r>
      <w:r>
        <w:t>Q-learning,</w:t>
      </w:r>
      <w:r>
        <w:rPr>
          <w:spacing w:val="-8"/>
        </w:rPr>
        <w:t xml:space="preserve"> </w:t>
      </w:r>
      <w:r>
        <w:t>a</w:t>
      </w:r>
      <w:r>
        <w:rPr>
          <w:spacing w:val="-5"/>
        </w:rPr>
        <w:t xml:space="preserve"> </w:t>
      </w:r>
      <w:r>
        <w:t>model-free reinforcement learning (RL) technique that empowers individual nodes to learn optimal CH selection strategies through continuous interaction with their environment. Unlike supervised learning methods, Q-learning does not require prior knowledge or labeled datasets. Instead, each sensor node acts as an autonomous agent that learns by receiving rewards or penalties based on its actions [7]. Through repeated exploration and exploitation, each node updates</w:t>
      </w:r>
      <w:r>
        <w:rPr>
          <w:spacing w:val="-9"/>
        </w:rPr>
        <w:t xml:space="preserve"> </w:t>
      </w:r>
      <w:r>
        <w:t>its</w:t>
      </w:r>
      <w:r>
        <w:rPr>
          <w:spacing w:val="-9"/>
        </w:rPr>
        <w:t xml:space="preserve"> </w:t>
      </w:r>
      <w:r>
        <w:t>Q-values,</w:t>
      </w:r>
      <w:r>
        <w:rPr>
          <w:spacing w:val="-8"/>
        </w:rPr>
        <w:t xml:space="preserve"> </w:t>
      </w:r>
      <w:r>
        <w:t>which</w:t>
      </w:r>
      <w:r>
        <w:rPr>
          <w:spacing w:val="-7"/>
        </w:rPr>
        <w:t xml:space="preserve"> </w:t>
      </w:r>
      <w:r>
        <w:t>represent</w:t>
      </w:r>
      <w:r>
        <w:rPr>
          <w:spacing w:val="-7"/>
        </w:rPr>
        <w:t xml:space="preserve"> </w:t>
      </w:r>
      <w:r>
        <w:t>the</w:t>
      </w:r>
      <w:r>
        <w:rPr>
          <w:spacing w:val="-8"/>
        </w:rPr>
        <w:t xml:space="preserve"> </w:t>
      </w:r>
      <w:r>
        <w:t>expected</w:t>
      </w:r>
      <w:r>
        <w:rPr>
          <w:spacing w:val="-10"/>
        </w:rPr>
        <w:t xml:space="preserve"> </w:t>
      </w:r>
      <w:r>
        <w:t>long-term reward</w:t>
      </w:r>
      <w:r>
        <w:rPr>
          <w:spacing w:val="-6"/>
        </w:rPr>
        <w:t xml:space="preserve"> </w:t>
      </w:r>
      <w:r>
        <w:t>of</w:t>
      </w:r>
      <w:r>
        <w:rPr>
          <w:spacing w:val="-4"/>
        </w:rPr>
        <w:t xml:space="preserve"> </w:t>
      </w:r>
      <w:r>
        <w:t>taking</w:t>
      </w:r>
      <w:r>
        <w:rPr>
          <w:spacing w:val="-6"/>
        </w:rPr>
        <w:t xml:space="preserve"> </w:t>
      </w:r>
      <w:r>
        <w:t>a</w:t>
      </w:r>
      <w:r>
        <w:rPr>
          <w:spacing w:val="-4"/>
        </w:rPr>
        <w:t xml:space="preserve"> </w:t>
      </w:r>
      <w:r>
        <w:t>specific</w:t>
      </w:r>
      <w:r>
        <w:rPr>
          <w:spacing w:val="-4"/>
        </w:rPr>
        <w:t xml:space="preserve"> </w:t>
      </w:r>
      <w:r>
        <w:t>action</w:t>
      </w:r>
      <w:r>
        <w:rPr>
          <w:spacing w:val="-6"/>
        </w:rPr>
        <w:t xml:space="preserve"> </w:t>
      </w:r>
      <w:r>
        <w:t>in</w:t>
      </w:r>
      <w:r>
        <w:rPr>
          <w:spacing w:val="-6"/>
        </w:rPr>
        <w:t xml:space="preserve"> </w:t>
      </w:r>
      <w:r>
        <w:t>a</w:t>
      </w:r>
      <w:r>
        <w:rPr>
          <w:spacing w:val="-4"/>
        </w:rPr>
        <w:t xml:space="preserve"> </w:t>
      </w:r>
      <w:r>
        <w:t>given</w:t>
      </w:r>
      <w:r>
        <w:rPr>
          <w:spacing w:val="-6"/>
        </w:rPr>
        <w:t xml:space="preserve"> </w:t>
      </w:r>
      <w:r>
        <w:t>state.</w:t>
      </w:r>
      <w:r>
        <w:rPr>
          <w:spacing w:val="-6"/>
        </w:rPr>
        <w:t xml:space="preserve"> </w:t>
      </w:r>
      <w:r>
        <w:t>Over</w:t>
      </w:r>
      <w:r>
        <w:rPr>
          <w:spacing w:val="-6"/>
        </w:rPr>
        <w:t xml:space="preserve"> </w:t>
      </w:r>
      <w:r>
        <w:t>time, this learning process leads to more informed and energy- efficient CH selections that adapt to the network's evolving conditions.</w:t>
      </w:r>
      <w:r>
        <w:rPr>
          <w:spacing w:val="-8"/>
        </w:rPr>
        <w:t xml:space="preserve"> </w:t>
      </w:r>
      <w:r>
        <w:t>The</w:t>
      </w:r>
      <w:r>
        <w:rPr>
          <w:spacing w:val="-8"/>
        </w:rPr>
        <w:t xml:space="preserve"> </w:t>
      </w:r>
      <w:r>
        <w:t>key</w:t>
      </w:r>
      <w:r>
        <w:rPr>
          <w:spacing w:val="-8"/>
        </w:rPr>
        <w:t xml:space="preserve"> </w:t>
      </w:r>
      <w:r>
        <w:t>advantage</w:t>
      </w:r>
      <w:r>
        <w:rPr>
          <w:spacing w:val="-8"/>
        </w:rPr>
        <w:t xml:space="preserve"> </w:t>
      </w:r>
      <w:r>
        <w:t>of</w:t>
      </w:r>
      <w:r>
        <w:rPr>
          <w:spacing w:val="-8"/>
        </w:rPr>
        <w:t xml:space="preserve"> </w:t>
      </w:r>
      <w:r>
        <w:t>incorporating</w:t>
      </w:r>
      <w:r>
        <w:rPr>
          <w:spacing w:val="-10"/>
        </w:rPr>
        <w:t xml:space="preserve"> </w:t>
      </w:r>
      <w:r>
        <w:t>Q-learning</w:t>
      </w:r>
      <w:r>
        <w:rPr>
          <w:spacing w:val="-8"/>
        </w:rPr>
        <w:t xml:space="preserve"> </w:t>
      </w:r>
      <w:r>
        <w:t>is its ability to adapt in real-time, allowing the network to respond dynamically to changes such as node energy depletion,</w:t>
      </w:r>
      <w:r>
        <w:rPr>
          <w:spacing w:val="-13"/>
        </w:rPr>
        <w:t xml:space="preserve"> </w:t>
      </w:r>
      <w:r>
        <w:t>environmental</w:t>
      </w:r>
      <w:r>
        <w:rPr>
          <w:spacing w:val="-12"/>
        </w:rPr>
        <w:t xml:space="preserve"> </w:t>
      </w:r>
      <w:r>
        <w:t>interference,</w:t>
      </w:r>
      <w:r>
        <w:rPr>
          <w:spacing w:val="-13"/>
        </w:rPr>
        <w:t xml:space="preserve"> </w:t>
      </w:r>
      <w:r>
        <w:t>or</w:t>
      </w:r>
      <w:r>
        <w:rPr>
          <w:spacing w:val="-12"/>
        </w:rPr>
        <w:t xml:space="preserve"> </w:t>
      </w:r>
      <w:r>
        <w:t>topological</w:t>
      </w:r>
      <w:r>
        <w:rPr>
          <w:spacing w:val="-13"/>
        </w:rPr>
        <w:t xml:space="preserve"> </w:t>
      </w:r>
      <w:r>
        <w:t>changes</w:t>
      </w:r>
    </w:p>
    <w:p w14:paraId="3E94A80A">
      <w:pPr>
        <w:pStyle w:val="6"/>
        <w:spacing w:before="83" w:line="228" w:lineRule="auto"/>
        <w:ind w:left="256" w:right="761"/>
      </w:pPr>
      <w:r>
        <w:br w:type="column"/>
      </w:r>
      <w:r>
        <w:t>caused by node failures. This level of adaptability is particularly critical in underground mining scenarios, where sensor nodes must operate autonomously in unpredictable and harsh conditions, without centralized control or global knowledge [8].</w:t>
      </w:r>
    </w:p>
    <w:p w14:paraId="37A777C3">
      <w:pPr>
        <w:pStyle w:val="6"/>
        <w:spacing w:before="110"/>
        <w:ind w:left="544"/>
      </w:pPr>
      <w:r>
        <w:t>Our</w:t>
      </w:r>
      <w:r>
        <w:rPr>
          <w:spacing w:val="-13"/>
        </w:rPr>
        <w:t xml:space="preserve"> </w:t>
      </w:r>
      <w:r>
        <w:t>contributions</w:t>
      </w:r>
      <w:r>
        <w:rPr>
          <w:spacing w:val="-12"/>
        </w:rPr>
        <w:t xml:space="preserve"> </w:t>
      </w:r>
      <w:r>
        <w:t>can</w:t>
      </w:r>
      <w:r>
        <w:rPr>
          <w:spacing w:val="-13"/>
        </w:rPr>
        <w:t xml:space="preserve"> </w:t>
      </w:r>
      <w:r>
        <w:t>be</w:t>
      </w:r>
      <w:r>
        <w:rPr>
          <w:spacing w:val="-12"/>
        </w:rPr>
        <w:t xml:space="preserve"> </w:t>
      </w:r>
      <w:r>
        <w:t>summarized</w:t>
      </w:r>
      <w:r>
        <w:rPr>
          <w:spacing w:val="-13"/>
        </w:rPr>
        <w:t xml:space="preserve"> </w:t>
      </w:r>
      <w:r>
        <w:t>as</w:t>
      </w:r>
      <w:r>
        <w:rPr>
          <w:spacing w:val="-12"/>
        </w:rPr>
        <w:t xml:space="preserve"> </w:t>
      </w:r>
      <w:r>
        <w:rPr>
          <w:spacing w:val="-2"/>
        </w:rPr>
        <w:t>follows:</w:t>
      </w:r>
    </w:p>
    <w:p w14:paraId="2D149891">
      <w:pPr>
        <w:pStyle w:val="9"/>
        <w:numPr>
          <w:ilvl w:val="0"/>
          <w:numId w:val="2"/>
        </w:numPr>
        <w:tabs>
          <w:tab w:val="left" w:pos="1096"/>
        </w:tabs>
        <w:spacing w:before="118" w:after="0" w:line="228" w:lineRule="auto"/>
        <w:ind w:left="1096" w:right="762" w:hanging="420"/>
        <w:jc w:val="both"/>
        <w:rPr>
          <w:sz w:val="20"/>
        </w:rPr>
      </w:pPr>
      <w:r>
        <w:rPr>
          <w:sz w:val="20"/>
        </w:rPr>
        <w:t>We propose a Q-Learning based enhancement to the DEECP protocol for CH selection in heterogeneous WSNs deployed in underground mining environments.</w:t>
      </w:r>
    </w:p>
    <w:p w14:paraId="49528DBE">
      <w:pPr>
        <w:pStyle w:val="9"/>
        <w:numPr>
          <w:ilvl w:val="0"/>
          <w:numId w:val="2"/>
        </w:numPr>
        <w:tabs>
          <w:tab w:val="left" w:pos="1093"/>
          <w:tab w:val="left" w:pos="1096"/>
        </w:tabs>
        <w:spacing w:before="120" w:after="0" w:line="228" w:lineRule="auto"/>
        <w:ind w:left="1096" w:right="762" w:hanging="420"/>
        <w:jc w:val="both"/>
        <w:rPr>
          <w:sz w:val="20"/>
        </w:rPr>
      </w:pPr>
      <w:r>
        <w:rPr>
          <w:sz w:val="20"/>
        </w:rPr>
        <w:t>We design an agent based framework where each node autonomously learns optimal CH selection behavior using a combination of local energy, distance and temporal phase(rounds) information.</w:t>
      </w:r>
    </w:p>
    <w:p w14:paraId="7256AF85">
      <w:pPr>
        <w:pStyle w:val="9"/>
        <w:numPr>
          <w:ilvl w:val="0"/>
          <w:numId w:val="2"/>
        </w:numPr>
        <w:tabs>
          <w:tab w:val="left" w:pos="1092"/>
          <w:tab w:val="left" w:pos="1096"/>
        </w:tabs>
        <w:spacing w:before="119" w:after="0" w:line="228" w:lineRule="auto"/>
        <w:ind w:left="1096" w:right="761" w:hanging="420"/>
        <w:jc w:val="both"/>
        <w:rPr>
          <w:sz w:val="20"/>
        </w:rPr>
      </w:pPr>
      <w:r>
        <w:rPr>
          <w:sz w:val="20"/>
        </w:rPr>
        <w:t>We develop an efficient reward structure that encourages energy-efficient CH roles while penalizing actions that lead to early node deaths.</w:t>
      </w:r>
    </w:p>
    <w:p w14:paraId="0EEDB789">
      <w:pPr>
        <w:pStyle w:val="9"/>
        <w:numPr>
          <w:ilvl w:val="0"/>
          <w:numId w:val="2"/>
        </w:numPr>
        <w:tabs>
          <w:tab w:val="left" w:pos="1093"/>
          <w:tab w:val="left" w:pos="1096"/>
        </w:tabs>
        <w:spacing w:before="120" w:after="0" w:line="228" w:lineRule="auto"/>
        <w:ind w:left="1096" w:right="761" w:hanging="420"/>
        <w:jc w:val="both"/>
        <w:rPr>
          <w:sz w:val="20"/>
        </w:rPr>
      </w:pPr>
      <w:r>
        <w:rPr>
          <w:sz w:val="20"/>
        </w:rPr>
        <w:t>We validate the proposed method through extensive</w:t>
      </w:r>
      <w:r>
        <w:rPr>
          <w:spacing w:val="-1"/>
          <w:sz w:val="20"/>
        </w:rPr>
        <w:t xml:space="preserve"> </w:t>
      </w:r>
      <w:r>
        <w:rPr>
          <w:sz w:val="20"/>
        </w:rPr>
        <w:t>simulations and compare it against both the baseline DEECP and E-DEECP variant. The results show significant improvements in key performance metrics such as the number of alive nodes, stability period and throughput.</w:t>
      </w:r>
    </w:p>
    <w:p w14:paraId="047AB3DC">
      <w:pPr>
        <w:pStyle w:val="6"/>
        <w:spacing w:before="110"/>
        <w:ind w:left="256"/>
      </w:pPr>
      <w:r>
        <w:t>The</w:t>
      </w:r>
      <w:r>
        <w:rPr>
          <w:spacing w:val="-10"/>
        </w:rPr>
        <w:t xml:space="preserve"> </w:t>
      </w:r>
      <w:r>
        <w:t>remainder</w:t>
      </w:r>
      <w:r>
        <w:rPr>
          <w:spacing w:val="-11"/>
        </w:rPr>
        <w:t xml:space="preserve"> </w:t>
      </w:r>
      <w:r>
        <w:t>of</w:t>
      </w:r>
      <w:r>
        <w:rPr>
          <w:spacing w:val="-11"/>
        </w:rPr>
        <w:t xml:space="preserve"> </w:t>
      </w:r>
      <w:r>
        <w:t>this</w:t>
      </w:r>
      <w:r>
        <w:rPr>
          <w:spacing w:val="-9"/>
        </w:rPr>
        <w:t xml:space="preserve"> </w:t>
      </w:r>
      <w:r>
        <w:t>paper</w:t>
      </w:r>
      <w:r>
        <w:rPr>
          <w:spacing w:val="-11"/>
        </w:rPr>
        <w:t xml:space="preserve"> </w:t>
      </w:r>
      <w:r>
        <w:t>is</w:t>
      </w:r>
      <w:r>
        <w:rPr>
          <w:spacing w:val="-10"/>
        </w:rPr>
        <w:t xml:space="preserve"> </w:t>
      </w:r>
      <w:r>
        <w:t>organized</w:t>
      </w:r>
      <w:r>
        <w:rPr>
          <w:spacing w:val="-11"/>
        </w:rPr>
        <w:t xml:space="preserve"> </w:t>
      </w:r>
      <w:r>
        <w:t>as</w:t>
      </w:r>
      <w:r>
        <w:rPr>
          <w:spacing w:val="-11"/>
        </w:rPr>
        <w:t xml:space="preserve"> </w:t>
      </w:r>
      <w:r>
        <w:rPr>
          <w:spacing w:val="-2"/>
        </w:rPr>
        <w:t>follows:</w:t>
      </w:r>
    </w:p>
    <w:p w14:paraId="35FC6E3B">
      <w:pPr>
        <w:pStyle w:val="6"/>
        <w:spacing w:before="118" w:line="228" w:lineRule="auto"/>
        <w:ind w:left="256" w:right="762"/>
      </w:pPr>
      <w:r>
        <w:t>Section II reviews related work on clustering protocols and reinforcement learning in WSNs. Section III provides the technical background. Section IV details the proposed Q- Learning-based cluster head (CH) selection mechanism. Section V presents and discusses the simulation results. Section VI summarizes the paper's conclusions and outlines potential future research directions.</w:t>
      </w:r>
    </w:p>
    <w:p w14:paraId="45757E15">
      <w:pPr>
        <w:pStyle w:val="6"/>
        <w:jc w:val="left"/>
      </w:pPr>
    </w:p>
    <w:p w14:paraId="0FB1652D">
      <w:pPr>
        <w:pStyle w:val="6"/>
        <w:spacing w:before="39"/>
        <w:jc w:val="left"/>
      </w:pPr>
    </w:p>
    <w:p w14:paraId="54B51010">
      <w:pPr>
        <w:pStyle w:val="2"/>
        <w:numPr>
          <w:ilvl w:val="0"/>
          <w:numId w:val="1"/>
        </w:numPr>
        <w:tabs>
          <w:tab w:val="left" w:pos="2023"/>
        </w:tabs>
        <w:spacing w:before="0" w:after="0" w:line="240" w:lineRule="auto"/>
        <w:ind w:left="2023" w:right="0" w:hanging="295"/>
        <w:jc w:val="left"/>
      </w:pPr>
      <w:bookmarkStart w:id="1" w:name="II.RELATED WORKS "/>
      <w:bookmarkEnd w:id="1"/>
      <w:r>
        <w:rPr>
          <w:smallCaps/>
        </w:rPr>
        <w:t xml:space="preserve">Related </w:t>
      </w:r>
      <w:r>
        <w:rPr>
          <w:smallCaps/>
          <w:spacing w:val="-4"/>
        </w:rPr>
        <w:t>Works</w:t>
      </w:r>
    </w:p>
    <w:p w14:paraId="5AF46491">
      <w:pPr>
        <w:pStyle w:val="6"/>
        <w:spacing w:before="79" w:line="228" w:lineRule="auto"/>
        <w:ind w:left="256" w:right="763" w:firstLine="288"/>
      </w:pPr>
      <w:r>
        <w:t>Efficient data communication and prolonged network lifetime have been long-standing challenges in Wireless Sensor Networks (WSNs), especially in harsh and dynamic underground environments. Numerous energy-aware clustering protocols have been proposed over the years to address the limited battery capacities and harsh deployment conditions of underground WSNs.</w:t>
      </w:r>
    </w:p>
    <w:p w14:paraId="59748F00">
      <w:pPr>
        <w:pStyle w:val="6"/>
        <w:spacing w:before="122" w:line="228" w:lineRule="auto"/>
        <w:ind w:left="256" w:right="716" w:firstLine="288"/>
      </w:pPr>
      <w:r>
        <w:t>Traditional</w:t>
      </w:r>
      <w:r>
        <w:rPr>
          <w:spacing w:val="-4"/>
        </w:rPr>
        <w:t xml:space="preserve"> </w:t>
      </w:r>
      <w:r>
        <w:t>protocols</w:t>
      </w:r>
      <w:r>
        <w:rPr>
          <w:spacing w:val="-5"/>
        </w:rPr>
        <w:t xml:space="preserve"> </w:t>
      </w:r>
      <w:r>
        <w:t>such</w:t>
      </w:r>
      <w:r>
        <w:rPr>
          <w:spacing w:val="-3"/>
        </w:rPr>
        <w:t xml:space="preserve"> </w:t>
      </w:r>
      <w:r>
        <w:t>as</w:t>
      </w:r>
      <w:r>
        <w:rPr>
          <w:spacing w:val="-5"/>
        </w:rPr>
        <w:t xml:space="preserve"> </w:t>
      </w:r>
      <w:r>
        <w:t>LEACH</w:t>
      </w:r>
      <w:r>
        <w:rPr>
          <w:spacing w:val="-1"/>
        </w:rPr>
        <w:t xml:space="preserve"> </w:t>
      </w:r>
      <w:r>
        <w:t>introduced</w:t>
      </w:r>
      <w:r>
        <w:rPr>
          <w:spacing w:val="-3"/>
        </w:rPr>
        <w:t xml:space="preserve"> </w:t>
      </w:r>
      <w:r>
        <w:t>the</w:t>
      </w:r>
      <w:r>
        <w:rPr>
          <w:spacing w:val="-4"/>
        </w:rPr>
        <w:t xml:space="preserve"> </w:t>
      </w:r>
      <w:r>
        <w:t>idea of randomized rotation of CHs to evenly distribute energy consumption across nodes [12]. However, LEACH assumes homogeneous networks and often performs poorly in heterogeneous or underground conditions due to unpredictable signal attenuation and varying energy levels among nodes. To overcome these limitations, protocols like DEEC and its variants were developed. DEEC utilizes the residual energy of nodes and the average network energy to probabilistically</w:t>
      </w:r>
      <w:r>
        <w:rPr>
          <w:spacing w:val="-6"/>
        </w:rPr>
        <w:t xml:space="preserve"> </w:t>
      </w:r>
      <w:r>
        <w:t>select</w:t>
      </w:r>
      <w:r>
        <w:rPr>
          <w:spacing w:val="-7"/>
        </w:rPr>
        <w:t xml:space="preserve"> </w:t>
      </w:r>
      <w:r>
        <w:t>CHs.</w:t>
      </w:r>
      <w:r>
        <w:rPr>
          <w:spacing w:val="-7"/>
        </w:rPr>
        <w:t xml:space="preserve"> </w:t>
      </w:r>
      <w:r>
        <w:t>Despite</w:t>
      </w:r>
      <w:r>
        <w:rPr>
          <w:spacing w:val="-7"/>
        </w:rPr>
        <w:t xml:space="preserve"> </w:t>
      </w:r>
      <w:r>
        <w:t>improvements</w:t>
      </w:r>
      <w:r>
        <w:rPr>
          <w:spacing w:val="-6"/>
        </w:rPr>
        <w:t xml:space="preserve"> </w:t>
      </w:r>
      <w:r>
        <w:t>in</w:t>
      </w:r>
      <w:r>
        <w:rPr>
          <w:spacing w:val="-6"/>
        </w:rPr>
        <w:t xml:space="preserve"> </w:t>
      </w:r>
      <w:r>
        <w:t>energy efficiency, DEEC often relies on static parameters and fails</w:t>
      </w:r>
      <w:r>
        <w:rPr>
          <w:spacing w:val="40"/>
        </w:rPr>
        <w:t xml:space="preserve"> </w:t>
      </w:r>
      <w:r>
        <w:t>to dynamically adapt to varying underground scenarios [8]. The E-DEECP protocol, improves upon DEECP by incorporating heterogeneity in energy levels and adjusting CH</w:t>
      </w:r>
      <w:r>
        <w:rPr>
          <w:spacing w:val="-7"/>
        </w:rPr>
        <w:t xml:space="preserve"> </w:t>
      </w:r>
      <w:r>
        <w:t>selection</w:t>
      </w:r>
      <w:r>
        <w:rPr>
          <w:spacing w:val="-7"/>
        </w:rPr>
        <w:t xml:space="preserve"> </w:t>
      </w:r>
      <w:r>
        <w:t>based</w:t>
      </w:r>
      <w:r>
        <w:rPr>
          <w:spacing w:val="-8"/>
        </w:rPr>
        <w:t xml:space="preserve"> </w:t>
      </w:r>
      <w:r>
        <w:t>on</w:t>
      </w:r>
      <w:r>
        <w:rPr>
          <w:spacing w:val="-10"/>
        </w:rPr>
        <w:t xml:space="preserve"> </w:t>
      </w:r>
      <w:r>
        <w:t>energy</w:t>
      </w:r>
      <w:r>
        <w:rPr>
          <w:spacing w:val="-7"/>
        </w:rPr>
        <w:t xml:space="preserve"> </w:t>
      </w:r>
      <w:r>
        <w:t>and</w:t>
      </w:r>
      <w:r>
        <w:rPr>
          <w:spacing w:val="-6"/>
        </w:rPr>
        <w:t xml:space="preserve"> </w:t>
      </w:r>
      <w:r>
        <w:t>distance</w:t>
      </w:r>
      <w:r>
        <w:rPr>
          <w:spacing w:val="-8"/>
        </w:rPr>
        <w:t xml:space="preserve"> </w:t>
      </w:r>
      <w:r>
        <w:t>to</w:t>
      </w:r>
      <w:r>
        <w:rPr>
          <w:spacing w:val="-7"/>
        </w:rPr>
        <w:t xml:space="preserve"> </w:t>
      </w:r>
      <w:r>
        <w:t>sink</w:t>
      </w:r>
      <w:r>
        <w:rPr>
          <w:spacing w:val="-6"/>
        </w:rPr>
        <w:t xml:space="preserve"> </w:t>
      </w:r>
      <w:r>
        <w:t>awareness. This variant improves CH probability using energy and distance based weighting. While these enhancements lead to noticeable gains in network lifetime and stability, the protocol still utilizes static heuristics for CH selection.</w:t>
      </w:r>
    </w:p>
    <w:p w14:paraId="5CCAAAF8">
      <w:pPr>
        <w:pStyle w:val="6"/>
        <w:spacing w:after="0" w:line="228" w:lineRule="auto"/>
        <w:sectPr>
          <w:pgSz w:w="11910" w:h="16840"/>
          <w:pgMar w:top="980" w:right="141" w:bottom="280" w:left="283" w:header="720" w:footer="720" w:gutter="0"/>
          <w:cols w:equalWidth="0" w:num="2">
            <w:col w:w="5553" w:space="40"/>
            <w:col w:w="5893"/>
          </w:cols>
        </w:sectPr>
      </w:pPr>
    </w:p>
    <w:p w14:paraId="0865AFF7">
      <w:pPr>
        <w:pStyle w:val="6"/>
        <w:spacing w:before="83" w:line="228" w:lineRule="auto"/>
        <w:ind w:left="624" w:right="45" w:firstLine="288"/>
      </w:pPr>
      <w:r>
        <w:t>Recently, there has been growing interest in machine learning</w:t>
      </w:r>
      <w:r>
        <w:rPr>
          <w:spacing w:val="-13"/>
        </w:rPr>
        <w:t xml:space="preserve"> </w:t>
      </w:r>
      <w:r>
        <w:t>and</w:t>
      </w:r>
      <w:r>
        <w:rPr>
          <w:spacing w:val="-12"/>
        </w:rPr>
        <w:t xml:space="preserve"> </w:t>
      </w:r>
      <w:r>
        <w:t>reinforcement</w:t>
      </w:r>
      <w:r>
        <w:rPr>
          <w:spacing w:val="-13"/>
        </w:rPr>
        <w:t xml:space="preserve"> </w:t>
      </w:r>
      <w:r>
        <w:t>learning</w:t>
      </w:r>
      <w:r>
        <w:rPr>
          <w:spacing w:val="-12"/>
        </w:rPr>
        <w:t xml:space="preserve"> </w:t>
      </w:r>
      <w:r>
        <w:t>techniques</w:t>
      </w:r>
      <w:r>
        <w:rPr>
          <w:spacing w:val="-13"/>
        </w:rPr>
        <w:t xml:space="preserve"> </w:t>
      </w:r>
      <w:r>
        <w:t>for</w:t>
      </w:r>
      <w:r>
        <w:rPr>
          <w:spacing w:val="-12"/>
        </w:rPr>
        <w:t xml:space="preserve"> </w:t>
      </w:r>
      <w:r>
        <w:t>intelligent decision making in WSNs. Several studies have applied Q- learning to optimize routing and cluster formation, allowing nodes to learn optimal policies based on dynamic network conditions. Based on recent literature, these works can be broadly categorized into optimization based enhancements, fuzzy</w:t>
      </w:r>
      <w:r>
        <w:rPr>
          <w:spacing w:val="-5"/>
        </w:rPr>
        <w:t xml:space="preserve"> </w:t>
      </w:r>
      <w:r>
        <w:t>logic</w:t>
      </w:r>
      <w:r>
        <w:rPr>
          <w:spacing w:val="-5"/>
        </w:rPr>
        <w:t xml:space="preserve"> </w:t>
      </w:r>
      <w:r>
        <w:t>driven</w:t>
      </w:r>
      <w:r>
        <w:rPr>
          <w:spacing w:val="-7"/>
        </w:rPr>
        <w:t xml:space="preserve"> </w:t>
      </w:r>
      <w:r>
        <w:t>approaches,</w:t>
      </w:r>
      <w:r>
        <w:rPr>
          <w:spacing w:val="-4"/>
        </w:rPr>
        <w:t xml:space="preserve"> </w:t>
      </w:r>
      <w:r>
        <w:t>mobility-aware</w:t>
      </w:r>
      <w:r>
        <w:rPr>
          <w:spacing w:val="-5"/>
        </w:rPr>
        <w:t xml:space="preserve"> </w:t>
      </w:r>
      <w:r>
        <w:t>protocols</w:t>
      </w:r>
      <w:r>
        <w:rPr>
          <w:spacing w:val="-6"/>
        </w:rPr>
        <w:t xml:space="preserve"> </w:t>
      </w:r>
      <w:r>
        <w:t>and machine learning/reinforcement learning enabled schemes.</w:t>
      </w:r>
    </w:p>
    <w:p w14:paraId="790F676E">
      <w:pPr>
        <w:pStyle w:val="9"/>
        <w:numPr>
          <w:ilvl w:val="1"/>
          <w:numId w:val="2"/>
        </w:numPr>
        <w:tabs>
          <w:tab w:val="left" w:pos="910"/>
        </w:tabs>
        <w:spacing w:before="119" w:after="0" w:line="240" w:lineRule="auto"/>
        <w:ind w:left="910" w:right="0" w:hanging="286"/>
        <w:jc w:val="both"/>
        <w:rPr>
          <w:i/>
          <w:sz w:val="20"/>
        </w:rPr>
      </w:pPr>
      <w:bookmarkStart w:id="2" w:name="A.Optimization-Based Enhancements to LEA"/>
      <w:bookmarkEnd w:id="2"/>
      <w:r>
        <w:rPr>
          <w:i/>
          <w:sz w:val="20"/>
        </w:rPr>
        <w:t>Optimization-Based</w:t>
      </w:r>
      <w:r>
        <w:rPr>
          <w:i/>
          <w:spacing w:val="-12"/>
          <w:sz w:val="20"/>
        </w:rPr>
        <w:t xml:space="preserve"> </w:t>
      </w:r>
      <w:r>
        <w:rPr>
          <w:i/>
          <w:sz w:val="20"/>
        </w:rPr>
        <w:t>Enhancements</w:t>
      </w:r>
      <w:r>
        <w:rPr>
          <w:i/>
          <w:spacing w:val="-11"/>
          <w:sz w:val="20"/>
        </w:rPr>
        <w:t xml:space="preserve"> </w:t>
      </w:r>
      <w:r>
        <w:rPr>
          <w:i/>
          <w:sz w:val="20"/>
        </w:rPr>
        <w:t>to</w:t>
      </w:r>
      <w:r>
        <w:rPr>
          <w:i/>
          <w:spacing w:val="-12"/>
          <w:sz w:val="20"/>
        </w:rPr>
        <w:t xml:space="preserve"> </w:t>
      </w:r>
      <w:r>
        <w:rPr>
          <w:i/>
          <w:spacing w:val="-4"/>
          <w:sz w:val="20"/>
        </w:rPr>
        <w:t>LEACH</w:t>
      </w:r>
    </w:p>
    <w:p w14:paraId="3E6E4789">
      <w:pPr>
        <w:pStyle w:val="6"/>
        <w:spacing w:before="61" w:line="228" w:lineRule="auto"/>
        <w:ind w:left="624" w:right="46" w:firstLine="288"/>
      </w:pPr>
      <w:r>
        <w:t>Several studies have applied evolutionary or swarm based optimization to improve LEACH’s cluster head selection and energy management.</w:t>
      </w:r>
    </w:p>
    <w:p w14:paraId="6C333A7C">
      <w:pPr>
        <w:pStyle w:val="6"/>
        <w:spacing w:before="119" w:line="228" w:lineRule="auto"/>
        <w:ind w:left="624" w:firstLine="288"/>
      </w:pPr>
      <w:r>
        <w:t>In [9], the authors introduced an “Optimized Energy Efficient Path Planning” scheme for agricultural IoT monitoring using the Stable Election Algorithm (SEA), which selects CHs based on residual energy, neighbor count and a heuristic rotation index. This was integrated with</w:t>
      </w:r>
      <w:r>
        <w:rPr>
          <w:spacing w:val="40"/>
        </w:rPr>
        <w:t xml:space="preserve"> </w:t>
      </w:r>
      <w:r>
        <w:t>multi-objective</w:t>
      </w:r>
      <w:r>
        <w:rPr>
          <w:spacing w:val="-4"/>
        </w:rPr>
        <w:t xml:space="preserve"> </w:t>
      </w:r>
      <w:r>
        <w:t>evolutionary</w:t>
      </w:r>
      <w:r>
        <w:rPr>
          <w:spacing w:val="-6"/>
        </w:rPr>
        <w:t xml:space="preserve"> </w:t>
      </w:r>
      <w:r>
        <w:t>algorithms</w:t>
      </w:r>
      <w:r>
        <w:rPr>
          <w:spacing w:val="-3"/>
        </w:rPr>
        <w:t xml:space="preserve"> </w:t>
      </w:r>
      <w:r>
        <w:t>such</w:t>
      </w:r>
      <w:r>
        <w:rPr>
          <w:spacing w:val="-6"/>
        </w:rPr>
        <w:t xml:space="preserve"> </w:t>
      </w:r>
      <w:r>
        <w:t>as</w:t>
      </w:r>
      <w:r>
        <w:rPr>
          <w:spacing w:val="-5"/>
        </w:rPr>
        <w:t xml:space="preserve"> </w:t>
      </w:r>
      <w:r>
        <w:t>“Ant</w:t>
      </w:r>
      <w:r>
        <w:rPr>
          <w:spacing w:val="-5"/>
        </w:rPr>
        <w:t xml:space="preserve"> </w:t>
      </w:r>
      <w:r>
        <w:t>Colony Optimization (ACO), Genetic Algorithm (GA) &amp; Simulated Annealing (SA)” [9]. Their approach achieved up to 66% improvement</w:t>
      </w:r>
      <w:r>
        <w:rPr>
          <w:spacing w:val="-7"/>
        </w:rPr>
        <w:t xml:space="preserve"> </w:t>
      </w:r>
      <w:r>
        <w:t>in</w:t>
      </w:r>
      <w:r>
        <w:rPr>
          <w:spacing w:val="-5"/>
        </w:rPr>
        <w:t xml:space="preserve"> </w:t>
      </w:r>
      <w:r>
        <w:t>energy</w:t>
      </w:r>
      <w:r>
        <w:rPr>
          <w:spacing w:val="-5"/>
        </w:rPr>
        <w:t xml:space="preserve"> </w:t>
      </w:r>
      <w:r>
        <w:t>efficiency</w:t>
      </w:r>
      <w:r>
        <w:rPr>
          <w:spacing w:val="-8"/>
        </w:rPr>
        <w:t xml:space="preserve"> </w:t>
      </w:r>
      <w:r>
        <w:t>as</w:t>
      </w:r>
      <w:r>
        <w:rPr>
          <w:spacing w:val="-5"/>
        </w:rPr>
        <w:t xml:space="preserve"> </w:t>
      </w:r>
      <w:r>
        <w:t>well</w:t>
      </w:r>
      <w:r>
        <w:rPr>
          <w:spacing w:val="-7"/>
        </w:rPr>
        <w:t xml:space="preserve"> </w:t>
      </w:r>
      <w:r>
        <w:t>as</w:t>
      </w:r>
      <w:r>
        <w:rPr>
          <w:spacing w:val="-5"/>
        </w:rPr>
        <w:t xml:space="preserve"> </w:t>
      </w:r>
      <w:r>
        <w:t>network</w:t>
      </w:r>
      <w:r>
        <w:rPr>
          <w:spacing w:val="-5"/>
        </w:rPr>
        <w:t xml:space="preserve"> </w:t>
      </w:r>
      <w:r>
        <w:t>lifetime compared to standard LEACH. However, the design was tested</w:t>
      </w:r>
      <w:r>
        <w:rPr>
          <w:spacing w:val="-11"/>
        </w:rPr>
        <w:t xml:space="preserve"> </w:t>
      </w:r>
      <w:r>
        <w:t>only</w:t>
      </w:r>
      <w:r>
        <w:rPr>
          <w:spacing w:val="-11"/>
        </w:rPr>
        <w:t xml:space="preserve"> </w:t>
      </w:r>
      <w:r>
        <w:t>in</w:t>
      </w:r>
      <w:r>
        <w:rPr>
          <w:spacing w:val="-9"/>
        </w:rPr>
        <w:t xml:space="preserve"> </w:t>
      </w:r>
      <w:r>
        <w:t>simulations</w:t>
      </w:r>
      <w:r>
        <w:rPr>
          <w:spacing w:val="-10"/>
        </w:rPr>
        <w:t xml:space="preserve"> </w:t>
      </w:r>
      <w:r>
        <w:t>with</w:t>
      </w:r>
      <w:r>
        <w:rPr>
          <w:spacing w:val="-7"/>
        </w:rPr>
        <w:t xml:space="preserve"> </w:t>
      </w:r>
      <w:r>
        <w:t>network</w:t>
      </w:r>
      <w:r>
        <w:rPr>
          <w:spacing w:val="-11"/>
        </w:rPr>
        <w:t xml:space="preserve"> </w:t>
      </w:r>
      <w:r>
        <w:t>sizes</w:t>
      </w:r>
      <w:r>
        <w:rPr>
          <w:spacing w:val="-10"/>
        </w:rPr>
        <w:t xml:space="preserve"> </w:t>
      </w:r>
      <w:r>
        <w:t>up</w:t>
      </w:r>
      <w:r>
        <w:rPr>
          <w:spacing w:val="-9"/>
        </w:rPr>
        <w:t xml:space="preserve"> </w:t>
      </w:r>
      <w:r>
        <w:t>to</w:t>
      </w:r>
      <w:r>
        <w:rPr>
          <w:spacing w:val="-11"/>
        </w:rPr>
        <w:t xml:space="preserve"> </w:t>
      </w:r>
      <w:r>
        <w:t>100</w:t>
      </w:r>
      <w:r>
        <w:rPr>
          <w:spacing w:val="-11"/>
        </w:rPr>
        <w:t xml:space="preserve"> </w:t>
      </w:r>
      <w:r>
        <w:t>nodes, leaving scalability in large-scale deployments unaddressed.</w:t>
      </w:r>
    </w:p>
    <w:p w14:paraId="7CF72368">
      <w:pPr>
        <w:pStyle w:val="6"/>
        <w:spacing w:before="119" w:line="228" w:lineRule="auto"/>
        <w:ind w:left="624" w:right="45" w:firstLine="288"/>
      </w:pPr>
      <w:r>
        <w:t xml:space="preserve">In [10], the authors optimized LEACH parameters via Particle Swarm Optimization (PSO), using residual energy thresholds as the key CH selection criterion. This achieved 25% energy efficiency improvement and 30% lifetime extension over LEACH in static WSNs. However, the scheme assumes static nodes and lacks mechanisms for mobility handling, limiting its applicability in dynamic </w:t>
      </w:r>
      <w:r>
        <w:rPr>
          <w:spacing w:val="-2"/>
        </w:rPr>
        <w:t>scenarios.</w:t>
      </w:r>
    </w:p>
    <w:p w14:paraId="2C9C01CC">
      <w:pPr>
        <w:pStyle w:val="9"/>
        <w:numPr>
          <w:ilvl w:val="1"/>
          <w:numId w:val="2"/>
        </w:numPr>
        <w:tabs>
          <w:tab w:val="left" w:pos="910"/>
        </w:tabs>
        <w:spacing w:before="120" w:after="0" w:line="240" w:lineRule="auto"/>
        <w:ind w:left="910" w:right="0" w:hanging="286"/>
        <w:jc w:val="both"/>
        <w:rPr>
          <w:i/>
          <w:sz w:val="20"/>
        </w:rPr>
      </w:pPr>
      <w:bookmarkStart w:id="3" w:name="B.Fuzzy Logic–Based Hybrid Approach"/>
      <w:bookmarkEnd w:id="3"/>
      <w:r>
        <w:rPr>
          <w:i/>
          <w:sz w:val="20"/>
        </w:rPr>
        <w:t>Fuzzy</w:t>
      </w:r>
      <w:r>
        <w:rPr>
          <w:i/>
          <w:spacing w:val="-8"/>
          <w:sz w:val="20"/>
        </w:rPr>
        <w:t xml:space="preserve"> </w:t>
      </w:r>
      <w:r>
        <w:rPr>
          <w:i/>
          <w:sz w:val="20"/>
        </w:rPr>
        <w:t>Logic–Based</w:t>
      </w:r>
      <w:r>
        <w:rPr>
          <w:i/>
          <w:spacing w:val="-8"/>
          <w:sz w:val="20"/>
        </w:rPr>
        <w:t xml:space="preserve"> </w:t>
      </w:r>
      <w:r>
        <w:rPr>
          <w:i/>
          <w:sz w:val="20"/>
        </w:rPr>
        <w:t>Hybrid</w:t>
      </w:r>
      <w:r>
        <w:rPr>
          <w:i/>
          <w:spacing w:val="-6"/>
          <w:sz w:val="20"/>
        </w:rPr>
        <w:t xml:space="preserve"> </w:t>
      </w:r>
      <w:r>
        <w:rPr>
          <w:i/>
          <w:spacing w:val="-2"/>
          <w:sz w:val="20"/>
        </w:rPr>
        <w:t>Approach</w:t>
      </w:r>
    </w:p>
    <w:p w14:paraId="3CD1B988">
      <w:pPr>
        <w:pStyle w:val="6"/>
        <w:spacing w:before="60" w:line="228" w:lineRule="auto"/>
        <w:ind w:left="624" w:right="44" w:firstLine="288"/>
      </w:pPr>
      <w:r>
        <w:t>In [11], the authors combined fuzzy inference with PSO to enhance CH selection. Their fuzzy rules considered residual energy, node centrality and distance to the base station, improving adaptability in heterogeneous deployments. The hybrid fuzzy LEACH + PSO improved energy efficiency by 22% and extended lifetime by 18% compared to LEACH. Nevertheless, the fuzzy inference stage increased control overhead, which could negatively affect scalability in dense deployments.</w:t>
      </w:r>
    </w:p>
    <w:p w14:paraId="6DCD507C">
      <w:pPr>
        <w:pStyle w:val="9"/>
        <w:numPr>
          <w:ilvl w:val="1"/>
          <w:numId w:val="2"/>
        </w:numPr>
        <w:tabs>
          <w:tab w:val="left" w:pos="911"/>
        </w:tabs>
        <w:spacing w:before="120" w:after="0" w:line="240" w:lineRule="auto"/>
        <w:ind w:left="911" w:right="0" w:hanging="287"/>
        <w:jc w:val="both"/>
        <w:rPr>
          <w:i/>
          <w:sz w:val="20"/>
        </w:rPr>
      </w:pPr>
      <w:bookmarkStart w:id="4" w:name="C.Mobility-Aware Protocols"/>
      <w:bookmarkEnd w:id="4"/>
      <w:r>
        <w:rPr>
          <w:i/>
          <w:spacing w:val="-2"/>
          <w:sz w:val="20"/>
        </w:rPr>
        <w:t>Mobility-Aware</w:t>
      </w:r>
      <w:r>
        <w:rPr>
          <w:i/>
          <w:spacing w:val="11"/>
          <w:sz w:val="20"/>
        </w:rPr>
        <w:t xml:space="preserve"> </w:t>
      </w:r>
      <w:r>
        <w:rPr>
          <w:i/>
          <w:spacing w:val="-2"/>
          <w:sz w:val="20"/>
        </w:rPr>
        <w:t>Protocols</w:t>
      </w:r>
    </w:p>
    <w:p w14:paraId="07E4C5D6">
      <w:pPr>
        <w:pStyle w:val="6"/>
        <w:spacing w:before="60" w:line="228" w:lineRule="auto"/>
        <w:ind w:left="624" w:right="45" w:firstLine="288"/>
      </w:pPr>
      <w:r>
        <w:t>In [12], the authors addressed CH selection in mobile heterogeneous WSNs, incorporating residual energy and a mobility factor into a modified multi-hop LEACH protocol. This provided ~15% and ~20% improvements in energy efficiency and network lifetime, respectively. Despite these gains, the model assumes uniform mobility, which is rarely the case in real-world deployments and does not address large-scale topology changes.</w:t>
      </w:r>
    </w:p>
    <w:p w14:paraId="52A9BFE3">
      <w:pPr>
        <w:pStyle w:val="9"/>
        <w:numPr>
          <w:ilvl w:val="1"/>
          <w:numId w:val="2"/>
        </w:numPr>
        <w:tabs>
          <w:tab w:val="left" w:pos="911"/>
        </w:tabs>
        <w:spacing w:before="119" w:after="0" w:line="240" w:lineRule="auto"/>
        <w:ind w:left="911" w:right="0" w:hanging="287"/>
        <w:jc w:val="both"/>
        <w:rPr>
          <w:i/>
          <w:sz w:val="20"/>
        </w:rPr>
      </w:pPr>
      <w:bookmarkStart w:id="5" w:name="D.Machine Learning / Reinforcement Learn"/>
      <w:bookmarkEnd w:id="5"/>
      <w:r>
        <w:rPr>
          <w:i/>
          <w:sz w:val="20"/>
        </w:rPr>
        <w:t>Machine</w:t>
      </w:r>
      <w:r>
        <w:rPr>
          <w:i/>
          <w:spacing w:val="-9"/>
          <w:sz w:val="20"/>
        </w:rPr>
        <w:t xml:space="preserve"> </w:t>
      </w:r>
      <w:r>
        <w:rPr>
          <w:i/>
          <w:sz w:val="20"/>
        </w:rPr>
        <w:t>Learning</w:t>
      </w:r>
      <w:r>
        <w:rPr>
          <w:i/>
          <w:spacing w:val="-5"/>
          <w:sz w:val="20"/>
        </w:rPr>
        <w:t xml:space="preserve"> </w:t>
      </w:r>
      <w:r>
        <w:rPr>
          <w:i/>
          <w:sz w:val="20"/>
        </w:rPr>
        <w:t>/</w:t>
      </w:r>
      <w:r>
        <w:rPr>
          <w:i/>
          <w:spacing w:val="-10"/>
          <w:sz w:val="20"/>
        </w:rPr>
        <w:t xml:space="preserve"> </w:t>
      </w:r>
      <w:r>
        <w:rPr>
          <w:i/>
          <w:sz w:val="20"/>
        </w:rPr>
        <w:t>Reinforcement</w:t>
      </w:r>
      <w:r>
        <w:rPr>
          <w:i/>
          <w:spacing w:val="-6"/>
          <w:sz w:val="20"/>
        </w:rPr>
        <w:t xml:space="preserve"> </w:t>
      </w:r>
      <w:r>
        <w:rPr>
          <w:i/>
          <w:spacing w:val="-2"/>
          <w:sz w:val="20"/>
        </w:rPr>
        <w:t>Learning</w:t>
      </w:r>
    </w:p>
    <w:p w14:paraId="23091B86">
      <w:pPr>
        <w:pStyle w:val="6"/>
        <w:spacing w:before="61" w:line="228" w:lineRule="auto"/>
        <w:ind w:left="624" w:right="45" w:firstLine="288"/>
      </w:pPr>
      <w:r>
        <w:t>In [13], the authors leveraged Deep Reinforcement Learning (DRL) for UAV trajectory planning to minimize combined UAV flight energy and WSN communication energy. The CHs were selected to reduce overall system energy, with path optimization performed using a Pointer Network and A* search. While innovative, the approach assumes</w:t>
      </w:r>
      <w:r>
        <w:rPr>
          <w:spacing w:val="58"/>
          <w:w w:val="150"/>
        </w:rPr>
        <w:t xml:space="preserve"> </w:t>
      </w:r>
      <w:r>
        <w:t>a</w:t>
      </w:r>
      <w:r>
        <w:rPr>
          <w:spacing w:val="59"/>
          <w:w w:val="150"/>
        </w:rPr>
        <w:t xml:space="preserve"> </w:t>
      </w:r>
      <w:r>
        <w:t>pre-clustered</w:t>
      </w:r>
      <w:r>
        <w:rPr>
          <w:spacing w:val="58"/>
          <w:w w:val="150"/>
        </w:rPr>
        <w:t xml:space="preserve"> </w:t>
      </w:r>
      <w:r>
        <w:t>WSN</w:t>
      </w:r>
      <w:r>
        <w:rPr>
          <w:spacing w:val="58"/>
          <w:w w:val="150"/>
        </w:rPr>
        <w:t xml:space="preserve"> </w:t>
      </w:r>
      <w:r>
        <w:t>and</w:t>
      </w:r>
      <w:r>
        <w:rPr>
          <w:spacing w:val="57"/>
          <w:w w:val="150"/>
        </w:rPr>
        <w:t xml:space="preserve"> </w:t>
      </w:r>
      <w:r>
        <w:t>does</w:t>
      </w:r>
      <w:r>
        <w:rPr>
          <w:spacing w:val="58"/>
          <w:w w:val="150"/>
        </w:rPr>
        <w:t xml:space="preserve"> </w:t>
      </w:r>
      <w:r>
        <w:t>not</w:t>
      </w:r>
      <w:r>
        <w:rPr>
          <w:spacing w:val="58"/>
          <w:w w:val="150"/>
        </w:rPr>
        <w:t xml:space="preserve"> </w:t>
      </w:r>
      <w:r>
        <w:rPr>
          <w:spacing w:val="-2"/>
        </w:rPr>
        <w:t>explicitly</w:t>
      </w:r>
    </w:p>
    <w:p w14:paraId="5A78C81E">
      <w:pPr>
        <w:pStyle w:val="6"/>
        <w:spacing w:before="85" w:line="225" w:lineRule="auto"/>
        <w:ind w:left="270" w:right="763"/>
      </w:pPr>
      <w:r>
        <w:br w:type="column"/>
      </w:r>
      <w:r>
        <w:t>quantify percentage improvements, making comparisons difficult. Additionally, latency and reliability aspects were not considered.</w:t>
      </w:r>
    </w:p>
    <w:p w14:paraId="076EF95F">
      <w:pPr>
        <w:pStyle w:val="6"/>
        <w:spacing w:before="125" w:line="228" w:lineRule="auto"/>
        <w:ind w:left="270" w:right="762" w:firstLine="288"/>
      </w:pPr>
      <w:r>
        <w:t>In [14], the authors proposed a hybrid DEEC + EEKA + Q-learning model for smart city and industrial IoT WSNs. The CH selection was based on DEEC’s residual energy ratio</w:t>
      </w:r>
      <w:r>
        <w:rPr>
          <w:spacing w:val="-5"/>
        </w:rPr>
        <w:t xml:space="preserve"> </w:t>
      </w:r>
      <w:r>
        <w:t>and</w:t>
      </w:r>
      <w:r>
        <w:rPr>
          <w:spacing w:val="-5"/>
        </w:rPr>
        <w:t xml:space="preserve"> </w:t>
      </w:r>
      <w:r>
        <w:t>EEKA</w:t>
      </w:r>
      <w:r>
        <w:rPr>
          <w:spacing w:val="-4"/>
        </w:rPr>
        <w:t xml:space="preserve"> </w:t>
      </w:r>
      <w:r>
        <w:t>constraints,</w:t>
      </w:r>
      <w:r>
        <w:rPr>
          <w:spacing w:val="-6"/>
        </w:rPr>
        <w:t xml:space="preserve"> </w:t>
      </w:r>
      <w:r>
        <w:t>with</w:t>
      </w:r>
      <w:r>
        <w:rPr>
          <w:spacing w:val="-4"/>
        </w:rPr>
        <w:t xml:space="preserve"> </w:t>
      </w:r>
      <w:r>
        <w:t>K-means</w:t>
      </w:r>
      <w:r>
        <w:rPr>
          <w:spacing w:val="-5"/>
        </w:rPr>
        <w:t xml:space="preserve"> </w:t>
      </w:r>
      <w:r>
        <w:t>clustering</w:t>
      </w:r>
      <w:r>
        <w:rPr>
          <w:spacing w:val="-5"/>
        </w:rPr>
        <w:t xml:space="preserve"> </w:t>
      </w:r>
      <w:r>
        <w:t>and</w:t>
      </w:r>
      <w:r>
        <w:rPr>
          <w:spacing w:val="-5"/>
        </w:rPr>
        <w:t xml:space="preserve"> </w:t>
      </w:r>
      <w:r>
        <w:t>Q- learning enhancing adaptability. This yielded 17.5% energy efficiency and 14% lifetime improvements compared to LEACH. The main limitation is the computational overhead introduced by reinforcement learning and the lack of energy harvesting (EH) integration for sustainable operation.</w:t>
      </w:r>
    </w:p>
    <w:p w14:paraId="3FD037FD">
      <w:pPr>
        <w:pStyle w:val="6"/>
        <w:spacing w:before="119" w:line="228" w:lineRule="auto"/>
        <w:ind w:left="270" w:right="762" w:firstLine="288"/>
      </w:pPr>
      <w:r>
        <w:t>In [15], the authors introduced the E-DEECP model for underground mining applications, in which sensor nodes are classified into three categories based on their energy levels and equipped with distance awareness capabilities. This approach achieved a significant 24% improvement in network lifetime. However, the model lacks adaptability to the</w:t>
      </w:r>
      <w:r>
        <w:rPr>
          <w:spacing w:val="-11"/>
        </w:rPr>
        <w:t xml:space="preserve"> </w:t>
      </w:r>
      <w:r>
        <w:t>highly</w:t>
      </w:r>
      <w:r>
        <w:rPr>
          <w:spacing w:val="-10"/>
        </w:rPr>
        <w:t xml:space="preserve"> </w:t>
      </w:r>
      <w:r>
        <w:t>dynamic</w:t>
      </w:r>
      <w:r>
        <w:rPr>
          <w:spacing w:val="-11"/>
        </w:rPr>
        <w:t xml:space="preserve"> </w:t>
      </w:r>
      <w:r>
        <w:t>environmental</w:t>
      </w:r>
      <w:r>
        <w:rPr>
          <w:spacing w:val="-13"/>
        </w:rPr>
        <w:t xml:space="preserve"> </w:t>
      </w:r>
      <w:r>
        <w:t>conditions</w:t>
      </w:r>
      <w:r>
        <w:rPr>
          <w:spacing w:val="-11"/>
        </w:rPr>
        <w:t xml:space="preserve"> </w:t>
      </w:r>
      <w:r>
        <w:t>typically</w:t>
      </w:r>
      <w:r>
        <w:rPr>
          <w:spacing w:val="-12"/>
        </w:rPr>
        <w:t xml:space="preserve"> </w:t>
      </w:r>
      <w:r>
        <w:t>found in underground mines.</w:t>
      </w:r>
    </w:p>
    <w:p w14:paraId="1C739AB0">
      <w:pPr>
        <w:pStyle w:val="9"/>
        <w:numPr>
          <w:ilvl w:val="1"/>
          <w:numId w:val="2"/>
        </w:numPr>
        <w:tabs>
          <w:tab w:val="left" w:pos="556"/>
        </w:tabs>
        <w:spacing w:before="119" w:after="0" w:line="240" w:lineRule="auto"/>
        <w:ind w:left="556" w:right="0" w:hanging="286"/>
        <w:jc w:val="left"/>
        <w:rPr>
          <w:i/>
          <w:sz w:val="20"/>
        </w:rPr>
      </w:pPr>
      <w:bookmarkStart w:id="6" w:name="E.Comparative Trends and Limitations"/>
      <w:bookmarkEnd w:id="6"/>
      <w:r>
        <w:rPr>
          <w:i/>
          <w:sz w:val="20"/>
        </w:rPr>
        <w:t>Comparative</w:t>
      </w:r>
      <w:r>
        <w:rPr>
          <w:i/>
          <w:spacing w:val="-6"/>
          <w:sz w:val="20"/>
        </w:rPr>
        <w:t xml:space="preserve"> </w:t>
      </w:r>
      <w:r>
        <w:rPr>
          <w:i/>
          <w:sz w:val="20"/>
        </w:rPr>
        <w:t>Trends</w:t>
      </w:r>
      <w:r>
        <w:rPr>
          <w:i/>
          <w:spacing w:val="-4"/>
          <w:sz w:val="20"/>
        </w:rPr>
        <w:t xml:space="preserve"> </w:t>
      </w:r>
      <w:r>
        <w:rPr>
          <w:i/>
          <w:sz w:val="20"/>
        </w:rPr>
        <w:t>and</w:t>
      </w:r>
      <w:r>
        <w:rPr>
          <w:i/>
          <w:spacing w:val="-6"/>
          <w:sz w:val="20"/>
        </w:rPr>
        <w:t xml:space="preserve"> </w:t>
      </w:r>
      <w:r>
        <w:rPr>
          <w:i/>
          <w:spacing w:val="-2"/>
          <w:sz w:val="20"/>
        </w:rPr>
        <w:t>Limitations</w:t>
      </w:r>
    </w:p>
    <w:p w14:paraId="37410E9E">
      <w:pPr>
        <w:pStyle w:val="6"/>
        <w:spacing w:before="51"/>
        <w:ind w:left="270"/>
      </w:pPr>
      <w:r>
        <w:t>From</w:t>
      </w:r>
      <w:r>
        <w:rPr>
          <w:spacing w:val="-11"/>
        </w:rPr>
        <w:t xml:space="preserve"> </w:t>
      </w:r>
      <w:r>
        <w:t>the</w:t>
      </w:r>
      <w:r>
        <w:rPr>
          <w:spacing w:val="-13"/>
        </w:rPr>
        <w:t xml:space="preserve"> </w:t>
      </w:r>
      <w:r>
        <w:t>above</w:t>
      </w:r>
      <w:r>
        <w:rPr>
          <w:spacing w:val="-11"/>
        </w:rPr>
        <w:t xml:space="preserve"> </w:t>
      </w:r>
      <w:r>
        <w:t>works,</w:t>
      </w:r>
      <w:r>
        <w:rPr>
          <w:spacing w:val="-12"/>
        </w:rPr>
        <w:t xml:space="preserve"> </w:t>
      </w:r>
      <w:r>
        <w:t>several</w:t>
      </w:r>
      <w:r>
        <w:rPr>
          <w:spacing w:val="-12"/>
        </w:rPr>
        <w:t xml:space="preserve"> </w:t>
      </w:r>
      <w:r>
        <w:t>trends</w:t>
      </w:r>
      <w:r>
        <w:rPr>
          <w:spacing w:val="-12"/>
        </w:rPr>
        <w:t xml:space="preserve"> </w:t>
      </w:r>
      <w:r>
        <w:rPr>
          <w:spacing w:val="-2"/>
        </w:rPr>
        <w:t>emerge:</w:t>
      </w:r>
    </w:p>
    <w:p w14:paraId="79C74890">
      <w:pPr>
        <w:pStyle w:val="9"/>
        <w:numPr>
          <w:ilvl w:val="2"/>
          <w:numId w:val="2"/>
        </w:numPr>
        <w:tabs>
          <w:tab w:val="left" w:pos="846"/>
        </w:tabs>
        <w:spacing w:before="119" w:after="0" w:line="228" w:lineRule="auto"/>
        <w:ind w:left="846" w:right="762" w:hanging="288"/>
        <w:jc w:val="both"/>
        <w:rPr>
          <w:sz w:val="20"/>
        </w:rPr>
      </w:pPr>
      <w:r>
        <w:rPr>
          <w:sz w:val="20"/>
        </w:rPr>
        <w:t>Optimization-based</w:t>
      </w:r>
      <w:r>
        <w:rPr>
          <w:spacing w:val="-13"/>
          <w:sz w:val="20"/>
        </w:rPr>
        <w:t xml:space="preserve"> </w:t>
      </w:r>
      <w:r>
        <w:rPr>
          <w:sz w:val="20"/>
        </w:rPr>
        <w:t>approaches</w:t>
      </w:r>
      <w:r>
        <w:rPr>
          <w:spacing w:val="-12"/>
          <w:sz w:val="20"/>
        </w:rPr>
        <w:t xml:space="preserve"> </w:t>
      </w:r>
      <w:r>
        <w:rPr>
          <w:sz w:val="20"/>
        </w:rPr>
        <w:t>(Al-Kaseem,</w:t>
      </w:r>
      <w:r>
        <w:rPr>
          <w:spacing w:val="-13"/>
          <w:sz w:val="20"/>
        </w:rPr>
        <w:t xml:space="preserve"> </w:t>
      </w:r>
      <w:r>
        <w:rPr>
          <w:sz w:val="20"/>
        </w:rPr>
        <w:t>Salman) achieve</w:t>
      </w:r>
      <w:r>
        <w:rPr>
          <w:spacing w:val="-10"/>
          <w:sz w:val="20"/>
        </w:rPr>
        <w:t xml:space="preserve"> </w:t>
      </w:r>
      <w:r>
        <w:rPr>
          <w:sz w:val="20"/>
        </w:rPr>
        <w:t>high</w:t>
      </w:r>
      <w:r>
        <w:rPr>
          <w:spacing w:val="-9"/>
          <w:sz w:val="20"/>
        </w:rPr>
        <w:t xml:space="preserve"> </w:t>
      </w:r>
      <w:r>
        <w:rPr>
          <w:sz w:val="20"/>
        </w:rPr>
        <w:t>performance</w:t>
      </w:r>
      <w:r>
        <w:rPr>
          <w:spacing w:val="-10"/>
          <w:sz w:val="20"/>
        </w:rPr>
        <w:t xml:space="preserve"> </w:t>
      </w:r>
      <w:r>
        <w:rPr>
          <w:sz w:val="20"/>
        </w:rPr>
        <w:t>gains</w:t>
      </w:r>
      <w:r>
        <w:rPr>
          <w:spacing w:val="-9"/>
          <w:sz w:val="20"/>
        </w:rPr>
        <w:t xml:space="preserve"> </w:t>
      </w:r>
      <w:r>
        <w:rPr>
          <w:sz w:val="20"/>
        </w:rPr>
        <w:t>but</w:t>
      </w:r>
      <w:r>
        <w:rPr>
          <w:spacing w:val="-10"/>
          <w:sz w:val="20"/>
        </w:rPr>
        <w:t xml:space="preserve"> </w:t>
      </w:r>
      <w:r>
        <w:rPr>
          <w:sz w:val="20"/>
        </w:rPr>
        <w:t>face</w:t>
      </w:r>
      <w:r>
        <w:rPr>
          <w:spacing w:val="-10"/>
          <w:sz w:val="20"/>
        </w:rPr>
        <w:t xml:space="preserve"> </w:t>
      </w:r>
      <w:r>
        <w:rPr>
          <w:sz w:val="20"/>
        </w:rPr>
        <w:t>scalability</w:t>
      </w:r>
      <w:r>
        <w:rPr>
          <w:spacing w:val="-11"/>
          <w:sz w:val="20"/>
        </w:rPr>
        <w:t xml:space="preserve"> </w:t>
      </w:r>
      <w:r>
        <w:rPr>
          <w:sz w:val="20"/>
        </w:rPr>
        <w:t>or mobility limitations.</w:t>
      </w:r>
    </w:p>
    <w:p w14:paraId="36917BE0">
      <w:pPr>
        <w:pStyle w:val="9"/>
        <w:numPr>
          <w:ilvl w:val="2"/>
          <w:numId w:val="2"/>
        </w:numPr>
        <w:tabs>
          <w:tab w:val="left" w:pos="846"/>
        </w:tabs>
        <w:spacing w:before="120" w:after="0" w:line="228" w:lineRule="auto"/>
        <w:ind w:left="846" w:right="762" w:hanging="288"/>
        <w:jc w:val="both"/>
        <w:rPr>
          <w:sz w:val="20"/>
        </w:rPr>
      </w:pPr>
      <w:r>
        <w:rPr>
          <w:sz w:val="20"/>
        </w:rPr>
        <w:t>Fuzzy logic hybrids (Gamal) improve decision accuracy at the cost of increased control overhead.</w:t>
      </w:r>
    </w:p>
    <w:p w14:paraId="49C1ADE4">
      <w:pPr>
        <w:pStyle w:val="9"/>
        <w:numPr>
          <w:ilvl w:val="2"/>
          <w:numId w:val="2"/>
        </w:numPr>
        <w:tabs>
          <w:tab w:val="left" w:pos="846"/>
        </w:tabs>
        <w:spacing w:before="120" w:after="0" w:line="228" w:lineRule="auto"/>
        <w:ind w:left="846" w:right="762" w:hanging="288"/>
        <w:jc w:val="both"/>
        <w:rPr>
          <w:sz w:val="20"/>
        </w:rPr>
      </w:pPr>
      <w:r>
        <w:rPr>
          <w:sz w:val="20"/>
        </w:rPr>
        <w:t xml:space="preserve">Mobility-aware methods (Mohapatra) address dynamic topologies but rely on unrealistic mobility </w:t>
      </w:r>
      <w:r>
        <w:rPr>
          <w:spacing w:val="-2"/>
          <w:sz w:val="20"/>
        </w:rPr>
        <w:t>assumptions.</w:t>
      </w:r>
    </w:p>
    <w:p w14:paraId="02774FDB">
      <w:pPr>
        <w:pStyle w:val="9"/>
        <w:numPr>
          <w:ilvl w:val="2"/>
          <w:numId w:val="2"/>
        </w:numPr>
        <w:tabs>
          <w:tab w:val="left" w:pos="846"/>
        </w:tabs>
        <w:spacing w:before="119" w:after="0" w:line="228" w:lineRule="auto"/>
        <w:ind w:left="846" w:right="761" w:hanging="288"/>
        <w:jc w:val="both"/>
        <w:rPr>
          <w:sz w:val="20"/>
        </w:rPr>
      </w:pPr>
      <w:r>
        <w:rPr>
          <w:sz w:val="20"/>
        </w:rPr>
        <w:t>Environment-specific designs (Raed) excel in niche domains but lack generalization.</w:t>
      </w:r>
    </w:p>
    <w:p w14:paraId="56127136">
      <w:pPr>
        <w:pStyle w:val="9"/>
        <w:numPr>
          <w:ilvl w:val="2"/>
          <w:numId w:val="2"/>
        </w:numPr>
        <w:tabs>
          <w:tab w:val="left" w:pos="846"/>
        </w:tabs>
        <w:spacing w:before="120" w:after="0" w:line="228" w:lineRule="auto"/>
        <w:ind w:left="846" w:right="761" w:hanging="288"/>
        <w:jc w:val="both"/>
        <w:rPr>
          <w:sz w:val="20"/>
        </w:rPr>
      </w:pPr>
      <w:r>
        <w:rPr>
          <w:sz w:val="20"/>
        </w:rPr>
        <w:t>ML/RL-based methods (Zhu, Aleem) promise adaptability and self-learning capabilities, but often suffer</w:t>
      </w:r>
      <w:r>
        <w:rPr>
          <w:spacing w:val="-13"/>
          <w:sz w:val="20"/>
        </w:rPr>
        <w:t xml:space="preserve"> </w:t>
      </w:r>
      <w:r>
        <w:rPr>
          <w:sz w:val="20"/>
        </w:rPr>
        <w:t>from</w:t>
      </w:r>
      <w:r>
        <w:rPr>
          <w:spacing w:val="-12"/>
          <w:sz w:val="20"/>
        </w:rPr>
        <w:t xml:space="preserve"> </w:t>
      </w:r>
      <w:r>
        <w:rPr>
          <w:sz w:val="20"/>
        </w:rPr>
        <w:t>computational</w:t>
      </w:r>
      <w:r>
        <w:rPr>
          <w:spacing w:val="-13"/>
          <w:sz w:val="20"/>
        </w:rPr>
        <w:t xml:space="preserve"> </w:t>
      </w:r>
      <w:r>
        <w:rPr>
          <w:sz w:val="20"/>
        </w:rPr>
        <w:t>complexity</w:t>
      </w:r>
      <w:r>
        <w:rPr>
          <w:spacing w:val="-12"/>
          <w:sz w:val="20"/>
        </w:rPr>
        <w:t xml:space="preserve"> </w:t>
      </w:r>
      <w:r>
        <w:rPr>
          <w:sz w:val="20"/>
        </w:rPr>
        <w:t>and</w:t>
      </w:r>
      <w:r>
        <w:rPr>
          <w:spacing w:val="-13"/>
          <w:sz w:val="20"/>
        </w:rPr>
        <w:t xml:space="preserve"> </w:t>
      </w:r>
      <w:r>
        <w:rPr>
          <w:sz w:val="20"/>
        </w:rPr>
        <w:t>incomplete performance evaluations.</w:t>
      </w:r>
    </w:p>
    <w:p w14:paraId="1370B46B">
      <w:pPr>
        <w:pStyle w:val="6"/>
        <w:spacing w:before="118" w:line="230" w:lineRule="auto"/>
        <w:ind w:left="270" w:right="765"/>
      </w:pPr>
      <w:r>
        <w:t>Despite</w:t>
      </w:r>
      <w:r>
        <w:rPr>
          <w:spacing w:val="-1"/>
        </w:rPr>
        <w:t xml:space="preserve"> </w:t>
      </w:r>
      <w:r>
        <w:t>notable</w:t>
      </w:r>
      <w:r>
        <w:rPr>
          <w:spacing w:val="-1"/>
        </w:rPr>
        <w:t xml:space="preserve"> </w:t>
      </w:r>
      <w:r>
        <w:t>advancements, there</w:t>
      </w:r>
      <w:r>
        <w:rPr>
          <w:spacing w:val="-1"/>
        </w:rPr>
        <w:t xml:space="preserve"> </w:t>
      </w:r>
      <w:r>
        <w:t>is</w:t>
      </w:r>
      <w:r>
        <w:rPr>
          <w:spacing w:val="-2"/>
        </w:rPr>
        <w:t xml:space="preserve"> </w:t>
      </w:r>
      <w:r>
        <w:t>no existing</w:t>
      </w:r>
      <w:r>
        <w:rPr>
          <w:spacing w:val="-2"/>
        </w:rPr>
        <w:t xml:space="preserve"> </w:t>
      </w:r>
      <w:r>
        <w:t>approach that simultaneously:</w:t>
      </w:r>
    </w:p>
    <w:p w14:paraId="01DFA286">
      <w:pPr>
        <w:pStyle w:val="9"/>
        <w:numPr>
          <w:ilvl w:val="2"/>
          <w:numId w:val="2"/>
        </w:numPr>
        <w:tabs>
          <w:tab w:val="left" w:pos="846"/>
        </w:tabs>
        <w:spacing w:before="115" w:after="0" w:line="230" w:lineRule="auto"/>
        <w:ind w:left="846" w:right="762" w:hanging="288"/>
        <w:jc w:val="both"/>
        <w:rPr>
          <w:sz w:val="20"/>
        </w:rPr>
      </w:pPr>
      <w:r>
        <w:rPr>
          <w:sz w:val="20"/>
        </w:rPr>
        <w:t xml:space="preserve">Adapts CH selection dynamically via self-learning </w:t>
      </w:r>
      <w:r>
        <w:rPr>
          <w:spacing w:val="-2"/>
          <w:sz w:val="20"/>
        </w:rPr>
        <w:t>mechanisms,</w:t>
      </w:r>
    </w:p>
    <w:p w14:paraId="0F23B9C9">
      <w:pPr>
        <w:pStyle w:val="9"/>
        <w:numPr>
          <w:ilvl w:val="2"/>
          <w:numId w:val="2"/>
        </w:numPr>
        <w:tabs>
          <w:tab w:val="left" w:pos="846"/>
        </w:tabs>
        <w:spacing w:before="118" w:after="0" w:line="228" w:lineRule="auto"/>
        <w:ind w:left="846" w:right="762" w:hanging="288"/>
        <w:jc w:val="left"/>
        <w:rPr>
          <w:sz w:val="20"/>
        </w:rPr>
      </w:pPr>
      <w:r>
        <w:rPr>
          <w:sz w:val="20"/>
        </w:rPr>
        <w:t>Maintains</w:t>
      </w:r>
      <w:r>
        <w:rPr>
          <w:spacing w:val="-12"/>
          <w:sz w:val="20"/>
        </w:rPr>
        <w:t xml:space="preserve"> </w:t>
      </w:r>
      <w:r>
        <w:rPr>
          <w:sz w:val="20"/>
        </w:rPr>
        <w:t>computational</w:t>
      </w:r>
      <w:r>
        <w:rPr>
          <w:spacing w:val="-10"/>
          <w:sz w:val="20"/>
        </w:rPr>
        <w:t xml:space="preserve"> </w:t>
      </w:r>
      <w:r>
        <w:rPr>
          <w:sz w:val="20"/>
        </w:rPr>
        <w:t>efficiency</w:t>
      </w:r>
      <w:r>
        <w:rPr>
          <w:spacing w:val="-13"/>
          <w:sz w:val="20"/>
        </w:rPr>
        <w:t xml:space="preserve"> </w:t>
      </w:r>
      <w:r>
        <w:rPr>
          <w:sz w:val="20"/>
        </w:rPr>
        <w:t>suitable</w:t>
      </w:r>
      <w:r>
        <w:rPr>
          <w:spacing w:val="-11"/>
          <w:sz w:val="20"/>
        </w:rPr>
        <w:t xml:space="preserve"> </w:t>
      </w:r>
      <w:r>
        <w:rPr>
          <w:sz w:val="20"/>
        </w:rPr>
        <w:t>for</w:t>
      </w:r>
      <w:r>
        <w:rPr>
          <w:spacing w:val="-12"/>
          <w:sz w:val="20"/>
        </w:rPr>
        <w:t xml:space="preserve"> </w:t>
      </w:r>
      <w:r>
        <w:rPr>
          <w:sz w:val="20"/>
        </w:rPr>
        <w:t>large- scale deployments,</w:t>
      </w:r>
    </w:p>
    <w:p w14:paraId="64AB0B33">
      <w:pPr>
        <w:pStyle w:val="9"/>
        <w:numPr>
          <w:ilvl w:val="2"/>
          <w:numId w:val="2"/>
        </w:numPr>
        <w:tabs>
          <w:tab w:val="left" w:pos="845"/>
        </w:tabs>
        <w:spacing w:before="112" w:after="0" w:line="240" w:lineRule="auto"/>
        <w:ind w:left="845" w:right="0" w:hanging="287"/>
        <w:jc w:val="left"/>
        <w:rPr>
          <w:sz w:val="20"/>
        </w:rPr>
      </w:pPr>
      <w:r>
        <w:rPr>
          <w:spacing w:val="-2"/>
          <w:sz w:val="20"/>
        </w:rPr>
        <w:t>Supports</w:t>
      </w:r>
      <w:r>
        <w:rPr>
          <w:spacing w:val="-1"/>
          <w:sz w:val="20"/>
        </w:rPr>
        <w:t xml:space="preserve"> </w:t>
      </w:r>
      <w:r>
        <w:rPr>
          <w:spacing w:val="-2"/>
          <w:sz w:val="20"/>
        </w:rPr>
        <w:t>heterogeneous</w:t>
      </w:r>
      <w:r>
        <w:rPr>
          <w:spacing w:val="-3"/>
          <w:sz w:val="20"/>
        </w:rPr>
        <w:t xml:space="preserve"> </w:t>
      </w:r>
      <w:r>
        <w:rPr>
          <w:spacing w:val="-2"/>
          <w:sz w:val="20"/>
        </w:rPr>
        <w:t>energy</w:t>
      </w:r>
      <w:r>
        <w:rPr>
          <w:sz w:val="20"/>
        </w:rPr>
        <w:t xml:space="preserve"> </w:t>
      </w:r>
      <w:r>
        <w:rPr>
          <w:spacing w:val="-2"/>
          <w:sz w:val="20"/>
        </w:rPr>
        <w:t>levels</w:t>
      </w:r>
      <w:r>
        <w:rPr>
          <w:spacing w:val="-3"/>
          <w:sz w:val="20"/>
        </w:rPr>
        <w:t xml:space="preserve"> </w:t>
      </w:r>
      <w:r>
        <w:rPr>
          <w:spacing w:val="-2"/>
          <w:sz w:val="20"/>
        </w:rPr>
        <w:t>and</w:t>
      </w:r>
      <w:r>
        <w:rPr>
          <w:spacing w:val="-3"/>
          <w:sz w:val="20"/>
        </w:rPr>
        <w:t xml:space="preserve"> </w:t>
      </w:r>
      <w:r>
        <w:rPr>
          <w:spacing w:val="-2"/>
          <w:sz w:val="20"/>
        </w:rPr>
        <w:t>mobility</w:t>
      </w:r>
    </w:p>
    <w:p w14:paraId="5558E3BD">
      <w:pPr>
        <w:pStyle w:val="9"/>
        <w:numPr>
          <w:ilvl w:val="2"/>
          <w:numId w:val="2"/>
        </w:numPr>
        <w:tabs>
          <w:tab w:val="left" w:pos="846"/>
        </w:tabs>
        <w:spacing w:before="120" w:after="0" w:line="225" w:lineRule="auto"/>
        <w:ind w:left="846" w:right="764" w:hanging="288"/>
        <w:jc w:val="left"/>
        <w:rPr>
          <w:sz w:val="20"/>
        </w:rPr>
      </w:pPr>
      <w:r>
        <w:rPr>
          <w:sz w:val="20"/>
        </w:rPr>
        <w:t>Is</w:t>
      </w:r>
      <w:r>
        <w:rPr>
          <w:spacing w:val="34"/>
          <w:sz w:val="20"/>
        </w:rPr>
        <w:t xml:space="preserve"> </w:t>
      </w:r>
      <w:r>
        <w:rPr>
          <w:sz w:val="20"/>
        </w:rPr>
        <w:t>validated</w:t>
      </w:r>
      <w:r>
        <w:rPr>
          <w:spacing w:val="36"/>
          <w:sz w:val="20"/>
        </w:rPr>
        <w:t xml:space="preserve"> </w:t>
      </w:r>
      <w:r>
        <w:rPr>
          <w:sz w:val="20"/>
        </w:rPr>
        <w:t>across</w:t>
      </w:r>
      <w:r>
        <w:rPr>
          <w:spacing w:val="36"/>
          <w:sz w:val="20"/>
        </w:rPr>
        <w:t xml:space="preserve"> </w:t>
      </w:r>
      <w:r>
        <w:rPr>
          <w:sz w:val="20"/>
        </w:rPr>
        <w:t>both</w:t>
      </w:r>
      <w:r>
        <w:rPr>
          <w:spacing w:val="33"/>
          <w:sz w:val="20"/>
        </w:rPr>
        <w:t xml:space="preserve"> </w:t>
      </w:r>
      <w:r>
        <w:rPr>
          <w:sz w:val="20"/>
        </w:rPr>
        <w:t>harsh</w:t>
      </w:r>
      <w:r>
        <w:rPr>
          <w:spacing w:val="36"/>
          <w:sz w:val="20"/>
        </w:rPr>
        <w:t xml:space="preserve"> </w:t>
      </w:r>
      <w:r>
        <w:rPr>
          <w:sz w:val="20"/>
        </w:rPr>
        <w:t>and</w:t>
      </w:r>
      <w:r>
        <w:rPr>
          <w:spacing w:val="36"/>
          <w:sz w:val="20"/>
        </w:rPr>
        <w:t xml:space="preserve"> </w:t>
      </w:r>
      <w:r>
        <w:rPr>
          <w:sz w:val="20"/>
        </w:rPr>
        <w:t>general-purpose WSN environments.</w:t>
      </w:r>
    </w:p>
    <w:p w14:paraId="36380D16">
      <w:pPr>
        <w:pStyle w:val="6"/>
        <w:spacing w:before="122" w:line="228" w:lineRule="auto"/>
        <w:ind w:left="270" w:right="761"/>
      </w:pPr>
      <w:r>
        <w:t>Due to</w:t>
      </w:r>
      <w:r>
        <w:rPr>
          <w:spacing w:val="-2"/>
        </w:rPr>
        <w:t xml:space="preserve"> </w:t>
      </w:r>
      <w:r>
        <w:t>high computational</w:t>
      </w:r>
      <w:r>
        <w:rPr>
          <w:spacing w:val="-3"/>
        </w:rPr>
        <w:t xml:space="preserve"> </w:t>
      </w:r>
      <w:r>
        <w:t>overhead,</w:t>
      </w:r>
      <w:r>
        <w:rPr>
          <w:spacing w:val="-2"/>
        </w:rPr>
        <w:t xml:space="preserve"> </w:t>
      </w:r>
      <w:r>
        <w:t>dependency</w:t>
      </w:r>
      <w:r>
        <w:rPr>
          <w:spacing w:val="-2"/>
        </w:rPr>
        <w:t xml:space="preserve"> </w:t>
      </w:r>
      <w:r>
        <w:t>on</w:t>
      </w:r>
      <w:r>
        <w:rPr>
          <w:spacing w:val="-2"/>
        </w:rPr>
        <w:t xml:space="preserve"> </w:t>
      </w:r>
      <w:r>
        <w:t>precise environmental sensing, lack of adaptability to dynamic network conditions and restricted real-world validation persist. Moreover,</w:t>
      </w:r>
      <w:r>
        <w:rPr>
          <w:spacing w:val="-1"/>
        </w:rPr>
        <w:t xml:space="preserve"> </w:t>
      </w:r>
      <w:r>
        <w:t>most existing</w:t>
      </w:r>
      <w:r>
        <w:rPr>
          <w:spacing w:val="-1"/>
        </w:rPr>
        <w:t xml:space="preserve"> </w:t>
      </w:r>
      <w:r>
        <w:t>ML-based methods</w:t>
      </w:r>
      <w:r>
        <w:rPr>
          <w:spacing w:val="-1"/>
        </w:rPr>
        <w:t xml:space="preserve"> </w:t>
      </w:r>
      <w:r>
        <w:t>employ static training without online adaptation, making them less effective in fluctuating topologies or heterogeneous environments. These limitations motivate our proposed approach,</w:t>
      </w:r>
      <w:r>
        <w:rPr>
          <w:spacing w:val="-8"/>
        </w:rPr>
        <w:t xml:space="preserve"> </w:t>
      </w:r>
      <w:r>
        <w:t>which</w:t>
      </w:r>
      <w:r>
        <w:rPr>
          <w:spacing w:val="-9"/>
        </w:rPr>
        <w:t xml:space="preserve"> </w:t>
      </w:r>
      <w:r>
        <w:t>leverages</w:t>
      </w:r>
      <w:r>
        <w:rPr>
          <w:spacing w:val="-7"/>
        </w:rPr>
        <w:t xml:space="preserve"> </w:t>
      </w:r>
      <w:r>
        <w:t>Q-learning-enhanced</w:t>
      </w:r>
      <w:r>
        <w:rPr>
          <w:spacing w:val="-9"/>
        </w:rPr>
        <w:t xml:space="preserve"> </w:t>
      </w:r>
      <w:r>
        <w:t>cluster</w:t>
      </w:r>
      <w:r>
        <w:rPr>
          <w:spacing w:val="-8"/>
        </w:rPr>
        <w:t xml:space="preserve"> </w:t>
      </w:r>
      <w:r>
        <w:t>head selection to balance energy efficiency, adaptability and real- time feasibility by addressing both the adaptability gap and the deployment practicality by integrating adaptive learning</w:t>
      </w:r>
    </w:p>
    <w:p w14:paraId="7B3E7BEB">
      <w:pPr>
        <w:pStyle w:val="6"/>
        <w:spacing w:after="0" w:line="228" w:lineRule="auto"/>
        <w:sectPr>
          <w:pgSz w:w="11910" w:h="16840"/>
          <w:pgMar w:top="980" w:right="141" w:bottom="280" w:left="283" w:header="720" w:footer="720" w:gutter="0"/>
          <w:cols w:equalWidth="0" w:num="2">
            <w:col w:w="5539" w:space="40"/>
            <w:col w:w="5907"/>
          </w:cols>
        </w:sectPr>
      </w:pPr>
    </w:p>
    <w:p w14:paraId="2661096B">
      <w:pPr>
        <w:pStyle w:val="6"/>
        <w:spacing w:before="85" w:line="225" w:lineRule="auto"/>
        <w:ind w:left="624"/>
      </w:pPr>
      <w:r>
        <w:t>into energy-efficient CH selection, while controlling complexity and preserving applicability in diverse WSN scenarios</w:t>
      </w:r>
      <w:r>
        <w:rPr>
          <w:spacing w:val="22"/>
        </w:rPr>
        <w:t xml:space="preserve"> </w:t>
      </w:r>
      <w:r>
        <w:t>which</w:t>
      </w:r>
      <w:r>
        <w:rPr>
          <w:spacing w:val="22"/>
        </w:rPr>
        <w:t xml:space="preserve"> </w:t>
      </w:r>
      <w:r>
        <w:t>is</w:t>
      </w:r>
      <w:r>
        <w:rPr>
          <w:spacing w:val="24"/>
        </w:rPr>
        <w:t xml:space="preserve"> </w:t>
      </w:r>
      <w:r>
        <w:t>often</w:t>
      </w:r>
      <w:r>
        <w:rPr>
          <w:spacing w:val="24"/>
        </w:rPr>
        <w:t xml:space="preserve"> </w:t>
      </w:r>
      <w:r>
        <w:t>missing</w:t>
      </w:r>
      <w:r>
        <w:rPr>
          <w:spacing w:val="23"/>
        </w:rPr>
        <w:t xml:space="preserve"> </w:t>
      </w:r>
      <w:r>
        <w:t>in</w:t>
      </w:r>
      <w:r>
        <w:rPr>
          <w:spacing w:val="26"/>
        </w:rPr>
        <w:t xml:space="preserve"> </w:t>
      </w:r>
      <w:r>
        <w:t>prior</w:t>
      </w:r>
      <w:r>
        <w:rPr>
          <w:spacing w:val="24"/>
        </w:rPr>
        <w:t xml:space="preserve"> </w:t>
      </w:r>
      <w:r>
        <w:t>work.</w:t>
      </w:r>
      <w:r>
        <w:rPr>
          <w:spacing w:val="23"/>
        </w:rPr>
        <w:t xml:space="preserve"> </w:t>
      </w:r>
      <w:r>
        <w:rPr>
          <w:spacing w:val="-2"/>
        </w:rPr>
        <w:t>Moreover,</w:t>
      </w:r>
    </w:p>
    <w:p w14:paraId="7F60991B">
      <w:pPr>
        <w:pStyle w:val="6"/>
        <w:spacing w:before="83" w:line="228" w:lineRule="auto"/>
        <w:ind w:left="317" w:right="763"/>
        <w:jc w:val="left"/>
      </w:pPr>
      <w:r>
        <w:br w:type="column"/>
      </w:r>
      <w:r>
        <w:t>most</w:t>
      </w:r>
      <w:r>
        <w:rPr>
          <w:spacing w:val="-8"/>
        </w:rPr>
        <w:t xml:space="preserve"> </w:t>
      </w:r>
      <w:r>
        <w:t>previous</w:t>
      </w:r>
      <w:r>
        <w:rPr>
          <w:spacing w:val="-9"/>
        </w:rPr>
        <w:t xml:space="preserve"> </w:t>
      </w:r>
      <w:r>
        <w:t>studies</w:t>
      </w:r>
      <w:r>
        <w:rPr>
          <w:spacing w:val="-9"/>
        </w:rPr>
        <w:t xml:space="preserve"> </w:t>
      </w:r>
      <w:r>
        <w:t>did</w:t>
      </w:r>
      <w:r>
        <w:rPr>
          <w:spacing w:val="-8"/>
        </w:rPr>
        <w:t xml:space="preserve"> </w:t>
      </w:r>
      <w:r>
        <w:t>not</w:t>
      </w:r>
      <w:r>
        <w:rPr>
          <w:spacing w:val="-8"/>
        </w:rPr>
        <w:t xml:space="preserve"> </w:t>
      </w:r>
      <w:r>
        <w:t>take</w:t>
      </w:r>
      <w:r>
        <w:rPr>
          <w:spacing w:val="-8"/>
        </w:rPr>
        <w:t xml:space="preserve"> </w:t>
      </w:r>
      <w:r>
        <w:t>into</w:t>
      </w:r>
      <w:r>
        <w:rPr>
          <w:spacing w:val="-9"/>
        </w:rPr>
        <w:t xml:space="preserve"> </w:t>
      </w:r>
      <w:r>
        <w:t>account</w:t>
      </w:r>
      <w:r>
        <w:rPr>
          <w:spacing w:val="-7"/>
        </w:rPr>
        <w:t xml:space="preserve"> </w:t>
      </w:r>
      <w:r>
        <w:t>fading</w:t>
      </w:r>
      <w:r>
        <w:rPr>
          <w:spacing w:val="-8"/>
        </w:rPr>
        <w:t xml:space="preserve"> </w:t>
      </w:r>
      <w:r>
        <w:t>effects or network failure scenarios.</w:t>
      </w:r>
    </w:p>
    <w:p w14:paraId="10FE8320">
      <w:pPr>
        <w:pStyle w:val="6"/>
        <w:spacing w:after="0" w:line="228" w:lineRule="auto"/>
        <w:jc w:val="left"/>
        <w:sectPr>
          <w:pgSz w:w="11910" w:h="16840"/>
          <w:pgMar w:top="980" w:right="141" w:bottom="280" w:left="283" w:header="720" w:footer="720" w:gutter="0"/>
          <w:cols w:equalWidth="0" w:num="2">
            <w:col w:w="5492" w:space="40"/>
            <w:col w:w="5954"/>
          </w:cols>
        </w:sectPr>
      </w:pPr>
    </w:p>
    <w:p w14:paraId="14C04CC8">
      <w:pPr>
        <w:pStyle w:val="6"/>
        <w:spacing w:before="101"/>
        <w:jc w:val="left"/>
      </w:pPr>
    </w:p>
    <w:p w14:paraId="2C6E9834">
      <w:pPr>
        <w:pStyle w:val="6"/>
        <w:ind w:left="624"/>
        <w:jc w:val="left"/>
      </w:pPr>
      <w:r>
        <w:rPr>
          <w:b/>
        </w:rPr>
        <w:t>TABLE</w:t>
      </w:r>
      <w:r>
        <w:rPr>
          <w:b/>
          <w:spacing w:val="-12"/>
        </w:rPr>
        <w:t xml:space="preserve"> </w:t>
      </w:r>
      <w:r>
        <w:rPr>
          <w:b/>
        </w:rPr>
        <w:t>1</w:t>
      </w:r>
      <w:r>
        <w:t>.</w:t>
      </w:r>
      <w:r>
        <w:rPr>
          <w:spacing w:val="-11"/>
        </w:rPr>
        <w:t xml:space="preserve"> </w:t>
      </w:r>
      <w:r>
        <w:t>Summary</w:t>
      </w:r>
      <w:r>
        <w:rPr>
          <w:spacing w:val="-13"/>
        </w:rPr>
        <w:t xml:space="preserve"> </w:t>
      </w:r>
      <w:r>
        <w:t>of</w:t>
      </w:r>
      <w:r>
        <w:rPr>
          <w:spacing w:val="-12"/>
        </w:rPr>
        <w:t xml:space="preserve"> </w:t>
      </w:r>
      <w:r>
        <w:t>energy</w:t>
      </w:r>
      <w:r>
        <w:rPr>
          <w:spacing w:val="-10"/>
        </w:rPr>
        <w:t xml:space="preserve"> </w:t>
      </w:r>
      <w:r>
        <w:t>efficiency</w:t>
      </w:r>
      <w:r>
        <w:rPr>
          <w:spacing w:val="-13"/>
        </w:rPr>
        <w:t xml:space="preserve"> </w:t>
      </w:r>
      <w:r>
        <w:t>studies</w:t>
      </w:r>
      <w:r>
        <w:rPr>
          <w:spacing w:val="-12"/>
        </w:rPr>
        <w:t xml:space="preserve"> </w:t>
      </w:r>
      <w:r>
        <w:t>in</w:t>
      </w:r>
      <w:r>
        <w:rPr>
          <w:spacing w:val="-10"/>
        </w:rPr>
        <w:t xml:space="preserve"> </w:t>
      </w:r>
      <w:r>
        <w:rPr>
          <w:spacing w:val="-5"/>
        </w:rPr>
        <w:t>WSN</w:t>
      </w:r>
    </w:p>
    <w:p w14:paraId="46467CE2">
      <w:pPr>
        <w:pStyle w:val="6"/>
        <w:spacing w:before="147"/>
        <w:jc w:val="left"/>
      </w:pPr>
    </w:p>
    <w:tbl>
      <w:tblPr>
        <w:tblStyle w:val="5"/>
        <w:tblW w:w="0" w:type="auto"/>
        <w:tblInd w:w="7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72"/>
        <w:gridCol w:w="1725"/>
        <w:gridCol w:w="1320"/>
        <w:gridCol w:w="1185"/>
        <w:gridCol w:w="1320"/>
        <w:gridCol w:w="2190"/>
      </w:tblGrid>
      <w:tr w14:paraId="0663E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7" w:hRule="atLeast"/>
        </w:trPr>
        <w:tc>
          <w:tcPr>
            <w:tcW w:w="2272" w:type="dxa"/>
            <w:shd w:val="clear" w:color="auto" w:fill="D6D6D6"/>
          </w:tcPr>
          <w:p w14:paraId="3ED904EC">
            <w:pPr>
              <w:pStyle w:val="10"/>
              <w:spacing w:before="104"/>
              <w:ind w:left="106"/>
              <w:rPr>
                <w:b/>
                <w:sz w:val="16"/>
              </w:rPr>
            </w:pPr>
            <w:r>
              <w:rPr>
                <w:b/>
                <w:smallCaps/>
                <w:sz w:val="16"/>
              </w:rPr>
              <w:t>Paper</w:t>
            </w:r>
            <w:r>
              <w:rPr>
                <w:b/>
                <w:smallCaps/>
                <w:spacing w:val="24"/>
                <w:sz w:val="16"/>
              </w:rPr>
              <w:t xml:space="preserve"> </w:t>
            </w:r>
            <w:r>
              <w:rPr>
                <w:b/>
                <w:smallCaps/>
                <w:sz w:val="16"/>
              </w:rPr>
              <w:t>&amp;</w:t>
            </w:r>
            <w:r>
              <w:rPr>
                <w:b/>
                <w:smallCaps/>
                <w:spacing w:val="-6"/>
                <w:sz w:val="16"/>
              </w:rPr>
              <w:t xml:space="preserve"> </w:t>
            </w:r>
            <w:r>
              <w:rPr>
                <w:b/>
                <w:smallCaps/>
                <w:spacing w:val="-4"/>
                <w:sz w:val="16"/>
              </w:rPr>
              <w:t>Year</w:t>
            </w:r>
          </w:p>
        </w:tc>
        <w:tc>
          <w:tcPr>
            <w:tcW w:w="1725" w:type="dxa"/>
            <w:shd w:val="clear" w:color="auto" w:fill="D6D6D6"/>
          </w:tcPr>
          <w:p w14:paraId="23054A2F">
            <w:pPr>
              <w:pStyle w:val="10"/>
              <w:spacing w:before="119" w:line="216" w:lineRule="auto"/>
              <w:ind w:left="107"/>
              <w:rPr>
                <w:b/>
                <w:sz w:val="16"/>
              </w:rPr>
            </w:pPr>
            <w:r>
              <w:rPr>
                <w:b/>
                <w:smallCaps/>
                <w:spacing w:val="-2"/>
                <w:sz w:val="16"/>
              </w:rPr>
              <w:t>CH</w:t>
            </w:r>
            <w:r>
              <w:rPr>
                <w:b/>
                <w:smallCaps/>
                <w:spacing w:val="-7"/>
                <w:sz w:val="16"/>
              </w:rPr>
              <w:t xml:space="preserve"> </w:t>
            </w:r>
            <w:r>
              <w:rPr>
                <w:b/>
                <w:smallCaps/>
                <w:spacing w:val="-2"/>
                <w:sz w:val="16"/>
              </w:rPr>
              <w:t>Selection</w:t>
            </w:r>
            <w:r>
              <w:rPr>
                <w:b/>
                <w:smallCaps/>
                <w:spacing w:val="40"/>
                <w:sz w:val="16"/>
              </w:rPr>
              <w:t xml:space="preserve"> </w:t>
            </w:r>
            <w:r>
              <w:rPr>
                <w:b/>
                <w:smallCaps/>
                <w:spacing w:val="-2"/>
                <w:sz w:val="16"/>
              </w:rPr>
              <w:t>Criteria</w:t>
            </w:r>
          </w:p>
        </w:tc>
        <w:tc>
          <w:tcPr>
            <w:tcW w:w="1320" w:type="dxa"/>
            <w:shd w:val="clear" w:color="auto" w:fill="D6D6D6"/>
          </w:tcPr>
          <w:p w14:paraId="3C918731">
            <w:pPr>
              <w:pStyle w:val="10"/>
              <w:spacing w:before="119" w:line="216" w:lineRule="auto"/>
              <w:ind w:left="107" w:right="179"/>
              <w:rPr>
                <w:b/>
                <w:sz w:val="16"/>
              </w:rPr>
            </w:pPr>
            <w:r>
              <w:rPr>
                <w:b/>
                <w:smallCaps/>
                <w:spacing w:val="-2"/>
                <w:sz w:val="16"/>
              </w:rPr>
              <w:t>Optimization</w:t>
            </w:r>
            <w:r>
              <w:rPr>
                <w:b/>
                <w:smallCaps/>
                <w:spacing w:val="40"/>
                <w:sz w:val="16"/>
              </w:rPr>
              <w:t xml:space="preserve"> </w:t>
            </w:r>
            <w:r>
              <w:rPr>
                <w:b/>
                <w:smallCaps/>
                <w:spacing w:val="-2"/>
                <w:sz w:val="16"/>
              </w:rPr>
              <w:t>Technique</w:t>
            </w:r>
            <w:r>
              <w:rPr>
                <w:b/>
                <w:smallCaps/>
                <w:spacing w:val="40"/>
                <w:sz w:val="16"/>
              </w:rPr>
              <w:t xml:space="preserve"> </w:t>
            </w:r>
            <w:r>
              <w:rPr>
                <w:b/>
                <w:smallCaps/>
                <w:spacing w:val="-4"/>
                <w:sz w:val="16"/>
              </w:rPr>
              <w:t>Used</w:t>
            </w:r>
          </w:p>
        </w:tc>
        <w:tc>
          <w:tcPr>
            <w:tcW w:w="1185" w:type="dxa"/>
            <w:shd w:val="clear" w:color="auto" w:fill="D6D6D6"/>
          </w:tcPr>
          <w:p w14:paraId="5AD619C8">
            <w:pPr>
              <w:pStyle w:val="10"/>
              <w:spacing w:before="119" w:line="216" w:lineRule="auto"/>
              <w:ind w:left="107" w:right="98"/>
              <w:rPr>
                <w:b/>
                <w:sz w:val="16"/>
              </w:rPr>
            </w:pPr>
            <w:r>
              <w:rPr>
                <w:b/>
                <w:smallCaps/>
                <w:spacing w:val="-2"/>
                <w:sz w:val="16"/>
              </w:rPr>
              <w:t>Energy</w:t>
            </w:r>
            <w:r>
              <w:rPr>
                <w:b/>
                <w:smallCaps/>
                <w:spacing w:val="40"/>
                <w:sz w:val="16"/>
              </w:rPr>
              <w:t xml:space="preserve"> </w:t>
            </w:r>
            <w:r>
              <w:rPr>
                <w:b/>
                <w:smallCaps/>
                <w:spacing w:val="-2"/>
                <w:sz w:val="16"/>
              </w:rPr>
              <w:t>Efficiency</w:t>
            </w:r>
            <w:r>
              <w:rPr>
                <w:b/>
                <w:smallCaps/>
                <w:spacing w:val="40"/>
                <w:sz w:val="16"/>
              </w:rPr>
              <w:t xml:space="preserve"> </w:t>
            </w:r>
            <w:r>
              <w:rPr>
                <w:b/>
                <w:smallCaps/>
                <w:spacing w:val="-4"/>
                <w:sz w:val="16"/>
              </w:rPr>
              <w:t>Improvemen</w:t>
            </w:r>
            <w:r>
              <w:rPr>
                <w:b/>
                <w:smallCaps/>
                <w:spacing w:val="40"/>
                <w:sz w:val="16"/>
              </w:rPr>
              <w:t xml:space="preserve"> </w:t>
            </w:r>
            <w:r>
              <w:rPr>
                <w:b/>
                <w:smallCaps/>
                <w:sz w:val="16"/>
              </w:rPr>
              <w:t>t (%)</w:t>
            </w:r>
          </w:p>
        </w:tc>
        <w:tc>
          <w:tcPr>
            <w:tcW w:w="1320" w:type="dxa"/>
            <w:shd w:val="clear" w:color="auto" w:fill="D6D6D6"/>
          </w:tcPr>
          <w:p w14:paraId="40447E6E">
            <w:pPr>
              <w:pStyle w:val="10"/>
              <w:spacing w:before="119" w:line="216" w:lineRule="auto"/>
              <w:ind w:right="179"/>
              <w:rPr>
                <w:b/>
                <w:sz w:val="16"/>
              </w:rPr>
            </w:pPr>
            <w:r>
              <w:rPr>
                <w:b/>
                <w:smallCaps/>
                <w:spacing w:val="-2"/>
                <w:sz w:val="16"/>
              </w:rPr>
              <w:t>Network</w:t>
            </w:r>
            <w:r>
              <w:rPr>
                <w:b/>
                <w:smallCaps/>
                <w:spacing w:val="40"/>
                <w:sz w:val="16"/>
              </w:rPr>
              <w:t xml:space="preserve"> </w:t>
            </w:r>
            <w:r>
              <w:rPr>
                <w:b/>
                <w:smallCaps/>
                <w:spacing w:val="-2"/>
                <w:sz w:val="16"/>
              </w:rPr>
              <w:t>Lifetime</w:t>
            </w:r>
            <w:r>
              <w:rPr>
                <w:b/>
                <w:smallCaps/>
                <w:spacing w:val="40"/>
                <w:sz w:val="16"/>
              </w:rPr>
              <w:t xml:space="preserve"> </w:t>
            </w:r>
            <w:r>
              <w:rPr>
                <w:b/>
                <w:smallCaps/>
                <w:spacing w:val="-4"/>
                <w:sz w:val="16"/>
              </w:rPr>
              <w:t>Improvement</w:t>
            </w:r>
            <w:r>
              <w:rPr>
                <w:b/>
                <w:smallCaps/>
                <w:spacing w:val="40"/>
                <w:sz w:val="16"/>
              </w:rPr>
              <w:t xml:space="preserve"> </w:t>
            </w:r>
            <w:r>
              <w:rPr>
                <w:b/>
                <w:smallCaps/>
                <w:spacing w:val="-4"/>
                <w:sz w:val="16"/>
              </w:rPr>
              <w:t>(%)</w:t>
            </w:r>
          </w:p>
        </w:tc>
        <w:tc>
          <w:tcPr>
            <w:tcW w:w="2190" w:type="dxa"/>
            <w:shd w:val="clear" w:color="auto" w:fill="D6D6D6"/>
          </w:tcPr>
          <w:p w14:paraId="4D0131A4">
            <w:pPr>
              <w:pStyle w:val="10"/>
              <w:spacing w:before="104" w:line="175" w:lineRule="exact"/>
              <w:rPr>
                <w:b/>
                <w:sz w:val="16"/>
              </w:rPr>
            </w:pPr>
            <w:r>
              <w:rPr>
                <w:b/>
                <w:smallCaps/>
                <w:spacing w:val="-2"/>
                <w:sz w:val="16"/>
              </w:rPr>
              <w:t>Limitations</w:t>
            </w:r>
            <w:r>
              <w:rPr>
                <w:b/>
                <w:smallCaps/>
                <w:spacing w:val="4"/>
                <w:sz w:val="16"/>
              </w:rPr>
              <w:t xml:space="preserve"> </w:t>
            </w:r>
            <w:r>
              <w:rPr>
                <w:b/>
                <w:smallCaps/>
                <w:spacing w:val="-2"/>
                <w:sz w:val="16"/>
              </w:rPr>
              <w:t>(Research</w:t>
            </w:r>
          </w:p>
          <w:p w14:paraId="6A9B2594">
            <w:pPr>
              <w:pStyle w:val="10"/>
              <w:spacing w:line="175" w:lineRule="exact"/>
              <w:rPr>
                <w:b/>
                <w:sz w:val="16"/>
              </w:rPr>
            </w:pPr>
            <w:r>
              <w:rPr>
                <w:b/>
                <w:spacing w:val="-4"/>
                <w:w w:val="105"/>
                <w:sz w:val="12"/>
              </w:rPr>
              <w:t>GAP</w:t>
            </w:r>
            <w:r>
              <w:rPr>
                <w:b/>
                <w:spacing w:val="-4"/>
                <w:w w:val="105"/>
                <w:sz w:val="16"/>
              </w:rPr>
              <w:t>)</w:t>
            </w:r>
          </w:p>
        </w:tc>
      </w:tr>
      <w:tr w14:paraId="116FE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0" w:hRule="atLeast"/>
        </w:trPr>
        <w:tc>
          <w:tcPr>
            <w:tcW w:w="2272" w:type="dxa"/>
          </w:tcPr>
          <w:p w14:paraId="7DA5F5FE">
            <w:pPr>
              <w:pStyle w:val="10"/>
              <w:spacing w:before="119" w:line="228" w:lineRule="auto"/>
              <w:ind w:left="106"/>
              <w:rPr>
                <w:sz w:val="20"/>
              </w:rPr>
            </w:pPr>
            <w:r>
              <w:rPr>
                <w:sz w:val="20"/>
              </w:rPr>
              <w:t>“Al-Kaseem</w:t>
            </w:r>
            <w:r>
              <w:rPr>
                <w:spacing w:val="-13"/>
                <w:sz w:val="20"/>
              </w:rPr>
              <w:t xml:space="preserve"> </w:t>
            </w:r>
            <w:r>
              <w:rPr>
                <w:sz w:val="20"/>
              </w:rPr>
              <w:t>et</w:t>
            </w:r>
            <w:r>
              <w:rPr>
                <w:spacing w:val="-12"/>
                <w:sz w:val="20"/>
              </w:rPr>
              <w:t xml:space="preserve"> </w:t>
            </w:r>
            <w:r>
              <w:rPr>
                <w:sz w:val="20"/>
              </w:rPr>
              <w:t>al.</w:t>
            </w:r>
            <w:r>
              <w:rPr>
                <w:spacing w:val="-13"/>
                <w:sz w:val="20"/>
              </w:rPr>
              <w:t xml:space="preserve"> </w:t>
            </w:r>
            <w:r>
              <w:rPr>
                <w:sz w:val="20"/>
              </w:rPr>
              <w:t>(2021) Optimized Energy- Efficient Path Planning with Multiple Mobile Sinks” [9]</w:t>
            </w:r>
          </w:p>
        </w:tc>
        <w:tc>
          <w:tcPr>
            <w:tcW w:w="1725" w:type="dxa"/>
          </w:tcPr>
          <w:p w14:paraId="0E28B56B">
            <w:pPr>
              <w:pStyle w:val="10"/>
              <w:spacing w:before="119" w:line="228" w:lineRule="auto"/>
              <w:ind w:left="107"/>
              <w:rPr>
                <w:sz w:val="20"/>
              </w:rPr>
            </w:pPr>
            <w:r>
              <w:rPr>
                <w:sz w:val="20"/>
              </w:rPr>
              <w:t xml:space="preserve">Stable Election </w:t>
            </w:r>
            <w:r>
              <w:rPr>
                <w:spacing w:val="-2"/>
                <w:sz w:val="20"/>
              </w:rPr>
              <w:t>Algorithm</w:t>
            </w:r>
            <w:r>
              <w:rPr>
                <w:spacing w:val="-11"/>
                <w:sz w:val="20"/>
              </w:rPr>
              <w:t xml:space="preserve"> </w:t>
            </w:r>
            <w:r>
              <w:rPr>
                <w:spacing w:val="-2"/>
                <w:sz w:val="20"/>
              </w:rPr>
              <w:t xml:space="preserve">(SEA): </w:t>
            </w:r>
            <w:r>
              <w:rPr>
                <w:sz w:val="20"/>
              </w:rPr>
              <w:t>Residual</w:t>
            </w:r>
            <w:r>
              <w:rPr>
                <w:spacing w:val="-1"/>
                <w:sz w:val="20"/>
              </w:rPr>
              <w:t xml:space="preserve"> </w:t>
            </w:r>
            <w:r>
              <w:rPr>
                <w:sz w:val="20"/>
              </w:rPr>
              <w:t xml:space="preserve">energy, neighbor count, heuristic rotation </w:t>
            </w:r>
            <w:r>
              <w:rPr>
                <w:spacing w:val="-2"/>
                <w:sz w:val="20"/>
              </w:rPr>
              <w:t>index</w:t>
            </w:r>
          </w:p>
        </w:tc>
        <w:tc>
          <w:tcPr>
            <w:tcW w:w="1320" w:type="dxa"/>
          </w:tcPr>
          <w:p w14:paraId="037E006F">
            <w:pPr>
              <w:pStyle w:val="10"/>
              <w:spacing w:before="119" w:line="228" w:lineRule="auto"/>
              <w:ind w:left="107" w:right="162"/>
              <w:rPr>
                <w:sz w:val="20"/>
              </w:rPr>
            </w:pPr>
            <w:r>
              <w:rPr>
                <w:spacing w:val="-2"/>
                <w:sz w:val="20"/>
              </w:rPr>
              <w:t xml:space="preserve">Multi- objective Evolutionary Algorithms </w:t>
            </w:r>
            <w:r>
              <w:rPr>
                <w:sz w:val="20"/>
              </w:rPr>
              <w:t xml:space="preserve">(ACO, GA, </w:t>
            </w:r>
            <w:r>
              <w:rPr>
                <w:spacing w:val="-4"/>
                <w:sz w:val="20"/>
              </w:rPr>
              <w:t>SA)</w:t>
            </w:r>
          </w:p>
        </w:tc>
        <w:tc>
          <w:tcPr>
            <w:tcW w:w="1185" w:type="dxa"/>
          </w:tcPr>
          <w:p w14:paraId="3C271835">
            <w:pPr>
              <w:pStyle w:val="10"/>
              <w:spacing w:before="119" w:line="228" w:lineRule="auto"/>
              <w:ind w:left="107" w:right="98"/>
              <w:rPr>
                <w:sz w:val="20"/>
              </w:rPr>
            </w:pPr>
            <w:r>
              <w:rPr>
                <w:sz w:val="20"/>
              </w:rPr>
              <w:t xml:space="preserve">Up to 66% </w:t>
            </w:r>
            <w:r>
              <w:rPr>
                <w:spacing w:val="-2"/>
                <w:sz w:val="20"/>
              </w:rPr>
              <w:t>vs.</w:t>
            </w:r>
            <w:r>
              <w:rPr>
                <w:spacing w:val="-11"/>
                <w:sz w:val="20"/>
              </w:rPr>
              <w:t xml:space="preserve"> </w:t>
            </w:r>
            <w:r>
              <w:rPr>
                <w:spacing w:val="-2"/>
                <w:sz w:val="20"/>
              </w:rPr>
              <w:t>standard LEACH</w:t>
            </w:r>
          </w:p>
        </w:tc>
        <w:tc>
          <w:tcPr>
            <w:tcW w:w="1320" w:type="dxa"/>
          </w:tcPr>
          <w:p w14:paraId="10DFF4F2">
            <w:pPr>
              <w:pStyle w:val="10"/>
              <w:spacing w:before="119" w:line="228" w:lineRule="auto"/>
              <w:ind w:right="179"/>
              <w:rPr>
                <w:sz w:val="20"/>
              </w:rPr>
            </w:pPr>
            <w:r>
              <w:rPr>
                <w:sz w:val="20"/>
              </w:rPr>
              <w:t xml:space="preserve">Up to 66% </w:t>
            </w:r>
            <w:r>
              <w:rPr>
                <w:spacing w:val="-2"/>
                <w:sz w:val="20"/>
              </w:rPr>
              <w:t>vs.</w:t>
            </w:r>
            <w:r>
              <w:rPr>
                <w:spacing w:val="-11"/>
                <w:sz w:val="20"/>
              </w:rPr>
              <w:t xml:space="preserve"> </w:t>
            </w:r>
            <w:r>
              <w:rPr>
                <w:spacing w:val="-2"/>
                <w:sz w:val="20"/>
              </w:rPr>
              <w:t>standard LEACH</w:t>
            </w:r>
          </w:p>
        </w:tc>
        <w:tc>
          <w:tcPr>
            <w:tcW w:w="2190" w:type="dxa"/>
          </w:tcPr>
          <w:p w14:paraId="3052A191">
            <w:pPr>
              <w:pStyle w:val="10"/>
              <w:spacing w:before="119" w:line="228" w:lineRule="auto"/>
              <w:ind w:right="621"/>
              <w:rPr>
                <w:sz w:val="20"/>
              </w:rPr>
            </w:pPr>
            <w:r>
              <w:rPr>
                <w:sz w:val="20"/>
              </w:rPr>
              <w:t>Scalability issues beyond</w:t>
            </w:r>
            <w:r>
              <w:rPr>
                <w:spacing w:val="-13"/>
                <w:sz w:val="20"/>
              </w:rPr>
              <w:t xml:space="preserve"> </w:t>
            </w:r>
            <w:r>
              <w:rPr>
                <w:sz w:val="20"/>
              </w:rPr>
              <w:t>100</w:t>
            </w:r>
            <w:r>
              <w:rPr>
                <w:spacing w:val="-12"/>
                <w:sz w:val="20"/>
              </w:rPr>
              <w:t xml:space="preserve"> </w:t>
            </w:r>
            <w:r>
              <w:rPr>
                <w:sz w:val="20"/>
              </w:rPr>
              <w:t>nodes</w:t>
            </w:r>
          </w:p>
          <w:p w14:paraId="7A8D3EA0">
            <w:pPr>
              <w:pStyle w:val="10"/>
              <w:spacing w:before="111"/>
              <w:rPr>
                <w:sz w:val="20"/>
              </w:rPr>
            </w:pPr>
            <w:r>
              <w:rPr>
                <w:spacing w:val="-4"/>
                <w:sz w:val="20"/>
              </w:rPr>
              <w:t>Simulation-only</w:t>
            </w:r>
          </w:p>
        </w:tc>
      </w:tr>
      <w:tr w14:paraId="6C86F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4" w:hRule="atLeast"/>
        </w:trPr>
        <w:tc>
          <w:tcPr>
            <w:tcW w:w="2272" w:type="dxa"/>
          </w:tcPr>
          <w:p w14:paraId="38E0D9BC">
            <w:pPr>
              <w:pStyle w:val="10"/>
              <w:spacing w:before="118" w:line="228" w:lineRule="auto"/>
              <w:ind w:left="106" w:right="205"/>
              <w:jc w:val="both"/>
              <w:rPr>
                <w:sz w:val="20"/>
              </w:rPr>
            </w:pPr>
            <w:r>
              <w:rPr>
                <w:sz w:val="20"/>
              </w:rPr>
              <w:t>“Zhu et</w:t>
            </w:r>
            <w:r>
              <w:rPr>
                <w:spacing w:val="-2"/>
                <w:sz w:val="20"/>
              </w:rPr>
              <w:t xml:space="preserve"> </w:t>
            </w:r>
            <w:r>
              <w:rPr>
                <w:sz w:val="20"/>
              </w:rPr>
              <w:t>al.</w:t>
            </w:r>
            <w:r>
              <w:rPr>
                <w:spacing w:val="-3"/>
                <w:sz w:val="20"/>
              </w:rPr>
              <w:t xml:space="preserve"> </w:t>
            </w:r>
            <w:r>
              <w:rPr>
                <w:sz w:val="20"/>
              </w:rPr>
              <w:t>(2021)</w:t>
            </w:r>
            <w:r>
              <w:rPr>
                <w:spacing w:val="-3"/>
                <w:sz w:val="20"/>
              </w:rPr>
              <w:t xml:space="preserve"> </w:t>
            </w:r>
            <w:r>
              <w:rPr>
                <w:sz w:val="20"/>
              </w:rPr>
              <w:t xml:space="preserve">UAV Trajectory Planning for </w:t>
            </w:r>
            <w:r>
              <w:rPr>
                <w:spacing w:val="-2"/>
                <w:sz w:val="20"/>
              </w:rPr>
              <w:t>Energy</w:t>
            </w:r>
            <w:r>
              <w:rPr>
                <w:spacing w:val="-7"/>
                <w:sz w:val="20"/>
              </w:rPr>
              <w:t xml:space="preserve"> </w:t>
            </w:r>
            <w:r>
              <w:rPr>
                <w:spacing w:val="-2"/>
                <w:sz w:val="20"/>
              </w:rPr>
              <w:t>Minimization</w:t>
            </w:r>
            <w:r>
              <w:rPr>
                <w:spacing w:val="-10"/>
                <w:sz w:val="20"/>
              </w:rPr>
              <w:t xml:space="preserve"> </w:t>
            </w:r>
            <w:r>
              <w:rPr>
                <w:spacing w:val="-2"/>
                <w:sz w:val="20"/>
              </w:rPr>
              <w:t xml:space="preserve">by </w:t>
            </w:r>
            <w:r>
              <w:rPr>
                <w:sz w:val="20"/>
              </w:rPr>
              <w:t>Deep RL” [13]</w:t>
            </w:r>
          </w:p>
        </w:tc>
        <w:tc>
          <w:tcPr>
            <w:tcW w:w="1725" w:type="dxa"/>
          </w:tcPr>
          <w:p w14:paraId="6ED55C1C">
            <w:pPr>
              <w:pStyle w:val="10"/>
              <w:spacing w:before="118" w:line="228" w:lineRule="auto"/>
              <w:ind w:left="107" w:right="357"/>
              <w:rPr>
                <w:sz w:val="20"/>
              </w:rPr>
            </w:pPr>
            <w:r>
              <w:rPr>
                <w:sz w:val="20"/>
              </w:rPr>
              <w:t>CHs</w:t>
            </w:r>
            <w:r>
              <w:rPr>
                <w:spacing w:val="-13"/>
                <w:sz w:val="20"/>
              </w:rPr>
              <w:t xml:space="preserve"> </w:t>
            </w:r>
            <w:r>
              <w:rPr>
                <w:sz w:val="20"/>
              </w:rPr>
              <w:t>selected</w:t>
            </w:r>
            <w:r>
              <w:rPr>
                <w:spacing w:val="-12"/>
                <w:sz w:val="20"/>
              </w:rPr>
              <w:t xml:space="preserve"> </w:t>
            </w:r>
            <w:r>
              <w:rPr>
                <w:sz w:val="20"/>
              </w:rPr>
              <w:t xml:space="preserve">to minimize total </w:t>
            </w:r>
            <w:r>
              <w:rPr>
                <w:spacing w:val="-2"/>
                <w:sz w:val="20"/>
              </w:rPr>
              <w:t>UAV+WSN</w:t>
            </w:r>
          </w:p>
          <w:p w14:paraId="35835585">
            <w:pPr>
              <w:pStyle w:val="10"/>
              <w:spacing w:line="220" w:lineRule="exact"/>
              <w:ind w:left="107"/>
              <w:rPr>
                <w:sz w:val="20"/>
              </w:rPr>
            </w:pPr>
            <w:r>
              <w:rPr>
                <w:spacing w:val="-2"/>
                <w:sz w:val="20"/>
              </w:rPr>
              <w:t>energy</w:t>
            </w:r>
          </w:p>
        </w:tc>
        <w:tc>
          <w:tcPr>
            <w:tcW w:w="1320" w:type="dxa"/>
          </w:tcPr>
          <w:p w14:paraId="71B9D3B1">
            <w:pPr>
              <w:pStyle w:val="10"/>
              <w:spacing w:before="118" w:line="228" w:lineRule="auto"/>
              <w:ind w:left="107" w:right="332"/>
              <w:rPr>
                <w:sz w:val="20"/>
              </w:rPr>
            </w:pPr>
            <w:r>
              <w:rPr>
                <w:spacing w:val="-2"/>
                <w:sz w:val="20"/>
              </w:rPr>
              <w:t xml:space="preserve">Ptr-A* (Pointer </w:t>
            </w:r>
            <w:r>
              <w:rPr>
                <w:sz w:val="20"/>
              </w:rPr>
              <w:t>Network</w:t>
            </w:r>
            <w:r>
              <w:rPr>
                <w:spacing w:val="-13"/>
                <w:sz w:val="20"/>
              </w:rPr>
              <w:t xml:space="preserve"> </w:t>
            </w:r>
            <w:r>
              <w:rPr>
                <w:sz w:val="20"/>
              </w:rPr>
              <w:t>+ A*</w:t>
            </w:r>
            <w:r>
              <w:rPr>
                <w:spacing w:val="-7"/>
                <w:sz w:val="20"/>
              </w:rPr>
              <w:t xml:space="preserve"> </w:t>
            </w:r>
            <w:r>
              <w:rPr>
                <w:spacing w:val="-2"/>
                <w:sz w:val="20"/>
              </w:rPr>
              <w:t>search)</w:t>
            </w:r>
          </w:p>
        </w:tc>
        <w:tc>
          <w:tcPr>
            <w:tcW w:w="1185" w:type="dxa"/>
          </w:tcPr>
          <w:p w14:paraId="48156849">
            <w:pPr>
              <w:pStyle w:val="10"/>
              <w:spacing w:before="109"/>
              <w:ind w:left="107"/>
              <w:rPr>
                <w:sz w:val="20"/>
              </w:rPr>
            </w:pPr>
            <w:r>
              <w:rPr>
                <w:sz w:val="20"/>
              </w:rPr>
              <w:t>Not</w:t>
            </w:r>
            <w:r>
              <w:rPr>
                <w:spacing w:val="-10"/>
                <w:sz w:val="20"/>
              </w:rPr>
              <w:t xml:space="preserve"> </w:t>
            </w:r>
            <w:r>
              <w:rPr>
                <w:spacing w:val="-2"/>
                <w:sz w:val="20"/>
              </w:rPr>
              <w:t>explicit</w:t>
            </w:r>
          </w:p>
        </w:tc>
        <w:tc>
          <w:tcPr>
            <w:tcW w:w="1320" w:type="dxa"/>
          </w:tcPr>
          <w:p w14:paraId="20346541">
            <w:pPr>
              <w:pStyle w:val="10"/>
              <w:spacing w:before="109"/>
              <w:rPr>
                <w:sz w:val="20"/>
              </w:rPr>
            </w:pPr>
            <w:r>
              <w:rPr>
                <w:sz w:val="20"/>
              </w:rPr>
              <w:t>Not</w:t>
            </w:r>
            <w:r>
              <w:rPr>
                <w:spacing w:val="-8"/>
                <w:sz w:val="20"/>
              </w:rPr>
              <w:t xml:space="preserve"> </w:t>
            </w:r>
            <w:r>
              <w:rPr>
                <w:spacing w:val="-2"/>
                <w:sz w:val="20"/>
              </w:rPr>
              <w:t>explicit</w:t>
            </w:r>
          </w:p>
        </w:tc>
        <w:tc>
          <w:tcPr>
            <w:tcW w:w="2190" w:type="dxa"/>
          </w:tcPr>
          <w:p w14:paraId="04D586EC">
            <w:pPr>
              <w:pStyle w:val="10"/>
              <w:spacing w:before="118" w:line="228" w:lineRule="auto"/>
              <w:ind w:right="621"/>
              <w:rPr>
                <w:sz w:val="20"/>
              </w:rPr>
            </w:pPr>
            <w:r>
              <w:rPr>
                <w:spacing w:val="-2"/>
                <w:sz w:val="20"/>
              </w:rPr>
              <w:t>Ignores latency/reliability</w:t>
            </w:r>
          </w:p>
          <w:p w14:paraId="459C8A4C">
            <w:pPr>
              <w:pStyle w:val="10"/>
              <w:spacing w:before="120" w:line="228" w:lineRule="auto"/>
              <w:rPr>
                <w:sz w:val="20"/>
              </w:rPr>
            </w:pPr>
            <w:r>
              <w:rPr>
                <w:spacing w:val="-2"/>
                <w:sz w:val="20"/>
              </w:rPr>
              <w:t>Assumes</w:t>
            </w:r>
            <w:r>
              <w:rPr>
                <w:spacing w:val="-11"/>
                <w:sz w:val="20"/>
              </w:rPr>
              <w:t xml:space="preserve"> </w:t>
            </w:r>
            <w:r>
              <w:rPr>
                <w:spacing w:val="-2"/>
                <w:sz w:val="20"/>
              </w:rPr>
              <w:t xml:space="preserve">pre-clustered </w:t>
            </w:r>
            <w:r>
              <w:rPr>
                <w:spacing w:val="-4"/>
                <w:sz w:val="20"/>
              </w:rPr>
              <w:t>WSN</w:t>
            </w:r>
          </w:p>
        </w:tc>
      </w:tr>
      <w:tr w14:paraId="63C5A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1" w:hRule="atLeast"/>
        </w:trPr>
        <w:tc>
          <w:tcPr>
            <w:tcW w:w="2272" w:type="dxa"/>
          </w:tcPr>
          <w:p w14:paraId="593C4591">
            <w:pPr>
              <w:pStyle w:val="10"/>
              <w:spacing w:before="120" w:line="228" w:lineRule="auto"/>
              <w:ind w:left="106"/>
              <w:rPr>
                <w:sz w:val="20"/>
              </w:rPr>
            </w:pPr>
            <w:r>
              <w:rPr>
                <w:sz w:val="20"/>
              </w:rPr>
              <w:t>“Mohapatra</w:t>
            </w:r>
            <w:r>
              <w:rPr>
                <w:spacing w:val="-13"/>
                <w:sz w:val="20"/>
              </w:rPr>
              <w:t xml:space="preserve"> </w:t>
            </w:r>
            <w:r>
              <w:rPr>
                <w:sz w:val="20"/>
              </w:rPr>
              <w:t>et</w:t>
            </w:r>
            <w:r>
              <w:rPr>
                <w:spacing w:val="-12"/>
                <w:sz w:val="20"/>
              </w:rPr>
              <w:t xml:space="preserve"> </w:t>
            </w:r>
            <w:r>
              <w:rPr>
                <w:sz w:val="20"/>
              </w:rPr>
              <w:t>al.</w:t>
            </w:r>
            <w:r>
              <w:rPr>
                <w:spacing w:val="-13"/>
                <w:sz w:val="20"/>
              </w:rPr>
              <w:t xml:space="preserve"> </w:t>
            </w:r>
            <w:r>
              <w:rPr>
                <w:sz w:val="20"/>
              </w:rPr>
              <w:t>(2022) Mobility</w:t>
            </w:r>
            <w:r>
              <w:rPr>
                <w:spacing w:val="-10"/>
                <w:sz w:val="20"/>
              </w:rPr>
              <w:t xml:space="preserve"> </w:t>
            </w:r>
            <w:r>
              <w:rPr>
                <w:sz w:val="20"/>
              </w:rPr>
              <w:t>Induced</w:t>
            </w:r>
            <w:r>
              <w:rPr>
                <w:spacing w:val="-10"/>
                <w:sz w:val="20"/>
              </w:rPr>
              <w:t xml:space="preserve"> </w:t>
            </w:r>
            <w:r>
              <w:rPr>
                <w:sz w:val="20"/>
              </w:rPr>
              <w:t>Multi- Hop</w:t>
            </w:r>
            <w:r>
              <w:rPr>
                <w:spacing w:val="-13"/>
                <w:sz w:val="20"/>
              </w:rPr>
              <w:t xml:space="preserve"> </w:t>
            </w:r>
            <w:r>
              <w:rPr>
                <w:sz w:val="20"/>
              </w:rPr>
              <w:t>LEACH</w:t>
            </w:r>
            <w:r>
              <w:rPr>
                <w:spacing w:val="-12"/>
                <w:sz w:val="20"/>
              </w:rPr>
              <w:t xml:space="preserve"> </w:t>
            </w:r>
            <w:r>
              <w:rPr>
                <w:sz w:val="20"/>
              </w:rPr>
              <w:t>Protocol</w:t>
            </w:r>
            <w:r>
              <w:rPr>
                <w:spacing w:val="-13"/>
                <w:sz w:val="20"/>
              </w:rPr>
              <w:t xml:space="preserve"> </w:t>
            </w:r>
            <w:r>
              <w:rPr>
                <w:sz w:val="20"/>
              </w:rPr>
              <w:t>in Heterogeneous Mobile Network” [12]</w:t>
            </w:r>
          </w:p>
        </w:tc>
        <w:tc>
          <w:tcPr>
            <w:tcW w:w="1725" w:type="dxa"/>
          </w:tcPr>
          <w:p w14:paraId="20B85D74">
            <w:pPr>
              <w:pStyle w:val="10"/>
              <w:spacing w:before="122" w:line="225" w:lineRule="auto"/>
              <w:ind w:left="107" w:right="57"/>
              <w:rPr>
                <w:sz w:val="20"/>
              </w:rPr>
            </w:pPr>
            <w:r>
              <w:rPr>
                <w:spacing w:val="-2"/>
                <w:sz w:val="20"/>
              </w:rPr>
              <w:t>Residual</w:t>
            </w:r>
            <w:r>
              <w:rPr>
                <w:spacing w:val="-11"/>
                <w:sz w:val="20"/>
              </w:rPr>
              <w:t xml:space="preserve"> </w:t>
            </w:r>
            <w:r>
              <w:rPr>
                <w:spacing w:val="-2"/>
                <w:sz w:val="20"/>
              </w:rPr>
              <w:t xml:space="preserve">energy, </w:t>
            </w:r>
            <w:r>
              <w:rPr>
                <w:sz w:val="20"/>
              </w:rPr>
              <w:t xml:space="preserve">node mobility </w:t>
            </w:r>
            <w:r>
              <w:rPr>
                <w:spacing w:val="-2"/>
                <w:sz w:val="20"/>
              </w:rPr>
              <w:t>factor</w:t>
            </w:r>
          </w:p>
        </w:tc>
        <w:tc>
          <w:tcPr>
            <w:tcW w:w="1320" w:type="dxa"/>
          </w:tcPr>
          <w:p w14:paraId="33FD2A0C">
            <w:pPr>
              <w:pStyle w:val="10"/>
              <w:spacing w:before="122" w:line="225" w:lineRule="auto"/>
              <w:ind w:left="107" w:right="418"/>
              <w:jc w:val="both"/>
              <w:rPr>
                <w:sz w:val="20"/>
              </w:rPr>
            </w:pPr>
            <w:r>
              <w:rPr>
                <w:spacing w:val="-2"/>
                <w:sz w:val="20"/>
              </w:rPr>
              <w:t>Modified multi-hop LEACH</w:t>
            </w:r>
          </w:p>
        </w:tc>
        <w:tc>
          <w:tcPr>
            <w:tcW w:w="1185" w:type="dxa"/>
          </w:tcPr>
          <w:p w14:paraId="6BC29BAD">
            <w:pPr>
              <w:pStyle w:val="10"/>
              <w:spacing w:before="122" w:line="225" w:lineRule="auto"/>
              <w:ind w:left="107" w:right="320"/>
              <w:rPr>
                <w:sz w:val="20"/>
              </w:rPr>
            </w:pPr>
            <w:r>
              <w:rPr>
                <w:spacing w:val="-2"/>
                <w:sz w:val="20"/>
              </w:rPr>
              <w:t>~15%</w:t>
            </w:r>
            <w:r>
              <w:rPr>
                <w:spacing w:val="-11"/>
                <w:sz w:val="20"/>
              </w:rPr>
              <w:t xml:space="preserve"> </w:t>
            </w:r>
            <w:r>
              <w:rPr>
                <w:spacing w:val="-2"/>
                <w:sz w:val="20"/>
              </w:rPr>
              <w:t>vs. standard LEACH</w:t>
            </w:r>
          </w:p>
        </w:tc>
        <w:tc>
          <w:tcPr>
            <w:tcW w:w="1320" w:type="dxa"/>
          </w:tcPr>
          <w:p w14:paraId="6DA12FAB">
            <w:pPr>
              <w:pStyle w:val="10"/>
              <w:spacing w:before="122" w:line="225" w:lineRule="auto"/>
              <w:ind w:right="454"/>
              <w:rPr>
                <w:sz w:val="20"/>
              </w:rPr>
            </w:pPr>
            <w:r>
              <w:rPr>
                <w:spacing w:val="-2"/>
                <w:sz w:val="20"/>
              </w:rPr>
              <w:t>~20%</w:t>
            </w:r>
            <w:r>
              <w:rPr>
                <w:spacing w:val="-11"/>
                <w:sz w:val="20"/>
              </w:rPr>
              <w:t xml:space="preserve"> </w:t>
            </w:r>
            <w:r>
              <w:rPr>
                <w:spacing w:val="-2"/>
                <w:sz w:val="20"/>
              </w:rPr>
              <w:t>vs. standard LEACH</w:t>
            </w:r>
          </w:p>
        </w:tc>
        <w:tc>
          <w:tcPr>
            <w:tcW w:w="2190" w:type="dxa"/>
          </w:tcPr>
          <w:p w14:paraId="0B0E3C94">
            <w:pPr>
              <w:pStyle w:val="10"/>
              <w:spacing w:before="120" w:line="228" w:lineRule="auto"/>
              <w:ind w:right="621"/>
              <w:rPr>
                <w:sz w:val="20"/>
              </w:rPr>
            </w:pPr>
            <w:r>
              <w:rPr>
                <w:spacing w:val="-2"/>
                <w:sz w:val="20"/>
              </w:rPr>
              <w:t>Assumes</w:t>
            </w:r>
            <w:r>
              <w:rPr>
                <w:spacing w:val="-11"/>
                <w:sz w:val="20"/>
              </w:rPr>
              <w:t xml:space="preserve"> </w:t>
            </w:r>
            <w:r>
              <w:rPr>
                <w:spacing w:val="-2"/>
                <w:sz w:val="20"/>
              </w:rPr>
              <w:t>uniform mobility</w:t>
            </w:r>
          </w:p>
          <w:p w14:paraId="4FF77229">
            <w:pPr>
              <w:pStyle w:val="10"/>
              <w:spacing w:before="108"/>
              <w:rPr>
                <w:sz w:val="20"/>
              </w:rPr>
            </w:pPr>
            <w:r>
              <w:rPr>
                <w:spacing w:val="-2"/>
                <w:sz w:val="20"/>
              </w:rPr>
              <w:t>Limited</w:t>
            </w:r>
            <w:r>
              <w:rPr>
                <w:spacing w:val="-4"/>
                <w:sz w:val="20"/>
              </w:rPr>
              <w:t xml:space="preserve"> </w:t>
            </w:r>
            <w:r>
              <w:rPr>
                <w:spacing w:val="-2"/>
                <w:sz w:val="20"/>
              </w:rPr>
              <w:t>scalability</w:t>
            </w:r>
          </w:p>
        </w:tc>
      </w:tr>
      <w:tr w14:paraId="151DC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1" w:hRule="atLeast"/>
        </w:trPr>
        <w:tc>
          <w:tcPr>
            <w:tcW w:w="2272" w:type="dxa"/>
          </w:tcPr>
          <w:p w14:paraId="3D9915D0">
            <w:pPr>
              <w:pStyle w:val="10"/>
              <w:spacing w:before="120" w:line="228" w:lineRule="auto"/>
              <w:ind w:left="106"/>
              <w:rPr>
                <w:sz w:val="20"/>
              </w:rPr>
            </w:pPr>
            <w:r>
              <w:rPr>
                <w:sz w:val="20"/>
              </w:rPr>
              <w:t xml:space="preserve">“Salman et al. (2022) </w:t>
            </w:r>
            <w:r>
              <w:rPr>
                <w:spacing w:val="-2"/>
                <w:sz w:val="20"/>
              </w:rPr>
              <w:t>Optimization</w:t>
            </w:r>
            <w:r>
              <w:rPr>
                <w:spacing w:val="-11"/>
                <w:sz w:val="20"/>
              </w:rPr>
              <w:t xml:space="preserve"> </w:t>
            </w:r>
            <w:r>
              <w:rPr>
                <w:spacing w:val="-2"/>
                <w:sz w:val="20"/>
              </w:rPr>
              <w:t>of</w:t>
            </w:r>
            <w:r>
              <w:rPr>
                <w:spacing w:val="-10"/>
                <w:sz w:val="20"/>
              </w:rPr>
              <w:t xml:space="preserve"> </w:t>
            </w:r>
            <w:r>
              <w:rPr>
                <w:spacing w:val="-2"/>
                <w:sz w:val="20"/>
              </w:rPr>
              <w:t xml:space="preserve">LEACH </w:t>
            </w:r>
            <w:r>
              <w:rPr>
                <w:sz w:val="20"/>
              </w:rPr>
              <w:t>Protocol for WSNs in Terms of Energy Efficiency and Network Lifetime” [10]</w:t>
            </w:r>
          </w:p>
        </w:tc>
        <w:tc>
          <w:tcPr>
            <w:tcW w:w="1725" w:type="dxa"/>
          </w:tcPr>
          <w:p w14:paraId="5A8B0A8F">
            <w:pPr>
              <w:pStyle w:val="10"/>
              <w:spacing w:before="120" w:line="228" w:lineRule="auto"/>
              <w:ind w:left="107"/>
              <w:rPr>
                <w:sz w:val="20"/>
              </w:rPr>
            </w:pPr>
            <w:r>
              <w:rPr>
                <w:spacing w:val="-2"/>
                <w:sz w:val="20"/>
              </w:rPr>
              <w:t>Residual</w:t>
            </w:r>
            <w:r>
              <w:rPr>
                <w:spacing w:val="-11"/>
                <w:sz w:val="20"/>
              </w:rPr>
              <w:t xml:space="preserve"> </w:t>
            </w:r>
            <w:r>
              <w:rPr>
                <w:spacing w:val="-2"/>
                <w:sz w:val="20"/>
              </w:rPr>
              <w:t>energy threshold</w:t>
            </w:r>
          </w:p>
        </w:tc>
        <w:tc>
          <w:tcPr>
            <w:tcW w:w="1320" w:type="dxa"/>
          </w:tcPr>
          <w:p w14:paraId="36627291">
            <w:pPr>
              <w:pStyle w:val="10"/>
              <w:spacing w:before="120" w:line="228" w:lineRule="auto"/>
              <w:ind w:left="107" w:right="151"/>
              <w:rPr>
                <w:sz w:val="20"/>
              </w:rPr>
            </w:pPr>
            <w:r>
              <w:rPr>
                <w:spacing w:val="-2"/>
                <w:sz w:val="20"/>
              </w:rPr>
              <w:t xml:space="preserve">Particle Swarm Optimization </w:t>
            </w:r>
            <w:r>
              <w:rPr>
                <w:sz w:val="20"/>
              </w:rPr>
              <w:t xml:space="preserve">(PSO) tuned </w:t>
            </w:r>
            <w:r>
              <w:rPr>
                <w:spacing w:val="-2"/>
                <w:sz w:val="20"/>
              </w:rPr>
              <w:t>LEACH</w:t>
            </w:r>
          </w:p>
        </w:tc>
        <w:tc>
          <w:tcPr>
            <w:tcW w:w="1185" w:type="dxa"/>
          </w:tcPr>
          <w:p w14:paraId="5AA00033">
            <w:pPr>
              <w:pStyle w:val="10"/>
              <w:spacing w:before="120" w:line="228" w:lineRule="auto"/>
              <w:ind w:left="107" w:right="394"/>
              <w:jc w:val="both"/>
              <w:rPr>
                <w:sz w:val="20"/>
              </w:rPr>
            </w:pPr>
            <w:r>
              <w:rPr>
                <w:sz w:val="20"/>
              </w:rPr>
              <w:t>25%</w:t>
            </w:r>
            <w:r>
              <w:rPr>
                <w:spacing w:val="-11"/>
                <w:sz w:val="20"/>
              </w:rPr>
              <w:t xml:space="preserve"> </w:t>
            </w:r>
            <w:r>
              <w:rPr>
                <w:sz w:val="20"/>
              </w:rPr>
              <w:t xml:space="preserve">vs. </w:t>
            </w:r>
            <w:r>
              <w:rPr>
                <w:spacing w:val="-2"/>
                <w:sz w:val="20"/>
              </w:rPr>
              <w:t>standard LEACH</w:t>
            </w:r>
          </w:p>
        </w:tc>
        <w:tc>
          <w:tcPr>
            <w:tcW w:w="1320" w:type="dxa"/>
          </w:tcPr>
          <w:p w14:paraId="032056D2">
            <w:pPr>
              <w:pStyle w:val="10"/>
              <w:spacing w:before="120" w:line="228" w:lineRule="auto"/>
              <w:ind w:right="528"/>
              <w:jc w:val="both"/>
              <w:rPr>
                <w:sz w:val="20"/>
              </w:rPr>
            </w:pPr>
            <w:r>
              <w:rPr>
                <w:sz w:val="20"/>
              </w:rPr>
              <w:t>30%</w:t>
            </w:r>
            <w:r>
              <w:rPr>
                <w:spacing w:val="-11"/>
                <w:sz w:val="20"/>
              </w:rPr>
              <w:t xml:space="preserve"> </w:t>
            </w:r>
            <w:r>
              <w:rPr>
                <w:sz w:val="20"/>
              </w:rPr>
              <w:t xml:space="preserve">vs. </w:t>
            </w:r>
            <w:r>
              <w:rPr>
                <w:spacing w:val="-2"/>
                <w:sz w:val="20"/>
              </w:rPr>
              <w:t>standard LEACH</w:t>
            </w:r>
          </w:p>
        </w:tc>
        <w:tc>
          <w:tcPr>
            <w:tcW w:w="2190" w:type="dxa"/>
          </w:tcPr>
          <w:p w14:paraId="272666BB">
            <w:pPr>
              <w:pStyle w:val="10"/>
              <w:spacing w:before="110"/>
              <w:rPr>
                <w:sz w:val="20"/>
              </w:rPr>
            </w:pPr>
            <w:r>
              <w:rPr>
                <w:spacing w:val="-2"/>
                <w:sz w:val="20"/>
              </w:rPr>
              <w:t>Simulation</w:t>
            </w:r>
            <w:r>
              <w:rPr>
                <w:spacing w:val="-5"/>
                <w:sz w:val="20"/>
              </w:rPr>
              <w:t xml:space="preserve"> </w:t>
            </w:r>
            <w:r>
              <w:rPr>
                <w:spacing w:val="-4"/>
                <w:sz w:val="20"/>
              </w:rPr>
              <w:t>only</w:t>
            </w:r>
          </w:p>
          <w:p w14:paraId="7FE1AA87">
            <w:pPr>
              <w:pStyle w:val="10"/>
              <w:spacing w:before="109"/>
              <w:rPr>
                <w:sz w:val="20"/>
              </w:rPr>
            </w:pPr>
            <w:r>
              <w:rPr>
                <w:spacing w:val="-2"/>
                <w:sz w:val="20"/>
              </w:rPr>
              <w:t>No mobility</w:t>
            </w:r>
            <w:r>
              <w:rPr>
                <w:spacing w:val="-5"/>
                <w:sz w:val="20"/>
              </w:rPr>
              <w:t xml:space="preserve"> </w:t>
            </w:r>
            <w:r>
              <w:rPr>
                <w:spacing w:val="-2"/>
                <w:sz w:val="20"/>
              </w:rPr>
              <w:t>support</w:t>
            </w:r>
          </w:p>
        </w:tc>
      </w:tr>
      <w:tr w14:paraId="4FF68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2272" w:type="dxa"/>
          </w:tcPr>
          <w:p w14:paraId="06CEB910">
            <w:pPr>
              <w:pStyle w:val="10"/>
              <w:spacing w:before="121" w:line="228" w:lineRule="auto"/>
              <w:ind w:left="106" w:right="120"/>
              <w:rPr>
                <w:sz w:val="20"/>
              </w:rPr>
            </w:pPr>
            <w:r>
              <w:rPr>
                <w:sz w:val="20"/>
              </w:rPr>
              <w:t>“Gamal et al. (2022) Enhancing</w:t>
            </w:r>
            <w:r>
              <w:rPr>
                <w:spacing w:val="-7"/>
                <w:sz w:val="20"/>
              </w:rPr>
              <w:t xml:space="preserve"> </w:t>
            </w:r>
            <w:r>
              <w:rPr>
                <w:sz w:val="20"/>
              </w:rPr>
              <w:t>Lifetime</w:t>
            </w:r>
            <w:r>
              <w:rPr>
                <w:spacing w:val="-5"/>
                <w:sz w:val="20"/>
              </w:rPr>
              <w:t xml:space="preserve"> </w:t>
            </w:r>
            <w:r>
              <w:rPr>
                <w:sz w:val="20"/>
              </w:rPr>
              <w:t>of WSNs Using Fuzzy Logic</w:t>
            </w:r>
            <w:r>
              <w:rPr>
                <w:spacing w:val="-13"/>
                <w:sz w:val="20"/>
              </w:rPr>
              <w:t xml:space="preserve"> </w:t>
            </w:r>
            <w:r>
              <w:rPr>
                <w:sz w:val="20"/>
              </w:rPr>
              <w:t>LEACH</w:t>
            </w:r>
            <w:r>
              <w:rPr>
                <w:spacing w:val="-12"/>
                <w:sz w:val="20"/>
              </w:rPr>
              <w:t xml:space="preserve"> </w:t>
            </w:r>
            <w:r>
              <w:rPr>
                <w:sz w:val="20"/>
              </w:rPr>
              <w:t>+</w:t>
            </w:r>
            <w:r>
              <w:rPr>
                <w:spacing w:val="-13"/>
                <w:sz w:val="20"/>
              </w:rPr>
              <w:t xml:space="preserve"> </w:t>
            </w:r>
            <w:r>
              <w:rPr>
                <w:sz w:val="20"/>
              </w:rPr>
              <w:t xml:space="preserve">PSO” </w:t>
            </w:r>
            <w:r>
              <w:rPr>
                <w:spacing w:val="-4"/>
                <w:sz w:val="20"/>
              </w:rPr>
              <w:t>[11]</w:t>
            </w:r>
          </w:p>
        </w:tc>
        <w:tc>
          <w:tcPr>
            <w:tcW w:w="1725" w:type="dxa"/>
          </w:tcPr>
          <w:p w14:paraId="5C82F0D3">
            <w:pPr>
              <w:pStyle w:val="10"/>
              <w:spacing w:before="121" w:line="228" w:lineRule="auto"/>
              <w:ind w:left="107" w:right="57"/>
              <w:rPr>
                <w:sz w:val="20"/>
              </w:rPr>
            </w:pPr>
            <w:r>
              <w:rPr>
                <w:sz w:val="20"/>
              </w:rPr>
              <w:t xml:space="preserve">Fuzzy rules: </w:t>
            </w:r>
            <w:r>
              <w:rPr>
                <w:spacing w:val="-2"/>
                <w:sz w:val="20"/>
              </w:rPr>
              <w:t>residual</w:t>
            </w:r>
            <w:r>
              <w:rPr>
                <w:spacing w:val="-11"/>
                <w:sz w:val="20"/>
              </w:rPr>
              <w:t xml:space="preserve"> </w:t>
            </w:r>
            <w:r>
              <w:rPr>
                <w:spacing w:val="-2"/>
                <w:sz w:val="20"/>
              </w:rPr>
              <w:t xml:space="preserve">energy, </w:t>
            </w:r>
            <w:r>
              <w:rPr>
                <w:sz w:val="20"/>
              </w:rPr>
              <w:t>node</w:t>
            </w:r>
            <w:r>
              <w:rPr>
                <w:spacing w:val="-13"/>
                <w:sz w:val="20"/>
              </w:rPr>
              <w:t xml:space="preserve"> </w:t>
            </w:r>
            <w:r>
              <w:rPr>
                <w:sz w:val="20"/>
              </w:rPr>
              <w:t>centrality, distance to BS</w:t>
            </w:r>
          </w:p>
        </w:tc>
        <w:tc>
          <w:tcPr>
            <w:tcW w:w="1320" w:type="dxa"/>
          </w:tcPr>
          <w:p w14:paraId="03EE2B67">
            <w:pPr>
              <w:pStyle w:val="10"/>
              <w:spacing w:before="123" w:line="225" w:lineRule="auto"/>
              <w:ind w:left="107" w:right="376"/>
              <w:rPr>
                <w:sz w:val="20"/>
              </w:rPr>
            </w:pPr>
            <w:r>
              <w:rPr>
                <w:spacing w:val="-2"/>
                <w:sz w:val="20"/>
              </w:rPr>
              <w:t>Fuzzy LEACH</w:t>
            </w:r>
            <w:r>
              <w:rPr>
                <w:spacing w:val="-11"/>
                <w:sz w:val="20"/>
              </w:rPr>
              <w:t xml:space="preserve"> </w:t>
            </w:r>
            <w:r>
              <w:rPr>
                <w:spacing w:val="-2"/>
                <w:sz w:val="20"/>
              </w:rPr>
              <w:t xml:space="preserve">+ </w:t>
            </w:r>
            <w:r>
              <w:rPr>
                <w:spacing w:val="-4"/>
                <w:sz w:val="20"/>
              </w:rPr>
              <w:t>PSO</w:t>
            </w:r>
          </w:p>
        </w:tc>
        <w:tc>
          <w:tcPr>
            <w:tcW w:w="1185" w:type="dxa"/>
          </w:tcPr>
          <w:p w14:paraId="7250B120">
            <w:pPr>
              <w:pStyle w:val="10"/>
              <w:spacing w:before="123" w:line="225" w:lineRule="auto"/>
              <w:ind w:left="107" w:right="394"/>
              <w:jc w:val="both"/>
              <w:rPr>
                <w:sz w:val="20"/>
              </w:rPr>
            </w:pPr>
            <w:r>
              <w:rPr>
                <w:sz w:val="20"/>
              </w:rPr>
              <w:t>22%</w:t>
            </w:r>
            <w:r>
              <w:rPr>
                <w:spacing w:val="-11"/>
                <w:sz w:val="20"/>
              </w:rPr>
              <w:t xml:space="preserve"> </w:t>
            </w:r>
            <w:r>
              <w:rPr>
                <w:sz w:val="20"/>
              </w:rPr>
              <w:t xml:space="preserve">vs. </w:t>
            </w:r>
            <w:r>
              <w:rPr>
                <w:spacing w:val="-2"/>
                <w:sz w:val="20"/>
              </w:rPr>
              <w:t>standard LEACH</w:t>
            </w:r>
          </w:p>
        </w:tc>
        <w:tc>
          <w:tcPr>
            <w:tcW w:w="1320" w:type="dxa"/>
          </w:tcPr>
          <w:p w14:paraId="04504360">
            <w:pPr>
              <w:pStyle w:val="10"/>
              <w:spacing w:before="123" w:line="225" w:lineRule="auto"/>
              <w:ind w:right="528"/>
              <w:jc w:val="both"/>
              <w:rPr>
                <w:sz w:val="20"/>
              </w:rPr>
            </w:pPr>
            <w:r>
              <w:rPr>
                <w:sz w:val="20"/>
              </w:rPr>
              <w:t>18%</w:t>
            </w:r>
            <w:r>
              <w:rPr>
                <w:spacing w:val="-11"/>
                <w:sz w:val="20"/>
              </w:rPr>
              <w:t xml:space="preserve"> </w:t>
            </w:r>
            <w:r>
              <w:rPr>
                <w:sz w:val="20"/>
              </w:rPr>
              <w:t xml:space="preserve">vs. </w:t>
            </w:r>
            <w:r>
              <w:rPr>
                <w:spacing w:val="-2"/>
                <w:sz w:val="20"/>
              </w:rPr>
              <w:t>standard LEACH</w:t>
            </w:r>
          </w:p>
        </w:tc>
        <w:tc>
          <w:tcPr>
            <w:tcW w:w="2190" w:type="dxa"/>
          </w:tcPr>
          <w:p w14:paraId="71EE4CA7">
            <w:pPr>
              <w:pStyle w:val="10"/>
              <w:spacing w:before="123" w:line="225" w:lineRule="auto"/>
              <w:ind w:right="411"/>
              <w:rPr>
                <w:sz w:val="20"/>
              </w:rPr>
            </w:pPr>
            <w:r>
              <w:rPr>
                <w:sz w:val="20"/>
              </w:rPr>
              <w:t>Increased control overhead</w:t>
            </w:r>
            <w:r>
              <w:rPr>
                <w:spacing w:val="-13"/>
                <w:sz w:val="20"/>
              </w:rPr>
              <w:t xml:space="preserve"> </w:t>
            </w:r>
            <w:r>
              <w:rPr>
                <w:sz w:val="20"/>
              </w:rPr>
              <w:t>from</w:t>
            </w:r>
            <w:r>
              <w:rPr>
                <w:spacing w:val="-12"/>
                <w:sz w:val="20"/>
              </w:rPr>
              <w:t xml:space="preserve"> </w:t>
            </w:r>
            <w:r>
              <w:rPr>
                <w:sz w:val="20"/>
              </w:rPr>
              <w:t xml:space="preserve">fuzzy </w:t>
            </w:r>
            <w:r>
              <w:rPr>
                <w:spacing w:val="-2"/>
                <w:sz w:val="20"/>
              </w:rPr>
              <w:t>inference</w:t>
            </w:r>
          </w:p>
        </w:tc>
      </w:tr>
      <w:tr w14:paraId="3AED3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2272" w:type="dxa"/>
          </w:tcPr>
          <w:p w14:paraId="1E9F2839">
            <w:pPr>
              <w:pStyle w:val="10"/>
              <w:spacing w:before="120" w:line="228" w:lineRule="auto"/>
              <w:ind w:left="106"/>
              <w:rPr>
                <w:sz w:val="20"/>
              </w:rPr>
            </w:pPr>
            <w:r>
              <w:rPr>
                <w:sz w:val="20"/>
              </w:rPr>
              <w:t xml:space="preserve">“Raed et al. (2022) Efficient Energy Mechanism for </w:t>
            </w:r>
            <w:r>
              <w:rPr>
                <w:spacing w:val="-2"/>
                <w:sz w:val="20"/>
              </w:rPr>
              <w:t>Underground</w:t>
            </w:r>
            <w:r>
              <w:rPr>
                <w:spacing w:val="-11"/>
                <w:sz w:val="20"/>
              </w:rPr>
              <w:t xml:space="preserve"> </w:t>
            </w:r>
            <w:r>
              <w:rPr>
                <w:spacing w:val="-2"/>
                <w:sz w:val="20"/>
              </w:rPr>
              <w:t xml:space="preserve">Mining </w:t>
            </w:r>
            <w:r>
              <w:rPr>
                <w:sz w:val="20"/>
              </w:rPr>
              <w:t>Monitoring” [15]</w:t>
            </w:r>
          </w:p>
        </w:tc>
        <w:tc>
          <w:tcPr>
            <w:tcW w:w="1725" w:type="dxa"/>
          </w:tcPr>
          <w:p w14:paraId="37C8A694">
            <w:pPr>
              <w:pStyle w:val="10"/>
              <w:spacing w:before="120" w:line="228" w:lineRule="auto"/>
              <w:ind w:left="107" w:right="57"/>
              <w:rPr>
                <w:sz w:val="20"/>
              </w:rPr>
            </w:pPr>
            <w:r>
              <w:rPr>
                <w:spacing w:val="-2"/>
                <w:sz w:val="20"/>
              </w:rPr>
              <w:t>Residual</w:t>
            </w:r>
            <w:r>
              <w:rPr>
                <w:spacing w:val="-11"/>
                <w:sz w:val="20"/>
              </w:rPr>
              <w:t xml:space="preserve"> </w:t>
            </w:r>
            <w:r>
              <w:rPr>
                <w:spacing w:val="-2"/>
                <w:sz w:val="20"/>
              </w:rPr>
              <w:t xml:space="preserve">energy, </w:t>
            </w:r>
            <w:r>
              <w:rPr>
                <w:sz w:val="20"/>
              </w:rPr>
              <w:t>link stability</w:t>
            </w:r>
          </w:p>
        </w:tc>
        <w:tc>
          <w:tcPr>
            <w:tcW w:w="1320" w:type="dxa"/>
          </w:tcPr>
          <w:p w14:paraId="619BB31E">
            <w:pPr>
              <w:pStyle w:val="10"/>
              <w:spacing w:before="120" w:line="228" w:lineRule="auto"/>
              <w:ind w:left="107" w:right="410"/>
              <w:rPr>
                <w:sz w:val="20"/>
              </w:rPr>
            </w:pPr>
            <w:r>
              <w:rPr>
                <w:spacing w:val="-2"/>
                <w:sz w:val="20"/>
              </w:rPr>
              <w:t>Enhanced LEACH</w:t>
            </w:r>
          </w:p>
        </w:tc>
        <w:tc>
          <w:tcPr>
            <w:tcW w:w="1185" w:type="dxa"/>
          </w:tcPr>
          <w:p w14:paraId="5643D297">
            <w:pPr>
              <w:pStyle w:val="10"/>
              <w:spacing w:before="120" w:line="228" w:lineRule="auto"/>
              <w:ind w:left="107" w:right="386"/>
              <w:rPr>
                <w:sz w:val="20"/>
              </w:rPr>
            </w:pPr>
            <w:r>
              <w:rPr>
                <w:sz w:val="20"/>
              </w:rPr>
              <w:t xml:space="preserve">20% vs </w:t>
            </w:r>
            <w:r>
              <w:rPr>
                <w:spacing w:val="-2"/>
                <w:sz w:val="20"/>
              </w:rPr>
              <w:t>standard LEACH</w:t>
            </w:r>
          </w:p>
        </w:tc>
        <w:tc>
          <w:tcPr>
            <w:tcW w:w="1320" w:type="dxa"/>
          </w:tcPr>
          <w:p w14:paraId="6D7BB529">
            <w:pPr>
              <w:pStyle w:val="10"/>
              <w:spacing w:before="120" w:line="228" w:lineRule="auto"/>
              <w:ind w:right="520"/>
              <w:rPr>
                <w:sz w:val="20"/>
              </w:rPr>
            </w:pPr>
            <w:r>
              <w:rPr>
                <w:sz w:val="20"/>
              </w:rPr>
              <w:t>25%</w:t>
            </w:r>
            <w:r>
              <w:rPr>
                <w:spacing w:val="-1"/>
                <w:sz w:val="20"/>
              </w:rPr>
              <w:t xml:space="preserve"> </w:t>
            </w:r>
            <w:r>
              <w:rPr>
                <w:sz w:val="20"/>
              </w:rPr>
              <w:t xml:space="preserve">vs </w:t>
            </w:r>
            <w:r>
              <w:rPr>
                <w:spacing w:val="-2"/>
                <w:sz w:val="20"/>
              </w:rPr>
              <w:t>standard LEACH</w:t>
            </w:r>
          </w:p>
        </w:tc>
        <w:tc>
          <w:tcPr>
            <w:tcW w:w="2190" w:type="dxa"/>
          </w:tcPr>
          <w:p w14:paraId="42359DB0">
            <w:pPr>
              <w:pStyle w:val="10"/>
              <w:spacing w:before="120" w:line="228" w:lineRule="auto"/>
              <w:ind w:right="677"/>
              <w:rPr>
                <w:sz w:val="20"/>
              </w:rPr>
            </w:pPr>
            <w:r>
              <w:rPr>
                <w:sz w:val="20"/>
              </w:rPr>
              <w:t>Focused</w:t>
            </w:r>
            <w:r>
              <w:rPr>
                <w:spacing w:val="-13"/>
                <w:sz w:val="20"/>
              </w:rPr>
              <w:t xml:space="preserve"> </w:t>
            </w:r>
            <w:r>
              <w:rPr>
                <w:sz w:val="20"/>
              </w:rPr>
              <w:t>on</w:t>
            </w:r>
            <w:r>
              <w:rPr>
                <w:spacing w:val="-12"/>
                <w:sz w:val="20"/>
              </w:rPr>
              <w:t xml:space="preserve"> </w:t>
            </w:r>
            <w:r>
              <w:rPr>
                <w:sz w:val="20"/>
              </w:rPr>
              <w:t xml:space="preserve">harsh </w:t>
            </w:r>
            <w:r>
              <w:rPr>
                <w:spacing w:val="-2"/>
                <w:sz w:val="20"/>
              </w:rPr>
              <w:t>underground environment</w:t>
            </w:r>
          </w:p>
          <w:p w14:paraId="69E9777D">
            <w:pPr>
              <w:pStyle w:val="10"/>
              <w:spacing w:before="110"/>
              <w:rPr>
                <w:sz w:val="20"/>
              </w:rPr>
            </w:pPr>
            <w:r>
              <w:rPr>
                <w:spacing w:val="-2"/>
                <w:sz w:val="20"/>
              </w:rPr>
              <w:t>No mobility</w:t>
            </w:r>
            <w:r>
              <w:rPr>
                <w:spacing w:val="-5"/>
                <w:sz w:val="20"/>
              </w:rPr>
              <w:t xml:space="preserve"> </w:t>
            </w:r>
            <w:r>
              <w:rPr>
                <w:spacing w:val="-2"/>
                <w:sz w:val="20"/>
              </w:rPr>
              <w:t>support</w:t>
            </w:r>
          </w:p>
        </w:tc>
      </w:tr>
      <w:tr w14:paraId="6EAA3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0" w:hRule="atLeast"/>
        </w:trPr>
        <w:tc>
          <w:tcPr>
            <w:tcW w:w="2272" w:type="dxa"/>
          </w:tcPr>
          <w:p w14:paraId="0086541F">
            <w:pPr>
              <w:pStyle w:val="10"/>
              <w:spacing w:before="119" w:line="228" w:lineRule="auto"/>
              <w:ind w:left="106" w:right="120"/>
              <w:rPr>
                <w:sz w:val="20"/>
              </w:rPr>
            </w:pPr>
            <w:r>
              <w:rPr>
                <w:sz w:val="20"/>
              </w:rPr>
              <w:t>“Aleem &amp; Thumma (2025)</w:t>
            </w:r>
            <w:r>
              <w:rPr>
                <w:spacing w:val="-13"/>
                <w:sz w:val="20"/>
              </w:rPr>
              <w:t xml:space="preserve"> </w:t>
            </w:r>
            <w:r>
              <w:rPr>
                <w:sz w:val="20"/>
              </w:rPr>
              <w:t>Hybrid</w:t>
            </w:r>
            <w:r>
              <w:rPr>
                <w:spacing w:val="-12"/>
                <w:sz w:val="20"/>
              </w:rPr>
              <w:t xml:space="preserve"> </w:t>
            </w:r>
            <w:r>
              <w:rPr>
                <w:sz w:val="20"/>
              </w:rPr>
              <w:t>DEEC</w:t>
            </w:r>
            <w:r>
              <w:rPr>
                <w:spacing w:val="-13"/>
                <w:sz w:val="20"/>
              </w:rPr>
              <w:t xml:space="preserve"> </w:t>
            </w:r>
            <w:r>
              <w:rPr>
                <w:sz w:val="20"/>
              </w:rPr>
              <w:t>+ EEKA + RL in IoT- WSNs” [14]</w:t>
            </w:r>
          </w:p>
        </w:tc>
        <w:tc>
          <w:tcPr>
            <w:tcW w:w="1725" w:type="dxa"/>
          </w:tcPr>
          <w:p w14:paraId="2A02D531">
            <w:pPr>
              <w:pStyle w:val="10"/>
              <w:spacing w:before="119" w:line="228" w:lineRule="auto"/>
              <w:ind w:left="107"/>
              <w:rPr>
                <w:sz w:val="20"/>
              </w:rPr>
            </w:pPr>
            <w:r>
              <w:rPr>
                <w:sz w:val="20"/>
              </w:rPr>
              <w:t>Residual</w:t>
            </w:r>
            <w:r>
              <w:rPr>
                <w:spacing w:val="-1"/>
                <w:sz w:val="20"/>
              </w:rPr>
              <w:t xml:space="preserve"> </w:t>
            </w:r>
            <w:r>
              <w:rPr>
                <w:sz w:val="20"/>
              </w:rPr>
              <w:t xml:space="preserve">energy ratio (DEEC) + </w:t>
            </w:r>
            <w:r>
              <w:rPr>
                <w:spacing w:val="-2"/>
                <w:sz w:val="20"/>
              </w:rPr>
              <w:t>EEKA</w:t>
            </w:r>
            <w:r>
              <w:rPr>
                <w:spacing w:val="-11"/>
                <w:sz w:val="20"/>
              </w:rPr>
              <w:t xml:space="preserve"> </w:t>
            </w:r>
            <w:r>
              <w:rPr>
                <w:spacing w:val="-2"/>
                <w:sz w:val="20"/>
              </w:rPr>
              <w:t>constraints</w:t>
            </w:r>
          </w:p>
        </w:tc>
        <w:tc>
          <w:tcPr>
            <w:tcW w:w="1320" w:type="dxa"/>
          </w:tcPr>
          <w:p w14:paraId="144B69C4">
            <w:pPr>
              <w:pStyle w:val="10"/>
              <w:spacing w:before="119" w:line="228" w:lineRule="auto"/>
              <w:ind w:left="107" w:right="250"/>
              <w:rPr>
                <w:sz w:val="20"/>
              </w:rPr>
            </w:pPr>
            <w:r>
              <w:rPr>
                <w:spacing w:val="-2"/>
                <w:sz w:val="20"/>
              </w:rPr>
              <w:t xml:space="preserve">Hybrid: </w:t>
            </w:r>
            <w:r>
              <w:rPr>
                <w:sz w:val="20"/>
              </w:rPr>
              <w:t>DEEC + EEKA</w:t>
            </w:r>
            <w:r>
              <w:rPr>
                <w:spacing w:val="-7"/>
                <w:sz w:val="20"/>
              </w:rPr>
              <w:t xml:space="preserve"> </w:t>
            </w:r>
            <w:r>
              <w:rPr>
                <w:sz w:val="20"/>
              </w:rPr>
              <w:t>+</w:t>
            </w:r>
            <w:r>
              <w:rPr>
                <w:spacing w:val="-8"/>
                <w:sz w:val="20"/>
              </w:rPr>
              <w:t xml:space="preserve"> </w:t>
            </w:r>
            <w:r>
              <w:rPr>
                <w:spacing w:val="-5"/>
                <w:sz w:val="20"/>
              </w:rPr>
              <w:t>K-</w:t>
            </w:r>
          </w:p>
          <w:p w14:paraId="4A122F83">
            <w:pPr>
              <w:pStyle w:val="10"/>
              <w:spacing w:line="228" w:lineRule="auto"/>
              <w:ind w:left="107" w:right="273"/>
              <w:rPr>
                <w:sz w:val="20"/>
              </w:rPr>
            </w:pPr>
            <w:r>
              <w:rPr>
                <w:sz w:val="20"/>
              </w:rPr>
              <w:t>means</w:t>
            </w:r>
            <w:r>
              <w:rPr>
                <w:spacing w:val="-13"/>
                <w:sz w:val="20"/>
              </w:rPr>
              <w:t xml:space="preserve"> </w:t>
            </w:r>
            <w:r>
              <w:rPr>
                <w:sz w:val="20"/>
              </w:rPr>
              <w:t>+</w:t>
            </w:r>
            <w:r>
              <w:rPr>
                <w:spacing w:val="-12"/>
                <w:sz w:val="20"/>
              </w:rPr>
              <w:t xml:space="preserve"> </w:t>
            </w:r>
            <w:r>
              <w:rPr>
                <w:sz w:val="20"/>
              </w:rPr>
              <w:t xml:space="preserve">Q- </w:t>
            </w:r>
            <w:r>
              <w:rPr>
                <w:spacing w:val="-2"/>
                <w:sz w:val="20"/>
              </w:rPr>
              <w:t>learning</w:t>
            </w:r>
          </w:p>
        </w:tc>
        <w:tc>
          <w:tcPr>
            <w:tcW w:w="1185" w:type="dxa"/>
          </w:tcPr>
          <w:p w14:paraId="6E4087E8">
            <w:pPr>
              <w:pStyle w:val="10"/>
              <w:spacing w:before="110" w:line="224" w:lineRule="exact"/>
              <w:ind w:left="107"/>
              <w:rPr>
                <w:sz w:val="18"/>
              </w:rPr>
            </w:pPr>
            <w:r>
              <w:rPr>
                <w:sz w:val="20"/>
              </w:rPr>
              <w:t>17.5%</w:t>
            </w:r>
            <w:r>
              <w:rPr>
                <w:spacing w:val="-13"/>
                <w:sz w:val="20"/>
              </w:rPr>
              <w:t xml:space="preserve"> </w:t>
            </w:r>
            <w:r>
              <w:rPr>
                <w:spacing w:val="-5"/>
                <w:sz w:val="18"/>
              </w:rPr>
              <w:t>vs</w:t>
            </w:r>
          </w:p>
          <w:p w14:paraId="6943CFCA">
            <w:pPr>
              <w:pStyle w:val="10"/>
              <w:spacing w:before="2" w:line="228" w:lineRule="auto"/>
              <w:ind w:left="107" w:right="454"/>
              <w:rPr>
                <w:sz w:val="18"/>
              </w:rPr>
            </w:pPr>
            <w:r>
              <w:rPr>
                <w:spacing w:val="-2"/>
                <w:sz w:val="18"/>
              </w:rPr>
              <w:t>standard LEACH</w:t>
            </w:r>
          </w:p>
        </w:tc>
        <w:tc>
          <w:tcPr>
            <w:tcW w:w="1320" w:type="dxa"/>
          </w:tcPr>
          <w:p w14:paraId="21519E77">
            <w:pPr>
              <w:pStyle w:val="10"/>
              <w:spacing w:before="119" w:line="228" w:lineRule="auto"/>
              <w:ind w:right="520"/>
              <w:rPr>
                <w:sz w:val="20"/>
              </w:rPr>
            </w:pPr>
            <w:r>
              <w:rPr>
                <w:sz w:val="20"/>
              </w:rPr>
              <w:t xml:space="preserve">14% vs </w:t>
            </w:r>
            <w:r>
              <w:rPr>
                <w:spacing w:val="-2"/>
                <w:sz w:val="20"/>
              </w:rPr>
              <w:t>standard LEACH</w:t>
            </w:r>
          </w:p>
        </w:tc>
        <w:tc>
          <w:tcPr>
            <w:tcW w:w="2190" w:type="dxa"/>
          </w:tcPr>
          <w:p w14:paraId="029321DC">
            <w:pPr>
              <w:pStyle w:val="10"/>
              <w:spacing w:before="119" w:line="228" w:lineRule="auto"/>
              <w:rPr>
                <w:sz w:val="20"/>
              </w:rPr>
            </w:pPr>
            <w:r>
              <w:rPr>
                <w:spacing w:val="-2"/>
                <w:sz w:val="20"/>
              </w:rPr>
              <w:t>Computational</w:t>
            </w:r>
            <w:r>
              <w:rPr>
                <w:spacing w:val="-11"/>
                <w:sz w:val="20"/>
              </w:rPr>
              <w:t xml:space="preserve"> </w:t>
            </w:r>
            <w:r>
              <w:rPr>
                <w:spacing w:val="-2"/>
                <w:sz w:val="20"/>
              </w:rPr>
              <w:t xml:space="preserve">overhead </w:t>
            </w:r>
            <w:r>
              <w:rPr>
                <w:sz w:val="20"/>
              </w:rPr>
              <w:t>from RL</w:t>
            </w:r>
          </w:p>
          <w:p w14:paraId="29B58C57">
            <w:pPr>
              <w:pStyle w:val="10"/>
              <w:spacing w:before="120" w:line="228" w:lineRule="auto"/>
              <w:ind w:right="130"/>
              <w:rPr>
                <w:sz w:val="20"/>
              </w:rPr>
            </w:pPr>
            <w:r>
              <w:rPr>
                <w:sz w:val="20"/>
              </w:rPr>
              <w:t>No</w:t>
            </w:r>
            <w:r>
              <w:rPr>
                <w:spacing w:val="40"/>
                <w:sz w:val="20"/>
              </w:rPr>
              <w:t xml:space="preserve"> </w:t>
            </w:r>
            <w:r>
              <w:rPr>
                <w:sz w:val="20"/>
              </w:rPr>
              <w:t xml:space="preserve">integration of energy harvesting or </w:t>
            </w:r>
            <w:r>
              <w:rPr>
                <w:spacing w:val="-2"/>
                <w:sz w:val="20"/>
              </w:rPr>
              <w:t>adaptive</w:t>
            </w:r>
            <w:r>
              <w:rPr>
                <w:spacing w:val="-9"/>
                <w:sz w:val="20"/>
              </w:rPr>
              <w:t xml:space="preserve"> </w:t>
            </w:r>
            <w:r>
              <w:rPr>
                <w:spacing w:val="-2"/>
                <w:sz w:val="20"/>
              </w:rPr>
              <w:t>learning</w:t>
            </w:r>
            <w:r>
              <w:rPr>
                <w:spacing w:val="-11"/>
                <w:sz w:val="20"/>
              </w:rPr>
              <w:t xml:space="preserve"> </w:t>
            </w:r>
            <w:r>
              <w:rPr>
                <w:spacing w:val="-2"/>
                <w:sz w:val="20"/>
              </w:rPr>
              <w:t>rate tuning.</w:t>
            </w:r>
          </w:p>
        </w:tc>
      </w:tr>
    </w:tbl>
    <w:p w14:paraId="545BDDE3">
      <w:pPr>
        <w:pStyle w:val="10"/>
        <w:spacing w:after="0" w:line="228" w:lineRule="auto"/>
        <w:rPr>
          <w:sz w:val="20"/>
        </w:rPr>
        <w:sectPr>
          <w:type w:val="continuous"/>
          <w:pgSz w:w="11910" w:h="16840"/>
          <w:pgMar w:top="460" w:right="141" w:bottom="280" w:left="283" w:header="720" w:footer="720" w:gutter="0"/>
          <w:cols w:space="720" w:num="1"/>
        </w:sectPr>
      </w:pPr>
    </w:p>
    <w:p w14:paraId="29F5435B">
      <w:pPr>
        <w:pStyle w:val="6"/>
        <w:spacing w:before="37"/>
        <w:jc w:val="left"/>
        <w:rPr>
          <w:sz w:val="16"/>
        </w:rPr>
      </w:pPr>
    </w:p>
    <w:p w14:paraId="3B53EB71">
      <w:pPr>
        <w:pStyle w:val="2"/>
        <w:numPr>
          <w:ilvl w:val="0"/>
          <w:numId w:val="1"/>
        </w:numPr>
        <w:tabs>
          <w:tab w:val="left" w:pos="1997"/>
        </w:tabs>
        <w:spacing w:before="1" w:after="0" w:line="240" w:lineRule="auto"/>
        <w:ind w:left="1997" w:right="0" w:hanging="336"/>
        <w:jc w:val="left"/>
      </w:pPr>
      <w:bookmarkStart w:id="7" w:name="III.TECHNICAL BACKGROUND"/>
      <w:bookmarkEnd w:id="7"/>
      <w:r>
        <w:rPr>
          <w:smallCaps/>
        </w:rPr>
        <w:t>Technical</w:t>
      </w:r>
      <w:r>
        <w:rPr>
          <w:smallCaps/>
          <w:spacing w:val="-5"/>
        </w:rPr>
        <w:t xml:space="preserve"> </w:t>
      </w:r>
      <w:r>
        <w:rPr>
          <w:smallCaps/>
          <w:spacing w:val="-2"/>
        </w:rPr>
        <w:t>Background</w:t>
      </w:r>
    </w:p>
    <w:p w14:paraId="0A29BE7E">
      <w:pPr>
        <w:pStyle w:val="9"/>
        <w:numPr>
          <w:ilvl w:val="0"/>
          <w:numId w:val="3"/>
        </w:numPr>
        <w:tabs>
          <w:tab w:val="left" w:pos="895"/>
        </w:tabs>
        <w:spacing w:before="120" w:after="0" w:line="240" w:lineRule="auto"/>
        <w:ind w:left="895" w:right="0" w:hanging="286"/>
        <w:jc w:val="both"/>
        <w:rPr>
          <w:i/>
          <w:sz w:val="20"/>
        </w:rPr>
      </w:pPr>
      <w:bookmarkStart w:id="8" w:name="A.Wireless Sensor Networks and Energy Co"/>
      <w:bookmarkEnd w:id="8"/>
      <w:r>
        <w:rPr>
          <w:i/>
          <w:sz w:val="20"/>
        </w:rPr>
        <w:t>Wireless</w:t>
      </w:r>
      <w:r>
        <w:rPr>
          <w:i/>
          <w:spacing w:val="-5"/>
          <w:sz w:val="20"/>
        </w:rPr>
        <w:t xml:space="preserve"> </w:t>
      </w:r>
      <w:r>
        <w:rPr>
          <w:i/>
          <w:sz w:val="20"/>
        </w:rPr>
        <w:t>Sensor</w:t>
      </w:r>
      <w:r>
        <w:rPr>
          <w:i/>
          <w:spacing w:val="-6"/>
          <w:sz w:val="20"/>
        </w:rPr>
        <w:t xml:space="preserve"> </w:t>
      </w:r>
      <w:r>
        <w:rPr>
          <w:i/>
          <w:sz w:val="20"/>
        </w:rPr>
        <w:t>Networks</w:t>
      </w:r>
      <w:r>
        <w:rPr>
          <w:i/>
          <w:spacing w:val="-5"/>
          <w:sz w:val="20"/>
        </w:rPr>
        <w:t xml:space="preserve"> </w:t>
      </w:r>
      <w:r>
        <w:rPr>
          <w:i/>
          <w:sz w:val="20"/>
        </w:rPr>
        <w:t>and</w:t>
      </w:r>
      <w:r>
        <w:rPr>
          <w:i/>
          <w:spacing w:val="-6"/>
          <w:sz w:val="20"/>
        </w:rPr>
        <w:t xml:space="preserve"> </w:t>
      </w:r>
      <w:r>
        <w:rPr>
          <w:i/>
          <w:sz w:val="20"/>
        </w:rPr>
        <w:t>Energy</w:t>
      </w:r>
      <w:r>
        <w:rPr>
          <w:i/>
          <w:spacing w:val="-8"/>
          <w:sz w:val="20"/>
        </w:rPr>
        <w:t xml:space="preserve"> </w:t>
      </w:r>
      <w:r>
        <w:rPr>
          <w:i/>
          <w:spacing w:val="-2"/>
          <w:sz w:val="20"/>
        </w:rPr>
        <w:t>Constraints</w:t>
      </w:r>
    </w:p>
    <w:p w14:paraId="2E04A7B6">
      <w:pPr>
        <w:pStyle w:val="6"/>
        <w:spacing w:before="60" w:line="228" w:lineRule="auto"/>
        <w:ind w:left="609" w:right="46" w:firstLine="288"/>
      </w:pPr>
      <w:r>
        <w:t>Wireless Sensor Networks (WSNs) consist of spatially distributed sensor nodes deployed to monitor physical or environmental parameters such as temperature, pressure, vibration or humidity [1]. Each node typically comprises sensing, data processingand communication modules, all powered by a limited-energy battery. Since replacing or recharging batteries is often impractical, energy efficiency becomes a primary design goal. Communication-related tasks,</w:t>
      </w:r>
      <w:r>
        <w:rPr>
          <w:spacing w:val="-5"/>
        </w:rPr>
        <w:t xml:space="preserve"> </w:t>
      </w:r>
      <w:r>
        <w:t>particularly</w:t>
      </w:r>
      <w:r>
        <w:rPr>
          <w:spacing w:val="-2"/>
        </w:rPr>
        <w:t xml:space="preserve"> </w:t>
      </w:r>
      <w:r>
        <w:t>data</w:t>
      </w:r>
      <w:r>
        <w:rPr>
          <w:spacing w:val="-2"/>
        </w:rPr>
        <w:t xml:space="preserve"> </w:t>
      </w:r>
      <w:r>
        <w:t>transmission</w:t>
      </w:r>
      <w:r>
        <w:rPr>
          <w:spacing w:val="-4"/>
        </w:rPr>
        <w:t xml:space="preserve"> </w:t>
      </w:r>
      <w:r>
        <w:t>to</w:t>
      </w:r>
      <w:r>
        <w:rPr>
          <w:spacing w:val="-2"/>
        </w:rPr>
        <w:t xml:space="preserve"> </w:t>
      </w:r>
      <w:r>
        <w:t>the</w:t>
      </w:r>
      <w:r>
        <w:rPr>
          <w:spacing w:val="-2"/>
        </w:rPr>
        <w:t xml:space="preserve"> </w:t>
      </w:r>
      <w:r>
        <w:t>base</w:t>
      </w:r>
      <w:r>
        <w:rPr>
          <w:spacing w:val="-2"/>
        </w:rPr>
        <w:t xml:space="preserve"> </w:t>
      </w:r>
      <w:r>
        <w:t>station</w:t>
      </w:r>
      <w:r>
        <w:rPr>
          <w:spacing w:val="-4"/>
        </w:rPr>
        <w:t xml:space="preserve"> </w:t>
      </w:r>
      <w:r>
        <w:t>(BS), are the dominant source of energy consumption in WSNs. Therefore, routing and clustering strategies play a critical role in prolonging network lifetime [15].</w:t>
      </w:r>
    </w:p>
    <w:p w14:paraId="6A8DCA9D">
      <w:pPr>
        <w:pStyle w:val="9"/>
        <w:numPr>
          <w:ilvl w:val="0"/>
          <w:numId w:val="3"/>
        </w:numPr>
        <w:tabs>
          <w:tab w:val="left" w:pos="895"/>
        </w:tabs>
        <w:spacing w:before="119" w:after="0" w:line="240" w:lineRule="auto"/>
        <w:ind w:left="895" w:right="0" w:hanging="286"/>
        <w:jc w:val="both"/>
        <w:rPr>
          <w:i/>
          <w:sz w:val="20"/>
        </w:rPr>
      </w:pPr>
      <w:bookmarkStart w:id="9" w:name="B.Clustering and Cluster Head Selection"/>
      <w:bookmarkEnd w:id="9"/>
      <w:r>
        <w:rPr>
          <w:i/>
          <w:sz w:val="20"/>
        </w:rPr>
        <w:t>Clustering</w:t>
      </w:r>
      <w:r>
        <w:rPr>
          <w:i/>
          <w:spacing w:val="-6"/>
          <w:sz w:val="20"/>
        </w:rPr>
        <w:t xml:space="preserve"> </w:t>
      </w:r>
      <w:r>
        <w:rPr>
          <w:i/>
          <w:sz w:val="20"/>
        </w:rPr>
        <w:t>and</w:t>
      </w:r>
      <w:r>
        <w:rPr>
          <w:i/>
          <w:spacing w:val="-8"/>
          <w:sz w:val="20"/>
        </w:rPr>
        <w:t xml:space="preserve"> </w:t>
      </w:r>
      <w:r>
        <w:rPr>
          <w:i/>
          <w:sz w:val="20"/>
        </w:rPr>
        <w:t>Cluster</w:t>
      </w:r>
      <w:r>
        <w:rPr>
          <w:i/>
          <w:spacing w:val="-3"/>
          <w:sz w:val="20"/>
        </w:rPr>
        <w:t xml:space="preserve"> </w:t>
      </w:r>
      <w:r>
        <w:rPr>
          <w:i/>
          <w:sz w:val="20"/>
        </w:rPr>
        <w:t>Head</w:t>
      </w:r>
      <w:r>
        <w:rPr>
          <w:i/>
          <w:spacing w:val="-7"/>
          <w:sz w:val="20"/>
        </w:rPr>
        <w:t xml:space="preserve"> </w:t>
      </w:r>
      <w:r>
        <w:rPr>
          <w:i/>
          <w:spacing w:val="-2"/>
          <w:sz w:val="20"/>
        </w:rPr>
        <w:t>Selection</w:t>
      </w:r>
    </w:p>
    <w:p w14:paraId="130B2319">
      <w:pPr>
        <w:pStyle w:val="6"/>
        <w:spacing w:before="61" w:line="228" w:lineRule="auto"/>
        <w:ind w:left="609" w:right="46" w:firstLine="288"/>
      </w:pPr>
      <w:r>
        <w:t>Clustering divides sensor nodes into groups, each with a designated Cluster Head (CH) responsible for aggregating data from member nodes and forwarding it to the BS. This reduces</w:t>
      </w:r>
      <w:r>
        <w:rPr>
          <w:spacing w:val="-13"/>
        </w:rPr>
        <w:t xml:space="preserve"> </w:t>
      </w:r>
      <w:r>
        <w:t>redundant</w:t>
      </w:r>
      <w:r>
        <w:rPr>
          <w:spacing w:val="-12"/>
        </w:rPr>
        <w:t xml:space="preserve"> </w:t>
      </w:r>
      <w:r>
        <w:t>transmissions</w:t>
      </w:r>
      <w:r>
        <w:rPr>
          <w:spacing w:val="-13"/>
        </w:rPr>
        <w:t xml:space="preserve"> </w:t>
      </w:r>
      <w:r>
        <w:t>and</w:t>
      </w:r>
      <w:r>
        <w:rPr>
          <w:spacing w:val="-12"/>
        </w:rPr>
        <w:t xml:space="preserve"> </w:t>
      </w:r>
      <w:r>
        <w:t>saves</w:t>
      </w:r>
      <w:r>
        <w:rPr>
          <w:spacing w:val="-13"/>
        </w:rPr>
        <w:t xml:space="preserve"> </w:t>
      </w:r>
      <w:r>
        <w:t>energy.</w:t>
      </w:r>
      <w:r>
        <w:rPr>
          <w:spacing w:val="-12"/>
        </w:rPr>
        <w:t xml:space="preserve"> </w:t>
      </w:r>
      <w:r>
        <w:t>However, the CH role is energy-intensiveand improper CH selection can lead to premature energy depletion of certain nodes, reducing network stability and coverage. Effective CH selection algorithms aim to balance energy load and maximize the First Node Death (FND), Half Node Death (HND)and Last Node Death (LND) metrics [15].</w:t>
      </w:r>
    </w:p>
    <w:p w14:paraId="178768E9">
      <w:pPr>
        <w:pStyle w:val="9"/>
        <w:numPr>
          <w:ilvl w:val="0"/>
          <w:numId w:val="3"/>
        </w:numPr>
        <w:tabs>
          <w:tab w:val="left" w:pos="896"/>
        </w:tabs>
        <w:spacing w:before="119" w:after="0" w:line="240" w:lineRule="auto"/>
        <w:ind w:left="896" w:right="0" w:hanging="287"/>
        <w:jc w:val="both"/>
        <w:rPr>
          <w:i/>
          <w:sz w:val="20"/>
        </w:rPr>
      </w:pPr>
      <w:bookmarkStart w:id="10" w:name="C.Reinforcement Learning (RL)"/>
      <w:bookmarkEnd w:id="10"/>
      <w:r>
        <w:rPr>
          <w:i/>
          <w:sz w:val="20"/>
        </w:rPr>
        <w:t>Reinforcement</w:t>
      </w:r>
      <w:r>
        <w:rPr>
          <w:i/>
          <w:spacing w:val="-10"/>
          <w:sz w:val="20"/>
        </w:rPr>
        <w:t xml:space="preserve"> </w:t>
      </w:r>
      <w:r>
        <w:rPr>
          <w:i/>
          <w:sz w:val="20"/>
        </w:rPr>
        <w:t>Learning</w:t>
      </w:r>
      <w:r>
        <w:rPr>
          <w:i/>
          <w:spacing w:val="-10"/>
          <w:sz w:val="20"/>
        </w:rPr>
        <w:t xml:space="preserve"> </w:t>
      </w:r>
      <w:r>
        <w:rPr>
          <w:i/>
          <w:spacing w:val="-4"/>
          <w:sz w:val="20"/>
        </w:rPr>
        <w:t>(RL)</w:t>
      </w:r>
    </w:p>
    <w:p w14:paraId="764EE02D">
      <w:pPr>
        <w:pStyle w:val="6"/>
        <w:spacing w:before="60" w:line="228" w:lineRule="auto"/>
        <w:ind w:left="609" w:right="46" w:firstLine="288"/>
      </w:pPr>
      <w:r>
        <w:t>Reinforcement Learning (RL) is a subfield of machine learning where an agent learns to make a sequence of decisions by interacting with its environment [7]. Unlike supervised learning, which depends on labeled input-output examples, RL operates on a trial-and-error basis, guided by feedback in the form of rewards or penalties [17]. RL has found effective applications in wireless sensor networks (WSNs) for tasks such as energy-efficient routing, cluster head</w:t>
      </w:r>
      <w:r>
        <w:rPr>
          <w:spacing w:val="-13"/>
        </w:rPr>
        <w:t xml:space="preserve"> </w:t>
      </w:r>
      <w:r>
        <w:t>(CH)</w:t>
      </w:r>
      <w:r>
        <w:rPr>
          <w:spacing w:val="-12"/>
        </w:rPr>
        <w:t xml:space="preserve"> </w:t>
      </w:r>
      <w:r>
        <w:t>selection,</w:t>
      </w:r>
      <w:r>
        <w:rPr>
          <w:spacing w:val="-13"/>
        </w:rPr>
        <w:t xml:space="preserve"> </w:t>
      </w:r>
      <w:r>
        <w:t>adaptive</w:t>
      </w:r>
      <w:r>
        <w:rPr>
          <w:spacing w:val="-12"/>
        </w:rPr>
        <w:t xml:space="preserve"> </w:t>
      </w:r>
      <w:r>
        <w:t>transmission</w:t>
      </w:r>
      <w:r>
        <w:rPr>
          <w:spacing w:val="-13"/>
        </w:rPr>
        <w:t xml:space="preserve"> </w:t>
      </w:r>
      <w:r>
        <w:t>power</w:t>
      </w:r>
      <w:r>
        <w:rPr>
          <w:spacing w:val="-12"/>
        </w:rPr>
        <w:t xml:space="preserve"> </w:t>
      </w:r>
      <w:r>
        <w:t>controland dynamic scheduling, due to the stochastic, dynamicand partially observable nature of these networks.</w:t>
      </w:r>
    </w:p>
    <w:p w14:paraId="1CE3CE64">
      <w:pPr>
        <w:pStyle w:val="6"/>
        <w:spacing w:before="121" w:line="225" w:lineRule="auto"/>
        <w:ind w:left="609" w:firstLine="288"/>
      </w:pPr>
      <w:r>
        <w:t>The RL framework is commonly modeled as a Markov Decision</w:t>
      </w:r>
      <w:r>
        <w:rPr>
          <w:spacing w:val="-10"/>
        </w:rPr>
        <w:t xml:space="preserve"> </w:t>
      </w:r>
      <w:r>
        <w:t>Process</w:t>
      </w:r>
      <w:r>
        <w:rPr>
          <w:spacing w:val="-8"/>
        </w:rPr>
        <w:t xml:space="preserve"> </w:t>
      </w:r>
      <w:r>
        <w:t>(MDP),</w:t>
      </w:r>
      <w:r>
        <w:rPr>
          <w:spacing w:val="-9"/>
        </w:rPr>
        <w:t xml:space="preserve"> </w:t>
      </w:r>
      <w:r>
        <w:t>characterized</w:t>
      </w:r>
      <w:r>
        <w:rPr>
          <w:spacing w:val="-8"/>
        </w:rPr>
        <w:t xml:space="preserve"> </w:t>
      </w:r>
      <w:r>
        <w:t>by</w:t>
      </w:r>
      <w:r>
        <w:rPr>
          <w:spacing w:val="-10"/>
        </w:rPr>
        <w:t xml:space="preserve"> </w:t>
      </w:r>
      <w:r>
        <w:t>the</w:t>
      </w:r>
      <w:r>
        <w:rPr>
          <w:spacing w:val="-7"/>
        </w:rPr>
        <w:t xml:space="preserve"> </w:t>
      </w:r>
      <w:r>
        <w:t>tuple</w:t>
      </w:r>
      <w:r>
        <w:rPr>
          <w:spacing w:val="-9"/>
        </w:rPr>
        <w:t xml:space="preserve"> </w:t>
      </w:r>
      <w:r>
        <w:t>&lt;S,</w:t>
      </w:r>
      <w:r>
        <w:rPr>
          <w:spacing w:val="-9"/>
        </w:rPr>
        <w:t xml:space="preserve"> </w:t>
      </w:r>
      <w:r>
        <w:t>A,</w:t>
      </w:r>
      <w:r>
        <w:rPr>
          <w:spacing w:val="-6"/>
        </w:rPr>
        <w:t xml:space="preserve"> </w:t>
      </w:r>
      <w:r>
        <w:t>P, R, γ&gt;. Here, S denotes the set of possible states describing the environment, A represents the set of actions available to the agent, P defines the state transition probabilities P(s′ | s, a), R is the reward function R(s, a) that provides scalar feedbackand γ (with values between 0 and 1) is the discount factor that balances the importance of immediate versus future rewards. The learning cycle in RL involves the agent observing the current state st, selecting an action at</w:t>
      </w:r>
      <w:r>
        <w:rPr>
          <w:spacing w:val="40"/>
        </w:rPr>
        <w:t xml:space="preserve"> </w:t>
      </w:r>
      <w:r>
        <w:t>according to a policy π(s), experiencing a transition to the next state st+1 and receiving a reward rt. Based on this feedback, the agent updates its policy with the aim of discovering an optimal policy π</w:t>
      </w:r>
      <w:r>
        <w:rPr>
          <w:rFonts w:ascii="MS UI Gothic" w:hAnsi="MS UI Gothic"/>
        </w:rPr>
        <w:t>∗</w:t>
      </w:r>
      <w:r>
        <w:rPr>
          <w:rFonts w:ascii="MS UI Gothic" w:hAnsi="MS UI Gothic"/>
          <w:spacing w:val="40"/>
        </w:rPr>
        <w:t xml:space="preserve"> </w:t>
      </w:r>
      <w:r>
        <w:t>that maximizes the expected cumulative discounted reward [16].</w:t>
      </w:r>
    </w:p>
    <w:p w14:paraId="2DEB0346">
      <w:pPr>
        <w:pStyle w:val="6"/>
        <w:spacing w:before="129" w:line="228" w:lineRule="auto"/>
        <w:ind w:left="609" w:right="47" w:firstLine="288"/>
      </w:pPr>
      <w:r>
        <w:t>In the context of WSNs, RL plays a critical role in making adaptive decisions under resource limitations. For example, the problem of selecting a cluster head can be formulated as a decision-making process where the state captures factors like node energy levels, positions and network density. The action involves designating a node as the cluster headand the reward function is often tied to metrics such as energy consumption efficiency, network longevityand the success rate of packet delivery.</w:t>
      </w:r>
    </w:p>
    <w:p w14:paraId="259440DC">
      <w:pPr>
        <w:pStyle w:val="9"/>
        <w:numPr>
          <w:ilvl w:val="0"/>
          <w:numId w:val="3"/>
        </w:numPr>
        <w:tabs>
          <w:tab w:val="left" w:pos="622"/>
        </w:tabs>
        <w:spacing w:before="61" w:after="0" w:line="240" w:lineRule="auto"/>
        <w:ind w:left="622" w:right="0" w:hanging="287"/>
        <w:jc w:val="both"/>
        <w:rPr>
          <w:i/>
          <w:sz w:val="20"/>
        </w:rPr>
      </w:pPr>
      <w:r>
        <w:br w:type="column"/>
      </w:r>
      <w:bookmarkStart w:id="11" w:name="D.Q-Learning"/>
      <w:bookmarkEnd w:id="11"/>
      <w:r>
        <w:rPr>
          <w:i/>
          <w:spacing w:val="-2"/>
          <w:sz w:val="20"/>
        </w:rPr>
        <w:t>Q-Learning</w:t>
      </w:r>
    </w:p>
    <w:p w14:paraId="0FF08FC9">
      <w:pPr>
        <w:pStyle w:val="6"/>
        <w:spacing w:before="60" w:line="228" w:lineRule="auto"/>
        <w:ind w:left="335" w:right="749" w:firstLine="288"/>
      </w:pPr>
      <w:r>
        <w:t>Q-Learning is a model-free RL algorithm that does not require prior knowledge of the environment’s dynamics P(s′</w:t>
      </w:r>
      <w:r>
        <w:rPr>
          <w:rFonts w:ascii="SimSun" w:hAnsi="SimSun"/>
        </w:rPr>
        <w:t>∣</w:t>
      </w:r>
      <w:r>
        <w:t>s,a). Instead, it learns an action-value function Q(s,a), which estimates the expected return (cumulative discounted reward) when taking action ‘a’ in state ‘s’ and thereafter following</w:t>
      </w:r>
      <w:r>
        <w:rPr>
          <w:spacing w:val="-8"/>
        </w:rPr>
        <w:t xml:space="preserve"> </w:t>
      </w:r>
      <w:r>
        <w:t>the</w:t>
      </w:r>
      <w:r>
        <w:rPr>
          <w:spacing w:val="-10"/>
        </w:rPr>
        <w:t xml:space="preserve"> </w:t>
      </w:r>
      <w:r>
        <w:t>optimal</w:t>
      </w:r>
      <w:r>
        <w:rPr>
          <w:spacing w:val="-9"/>
        </w:rPr>
        <w:t xml:space="preserve"> </w:t>
      </w:r>
      <w:r>
        <w:t>policy</w:t>
      </w:r>
      <w:r>
        <w:rPr>
          <w:spacing w:val="-12"/>
        </w:rPr>
        <w:t xml:space="preserve"> </w:t>
      </w:r>
      <w:r>
        <w:t>[18].</w:t>
      </w:r>
      <w:r>
        <w:rPr>
          <w:spacing w:val="-8"/>
        </w:rPr>
        <w:t xml:space="preserve"> </w:t>
      </w:r>
      <w:r>
        <w:t>The</w:t>
      </w:r>
      <w:r>
        <w:rPr>
          <w:spacing w:val="-10"/>
        </w:rPr>
        <w:t xml:space="preserve"> </w:t>
      </w:r>
      <w:r>
        <w:t>Q-value</w:t>
      </w:r>
      <w:r>
        <w:rPr>
          <w:spacing w:val="-10"/>
        </w:rPr>
        <w:t xml:space="preserve"> </w:t>
      </w:r>
      <w:r>
        <w:t>update</w:t>
      </w:r>
      <w:r>
        <w:rPr>
          <w:spacing w:val="-10"/>
        </w:rPr>
        <w:t xml:space="preserve"> </w:t>
      </w:r>
      <w:r>
        <w:t>rule</w:t>
      </w:r>
      <w:r>
        <w:rPr>
          <w:spacing w:val="-10"/>
        </w:rPr>
        <w:t xml:space="preserve"> </w:t>
      </w:r>
      <w:r>
        <w:t>is given by</w:t>
      </w:r>
    </w:p>
    <w:p w14:paraId="75FF85E8">
      <w:pPr>
        <w:pStyle w:val="6"/>
        <w:spacing w:before="1"/>
        <w:jc w:val="left"/>
        <w:rPr>
          <w:sz w:val="19"/>
        </w:rPr>
      </w:pPr>
      <w:r>
        <w:rPr>
          <w:sz w:val="19"/>
        </w:rPr>
        <w:drawing>
          <wp:anchor distT="0" distB="0" distL="0" distR="0" simplePos="0" relativeHeight="251660288" behindDoc="1" locked="0" layoutInCell="1" allowOverlap="1">
            <wp:simplePos x="0" y="0"/>
            <wp:positionH relativeFrom="page">
              <wp:posOffset>3975735</wp:posOffset>
            </wp:positionH>
            <wp:positionV relativeFrom="paragraph">
              <wp:posOffset>154305</wp:posOffset>
            </wp:positionV>
            <wp:extent cx="2984500" cy="34163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984323" cy="341375"/>
                    </a:xfrm>
                    <a:prstGeom prst="rect">
                      <a:avLst/>
                    </a:prstGeom>
                  </pic:spPr>
                </pic:pic>
              </a:graphicData>
            </a:graphic>
          </wp:anchor>
        </w:drawing>
      </w:r>
    </w:p>
    <w:p w14:paraId="326D1D4F">
      <w:pPr>
        <w:pStyle w:val="6"/>
        <w:spacing w:before="113"/>
        <w:jc w:val="left"/>
      </w:pPr>
    </w:p>
    <w:p w14:paraId="0A9792D3">
      <w:pPr>
        <w:pStyle w:val="6"/>
        <w:spacing w:line="228" w:lineRule="auto"/>
        <w:ind w:left="335" w:right="749"/>
      </w:pPr>
      <w:r>
        <w:t>where</w:t>
      </w:r>
      <w:r>
        <w:rPr>
          <w:spacing w:val="-9"/>
        </w:rPr>
        <w:t xml:space="preserve"> </w:t>
      </w:r>
      <w:r>
        <w:t>s</w:t>
      </w:r>
      <w:r>
        <w:rPr>
          <w:spacing w:val="-5"/>
        </w:rPr>
        <w:t xml:space="preserve"> </w:t>
      </w:r>
      <w:r>
        <w:t>represents</w:t>
      </w:r>
      <w:r>
        <w:rPr>
          <w:spacing w:val="-8"/>
        </w:rPr>
        <w:t xml:space="preserve"> </w:t>
      </w:r>
      <w:r>
        <w:t>previous</w:t>
      </w:r>
      <w:r>
        <w:rPr>
          <w:spacing w:val="-5"/>
        </w:rPr>
        <w:t xml:space="preserve"> </w:t>
      </w:r>
      <w:r>
        <w:t>state,</w:t>
      </w:r>
      <w:r>
        <w:rPr>
          <w:spacing w:val="-9"/>
        </w:rPr>
        <w:t xml:space="preserve"> </w:t>
      </w:r>
      <w:r>
        <w:t>s</w:t>
      </w:r>
      <w:r>
        <w:rPr>
          <w:spacing w:val="-8"/>
        </w:rPr>
        <w:t xml:space="preserve"> </w:t>
      </w:r>
      <w:r>
        <w:t>′</w:t>
      </w:r>
      <w:r>
        <w:rPr>
          <w:spacing w:val="-5"/>
        </w:rPr>
        <w:t xml:space="preserve"> </w:t>
      </w:r>
      <w:r>
        <w:t>represents</w:t>
      </w:r>
      <w:r>
        <w:rPr>
          <w:spacing w:val="37"/>
        </w:rPr>
        <w:t xml:space="preserve"> </w:t>
      </w:r>
      <w:r>
        <w:t>new</w:t>
      </w:r>
      <w:r>
        <w:rPr>
          <w:spacing w:val="-7"/>
        </w:rPr>
        <w:t xml:space="preserve"> </w:t>
      </w:r>
      <w:r>
        <w:t>state</w:t>
      </w:r>
      <w:r>
        <w:rPr>
          <w:spacing w:val="-9"/>
        </w:rPr>
        <w:t xml:space="preserve"> </w:t>
      </w:r>
      <w:r>
        <w:t>‘a’ represents chosen action, ‘α’ represents learning rate, ‘γ’ represents discount factor and Q(s, a) is a two-dimensional lookup table, row contains all possible states and column contains all possible actions.</w:t>
      </w:r>
    </w:p>
    <w:p w14:paraId="5507568F">
      <w:pPr>
        <w:pStyle w:val="6"/>
        <w:spacing w:before="8"/>
        <w:jc w:val="left"/>
        <w:rPr>
          <w:sz w:val="10"/>
        </w:rPr>
      </w:pPr>
      <w:r>
        <w:rPr>
          <w:sz w:val="10"/>
        </w:rPr>
        <w:drawing>
          <wp:anchor distT="0" distB="0" distL="0" distR="0" simplePos="0" relativeHeight="251660288" behindDoc="1" locked="0" layoutInCell="1" allowOverlap="1">
            <wp:simplePos x="0" y="0"/>
            <wp:positionH relativeFrom="page">
              <wp:posOffset>4117340</wp:posOffset>
            </wp:positionH>
            <wp:positionV relativeFrom="paragraph">
              <wp:posOffset>93345</wp:posOffset>
            </wp:positionV>
            <wp:extent cx="2774950" cy="620776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775103" cy="6207918"/>
                    </a:xfrm>
                    <a:prstGeom prst="rect">
                      <a:avLst/>
                    </a:prstGeom>
                  </pic:spPr>
                </pic:pic>
              </a:graphicData>
            </a:graphic>
          </wp:anchor>
        </w:drawing>
      </w:r>
    </w:p>
    <w:p w14:paraId="777809A5">
      <w:pPr>
        <w:pStyle w:val="6"/>
        <w:spacing w:before="7"/>
        <w:jc w:val="left"/>
      </w:pPr>
    </w:p>
    <w:p w14:paraId="5EA2EE3D">
      <w:pPr>
        <w:spacing w:before="0"/>
        <w:ind w:left="1326" w:right="0" w:firstLine="0"/>
        <w:jc w:val="left"/>
        <w:rPr>
          <w:sz w:val="16"/>
        </w:rPr>
      </w:pPr>
      <w:r>
        <w:rPr>
          <w:spacing w:val="-2"/>
          <w:sz w:val="16"/>
        </w:rPr>
        <w:t>Figure 2. Workflow</w:t>
      </w:r>
      <w:r>
        <w:rPr>
          <w:sz w:val="16"/>
        </w:rPr>
        <w:t xml:space="preserve"> </w:t>
      </w:r>
      <w:r>
        <w:rPr>
          <w:spacing w:val="-2"/>
          <w:sz w:val="16"/>
        </w:rPr>
        <w:t>of</w:t>
      </w:r>
      <w:r>
        <w:rPr>
          <w:spacing w:val="-1"/>
          <w:sz w:val="16"/>
        </w:rPr>
        <w:t xml:space="preserve"> </w:t>
      </w:r>
      <w:r>
        <w:rPr>
          <w:spacing w:val="-2"/>
          <w:sz w:val="16"/>
        </w:rPr>
        <w:t>Q-learning</w:t>
      </w:r>
      <w:r>
        <w:rPr>
          <w:sz w:val="16"/>
        </w:rPr>
        <w:t xml:space="preserve"> </w:t>
      </w:r>
      <w:r>
        <w:rPr>
          <w:spacing w:val="-2"/>
          <w:sz w:val="16"/>
        </w:rPr>
        <w:t>(RL)</w:t>
      </w:r>
      <w:r>
        <w:rPr>
          <w:sz w:val="16"/>
        </w:rPr>
        <w:t xml:space="preserve"> </w:t>
      </w:r>
      <w:r>
        <w:rPr>
          <w:spacing w:val="-2"/>
          <w:sz w:val="16"/>
        </w:rPr>
        <w:t>algorithm</w:t>
      </w:r>
    </w:p>
    <w:p w14:paraId="7B80027D">
      <w:pPr>
        <w:spacing w:after="0"/>
        <w:jc w:val="left"/>
        <w:rPr>
          <w:sz w:val="16"/>
        </w:rPr>
        <w:sectPr>
          <w:pgSz w:w="11910" w:h="16840"/>
          <w:pgMar w:top="1000" w:right="141" w:bottom="280" w:left="283" w:header="720" w:footer="720" w:gutter="0"/>
          <w:cols w:equalWidth="0" w:num="2">
            <w:col w:w="5508" w:space="40"/>
            <w:col w:w="5938"/>
          </w:cols>
        </w:sectPr>
      </w:pPr>
    </w:p>
    <w:p w14:paraId="485458CE">
      <w:pPr>
        <w:pStyle w:val="6"/>
        <w:spacing w:before="83" w:line="228" w:lineRule="auto"/>
        <w:ind w:left="609"/>
      </w:pPr>
      <w:r>
        <w:t>Q-Learning uses an ε-greedy strategy to maintain a balance between exploration experimenting with less frequently chosen actions to find better results and exploitation actions that</w:t>
      </w:r>
      <w:r>
        <w:rPr>
          <w:spacing w:val="-2"/>
        </w:rPr>
        <w:t xml:space="preserve"> </w:t>
      </w:r>
      <w:r>
        <w:t>are</w:t>
      </w:r>
      <w:r>
        <w:rPr>
          <w:spacing w:val="-4"/>
        </w:rPr>
        <w:t xml:space="preserve"> </w:t>
      </w:r>
      <w:r>
        <w:t>already</w:t>
      </w:r>
      <w:r>
        <w:rPr>
          <w:spacing w:val="-3"/>
        </w:rPr>
        <w:t xml:space="preserve"> </w:t>
      </w:r>
      <w:r>
        <w:t>known to</w:t>
      </w:r>
      <w:r>
        <w:rPr>
          <w:spacing w:val="-3"/>
        </w:rPr>
        <w:t xml:space="preserve"> </w:t>
      </w:r>
      <w:r>
        <w:t>provide</w:t>
      </w:r>
      <w:r>
        <w:rPr>
          <w:spacing w:val="-4"/>
        </w:rPr>
        <w:t xml:space="preserve"> </w:t>
      </w:r>
      <w:r>
        <w:t>high</w:t>
      </w:r>
      <w:r>
        <w:rPr>
          <w:spacing w:val="-2"/>
        </w:rPr>
        <w:t xml:space="preserve"> </w:t>
      </w:r>
      <w:r>
        <w:t>rewards</w:t>
      </w:r>
      <w:r>
        <w:rPr>
          <w:spacing w:val="-1"/>
        </w:rPr>
        <w:t xml:space="preserve"> </w:t>
      </w:r>
      <w:r>
        <w:t>based</w:t>
      </w:r>
      <w:r>
        <w:rPr>
          <w:spacing w:val="-3"/>
        </w:rPr>
        <w:t xml:space="preserve"> </w:t>
      </w:r>
      <w:r>
        <w:t>on</w:t>
      </w:r>
      <w:r>
        <w:rPr>
          <w:spacing w:val="-3"/>
        </w:rPr>
        <w:t xml:space="preserve"> </w:t>
      </w:r>
      <w:r>
        <w:t>the agent's existing knowledge [18]. The ε parameter controls randomness in action selection, often decaying over time to gradually move from exploration to exploitation. This approach is has advantages for WSNs, in the context of WSN cluster head selection the ‘state’ can include residual energy,</w:t>
      </w:r>
      <w:r>
        <w:rPr>
          <w:spacing w:val="-3"/>
        </w:rPr>
        <w:t xml:space="preserve"> </w:t>
      </w:r>
      <w:r>
        <w:t>distance</w:t>
      </w:r>
      <w:r>
        <w:rPr>
          <w:spacing w:val="-3"/>
        </w:rPr>
        <w:t xml:space="preserve"> </w:t>
      </w:r>
      <w:r>
        <w:t>to</w:t>
      </w:r>
      <w:r>
        <w:rPr>
          <w:spacing w:val="-4"/>
        </w:rPr>
        <w:t xml:space="preserve"> </w:t>
      </w:r>
      <w:r>
        <w:t>base</w:t>
      </w:r>
      <w:r>
        <w:rPr>
          <w:spacing w:val="-3"/>
        </w:rPr>
        <w:t xml:space="preserve"> </w:t>
      </w:r>
      <w:r>
        <w:t>stationand</w:t>
      </w:r>
      <w:r>
        <w:rPr>
          <w:spacing w:val="-3"/>
        </w:rPr>
        <w:t xml:space="preserve"> </w:t>
      </w:r>
      <w:r>
        <w:t>current</w:t>
      </w:r>
      <w:r>
        <w:rPr>
          <w:spacing w:val="-4"/>
        </w:rPr>
        <w:t xml:space="preserve"> </w:t>
      </w:r>
      <w:r>
        <w:t>round</w:t>
      </w:r>
      <w:r>
        <w:rPr>
          <w:spacing w:val="-3"/>
        </w:rPr>
        <w:t xml:space="preserve"> </w:t>
      </w:r>
      <w:r>
        <w:t>status.</w:t>
      </w:r>
      <w:r>
        <w:rPr>
          <w:spacing w:val="-3"/>
        </w:rPr>
        <w:t xml:space="preserve"> </w:t>
      </w:r>
      <w:r>
        <w:t>The ‘actions’ to become CH or remain a normal node. The ‘reward’ is designed to favor balanced energy consumption, survival</w:t>
      </w:r>
      <w:r>
        <w:rPr>
          <w:spacing w:val="-8"/>
        </w:rPr>
        <w:t xml:space="preserve"> </w:t>
      </w:r>
      <w:r>
        <w:t>of</w:t>
      </w:r>
      <w:r>
        <w:rPr>
          <w:spacing w:val="-8"/>
        </w:rPr>
        <w:t xml:space="preserve"> </w:t>
      </w:r>
      <w:r>
        <w:t>CH</w:t>
      </w:r>
      <w:r>
        <w:rPr>
          <w:spacing w:val="-4"/>
        </w:rPr>
        <w:t xml:space="preserve"> </w:t>
      </w:r>
      <w:r>
        <w:t>and</w:t>
      </w:r>
      <w:r>
        <w:rPr>
          <w:spacing w:val="-7"/>
        </w:rPr>
        <w:t xml:space="preserve"> </w:t>
      </w:r>
      <w:r>
        <w:t>extended</w:t>
      </w:r>
      <w:r>
        <w:rPr>
          <w:spacing w:val="-7"/>
        </w:rPr>
        <w:t xml:space="preserve"> </w:t>
      </w:r>
      <w:r>
        <w:t>network</w:t>
      </w:r>
      <w:r>
        <w:rPr>
          <w:spacing w:val="-5"/>
        </w:rPr>
        <w:t xml:space="preserve"> </w:t>
      </w:r>
      <w:r>
        <w:t>lifetime.</w:t>
      </w:r>
      <w:r>
        <w:rPr>
          <w:spacing w:val="-8"/>
        </w:rPr>
        <w:t xml:space="preserve"> </w:t>
      </w:r>
      <w:r>
        <w:t>Q-Learning’s model-free nature allows it to adapt to dynamic network conditions (e.g., varying node energy levels, mobilityand environmental interference) without predefined complex mathematical models of the network [18].</w:t>
      </w:r>
    </w:p>
    <w:p w14:paraId="2D31EE2B">
      <w:pPr>
        <w:pStyle w:val="9"/>
        <w:numPr>
          <w:ilvl w:val="0"/>
          <w:numId w:val="3"/>
        </w:numPr>
        <w:tabs>
          <w:tab w:val="left" w:pos="895"/>
          <w:tab w:val="left" w:pos="957"/>
        </w:tabs>
        <w:spacing w:before="119" w:after="0" w:line="240" w:lineRule="auto"/>
        <w:ind w:left="895" w:right="0" w:hanging="286"/>
        <w:jc w:val="both"/>
        <w:rPr>
          <w:i/>
          <w:sz w:val="20"/>
        </w:rPr>
      </w:pPr>
      <w:bookmarkStart w:id="12" w:name="E.Clustering and Energy Models for Heter"/>
      <w:bookmarkEnd w:id="12"/>
      <w:r>
        <w:rPr>
          <w:i/>
          <w:sz w:val="20"/>
        </w:rPr>
        <w:t>Clustering</w:t>
      </w:r>
      <w:r>
        <w:rPr>
          <w:i/>
          <w:spacing w:val="-6"/>
          <w:sz w:val="20"/>
        </w:rPr>
        <w:t xml:space="preserve"> </w:t>
      </w:r>
      <w:r>
        <w:rPr>
          <w:i/>
          <w:sz w:val="20"/>
        </w:rPr>
        <w:t>and</w:t>
      </w:r>
      <w:r>
        <w:rPr>
          <w:i/>
          <w:spacing w:val="-7"/>
          <w:sz w:val="20"/>
        </w:rPr>
        <w:t xml:space="preserve"> </w:t>
      </w:r>
      <w:r>
        <w:rPr>
          <w:i/>
          <w:sz w:val="20"/>
        </w:rPr>
        <w:t>Energy</w:t>
      </w:r>
      <w:r>
        <w:rPr>
          <w:i/>
          <w:spacing w:val="-6"/>
          <w:sz w:val="20"/>
        </w:rPr>
        <w:t xml:space="preserve"> </w:t>
      </w:r>
      <w:r>
        <w:rPr>
          <w:i/>
          <w:sz w:val="20"/>
        </w:rPr>
        <w:t>Models</w:t>
      </w:r>
      <w:r>
        <w:rPr>
          <w:i/>
          <w:spacing w:val="-7"/>
          <w:sz w:val="20"/>
        </w:rPr>
        <w:t xml:space="preserve"> </w:t>
      </w:r>
      <w:r>
        <w:rPr>
          <w:i/>
          <w:sz w:val="20"/>
        </w:rPr>
        <w:t>for</w:t>
      </w:r>
      <w:r>
        <w:rPr>
          <w:i/>
          <w:spacing w:val="-7"/>
          <w:sz w:val="20"/>
        </w:rPr>
        <w:t xml:space="preserve"> </w:t>
      </w:r>
      <w:r>
        <w:rPr>
          <w:i/>
          <w:sz w:val="20"/>
        </w:rPr>
        <w:t>Heterogeneous</w:t>
      </w:r>
      <w:r>
        <w:rPr>
          <w:i/>
          <w:spacing w:val="-9"/>
          <w:sz w:val="20"/>
        </w:rPr>
        <w:t xml:space="preserve"> </w:t>
      </w:r>
      <w:r>
        <w:rPr>
          <w:i/>
          <w:spacing w:val="-4"/>
          <w:sz w:val="20"/>
        </w:rPr>
        <w:t>WSNs</w:t>
      </w:r>
    </w:p>
    <w:p w14:paraId="34EF8D7A">
      <w:pPr>
        <w:pStyle w:val="6"/>
        <w:spacing w:before="60" w:line="228" w:lineRule="auto"/>
        <w:ind w:left="609" w:right="1" w:firstLine="348"/>
      </w:pPr>
      <w:r>
        <w:t>LEACH Protocol</w:t>
      </w:r>
      <w:r>
        <w:rPr>
          <w:spacing w:val="40"/>
        </w:rPr>
        <w:t xml:space="preserve"> </w:t>
      </w:r>
      <w:r>
        <w:t>is one of</w:t>
      </w:r>
      <w:r>
        <w:rPr>
          <w:spacing w:val="-1"/>
        </w:rPr>
        <w:t xml:space="preserve"> </w:t>
      </w:r>
      <w:r>
        <w:t>the oldest and most popular hierarchical routing protocols designed to reduce energy consumption in wireless sensor networks. Here nodes are organized into clusters, each</w:t>
      </w:r>
      <w:r>
        <w:rPr>
          <w:spacing w:val="-1"/>
        </w:rPr>
        <w:t xml:space="preserve"> </w:t>
      </w:r>
      <w:r>
        <w:t>with a CH and CHs are chosen randomly</w:t>
      </w:r>
      <w:r>
        <w:rPr>
          <w:spacing w:val="-6"/>
        </w:rPr>
        <w:t xml:space="preserve"> </w:t>
      </w:r>
      <w:r>
        <w:t>to</w:t>
      </w:r>
      <w:r>
        <w:rPr>
          <w:spacing w:val="-6"/>
        </w:rPr>
        <w:t xml:space="preserve"> </w:t>
      </w:r>
      <w:r>
        <w:t>balance</w:t>
      </w:r>
      <w:r>
        <w:rPr>
          <w:spacing w:val="-7"/>
        </w:rPr>
        <w:t xml:space="preserve"> </w:t>
      </w:r>
      <w:r>
        <w:t>energy</w:t>
      </w:r>
      <w:r>
        <w:rPr>
          <w:spacing w:val="-4"/>
        </w:rPr>
        <w:t xml:space="preserve"> </w:t>
      </w:r>
      <w:r>
        <w:t>load.</w:t>
      </w:r>
      <w:r>
        <w:rPr>
          <w:spacing w:val="-7"/>
        </w:rPr>
        <w:t xml:space="preserve"> </w:t>
      </w:r>
      <w:r>
        <w:t>Also</w:t>
      </w:r>
      <w:r>
        <w:rPr>
          <w:spacing w:val="-4"/>
        </w:rPr>
        <w:t xml:space="preserve"> </w:t>
      </w:r>
      <w:r>
        <w:t>LEACH</w:t>
      </w:r>
      <w:r>
        <w:rPr>
          <w:spacing w:val="-3"/>
        </w:rPr>
        <w:t xml:space="preserve"> </w:t>
      </w:r>
      <w:r>
        <w:t>uses</w:t>
      </w:r>
      <w:r>
        <w:rPr>
          <w:spacing w:val="-6"/>
        </w:rPr>
        <w:t xml:space="preserve"> </w:t>
      </w:r>
      <w:r>
        <w:t>TDMA to avoid intra-cluster collisions and CDMA for inter-cluster communication.</w:t>
      </w:r>
      <w:r>
        <w:rPr>
          <w:spacing w:val="-7"/>
        </w:rPr>
        <w:t xml:space="preserve"> </w:t>
      </w:r>
      <w:r>
        <w:t>Each</w:t>
      </w:r>
      <w:r>
        <w:rPr>
          <w:spacing w:val="-9"/>
        </w:rPr>
        <w:t xml:space="preserve"> </w:t>
      </w:r>
      <w:r>
        <w:t>node</w:t>
      </w:r>
      <w:r>
        <w:rPr>
          <w:spacing w:val="-7"/>
        </w:rPr>
        <w:t xml:space="preserve"> </w:t>
      </w:r>
      <w:r>
        <w:t>becomes</w:t>
      </w:r>
      <w:r>
        <w:rPr>
          <w:spacing w:val="-7"/>
        </w:rPr>
        <w:t xml:space="preserve"> </w:t>
      </w:r>
      <w:r>
        <w:t>a</w:t>
      </w:r>
      <w:r>
        <w:rPr>
          <w:spacing w:val="-7"/>
        </w:rPr>
        <w:t xml:space="preserve"> </w:t>
      </w:r>
      <w:r>
        <w:t>CH</w:t>
      </w:r>
      <w:r>
        <w:rPr>
          <w:spacing w:val="-7"/>
        </w:rPr>
        <w:t xml:space="preserve"> </w:t>
      </w:r>
      <w:r>
        <w:t>using</w:t>
      </w:r>
      <w:r>
        <w:rPr>
          <w:spacing w:val="-7"/>
        </w:rPr>
        <w:t xml:space="preserve"> </w:t>
      </w:r>
      <w:r>
        <w:t>a</w:t>
      </w:r>
      <w:r>
        <w:rPr>
          <w:spacing w:val="-7"/>
        </w:rPr>
        <w:t xml:space="preserve"> </w:t>
      </w:r>
      <w:r>
        <w:t>threshold.</w:t>
      </w:r>
    </w:p>
    <w:p w14:paraId="6445730C">
      <w:pPr>
        <w:pStyle w:val="6"/>
        <w:spacing w:before="97"/>
        <w:jc w:val="left"/>
      </w:pPr>
      <w:r>
        <w:drawing>
          <wp:anchor distT="0" distB="0" distL="0" distR="0" simplePos="0" relativeHeight="251661312" behindDoc="1" locked="0" layoutInCell="1" allowOverlap="1">
            <wp:simplePos x="0" y="0"/>
            <wp:positionH relativeFrom="page">
              <wp:posOffset>699135</wp:posOffset>
            </wp:positionH>
            <wp:positionV relativeFrom="paragraph">
              <wp:posOffset>222885</wp:posOffset>
            </wp:positionV>
            <wp:extent cx="2207260" cy="46355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207342" cy="463296"/>
                    </a:xfrm>
                    <a:prstGeom prst="rect">
                      <a:avLst/>
                    </a:prstGeom>
                  </pic:spPr>
                </pic:pic>
              </a:graphicData>
            </a:graphic>
          </wp:anchor>
        </w:drawing>
      </w:r>
      <w:r>
        <w:drawing>
          <wp:anchor distT="0" distB="0" distL="0" distR="0" simplePos="0" relativeHeight="251661312" behindDoc="1" locked="0" layoutInCell="1" allowOverlap="1">
            <wp:simplePos x="0" y="0"/>
            <wp:positionH relativeFrom="page">
              <wp:posOffset>3410585</wp:posOffset>
            </wp:positionH>
            <wp:positionV relativeFrom="paragraph">
              <wp:posOffset>342265</wp:posOffset>
            </wp:positionV>
            <wp:extent cx="144145" cy="14605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44262" cy="146303"/>
                    </a:xfrm>
                    <a:prstGeom prst="rect">
                      <a:avLst/>
                    </a:prstGeom>
                  </pic:spPr>
                </pic:pic>
              </a:graphicData>
            </a:graphic>
          </wp:anchor>
        </w:drawing>
      </w:r>
    </w:p>
    <w:p w14:paraId="39C9FEA1">
      <w:pPr>
        <w:pStyle w:val="6"/>
        <w:spacing w:before="99"/>
        <w:jc w:val="left"/>
      </w:pPr>
    </w:p>
    <w:p w14:paraId="23C58AA4">
      <w:pPr>
        <w:pStyle w:val="6"/>
        <w:spacing w:before="1" w:line="228" w:lineRule="auto"/>
        <w:ind w:left="609"/>
      </w:pPr>
      <w:r>
        <w:t>where T(n) is threshold for node n to become CH, p is desired percentage of CHs per round, r is current round number, G is set of nodes that have not been CHs in</w:t>
      </w:r>
      <w:r>
        <w:rPr>
          <w:spacing w:val="-1"/>
        </w:rPr>
        <w:t xml:space="preserve"> </w:t>
      </w:r>
      <w:r>
        <w:t>the last 1/p rounds [1].</w:t>
      </w:r>
    </w:p>
    <w:p w14:paraId="3C47BA47">
      <w:pPr>
        <w:pStyle w:val="6"/>
        <w:spacing w:before="119" w:line="228" w:lineRule="auto"/>
        <w:ind w:left="609" w:firstLine="288"/>
      </w:pPr>
      <w:r>
        <w:t>Whereas DEECP enhances the lifetime and stability of WSNs by making CH selection energy-aware, by introducing residual energy and average energy of the network as part of the CH selection logic. It also take in account that netwok can be heterogeneous with different energy level such as a normal nodes (basic energy) and advanced nodes (more energy). Each node becomes a CH using</w:t>
      </w:r>
      <w:r>
        <w:rPr>
          <w:spacing w:val="-5"/>
        </w:rPr>
        <w:t xml:space="preserve"> </w:t>
      </w:r>
      <w:r>
        <w:t>a</w:t>
      </w:r>
      <w:r>
        <w:rPr>
          <w:spacing w:val="-6"/>
        </w:rPr>
        <w:t xml:space="preserve"> </w:t>
      </w:r>
      <w:r>
        <w:t>threshold</w:t>
      </w:r>
      <w:r>
        <w:rPr>
          <w:spacing w:val="-8"/>
        </w:rPr>
        <w:t xml:space="preserve"> </w:t>
      </w:r>
      <w:r>
        <w:t>which</w:t>
      </w:r>
      <w:r>
        <w:rPr>
          <w:spacing w:val="-5"/>
        </w:rPr>
        <w:t xml:space="preserve"> </w:t>
      </w:r>
      <w:r>
        <w:t>is</w:t>
      </w:r>
      <w:r>
        <w:rPr>
          <w:spacing w:val="-7"/>
        </w:rPr>
        <w:t xml:space="preserve"> </w:t>
      </w:r>
      <w:r>
        <w:t>modified</w:t>
      </w:r>
      <w:r>
        <w:rPr>
          <w:spacing w:val="-5"/>
        </w:rPr>
        <w:t xml:space="preserve"> </w:t>
      </w:r>
      <w:r>
        <w:t>version</w:t>
      </w:r>
      <w:r>
        <w:rPr>
          <w:spacing w:val="-8"/>
        </w:rPr>
        <w:t xml:space="preserve"> </w:t>
      </w:r>
      <w:r>
        <w:t>of</w:t>
      </w:r>
      <w:r>
        <w:rPr>
          <w:spacing w:val="-6"/>
        </w:rPr>
        <w:t xml:space="preserve"> </w:t>
      </w:r>
      <w:r>
        <w:t>LEACH</w:t>
      </w:r>
      <w:r>
        <w:rPr>
          <w:spacing w:val="-6"/>
        </w:rPr>
        <w:t xml:space="preserve"> </w:t>
      </w:r>
      <w:r>
        <w:t>[15].</w:t>
      </w:r>
    </w:p>
    <w:p w14:paraId="747F6607">
      <w:pPr>
        <w:pStyle w:val="6"/>
        <w:spacing w:before="71"/>
        <w:jc w:val="left"/>
      </w:pPr>
      <w:r>
        <w:drawing>
          <wp:anchor distT="0" distB="0" distL="0" distR="0" simplePos="0" relativeHeight="251662336" behindDoc="1" locked="0" layoutInCell="1" allowOverlap="1">
            <wp:simplePos x="0" y="0"/>
            <wp:positionH relativeFrom="page">
              <wp:posOffset>572135</wp:posOffset>
            </wp:positionH>
            <wp:positionV relativeFrom="paragraph">
              <wp:posOffset>206375</wp:posOffset>
            </wp:positionV>
            <wp:extent cx="2402840" cy="51181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402715" cy="512063"/>
                    </a:xfrm>
                    <a:prstGeom prst="rect">
                      <a:avLst/>
                    </a:prstGeom>
                  </pic:spPr>
                </pic:pic>
              </a:graphicData>
            </a:graphic>
          </wp:anchor>
        </w:drawing>
      </w:r>
      <w:r>
        <w:drawing>
          <wp:anchor distT="0" distB="0" distL="0" distR="0" simplePos="0" relativeHeight="251662336" behindDoc="1" locked="0" layoutInCell="1" allowOverlap="1">
            <wp:simplePos x="0" y="0"/>
            <wp:positionH relativeFrom="page">
              <wp:posOffset>3420110</wp:posOffset>
            </wp:positionH>
            <wp:positionV relativeFrom="paragraph">
              <wp:posOffset>292100</wp:posOffset>
            </wp:positionV>
            <wp:extent cx="144145" cy="16446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44190" cy="164591"/>
                    </a:xfrm>
                    <a:prstGeom prst="rect">
                      <a:avLst/>
                    </a:prstGeom>
                  </pic:spPr>
                </pic:pic>
              </a:graphicData>
            </a:graphic>
          </wp:anchor>
        </w:drawing>
      </w:r>
    </w:p>
    <w:p w14:paraId="773C8AF8">
      <w:pPr>
        <w:pStyle w:val="6"/>
        <w:spacing w:before="113"/>
        <w:jc w:val="left"/>
      </w:pPr>
    </w:p>
    <w:p w14:paraId="5CD6EDDE">
      <w:pPr>
        <w:pStyle w:val="6"/>
        <w:spacing w:before="1" w:line="228" w:lineRule="auto"/>
        <w:ind w:left="609"/>
      </w:pPr>
      <w:r>
        <w:t>where the T(n) is threshold for node n to become CH, Pi is probability</w:t>
      </w:r>
      <w:r>
        <w:rPr>
          <w:spacing w:val="-1"/>
        </w:rPr>
        <w:t xml:space="preserve"> </w:t>
      </w:r>
      <w:r>
        <w:t>of node i</w:t>
      </w:r>
      <w:r>
        <w:rPr>
          <w:spacing w:val="-1"/>
        </w:rPr>
        <w:t xml:space="preserve"> </w:t>
      </w:r>
      <w:r>
        <w:t>becoming a CH, r is</w:t>
      </w:r>
      <w:r>
        <w:rPr>
          <w:spacing w:val="-1"/>
        </w:rPr>
        <w:t xml:space="preserve"> </w:t>
      </w:r>
      <w:r>
        <w:t>current simulation round number and G is set of nodes that have not been CHs in the last 1/Pi rounds [15].</w:t>
      </w:r>
    </w:p>
    <w:p w14:paraId="412A7BD8">
      <w:pPr>
        <w:pStyle w:val="6"/>
        <w:spacing w:before="7"/>
        <w:jc w:val="left"/>
        <w:rPr>
          <w:sz w:val="8"/>
        </w:rPr>
      </w:pPr>
      <w:r>
        <w:rPr>
          <w:sz w:val="8"/>
        </w:rPr>
        <w:drawing>
          <wp:anchor distT="0" distB="0" distL="0" distR="0" simplePos="0" relativeHeight="251663360" behindDoc="1" locked="0" layoutInCell="1" allowOverlap="1">
            <wp:simplePos x="0" y="0"/>
            <wp:positionH relativeFrom="page">
              <wp:posOffset>1325880</wp:posOffset>
            </wp:positionH>
            <wp:positionV relativeFrom="paragraph">
              <wp:posOffset>78105</wp:posOffset>
            </wp:positionV>
            <wp:extent cx="1435735" cy="48768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435755" cy="487680"/>
                    </a:xfrm>
                    <a:prstGeom prst="rect">
                      <a:avLst/>
                    </a:prstGeom>
                  </pic:spPr>
                </pic:pic>
              </a:graphicData>
            </a:graphic>
          </wp:anchor>
        </w:drawing>
      </w:r>
      <w:r>
        <w:rPr>
          <w:sz w:val="8"/>
        </w:rPr>
        <w:drawing>
          <wp:anchor distT="0" distB="0" distL="0" distR="0" simplePos="0" relativeHeight="251663360" behindDoc="1" locked="0" layoutInCell="1" allowOverlap="1">
            <wp:simplePos x="0" y="0"/>
            <wp:positionH relativeFrom="page">
              <wp:posOffset>3420110</wp:posOffset>
            </wp:positionH>
            <wp:positionV relativeFrom="paragraph">
              <wp:posOffset>230505</wp:posOffset>
            </wp:positionV>
            <wp:extent cx="144145" cy="16446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44190" cy="164592"/>
                    </a:xfrm>
                    <a:prstGeom prst="rect">
                      <a:avLst/>
                    </a:prstGeom>
                  </pic:spPr>
                </pic:pic>
              </a:graphicData>
            </a:graphic>
          </wp:anchor>
        </w:drawing>
      </w:r>
    </w:p>
    <w:p w14:paraId="02AE5AA6">
      <w:pPr>
        <w:pStyle w:val="6"/>
        <w:spacing w:before="121"/>
        <w:jc w:val="left"/>
      </w:pPr>
    </w:p>
    <w:p w14:paraId="04B9BC73">
      <w:pPr>
        <w:pStyle w:val="6"/>
        <w:spacing w:line="228" w:lineRule="auto"/>
        <w:ind w:left="609" w:right="1"/>
      </w:pPr>
      <w:r>
        <w:t xml:space="preserve">here the Pi is proportinal to the Ei which represents residual energy of node i and E(r) which represent average residual energy of the network at round r, ‘prop’ is optimal CH </w:t>
      </w:r>
      <w:r>
        <w:rPr>
          <w:spacing w:val="-2"/>
        </w:rPr>
        <w:t>probability.</w:t>
      </w:r>
    </w:p>
    <w:p w14:paraId="79DBC8D5">
      <w:pPr>
        <w:spacing w:before="1" w:after="24" w:line="240" w:lineRule="auto"/>
        <w:rPr>
          <w:sz w:val="8"/>
        </w:rPr>
      </w:pPr>
      <w:r>
        <w:br w:type="column"/>
      </w:r>
    </w:p>
    <w:p w14:paraId="66FC92B2">
      <w:pPr>
        <w:tabs>
          <w:tab w:val="left" w:pos="5064"/>
        </w:tabs>
        <w:spacing w:line="240" w:lineRule="auto"/>
        <w:ind w:left="1596" w:right="0" w:firstLine="0"/>
        <w:rPr>
          <w:position w:val="26"/>
          <w:sz w:val="20"/>
        </w:rPr>
      </w:pPr>
      <w:r>
        <w:rPr>
          <w:sz w:val="20"/>
        </w:rPr>
        <w:drawing>
          <wp:inline distT="0" distB="0" distL="0" distR="0">
            <wp:extent cx="1649730" cy="38989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1650281" cy="390144"/>
                    </a:xfrm>
                    <a:prstGeom prst="rect">
                      <a:avLst/>
                    </a:prstGeom>
                  </pic:spPr>
                </pic:pic>
              </a:graphicData>
            </a:graphic>
          </wp:inline>
        </w:drawing>
      </w:r>
      <w:r>
        <w:rPr>
          <w:sz w:val="20"/>
        </w:rPr>
        <w:tab/>
      </w:r>
      <w:r>
        <w:rPr>
          <w:position w:val="26"/>
          <w:sz w:val="20"/>
        </w:rPr>
        <w:drawing>
          <wp:inline distT="0" distB="0" distL="0" distR="0">
            <wp:extent cx="144145" cy="16446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144190" cy="164592"/>
                    </a:xfrm>
                    <a:prstGeom prst="rect">
                      <a:avLst/>
                    </a:prstGeom>
                  </pic:spPr>
                </pic:pic>
              </a:graphicData>
            </a:graphic>
          </wp:inline>
        </w:drawing>
      </w:r>
    </w:p>
    <w:p w14:paraId="75477F4D">
      <w:pPr>
        <w:pStyle w:val="6"/>
        <w:spacing w:before="60"/>
        <w:jc w:val="left"/>
      </w:pPr>
      <w:r>
        <w:drawing>
          <wp:anchor distT="0" distB="0" distL="0" distR="0" simplePos="0" relativeHeight="251664384" behindDoc="1" locked="0" layoutInCell="1" allowOverlap="1">
            <wp:simplePos x="0" y="0"/>
            <wp:positionH relativeFrom="page">
              <wp:posOffset>3947795</wp:posOffset>
            </wp:positionH>
            <wp:positionV relativeFrom="paragraph">
              <wp:posOffset>198755</wp:posOffset>
            </wp:positionV>
            <wp:extent cx="2874010" cy="18923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874325" cy="188975"/>
                    </a:xfrm>
                    <a:prstGeom prst="rect">
                      <a:avLst/>
                    </a:prstGeom>
                  </pic:spPr>
                </pic:pic>
              </a:graphicData>
            </a:graphic>
          </wp:anchor>
        </w:drawing>
      </w:r>
      <w:r>
        <w:drawing>
          <wp:anchor distT="0" distB="0" distL="0" distR="0" simplePos="0" relativeHeight="251664384" behindDoc="1" locked="0" layoutInCell="1" allowOverlap="1">
            <wp:simplePos x="0" y="0"/>
            <wp:positionH relativeFrom="page">
              <wp:posOffset>6887210</wp:posOffset>
            </wp:positionH>
            <wp:positionV relativeFrom="paragraph">
              <wp:posOffset>204470</wp:posOffset>
            </wp:positionV>
            <wp:extent cx="144145" cy="16446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144190" cy="164592"/>
                    </a:xfrm>
                    <a:prstGeom prst="rect">
                      <a:avLst/>
                    </a:prstGeom>
                  </pic:spPr>
                </pic:pic>
              </a:graphicData>
            </a:graphic>
          </wp:anchor>
        </w:drawing>
      </w:r>
    </w:p>
    <w:p w14:paraId="022EE469">
      <w:pPr>
        <w:pStyle w:val="6"/>
        <w:spacing w:before="81"/>
        <w:jc w:val="left"/>
      </w:pPr>
    </w:p>
    <w:p w14:paraId="0F3559C4">
      <w:pPr>
        <w:pStyle w:val="6"/>
        <w:spacing w:line="228" w:lineRule="auto"/>
        <w:ind w:left="383" w:right="748"/>
      </w:pPr>
      <w:r>
        <w:t>where</w:t>
      </w:r>
      <w:r>
        <w:rPr>
          <w:spacing w:val="-9"/>
        </w:rPr>
        <w:t xml:space="preserve"> </w:t>
      </w:r>
      <w:r>
        <w:t>E(r)</w:t>
      </w:r>
      <w:r>
        <w:rPr>
          <w:spacing w:val="-11"/>
        </w:rPr>
        <w:t xml:space="preserve"> </w:t>
      </w:r>
      <w:r>
        <w:t>represents</w:t>
      </w:r>
      <w:r>
        <w:rPr>
          <w:spacing w:val="-10"/>
        </w:rPr>
        <w:t xml:space="preserve"> </w:t>
      </w:r>
      <w:r>
        <w:t>average</w:t>
      </w:r>
      <w:r>
        <w:rPr>
          <w:spacing w:val="-9"/>
        </w:rPr>
        <w:t xml:space="preserve"> </w:t>
      </w:r>
      <w:r>
        <w:t>residual</w:t>
      </w:r>
      <w:r>
        <w:rPr>
          <w:spacing w:val="-9"/>
        </w:rPr>
        <w:t xml:space="preserve"> </w:t>
      </w:r>
      <w:r>
        <w:t>energy</w:t>
      </w:r>
      <w:r>
        <w:rPr>
          <w:spacing w:val="-8"/>
        </w:rPr>
        <w:t xml:space="preserve"> </w:t>
      </w:r>
      <w:r>
        <w:t>of</w:t>
      </w:r>
      <w:r>
        <w:rPr>
          <w:spacing w:val="-11"/>
        </w:rPr>
        <w:t xml:space="preserve"> </w:t>
      </w:r>
      <w:r>
        <w:t>the</w:t>
      </w:r>
      <w:r>
        <w:rPr>
          <w:spacing w:val="-9"/>
        </w:rPr>
        <w:t xml:space="preserve"> </w:t>
      </w:r>
      <w:r>
        <w:t>network at</w:t>
      </w:r>
      <w:r>
        <w:rPr>
          <w:spacing w:val="-7"/>
        </w:rPr>
        <w:t xml:space="preserve"> </w:t>
      </w:r>
      <w:r>
        <w:t>round</w:t>
      </w:r>
      <w:r>
        <w:rPr>
          <w:spacing w:val="-3"/>
        </w:rPr>
        <w:t xml:space="preserve"> </w:t>
      </w:r>
      <w:r>
        <w:t>r,</w:t>
      </w:r>
      <w:r>
        <w:rPr>
          <w:spacing w:val="-4"/>
        </w:rPr>
        <w:t xml:space="preserve"> </w:t>
      </w:r>
      <w:r>
        <w:t>N</w:t>
      </w:r>
      <w:r>
        <w:rPr>
          <w:spacing w:val="-4"/>
        </w:rPr>
        <w:t xml:space="preserve"> </w:t>
      </w:r>
      <w:r>
        <w:t>represents</w:t>
      </w:r>
      <w:r>
        <w:rPr>
          <w:spacing w:val="-3"/>
        </w:rPr>
        <w:t xml:space="preserve"> </w:t>
      </w:r>
      <w:r>
        <w:t>total</w:t>
      </w:r>
      <w:r>
        <w:rPr>
          <w:spacing w:val="-5"/>
        </w:rPr>
        <w:t xml:space="preserve"> </w:t>
      </w:r>
      <w:r>
        <w:t>numbers</w:t>
      </w:r>
      <w:r>
        <w:rPr>
          <w:spacing w:val="-5"/>
        </w:rPr>
        <w:t xml:space="preserve"> </w:t>
      </w:r>
      <w:r>
        <w:t>of</w:t>
      </w:r>
      <w:r>
        <w:rPr>
          <w:spacing w:val="-6"/>
        </w:rPr>
        <w:t xml:space="preserve"> </w:t>
      </w:r>
      <w:r>
        <w:t>nodes,</w:t>
      </w:r>
      <w:r>
        <w:rPr>
          <w:spacing w:val="-4"/>
        </w:rPr>
        <w:t xml:space="preserve"> </w:t>
      </w:r>
      <w:r>
        <w:t>R</w:t>
      </w:r>
      <w:r>
        <w:rPr>
          <w:spacing w:val="-3"/>
        </w:rPr>
        <w:t xml:space="preserve"> </w:t>
      </w:r>
      <w:r>
        <w:t>represents total</w:t>
      </w:r>
      <w:r>
        <w:rPr>
          <w:spacing w:val="-7"/>
        </w:rPr>
        <w:t xml:space="preserve"> </w:t>
      </w:r>
      <w:r>
        <w:t>numbers</w:t>
      </w:r>
      <w:r>
        <w:rPr>
          <w:spacing w:val="-4"/>
        </w:rPr>
        <w:t xml:space="preserve"> </w:t>
      </w:r>
      <w:r>
        <w:t>of</w:t>
      </w:r>
      <w:r>
        <w:rPr>
          <w:spacing w:val="-4"/>
        </w:rPr>
        <w:t xml:space="preserve"> </w:t>
      </w:r>
      <w:r>
        <w:t>rounds,</w:t>
      </w:r>
      <w:r>
        <w:rPr>
          <w:spacing w:val="-4"/>
        </w:rPr>
        <w:t xml:space="preserve"> </w:t>
      </w:r>
      <w:r>
        <w:t>Etotal</w:t>
      </w:r>
      <w:r>
        <w:rPr>
          <w:spacing w:val="-5"/>
        </w:rPr>
        <w:t xml:space="preserve"> </w:t>
      </w:r>
      <w:r>
        <w:t>represents</w:t>
      </w:r>
      <w:r>
        <w:rPr>
          <w:spacing w:val="-4"/>
        </w:rPr>
        <w:t xml:space="preserve"> </w:t>
      </w:r>
      <w:r>
        <w:t>total</w:t>
      </w:r>
      <w:r>
        <w:rPr>
          <w:spacing w:val="-5"/>
        </w:rPr>
        <w:t xml:space="preserve"> </w:t>
      </w:r>
      <w:r>
        <w:t>energy</w:t>
      </w:r>
      <w:r>
        <w:rPr>
          <w:spacing w:val="-4"/>
        </w:rPr>
        <w:t xml:space="preserve"> </w:t>
      </w:r>
      <w:r>
        <w:t>of</w:t>
      </w:r>
      <w:r>
        <w:rPr>
          <w:spacing w:val="-6"/>
        </w:rPr>
        <w:t xml:space="preserve"> </w:t>
      </w:r>
      <w:r>
        <w:t>the network, h represents faction of advance node and α represents</w:t>
      </w:r>
      <w:r>
        <w:rPr>
          <w:spacing w:val="40"/>
        </w:rPr>
        <w:t xml:space="preserve"> </w:t>
      </w:r>
      <w:r>
        <w:t>heterogeneity</w:t>
      </w:r>
      <w:r>
        <w:rPr>
          <w:spacing w:val="-5"/>
        </w:rPr>
        <w:t xml:space="preserve"> </w:t>
      </w:r>
      <w:r>
        <w:t>factor</w:t>
      </w:r>
      <w:r>
        <w:rPr>
          <w:spacing w:val="-3"/>
        </w:rPr>
        <w:t xml:space="preserve"> </w:t>
      </w:r>
      <w:r>
        <w:t>that</w:t>
      </w:r>
      <w:r>
        <w:rPr>
          <w:spacing w:val="-4"/>
        </w:rPr>
        <w:t xml:space="preserve"> </w:t>
      </w:r>
      <w:r>
        <w:t>defines</w:t>
      </w:r>
      <w:r>
        <w:rPr>
          <w:spacing w:val="-5"/>
        </w:rPr>
        <w:t xml:space="preserve"> </w:t>
      </w:r>
      <w:r>
        <w:t>how</w:t>
      </w:r>
      <w:r>
        <w:rPr>
          <w:spacing w:val="-4"/>
        </w:rPr>
        <w:t xml:space="preserve"> </w:t>
      </w:r>
      <w:r>
        <w:t>much</w:t>
      </w:r>
      <w:r>
        <w:rPr>
          <w:spacing w:val="-3"/>
        </w:rPr>
        <w:t xml:space="preserve"> </w:t>
      </w:r>
      <w:r>
        <w:t>more energy an advanced node has compared to a normal node which is having initial energy Eo.</w:t>
      </w:r>
    </w:p>
    <w:p w14:paraId="1536912B">
      <w:pPr>
        <w:pStyle w:val="6"/>
        <w:spacing w:before="120" w:line="228" w:lineRule="auto"/>
        <w:ind w:left="383" w:right="748" w:firstLine="288"/>
      </w:pPr>
      <w:r>
        <w:t>Whereas Enhanced DEECP (E-DEECP) introduces multi-level node heterogeneity that is, super, advanced and normal nodes with three different energy levels, also adds distance awareness to further improve CH selection efficiency. In E-DEECP CH selection algorithm uses weighted</w:t>
      </w:r>
      <w:r>
        <w:rPr>
          <w:spacing w:val="-13"/>
        </w:rPr>
        <w:t xml:space="preserve"> </w:t>
      </w:r>
      <w:r>
        <w:t>probability</w:t>
      </w:r>
      <w:r>
        <w:rPr>
          <w:spacing w:val="-12"/>
        </w:rPr>
        <w:t xml:space="preserve"> </w:t>
      </w:r>
      <w:r>
        <w:t>function</w:t>
      </w:r>
      <w:r>
        <w:rPr>
          <w:spacing w:val="-13"/>
        </w:rPr>
        <w:t xml:space="preserve"> </w:t>
      </w:r>
      <w:r>
        <w:t>considering,</w:t>
      </w:r>
      <w:r>
        <w:rPr>
          <w:spacing w:val="-12"/>
        </w:rPr>
        <w:t xml:space="preserve"> </w:t>
      </w:r>
      <w:r>
        <w:t>residual</w:t>
      </w:r>
      <w:r>
        <w:rPr>
          <w:spacing w:val="-13"/>
        </w:rPr>
        <w:t xml:space="preserve"> </w:t>
      </w:r>
      <w:r>
        <w:t>energy</w:t>
      </w:r>
      <w:r>
        <w:rPr>
          <w:spacing w:val="-12"/>
        </w:rPr>
        <w:t xml:space="preserve"> </w:t>
      </w:r>
      <w:r>
        <w:t>of the node, average residual energy of the network, weight factor based on node type and distance between node and base station [15].</w:t>
      </w:r>
    </w:p>
    <w:p w14:paraId="452C840E">
      <w:pPr>
        <w:pStyle w:val="6"/>
        <w:spacing w:before="9"/>
        <w:jc w:val="left"/>
        <w:rPr>
          <w:sz w:val="19"/>
        </w:rPr>
      </w:pPr>
      <w:r>
        <w:rPr>
          <w:sz w:val="19"/>
        </w:rPr>
        <w:drawing>
          <wp:anchor distT="0" distB="0" distL="0" distR="0" simplePos="0" relativeHeight="251665408" behindDoc="1" locked="0" layoutInCell="1" allowOverlap="1">
            <wp:simplePos x="0" y="0"/>
            <wp:positionH relativeFrom="page">
              <wp:posOffset>4383405</wp:posOffset>
            </wp:positionH>
            <wp:positionV relativeFrom="paragraph">
              <wp:posOffset>159385</wp:posOffset>
            </wp:positionV>
            <wp:extent cx="2141855" cy="41465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141854" cy="414527"/>
                    </a:xfrm>
                    <a:prstGeom prst="rect">
                      <a:avLst/>
                    </a:prstGeom>
                  </pic:spPr>
                </pic:pic>
              </a:graphicData>
            </a:graphic>
          </wp:anchor>
        </w:drawing>
      </w:r>
      <w:r>
        <w:rPr>
          <w:sz w:val="19"/>
        </w:rPr>
        <w:drawing>
          <wp:anchor distT="0" distB="0" distL="0" distR="0" simplePos="0" relativeHeight="251665408" behindDoc="1" locked="0" layoutInCell="1" allowOverlap="1">
            <wp:simplePos x="0" y="0"/>
            <wp:positionH relativeFrom="page">
              <wp:posOffset>6849110</wp:posOffset>
            </wp:positionH>
            <wp:positionV relativeFrom="paragraph">
              <wp:posOffset>285750</wp:posOffset>
            </wp:positionV>
            <wp:extent cx="144145" cy="16446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44190" cy="164591"/>
                    </a:xfrm>
                    <a:prstGeom prst="rect">
                      <a:avLst/>
                    </a:prstGeom>
                  </pic:spPr>
                </pic:pic>
              </a:graphicData>
            </a:graphic>
          </wp:anchor>
        </w:drawing>
      </w:r>
    </w:p>
    <w:p w14:paraId="39057FDA">
      <w:pPr>
        <w:pStyle w:val="6"/>
        <w:spacing w:before="86"/>
        <w:jc w:val="left"/>
      </w:pPr>
    </w:p>
    <w:p w14:paraId="3B82B2D5">
      <w:pPr>
        <w:pStyle w:val="6"/>
        <w:spacing w:line="228" w:lineRule="auto"/>
        <w:ind w:left="383" w:right="748"/>
      </w:pPr>
      <w:r>
        <w:t>Probability</w:t>
      </w:r>
      <w:r>
        <w:rPr>
          <w:spacing w:val="-5"/>
        </w:rPr>
        <w:t xml:space="preserve"> </w:t>
      </w:r>
      <w:r>
        <w:t>of</w:t>
      </w:r>
      <w:r>
        <w:rPr>
          <w:spacing w:val="-4"/>
        </w:rPr>
        <w:t xml:space="preserve"> </w:t>
      </w:r>
      <w:r>
        <w:t>node</w:t>
      </w:r>
      <w:r>
        <w:rPr>
          <w:spacing w:val="-2"/>
        </w:rPr>
        <w:t xml:space="preserve"> </w:t>
      </w:r>
      <w:r>
        <w:t>i</w:t>
      </w:r>
      <w:r>
        <w:rPr>
          <w:spacing w:val="-2"/>
        </w:rPr>
        <w:t xml:space="preserve"> </w:t>
      </w:r>
      <w:r>
        <w:t>becoming</w:t>
      </w:r>
      <w:r>
        <w:rPr>
          <w:spacing w:val="-1"/>
        </w:rPr>
        <w:t xml:space="preserve"> </w:t>
      </w:r>
      <w:r>
        <w:t>a</w:t>
      </w:r>
      <w:r>
        <w:rPr>
          <w:spacing w:val="-2"/>
        </w:rPr>
        <w:t xml:space="preserve"> </w:t>
      </w:r>
      <w:r>
        <w:t>CH,</w:t>
      </w:r>
      <w:r>
        <w:rPr>
          <w:spacing w:val="-4"/>
        </w:rPr>
        <w:t xml:space="preserve"> </w:t>
      </w:r>
      <w:r>
        <w:t>computed</w:t>
      </w:r>
      <w:r>
        <w:rPr>
          <w:spacing w:val="-3"/>
        </w:rPr>
        <w:t xml:space="preserve"> </w:t>
      </w:r>
      <w:r>
        <w:t>based</w:t>
      </w:r>
      <w:r>
        <w:rPr>
          <w:spacing w:val="-3"/>
        </w:rPr>
        <w:t xml:space="preserve"> </w:t>
      </w:r>
      <w:r>
        <w:t>on</w:t>
      </w:r>
      <w:r>
        <w:rPr>
          <w:spacing w:val="-3"/>
        </w:rPr>
        <w:t xml:space="preserve"> </w:t>
      </w:r>
      <w:r>
        <w:t>its residual energy relative to the network average energy, adjusted for heterogeneity factors.</w:t>
      </w:r>
    </w:p>
    <w:p w14:paraId="70863CFE">
      <w:pPr>
        <w:pStyle w:val="6"/>
        <w:spacing w:before="101"/>
        <w:jc w:val="left"/>
      </w:pPr>
      <w:r>
        <w:drawing>
          <wp:anchor distT="0" distB="0" distL="0" distR="0" simplePos="0" relativeHeight="251666432" behindDoc="1" locked="0" layoutInCell="1" allowOverlap="1">
            <wp:simplePos x="0" y="0"/>
            <wp:positionH relativeFrom="page">
              <wp:posOffset>4204335</wp:posOffset>
            </wp:positionH>
            <wp:positionV relativeFrom="paragraph">
              <wp:posOffset>225425</wp:posOffset>
            </wp:positionV>
            <wp:extent cx="2208530" cy="36576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208485" cy="365760"/>
                    </a:xfrm>
                    <a:prstGeom prst="rect">
                      <a:avLst/>
                    </a:prstGeom>
                  </pic:spPr>
                </pic:pic>
              </a:graphicData>
            </a:graphic>
          </wp:anchor>
        </w:drawing>
      </w:r>
      <w:r>
        <w:drawing>
          <wp:anchor distT="0" distB="0" distL="0" distR="0" simplePos="0" relativeHeight="251666432" behindDoc="1" locked="0" layoutInCell="1" allowOverlap="1">
            <wp:simplePos x="0" y="0"/>
            <wp:positionH relativeFrom="page">
              <wp:posOffset>6839585</wp:posOffset>
            </wp:positionH>
            <wp:positionV relativeFrom="paragraph">
              <wp:posOffset>288925</wp:posOffset>
            </wp:positionV>
            <wp:extent cx="144145" cy="16446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44190" cy="164591"/>
                    </a:xfrm>
                    <a:prstGeom prst="rect">
                      <a:avLst/>
                    </a:prstGeom>
                  </pic:spPr>
                </pic:pic>
              </a:graphicData>
            </a:graphic>
          </wp:anchor>
        </w:drawing>
      </w:r>
      <w:r>
        <w:drawing>
          <wp:anchor distT="0" distB="0" distL="0" distR="0" simplePos="0" relativeHeight="251667456" behindDoc="1" locked="0" layoutInCell="1" allowOverlap="1">
            <wp:simplePos x="0" y="0"/>
            <wp:positionH relativeFrom="page">
              <wp:posOffset>4101465</wp:posOffset>
            </wp:positionH>
            <wp:positionV relativeFrom="paragraph">
              <wp:posOffset>802005</wp:posOffset>
            </wp:positionV>
            <wp:extent cx="2449195" cy="48768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449471" cy="487679"/>
                    </a:xfrm>
                    <a:prstGeom prst="rect">
                      <a:avLst/>
                    </a:prstGeom>
                  </pic:spPr>
                </pic:pic>
              </a:graphicData>
            </a:graphic>
          </wp:anchor>
        </w:drawing>
      </w:r>
      <w:r>
        <w:drawing>
          <wp:anchor distT="0" distB="0" distL="0" distR="0" simplePos="0" relativeHeight="251667456" behindDoc="1" locked="0" layoutInCell="1" allowOverlap="1">
            <wp:simplePos x="0" y="0"/>
            <wp:positionH relativeFrom="page">
              <wp:posOffset>6849110</wp:posOffset>
            </wp:positionH>
            <wp:positionV relativeFrom="paragraph">
              <wp:posOffset>905510</wp:posOffset>
            </wp:positionV>
            <wp:extent cx="144145" cy="16446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144190" cy="164591"/>
                    </a:xfrm>
                    <a:prstGeom prst="rect">
                      <a:avLst/>
                    </a:prstGeom>
                  </pic:spPr>
                </pic:pic>
              </a:graphicData>
            </a:graphic>
          </wp:anchor>
        </w:drawing>
      </w:r>
    </w:p>
    <w:p w14:paraId="5FBBA34E">
      <w:pPr>
        <w:pStyle w:val="6"/>
        <w:spacing w:before="78"/>
        <w:jc w:val="left"/>
      </w:pPr>
    </w:p>
    <w:p w14:paraId="42A8D1D4">
      <w:pPr>
        <w:pStyle w:val="6"/>
        <w:spacing w:before="90"/>
        <w:jc w:val="left"/>
      </w:pPr>
    </w:p>
    <w:p w14:paraId="4C7E01C1">
      <w:pPr>
        <w:pStyle w:val="6"/>
        <w:spacing w:line="228" w:lineRule="auto"/>
        <w:ind w:left="383" w:right="750"/>
      </w:pPr>
      <w:r>
        <w:t>where the equation 8, represents threshold for node i to become</w:t>
      </w:r>
      <w:r>
        <w:rPr>
          <w:spacing w:val="-3"/>
        </w:rPr>
        <w:t xml:space="preserve"> </w:t>
      </w:r>
      <w:r>
        <w:t>CH,</w:t>
      </w:r>
      <w:r>
        <w:rPr>
          <w:spacing w:val="-3"/>
        </w:rPr>
        <w:t xml:space="preserve"> </w:t>
      </w:r>
      <w:r>
        <w:t>Pi</w:t>
      </w:r>
      <w:r>
        <w:rPr>
          <w:spacing w:val="-4"/>
        </w:rPr>
        <w:t xml:space="preserve"> </w:t>
      </w:r>
      <w:r>
        <w:t>is</w:t>
      </w:r>
      <w:r>
        <w:rPr>
          <w:spacing w:val="-4"/>
        </w:rPr>
        <w:t xml:space="preserve"> </w:t>
      </w:r>
      <w:r>
        <w:t>probability</w:t>
      </w:r>
      <w:r>
        <w:rPr>
          <w:spacing w:val="-2"/>
        </w:rPr>
        <w:t xml:space="preserve"> </w:t>
      </w:r>
      <w:r>
        <w:t>of</w:t>
      </w:r>
      <w:r>
        <w:rPr>
          <w:spacing w:val="-3"/>
        </w:rPr>
        <w:t xml:space="preserve"> </w:t>
      </w:r>
      <w:r>
        <w:t>node</w:t>
      </w:r>
      <w:r>
        <w:rPr>
          <w:spacing w:val="-6"/>
        </w:rPr>
        <w:t xml:space="preserve"> </w:t>
      </w:r>
      <w:r>
        <w:t>i</w:t>
      </w:r>
      <w:r>
        <w:rPr>
          <w:spacing w:val="-4"/>
        </w:rPr>
        <w:t xml:space="preserve"> </w:t>
      </w:r>
      <w:r>
        <w:t>becoming</w:t>
      </w:r>
      <w:r>
        <w:rPr>
          <w:spacing w:val="-2"/>
        </w:rPr>
        <w:t xml:space="preserve"> </w:t>
      </w:r>
      <w:r>
        <w:t>a</w:t>
      </w:r>
      <w:r>
        <w:rPr>
          <w:spacing w:val="-3"/>
        </w:rPr>
        <w:t xml:space="preserve"> </w:t>
      </w:r>
      <w:r>
        <w:t>CH</w:t>
      </w:r>
      <w:r>
        <w:rPr>
          <w:spacing w:val="-1"/>
        </w:rPr>
        <w:t xml:space="preserve"> </w:t>
      </w:r>
      <w:r>
        <w:t>and</w:t>
      </w:r>
      <w:r>
        <w:rPr>
          <w:spacing w:val="-5"/>
        </w:rPr>
        <w:t xml:space="preserve"> </w:t>
      </w:r>
      <w:r>
        <w:t>r is current round number. Here the threshold computation also incorporates the distance parameter, enabling distance- aware CH selection that favors nodes optimally positioned relative to the base station.</w:t>
      </w:r>
    </w:p>
    <w:p w14:paraId="332A9E52">
      <w:pPr>
        <w:pStyle w:val="6"/>
        <w:spacing w:before="1"/>
        <w:jc w:val="left"/>
        <w:rPr>
          <w:sz w:val="19"/>
        </w:rPr>
      </w:pPr>
      <w:r>
        <w:rPr>
          <w:sz w:val="19"/>
        </w:rPr>
        <w:drawing>
          <wp:anchor distT="0" distB="0" distL="0" distR="0" simplePos="0" relativeHeight="251668480" behindDoc="1" locked="0" layoutInCell="1" allowOverlap="1">
            <wp:simplePos x="0" y="0"/>
            <wp:positionH relativeFrom="page">
              <wp:posOffset>4123055</wp:posOffset>
            </wp:positionH>
            <wp:positionV relativeFrom="paragraph">
              <wp:posOffset>154940</wp:posOffset>
            </wp:positionV>
            <wp:extent cx="2486660" cy="38989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2486953" cy="390144"/>
                    </a:xfrm>
                    <a:prstGeom prst="rect">
                      <a:avLst/>
                    </a:prstGeom>
                  </pic:spPr>
                </pic:pic>
              </a:graphicData>
            </a:graphic>
          </wp:anchor>
        </w:drawing>
      </w:r>
      <w:r>
        <w:rPr>
          <w:sz w:val="19"/>
        </w:rPr>
        <w:drawing>
          <wp:anchor distT="0" distB="0" distL="0" distR="0" simplePos="0" relativeHeight="251668480" behindDoc="1" locked="0" layoutInCell="1" allowOverlap="1">
            <wp:simplePos x="0" y="0"/>
            <wp:positionH relativeFrom="page">
              <wp:posOffset>6849110</wp:posOffset>
            </wp:positionH>
            <wp:positionV relativeFrom="paragraph">
              <wp:posOffset>222885</wp:posOffset>
            </wp:positionV>
            <wp:extent cx="144145" cy="16446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144190" cy="164592"/>
                    </a:xfrm>
                    <a:prstGeom prst="rect">
                      <a:avLst/>
                    </a:prstGeom>
                  </pic:spPr>
                </pic:pic>
              </a:graphicData>
            </a:graphic>
          </wp:anchor>
        </w:drawing>
      </w:r>
      <w:r>
        <w:rPr>
          <w:sz w:val="19"/>
        </w:rPr>
        <w:drawing>
          <wp:anchor distT="0" distB="0" distL="0" distR="0" simplePos="0" relativeHeight="251669504" behindDoc="1" locked="0" layoutInCell="1" allowOverlap="1">
            <wp:simplePos x="0" y="0"/>
            <wp:positionH relativeFrom="page">
              <wp:posOffset>4107180</wp:posOffset>
            </wp:positionH>
            <wp:positionV relativeFrom="paragraph">
              <wp:posOffset>772160</wp:posOffset>
            </wp:positionV>
            <wp:extent cx="2610485" cy="43878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2610733" cy="438912"/>
                    </a:xfrm>
                    <a:prstGeom prst="rect">
                      <a:avLst/>
                    </a:prstGeom>
                  </pic:spPr>
                </pic:pic>
              </a:graphicData>
            </a:graphic>
          </wp:anchor>
        </w:drawing>
      </w:r>
      <w:r>
        <w:rPr>
          <w:sz w:val="19"/>
        </w:rPr>
        <w:drawing>
          <wp:anchor distT="0" distB="0" distL="0" distR="0" simplePos="0" relativeHeight="251669504" behindDoc="1" locked="0" layoutInCell="1" allowOverlap="1">
            <wp:simplePos x="0" y="0"/>
            <wp:positionH relativeFrom="page">
              <wp:posOffset>6823075</wp:posOffset>
            </wp:positionH>
            <wp:positionV relativeFrom="paragraph">
              <wp:posOffset>875030</wp:posOffset>
            </wp:positionV>
            <wp:extent cx="216535" cy="16446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216389" cy="164592"/>
                    </a:xfrm>
                    <a:prstGeom prst="rect">
                      <a:avLst/>
                    </a:prstGeom>
                  </pic:spPr>
                </pic:pic>
              </a:graphicData>
            </a:graphic>
          </wp:anchor>
        </w:drawing>
      </w:r>
    </w:p>
    <w:p w14:paraId="33837B13">
      <w:pPr>
        <w:pStyle w:val="6"/>
        <w:spacing w:before="103"/>
        <w:jc w:val="left"/>
      </w:pPr>
    </w:p>
    <w:p w14:paraId="6089639D">
      <w:pPr>
        <w:pStyle w:val="6"/>
        <w:spacing w:before="109"/>
        <w:jc w:val="left"/>
      </w:pPr>
    </w:p>
    <w:p w14:paraId="1AE6FC44">
      <w:pPr>
        <w:pStyle w:val="6"/>
        <w:spacing w:line="228" w:lineRule="auto"/>
        <w:ind w:left="383" w:right="749"/>
      </w:pPr>
      <w:r>
        <w:t>where β represents heterogeneity factor that defines how much more energy an super node has compared to a normal node,</w:t>
      </w:r>
      <w:r>
        <w:rPr>
          <w:spacing w:val="40"/>
        </w:rPr>
        <w:t xml:space="preserve"> </w:t>
      </w:r>
      <w:r>
        <w:t>m</w:t>
      </w:r>
      <w:r>
        <w:rPr>
          <w:spacing w:val="40"/>
        </w:rPr>
        <w:t xml:space="preserve"> </w:t>
      </w:r>
      <w:r>
        <w:t>represents faction of advance node, d represents average</w:t>
      </w:r>
      <w:r>
        <w:rPr>
          <w:spacing w:val="-5"/>
        </w:rPr>
        <w:t xml:space="preserve"> </w:t>
      </w:r>
      <w:r>
        <w:t>distance</w:t>
      </w:r>
      <w:r>
        <w:rPr>
          <w:spacing w:val="-5"/>
        </w:rPr>
        <w:t xml:space="preserve"> </w:t>
      </w:r>
      <w:r>
        <w:t>from</w:t>
      </w:r>
      <w:r>
        <w:rPr>
          <w:spacing w:val="-3"/>
        </w:rPr>
        <w:t xml:space="preserve"> </w:t>
      </w:r>
      <w:r>
        <w:t>node</w:t>
      </w:r>
      <w:r>
        <w:rPr>
          <w:spacing w:val="-4"/>
        </w:rPr>
        <w:t xml:space="preserve"> </w:t>
      </w:r>
      <w:r>
        <w:t>‘i’</w:t>
      </w:r>
      <w:r>
        <w:rPr>
          <w:spacing w:val="-3"/>
        </w:rPr>
        <w:t xml:space="preserve"> </w:t>
      </w:r>
      <w:r>
        <w:t>to</w:t>
      </w:r>
      <w:r>
        <w:rPr>
          <w:spacing w:val="-5"/>
        </w:rPr>
        <w:t xml:space="preserve"> </w:t>
      </w:r>
      <w:r>
        <w:t>the</w:t>
      </w:r>
      <w:r>
        <w:rPr>
          <w:spacing w:val="-1"/>
        </w:rPr>
        <w:t xml:space="preserve"> </w:t>
      </w:r>
      <w:r>
        <w:t>base</w:t>
      </w:r>
      <w:r>
        <w:rPr>
          <w:spacing w:val="-4"/>
        </w:rPr>
        <w:t xml:space="preserve"> </w:t>
      </w:r>
      <w:r>
        <w:t>station,</w:t>
      </w:r>
      <w:r>
        <w:rPr>
          <w:spacing w:val="-4"/>
        </w:rPr>
        <w:t xml:space="preserve"> </w:t>
      </w:r>
      <w:r>
        <w:t>calculated by Euclidean distance formula [15].</w:t>
      </w:r>
    </w:p>
    <w:p w14:paraId="46B3A800">
      <w:pPr>
        <w:pStyle w:val="6"/>
        <w:spacing w:before="119" w:line="228" w:lineRule="auto"/>
        <w:ind w:left="383" w:right="749"/>
      </w:pPr>
      <w:r>
        <w:t>The lifetime of a network is directly influenced by how efficiently</w:t>
      </w:r>
      <w:r>
        <w:rPr>
          <w:spacing w:val="61"/>
          <w:w w:val="150"/>
        </w:rPr>
        <w:t xml:space="preserve">  </w:t>
      </w:r>
      <w:r>
        <w:t>each</w:t>
      </w:r>
      <w:r>
        <w:rPr>
          <w:spacing w:val="65"/>
          <w:w w:val="150"/>
        </w:rPr>
        <w:t xml:space="preserve">  </w:t>
      </w:r>
      <w:r>
        <w:t>node</w:t>
      </w:r>
      <w:r>
        <w:rPr>
          <w:spacing w:val="63"/>
          <w:w w:val="150"/>
        </w:rPr>
        <w:t xml:space="preserve">  </w:t>
      </w:r>
      <w:r>
        <w:t>consumes</w:t>
      </w:r>
      <w:r>
        <w:rPr>
          <w:spacing w:val="63"/>
          <w:w w:val="150"/>
        </w:rPr>
        <w:t xml:space="preserve">  </w:t>
      </w:r>
      <w:r>
        <w:t>energy</w:t>
      </w:r>
      <w:r>
        <w:rPr>
          <w:spacing w:val="64"/>
          <w:w w:val="150"/>
        </w:rPr>
        <w:t xml:space="preserve">  </w:t>
      </w:r>
      <w:r>
        <w:rPr>
          <w:spacing w:val="-2"/>
        </w:rPr>
        <w:t>during</w:t>
      </w:r>
    </w:p>
    <w:p w14:paraId="31BA6950">
      <w:pPr>
        <w:pStyle w:val="6"/>
        <w:spacing w:after="0" w:line="228" w:lineRule="auto"/>
        <w:sectPr>
          <w:pgSz w:w="11910" w:h="16840"/>
          <w:pgMar w:top="980" w:right="141" w:bottom="280" w:left="283" w:header="720" w:footer="720" w:gutter="0"/>
          <w:cols w:equalWidth="0" w:num="2">
            <w:col w:w="5460" w:space="40"/>
            <w:col w:w="5986"/>
          </w:cols>
        </w:sectPr>
      </w:pPr>
    </w:p>
    <w:p w14:paraId="54808A1E">
      <w:pPr>
        <w:pStyle w:val="6"/>
        <w:spacing w:before="83" w:line="228" w:lineRule="auto"/>
        <w:ind w:left="609" w:right="205"/>
      </w:pPr>
      <w:r>
        <w:t>communication,</w:t>
      </w:r>
      <w:r>
        <w:rPr>
          <w:spacing w:val="-13"/>
        </w:rPr>
        <w:t xml:space="preserve"> </w:t>
      </w:r>
      <w:r>
        <w:t>computationand</w:t>
      </w:r>
      <w:r>
        <w:rPr>
          <w:spacing w:val="-12"/>
        </w:rPr>
        <w:t xml:space="preserve"> </w:t>
      </w:r>
      <w:r>
        <w:t>sensing</w:t>
      </w:r>
      <w:r>
        <w:rPr>
          <w:spacing w:val="-13"/>
        </w:rPr>
        <w:t xml:space="preserve"> </w:t>
      </w:r>
      <w:r>
        <w:t>operations.</w:t>
      </w:r>
      <w:r>
        <w:rPr>
          <w:spacing w:val="-12"/>
        </w:rPr>
        <w:t xml:space="preserve"> </w:t>
      </w:r>
      <w:r>
        <w:t>Among these,</w:t>
      </w:r>
      <w:r>
        <w:rPr>
          <w:spacing w:val="-5"/>
        </w:rPr>
        <w:t xml:space="preserve"> </w:t>
      </w:r>
      <w:r>
        <w:t>data</w:t>
      </w:r>
      <w:r>
        <w:rPr>
          <w:spacing w:val="-3"/>
        </w:rPr>
        <w:t xml:space="preserve"> </w:t>
      </w:r>
      <w:r>
        <w:t>transmission</w:t>
      </w:r>
      <w:r>
        <w:rPr>
          <w:spacing w:val="-2"/>
        </w:rPr>
        <w:t xml:space="preserve"> </w:t>
      </w:r>
      <w:r>
        <w:t>(Tx)</w:t>
      </w:r>
      <w:r>
        <w:rPr>
          <w:spacing w:val="-2"/>
        </w:rPr>
        <w:t xml:space="preserve"> </w:t>
      </w:r>
      <w:r>
        <w:t>and</w:t>
      </w:r>
      <w:r>
        <w:rPr>
          <w:spacing w:val="-2"/>
        </w:rPr>
        <w:t xml:space="preserve"> </w:t>
      </w:r>
      <w:r>
        <w:t>data</w:t>
      </w:r>
      <w:r>
        <w:rPr>
          <w:spacing w:val="-3"/>
        </w:rPr>
        <w:t xml:space="preserve"> </w:t>
      </w:r>
      <w:r>
        <w:t>reception</w:t>
      </w:r>
      <w:r>
        <w:rPr>
          <w:spacing w:val="-4"/>
        </w:rPr>
        <w:t xml:space="preserve"> </w:t>
      </w:r>
      <w:r>
        <w:t>(Rx)</w:t>
      </w:r>
      <w:r>
        <w:rPr>
          <w:spacing w:val="-2"/>
        </w:rPr>
        <w:t xml:space="preserve"> </w:t>
      </w:r>
      <w:r>
        <w:t>are the most energy-intensive activities, especially in clustered architectures</w:t>
      </w:r>
      <w:r>
        <w:rPr>
          <w:spacing w:val="-2"/>
        </w:rPr>
        <w:t xml:space="preserve"> </w:t>
      </w:r>
      <w:r>
        <w:t>where</w:t>
      </w:r>
      <w:r>
        <w:rPr>
          <w:spacing w:val="-2"/>
        </w:rPr>
        <w:t xml:space="preserve"> </w:t>
      </w:r>
      <w:r>
        <w:t>CH must</w:t>
      </w:r>
      <w:r>
        <w:rPr>
          <w:spacing w:val="-1"/>
        </w:rPr>
        <w:t xml:space="preserve"> </w:t>
      </w:r>
      <w:r>
        <w:t>forward</w:t>
      </w:r>
      <w:r>
        <w:rPr>
          <w:spacing w:val="-2"/>
        </w:rPr>
        <w:t xml:space="preserve"> </w:t>
      </w:r>
      <w:r>
        <w:t>aggregated</w:t>
      </w:r>
      <w:r>
        <w:rPr>
          <w:spacing w:val="-3"/>
        </w:rPr>
        <w:t xml:space="preserve"> </w:t>
      </w:r>
      <w:r>
        <w:t>data</w:t>
      </w:r>
      <w:r>
        <w:rPr>
          <w:spacing w:val="-2"/>
        </w:rPr>
        <w:t xml:space="preserve"> </w:t>
      </w:r>
      <w:r>
        <w:t>to</w:t>
      </w:r>
      <w:r>
        <w:rPr>
          <w:spacing w:val="-2"/>
        </w:rPr>
        <w:t xml:space="preserve"> </w:t>
      </w:r>
      <w:r>
        <w:t>the base station (BS). Therefore, it is essential to model and quantify the energy required for both transmitting and receiving data packets.</w:t>
      </w:r>
    </w:p>
    <w:p w14:paraId="0F48F3EC">
      <w:pPr>
        <w:pStyle w:val="6"/>
        <w:spacing w:before="9"/>
        <w:jc w:val="left"/>
        <w:rPr>
          <w:sz w:val="11"/>
        </w:rPr>
      </w:pPr>
      <w:r>
        <w:rPr>
          <w:sz w:val="11"/>
        </w:rPr>
        <w:drawing>
          <wp:anchor distT="0" distB="0" distL="0" distR="0" simplePos="0" relativeHeight="251670528" behindDoc="1" locked="0" layoutInCell="1" allowOverlap="1">
            <wp:simplePos x="0" y="0"/>
            <wp:positionH relativeFrom="page">
              <wp:posOffset>562610</wp:posOffset>
            </wp:positionH>
            <wp:positionV relativeFrom="paragraph">
              <wp:posOffset>100965</wp:posOffset>
            </wp:positionV>
            <wp:extent cx="2921635" cy="38989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2921382" cy="390144"/>
                    </a:xfrm>
                    <a:prstGeom prst="rect">
                      <a:avLst/>
                    </a:prstGeom>
                  </pic:spPr>
                </pic:pic>
              </a:graphicData>
            </a:graphic>
          </wp:anchor>
        </w:drawing>
      </w:r>
      <w:r>
        <w:rPr>
          <w:sz w:val="11"/>
        </w:rPr>
        <w:drawing>
          <wp:anchor distT="0" distB="0" distL="0" distR="0" simplePos="0" relativeHeight="251670528" behindDoc="1" locked="0" layoutInCell="1" allowOverlap="1">
            <wp:simplePos x="0" y="0"/>
            <wp:positionH relativeFrom="page">
              <wp:posOffset>3557270</wp:posOffset>
            </wp:positionH>
            <wp:positionV relativeFrom="paragraph">
              <wp:posOffset>167640</wp:posOffset>
            </wp:positionV>
            <wp:extent cx="216535" cy="16446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216389" cy="164592"/>
                    </a:xfrm>
                    <a:prstGeom prst="rect">
                      <a:avLst/>
                    </a:prstGeom>
                  </pic:spPr>
                </pic:pic>
              </a:graphicData>
            </a:graphic>
          </wp:anchor>
        </w:drawing>
      </w:r>
    </w:p>
    <w:p w14:paraId="1C7DBAB2">
      <w:pPr>
        <w:pStyle w:val="6"/>
        <w:spacing w:before="94"/>
        <w:jc w:val="left"/>
      </w:pPr>
    </w:p>
    <w:p w14:paraId="536E82EF">
      <w:pPr>
        <w:pStyle w:val="6"/>
        <w:spacing w:before="1" w:line="228" w:lineRule="auto"/>
        <w:ind w:left="609" w:right="203"/>
      </w:pPr>
      <w:r>
        <w:t>The equation 11, computes the energy needed to transmit a k-bit packet over a</w:t>
      </w:r>
      <w:r>
        <w:rPr>
          <w:spacing w:val="-2"/>
        </w:rPr>
        <w:t xml:space="preserve"> </w:t>
      </w:r>
      <w:r>
        <w:t>distance d,</w:t>
      </w:r>
      <w:r>
        <w:rPr>
          <w:spacing w:val="-2"/>
        </w:rPr>
        <w:t xml:space="preserve"> </w:t>
      </w:r>
      <w:r>
        <w:t>Longer distances (≥ d0)</w:t>
      </w:r>
      <w:r>
        <w:rPr>
          <w:spacing w:val="-1"/>
        </w:rPr>
        <w:t xml:space="preserve"> </w:t>
      </w:r>
      <w:r>
        <w:t>incur significantly higher energy costs due to multi path fading, where k is size of the data packet in bits, E_elec is energy required per bit for transmission/reception circuitry, ε_fs is amplifier energy for free-space model, ε_mp is amplifier energy for multi-path model, d is distance between sender and receiver, d_0 is threshold distance to switch between free-space and multi path,</w:t>
      </w:r>
    </w:p>
    <w:p w14:paraId="74CAB2D8">
      <w:pPr>
        <w:pStyle w:val="6"/>
        <w:spacing w:before="176"/>
        <w:jc w:val="left"/>
      </w:pPr>
      <w:r>
        <w:drawing>
          <wp:anchor distT="0" distB="0" distL="0" distR="0" simplePos="0" relativeHeight="251671552" behindDoc="1" locked="0" layoutInCell="1" allowOverlap="1">
            <wp:simplePos x="0" y="0"/>
            <wp:positionH relativeFrom="page">
              <wp:posOffset>1306195</wp:posOffset>
            </wp:positionH>
            <wp:positionV relativeFrom="paragraph">
              <wp:posOffset>273050</wp:posOffset>
            </wp:positionV>
            <wp:extent cx="1398270" cy="21971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1398091" cy="219455"/>
                    </a:xfrm>
                    <a:prstGeom prst="rect">
                      <a:avLst/>
                    </a:prstGeom>
                  </pic:spPr>
                </pic:pic>
              </a:graphicData>
            </a:graphic>
          </wp:anchor>
        </w:drawing>
      </w:r>
      <w:r>
        <w:drawing>
          <wp:anchor distT="0" distB="0" distL="0" distR="0" simplePos="0" relativeHeight="251671552" behindDoc="1" locked="0" layoutInCell="1" allowOverlap="1">
            <wp:simplePos x="0" y="0"/>
            <wp:positionH relativeFrom="page">
              <wp:posOffset>3508375</wp:posOffset>
            </wp:positionH>
            <wp:positionV relativeFrom="paragraph">
              <wp:posOffset>288925</wp:posOffset>
            </wp:positionV>
            <wp:extent cx="216535" cy="16446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216389" cy="164592"/>
                    </a:xfrm>
                    <a:prstGeom prst="rect">
                      <a:avLst/>
                    </a:prstGeom>
                  </pic:spPr>
                </pic:pic>
              </a:graphicData>
            </a:graphic>
          </wp:anchor>
        </w:drawing>
      </w:r>
    </w:p>
    <w:p w14:paraId="447DA3BB">
      <w:pPr>
        <w:pStyle w:val="6"/>
        <w:spacing w:before="94"/>
        <w:jc w:val="left"/>
      </w:pPr>
    </w:p>
    <w:p w14:paraId="3BD34CEC">
      <w:pPr>
        <w:pStyle w:val="6"/>
        <w:spacing w:before="1" w:line="228" w:lineRule="auto"/>
        <w:ind w:left="609" w:right="206"/>
      </w:pPr>
      <w:r>
        <w:t>The equation 12, calculates the energy required to receive k bits, receiving costs are independent of distance, as no amplification is needed.</w:t>
      </w:r>
    </w:p>
    <w:p w14:paraId="0A3A352B">
      <w:pPr>
        <w:pStyle w:val="6"/>
        <w:spacing w:before="109"/>
        <w:jc w:val="left"/>
      </w:pPr>
      <w:r>
        <w:drawing>
          <wp:anchor distT="0" distB="0" distL="0" distR="0" simplePos="0" relativeHeight="251672576" behindDoc="1" locked="0" layoutInCell="1" allowOverlap="1">
            <wp:simplePos x="0" y="0"/>
            <wp:positionH relativeFrom="page">
              <wp:posOffset>1297940</wp:posOffset>
            </wp:positionH>
            <wp:positionV relativeFrom="paragraph">
              <wp:posOffset>255905</wp:posOffset>
            </wp:positionV>
            <wp:extent cx="1374140" cy="21336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1374273" cy="213360"/>
                    </a:xfrm>
                    <a:prstGeom prst="rect">
                      <a:avLst/>
                    </a:prstGeom>
                  </pic:spPr>
                </pic:pic>
              </a:graphicData>
            </a:graphic>
          </wp:anchor>
        </w:drawing>
      </w:r>
      <w:r>
        <w:drawing>
          <wp:anchor distT="0" distB="0" distL="0" distR="0" simplePos="0" relativeHeight="251672576" behindDoc="1" locked="0" layoutInCell="1" allowOverlap="1">
            <wp:simplePos x="0" y="0"/>
            <wp:positionH relativeFrom="page">
              <wp:posOffset>3496945</wp:posOffset>
            </wp:positionH>
            <wp:positionV relativeFrom="paragraph">
              <wp:posOffset>229870</wp:posOffset>
            </wp:positionV>
            <wp:extent cx="216535" cy="16446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216389" cy="164591"/>
                    </a:xfrm>
                    <a:prstGeom prst="rect">
                      <a:avLst/>
                    </a:prstGeom>
                  </pic:spPr>
                </pic:pic>
              </a:graphicData>
            </a:graphic>
          </wp:anchor>
        </w:drawing>
      </w:r>
    </w:p>
    <w:p w14:paraId="46F732D1">
      <w:pPr>
        <w:pStyle w:val="6"/>
        <w:spacing w:before="102"/>
        <w:jc w:val="left"/>
      </w:pPr>
    </w:p>
    <w:p w14:paraId="3AB3ED8E">
      <w:pPr>
        <w:pStyle w:val="6"/>
        <w:spacing w:line="228" w:lineRule="auto"/>
        <w:ind w:left="609" w:right="203"/>
      </w:pPr>
      <w:r>
        <w:t>Here in the equation 13, E_DA is energy required for data aggregation for k bits before transmission.</w:t>
      </w:r>
    </w:p>
    <w:p w14:paraId="04F3AE8B">
      <w:pPr>
        <w:pStyle w:val="6"/>
        <w:spacing w:before="11"/>
        <w:jc w:val="left"/>
      </w:pPr>
      <w:r>
        <w:drawing>
          <wp:anchor distT="0" distB="0" distL="0" distR="0" simplePos="0" relativeHeight="251673600" behindDoc="1" locked="0" layoutInCell="1" allowOverlap="1">
            <wp:simplePos x="0" y="0"/>
            <wp:positionH relativeFrom="page">
              <wp:posOffset>758825</wp:posOffset>
            </wp:positionH>
            <wp:positionV relativeFrom="paragraph">
              <wp:posOffset>168275</wp:posOffset>
            </wp:positionV>
            <wp:extent cx="2534920" cy="70421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2534934" cy="704088"/>
                    </a:xfrm>
                    <a:prstGeom prst="rect">
                      <a:avLst/>
                    </a:prstGeom>
                  </pic:spPr>
                </pic:pic>
              </a:graphicData>
            </a:graphic>
          </wp:anchor>
        </w:drawing>
      </w:r>
      <w:r>
        <w:drawing>
          <wp:anchor distT="0" distB="0" distL="0" distR="0" simplePos="0" relativeHeight="251673600" behindDoc="1" locked="0" layoutInCell="1" allowOverlap="1">
            <wp:simplePos x="0" y="0"/>
            <wp:positionH relativeFrom="page">
              <wp:posOffset>3505200</wp:posOffset>
            </wp:positionH>
            <wp:positionV relativeFrom="paragraph">
              <wp:posOffset>288290</wp:posOffset>
            </wp:positionV>
            <wp:extent cx="216535" cy="16446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216389" cy="164591"/>
                    </a:xfrm>
                    <a:prstGeom prst="rect">
                      <a:avLst/>
                    </a:prstGeom>
                  </pic:spPr>
                </pic:pic>
              </a:graphicData>
            </a:graphic>
          </wp:anchor>
        </w:drawing>
      </w:r>
      <w:r>
        <w:drawing>
          <wp:anchor distT="0" distB="0" distL="0" distR="0" simplePos="0" relativeHeight="251674624" behindDoc="1" locked="0" layoutInCell="1" allowOverlap="1">
            <wp:simplePos x="0" y="0"/>
            <wp:positionH relativeFrom="page">
              <wp:posOffset>774065</wp:posOffset>
            </wp:positionH>
            <wp:positionV relativeFrom="paragraph">
              <wp:posOffset>1101090</wp:posOffset>
            </wp:positionV>
            <wp:extent cx="2514600" cy="24384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2514341" cy="243839"/>
                    </a:xfrm>
                    <a:prstGeom prst="rect">
                      <a:avLst/>
                    </a:prstGeom>
                  </pic:spPr>
                </pic:pic>
              </a:graphicData>
            </a:graphic>
          </wp:anchor>
        </w:drawing>
      </w:r>
      <w:r>
        <w:drawing>
          <wp:anchor distT="0" distB="0" distL="0" distR="0" simplePos="0" relativeHeight="251674624" behindDoc="1" locked="0" layoutInCell="1" allowOverlap="1">
            <wp:simplePos x="0" y="0"/>
            <wp:positionH relativeFrom="page">
              <wp:posOffset>3500120</wp:posOffset>
            </wp:positionH>
            <wp:positionV relativeFrom="paragraph">
              <wp:posOffset>1163320</wp:posOffset>
            </wp:positionV>
            <wp:extent cx="216535" cy="16446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216389" cy="164591"/>
                    </a:xfrm>
                    <a:prstGeom prst="rect">
                      <a:avLst/>
                    </a:prstGeom>
                  </pic:spPr>
                </pic:pic>
              </a:graphicData>
            </a:graphic>
          </wp:anchor>
        </w:drawing>
      </w:r>
    </w:p>
    <w:p w14:paraId="652D8A9D">
      <w:pPr>
        <w:pStyle w:val="6"/>
        <w:spacing w:before="106"/>
        <w:jc w:val="left"/>
      </w:pPr>
    </w:p>
    <w:p w14:paraId="3BDB811E">
      <w:pPr>
        <w:pStyle w:val="6"/>
        <w:spacing w:before="114"/>
        <w:jc w:val="left"/>
      </w:pPr>
    </w:p>
    <w:p w14:paraId="22801671">
      <w:pPr>
        <w:pStyle w:val="6"/>
        <w:spacing w:line="228" w:lineRule="auto"/>
        <w:ind w:left="609" w:right="191"/>
      </w:pPr>
      <w:r>
        <w:t>The equation 14 and 15 calculates the total enegy consume by</w:t>
      </w:r>
      <w:r>
        <w:rPr>
          <w:spacing w:val="-11"/>
        </w:rPr>
        <w:t xml:space="preserve"> </w:t>
      </w:r>
      <w:r>
        <w:t>the</w:t>
      </w:r>
      <w:r>
        <w:rPr>
          <w:spacing w:val="-10"/>
        </w:rPr>
        <w:t xml:space="preserve"> </w:t>
      </w:r>
      <w:r>
        <w:t>CHs</w:t>
      </w:r>
      <w:r>
        <w:rPr>
          <w:spacing w:val="-10"/>
        </w:rPr>
        <w:t xml:space="preserve"> </w:t>
      </w:r>
      <w:r>
        <w:t>and</w:t>
      </w:r>
      <w:r>
        <w:rPr>
          <w:spacing w:val="-10"/>
        </w:rPr>
        <w:t xml:space="preserve"> </w:t>
      </w:r>
      <w:r>
        <w:t>CMs,</w:t>
      </w:r>
      <w:r>
        <w:rPr>
          <w:spacing w:val="-10"/>
        </w:rPr>
        <w:t xml:space="preserve"> </w:t>
      </w:r>
      <w:r>
        <w:t>when</w:t>
      </w:r>
      <w:r>
        <w:rPr>
          <w:spacing w:val="-8"/>
        </w:rPr>
        <w:t xml:space="preserve"> </w:t>
      </w:r>
      <w:r>
        <w:t>considering</w:t>
      </w:r>
      <w:r>
        <w:rPr>
          <w:spacing w:val="-11"/>
        </w:rPr>
        <w:t xml:space="preserve"> </w:t>
      </w:r>
      <w:r>
        <w:t>no</w:t>
      </w:r>
      <w:r>
        <w:rPr>
          <w:spacing w:val="-8"/>
        </w:rPr>
        <w:t xml:space="preserve"> </w:t>
      </w:r>
      <w:r>
        <w:t>multi</w:t>
      </w:r>
      <w:r>
        <w:rPr>
          <w:spacing w:val="-10"/>
        </w:rPr>
        <w:t xml:space="preserve"> </w:t>
      </w:r>
      <w:r>
        <w:t>path</w:t>
      </w:r>
      <w:r>
        <w:rPr>
          <w:spacing w:val="-11"/>
        </w:rPr>
        <w:t xml:space="preserve"> </w:t>
      </w:r>
      <w:r>
        <w:rPr>
          <w:spacing w:val="-2"/>
        </w:rPr>
        <w:t>fading.</w:t>
      </w:r>
    </w:p>
    <w:p w14:paraId="53E6B142">
      <w:pPr>
        <w:pStyle w:val="6"/>
        <w:spacing w:before="120" w:line="228" w:lineRule="auto"/>
        <w:ind w:left="609" w:right="203"/>
      </w:pPr>
      <w:r>
        <w:t>These energy estimations are essential for accurately modeling the energy dynamics of heterogeneous WSNs. By quantifying the per-round consumption for both Cluster Heads (CHs) and Cluster Members (CMs), it becomes possible</w:t>
      </w:r>
      <w:r>
        <w:rPr>
          <w:spacing w:val="-13"/>
        </w:rPr>
        <w:t xml:space="preserve"> </w:t>
      </w:r>
      <w:r>
        <w:t>to</w:t>
      </w:r>
      <w:r>
        <w:rPr>
          <w:spacing w:val="-12"/>
        </w:rPr>
        <w:t xml:space="preserve"> </w:t>
      </w:r>
      <w:r>
        <w:t>predict</w:t>
      </w:r>
      <w:r>
        <w:rPr>
          <w:spacing w:val="-13"/>
        </w:rPr>
        <w:t xml:space="preserve"> </w:t>
      </w:r>
      <w:r>
        <w:t>network</w:t>
      </w:r>
      <w:r>
        <w:rPr>
          <w:spacing w:val="-12"/>
        </w:rPr>
        <w:t xml:space="preserve"> </w:t>
      </w:r>
      <w:r>
        <w:t>lifetime,</w:t>
      </w:r>
      <w:r>
        <w:rPr>
          <w:spacing w:val="-13"/>
        </w:rPr>
        <w:t xml:space="preserve"> </w:t>
      </w:r>
      <w:r>
        <w:t>identify</w:t>
      </w:r>
      <w:r>
        <w:rPr>
          <w:spacing w:val="-12"/>
        </w:rPr>
        <w:t xml:space="preserve"> </w:t>
      </w:r>
      <w:r>
        <w:t>potential</w:t>
      </w:r>
      <w:r>
        <w:rPr>
          <w:spacing w:val="-13"/>
        </w:rPr>
        <w:t xml:space="preserve"> </w:t>
      </w:r>
      <w:r>
        <w:t>energy bottlenecksand design optimal CH rotation strategies.</w:t>
      </w:r>
    </w:p>
    <w:p w14:paraId="0FBD5995">
      <w:pPr>
        <w:pStyle w:val="6"/>
        <w:spacing w:before="122" w:line="228" w:lineRule="auto"/>
        <w:ind w:left="609" w:right="204"/>
      </w:pPr>
      <w:r>
        <w:t>In clustering-based protocols, CH nodes consume significantly more energy than CMs due to additional tasks such as data aggregation, long-distance transmission to the base stationand intra-cluster communication management. Therefore, CH selection algorithms often incorporate node distance to the sink, residual energy and temporal phase to balance the load across the network and delay the first node death (FND).</w:t>
      </w:r>
    </w:p>
    <w:p w14:paraId="0B61E463">
      <w:pPr>
        <w:pStyle w:val="2"/>
        <w:numPr>
          <w:ilvl w:val="0"/>
          <w:numId w:val="1"/>
        </w:numPr>
        <w:tabs>
          <w:tab w:val="left" w:pos="1796"/>
        </w:tabs>
        <w:spacing w:before="81" w:after="0" w:line="240" w:lineRule="auto"/>
        <w:ind w:left="1796" w:right="0" w:hanging="328"/>
        <w:jc w:val="left"/>
      </w:pPr>
      <w:r>
        <w:rPr>
          <w:b w:val="0"/>
        </w:rPr>
        <w:br w:type="column"/>
      </w:r>
      <w:bookmarkStart w:id="13" w:name="IV.THE METHODOLOGY"/>
      <w:bookmarkEnd w:id="13"/>
      <w:r>
        <w:rPr>
          <w:smallCaps/>
        </w:rPr>
        <w:t>The</w:t>
      </w:r>
      <w:r>
        <w:rPr>
          <w:smallCaps/>
          <w:spacing w:val="6"/>
        </w:rPr>
        <w:t xml:space="preserve"> </w:t>
      </w:r>
      <w:r>
        <w:rPr>
          <w:smallCaps/>
          <w:spacing w:val="-2"/>
        </w:rPr>
        <w:t>Methodology</w:t>
      </w:r>
    </w:p>
    <w:p w14:paraId="5D700F05">
      <w:pPr>
        <w:pStyle w:val="6"/>
        <w:spacing w:before="79" w:line="228" w:lineRule="auto"/>
        <w:ind w:left="177" w:right="749" w:firstLine="288"/>
      </w:pPr>
      <w:r>
        <w:t>The proposed Q-Learning enhanced DEECP (QL- DEECP) integrates reinforcement learning into the CH selection</w:t>
      </w:r>
      <w:r>
        <w:rPr>
          <w:spacing w:val="-7"/>
        </w:rPr>
        <w:t xml:space="preserve"> </w:t>
      </w:r>
      <w:r>
        <w:t>process</w:t>
      </w:r>
      <w:r>
        <w:rPr>
          <w:spacing w:val="-5"/>
        </w:rPr>
        <w:t xml:space="preserve"> </w:t>
      </w:r>
      <w:r>
        <w:t>to</w:t>
      </w:r>
      <w:r>
        <w:rPr>
          <w:spacing w:val="-7"/>
        </w:rPr>
        <w:t xml:space="preserve"> </w:t>
      </w:r>
      <w:r>
        <w:t>enable</w:t>
      </w:r>
      <w:r>
        <w:rPr>
          <w:spacing w:val="-6"/>
        </w:rPr>
        <w:t xml:space="preserve"> </w:t>
      </w:r>
      <w:r>
        <w:t>adaptive,</w:t>
      </w:r>
      <w:r>
        <w:rPr>
          <w:spacing w:val="-6"/>
        </w:rPr>
        <w:t xml:space="preserve"> </w:t>
      </w:r>
      <w:r>
        <w:t>energy-aware</w:t>
      </w:r>
      <w:r>
        <w:rPr>
          <w:spacing w:val="-6"/>
        </w:rPr>
        <w:t xml:space="preserve"> </w:t>
      </w:r>
      <w:r>
        <w:t>decisions in a heterogeneous WSN. This design replaces static threshold-based heuristics with a decentralized, node-level learning</w:t>
      </w:r>
      <w:r>
        <w:rPr>
          <w:spacing w:val="-9"/>
        </w:rPr>
        <w:t xml:space="preserve"> </w:t>
      </w:r>
      <w:r>
        <w:t>mechanism,</w:t>
      </w:r>
      <w:r>
        <w:rPr>
          <w:spacing w:val="-7"/>
        </w:rPr>
        <w:t xml:space="preserve"> </w:t>
      </w:r>
      <w:r>
        <w:t>making</w:t>
      </w:r>
      <w:r>
        <w:rPr>
          <w:spacing w:val="-9"/>
        </w:rPr>
        <w:t xml:space="preserve"> </w:t>
      </w:r>
      <w:r>
        <w:t>it</w:t>
      </w:r>
      <w:r>
        <w:rPr>
          <w:spacing w:val="-10"/>
        </w:rPr>
        <w:t xml:space="preserve"> </w:t>
      </w:r>
      <w:r>
        <w:t>highly</w:t>
      </w:r>
      <w:r>
        <w:rPr>
          <w:spacing w:val="-9"/>
        </w:rPr>
        <w:t xml:space="preserve"> </w:t>
      </w:r>
      <w:r>
        <w:t>suited</w:t>
      </w:r>
      <w:r>
        <w:rPr>
          <w:spacing w:val="-9"/>
        </w:rPr>
        <w:t xml:space="preserve"> </w:t>
      </w:r>
      <w:r>
        <w:t>for</w:t>
      </w:r>
      <w:r>
        <w:rPr>
          <w:spacing w:val="-11"/>
        </w:rPr>
        <w:t xml:space="preserve"> </w:t>
      </w:r>
      <w:r>
        <w:t>the</w:t>
      </w:r>
      <w:r>
        <w:rPr>
          <w:spacing w:val="-10"/>
        </w:rPr>
        <w:t xml:space="preserve"> </w:t>
      </w:r>
      <w:r>
        <w:t>dynamic and unpredictable conditions of underground mining</w:t>
      </w:r>
    </w:p>
    <w:p w14:paraId="38028DE0">
      <w:pPr>
        <w:pStyle w:val="6"/>
        <w:spacing w:before="122" w:line="228" w:lineRule="auto"/>
        <w:ind w:left="177" w:right="749" w:firstLine="288"/>
      </w:pPr>
      <w:r>
        <w:t>The</w:t>
      </w:r>
      <w:r>
        <w:rPr>
          <w:spacing w:val="-11"/>
        </w:rPr>
        <w:t xml:space="preserve"> </w:t>
      </w:r>
      <w:r>
        <w:t>state</w:t>
      </w:r>
      <w:r>
        <w:rPr>
          <w:spacing w:val="-10"/>
        </w:rPr>
        <w:t xml:space="preserve"> </w:t>
      </w:r>
      <w:r>
        <w:t>space</w:t>
      </w:r>
      <w:r>
        <w:rPr>
          <w:spacing w:val="-10"/>
        </w:rPr>
        <w:t xml:space="preserve"> </w:t>
      </w:r>
      <w:r>
        <w:t>will</w:t>
      </w:r>
      <w:r>
        <w:rPr>
          <w:spacing w:val="-10"/>
        </w:rPr>
        <w:t xml:space="preserve"> </w:t>
      </w:r>
      <w:r>
        <w:t>discretize</w:t>
      </w:r>
      <w:r>
        <w:rPr>
          <w:spacing w:val="-11"/>
        </w:rPr>
        <w:t xml:space="preserve"> </w:t>
      </w:r>
      <w:r>
        <w:t>energy,</w:t>
      </w:r>
      <w:r>
        <w:rPr>
          <w:spacing w:val="-9"/>
        </w:rPr>
        <w:t xml:space="preserve"> </w:t>
      </w:r>
      <w:r>
        <w:t>distance</w:t>
      </w:r>
      <w:r>
        <w:rPr>
          <w:spacing w:val="-11"/>
        </w:rPr>
        <w:t xml:space="preserve"> </w:t>
      </w:r>
      <w:r>
        <w:t>and</w:t>
      </w:r>
      <w:r>
        <w:rPr>
          <w:spacing w:val="-9"/>
        </w:rPr>
        <w:t xml:space="preserve"> </w:t>
      </w:r>
      <w:r>
        <w:t>round parameters into total of 27 unique combinations, while the action space will consist of two choices that is becoming a CH</w:t>
      </w:r>
      <w:r>
        <w:rPr>
          <w:spacing w:val="-1"/>
        </w:rPr>
        <w:t xml:space="preserve"> </w:t>
      </w:r>
      <w:r>
        <w:t>or not.</w:t>
      </w:r>
      <w:r>
        <w:rPr>
          <w:spacing w:val="-1"/>
        </w:rPr>
        <w:t xml:space="preserve"> </w:t>
      </w:r>
      <w:r>
        <w:t>The</w:t>
      </w:r>
      <w:r>
        <w:rPr>
          <w:spacing w:val="-1"/>
        </w:rPr>
        <w:t xml:space="preserve"> </w:t>
      </w:r>
      <w:r>
        <w:t>reward function will be</w:t>
      </w:r>
      <w:r>
        <w:rPr>
          <w:spacing w:val="-1"/>
        </w:rPr>
        <w:t xml:space="preserve"> </w:t>
      </w:r>
      <w:r>
        <w:t>designed to promote the</w:t>
      </w:r>
      <w:r>
        <w:rPr>
          <w:spacing w:val="-3"/>
        </w:rPr>
        <w:t xml:space="preserve"> </w:t>
      </w:r>
      <w:r>
        <w:t>selection</w:t>
      </w:r>
      <w:r>
        <w:rPr>
          <w:spacing w:val="-2"/>
        </w:rPr>
        <w:t xml:space="preserve"> </w:t>
      </w:r>
      <w:r>
        <w:t>of</w:t>
      </w:r>
      <w:r>
        <w:rPr>
          <w:spacing w:val="-2"/>
        </w:rPr>
        <w:t xml:space="preserve"> </w:t>
      </w:r>
      <w:r>
        <w:t>high energy, sink proximal</w:t>
      </w:r>
      <w:r>
        <w:rPr>
          <w:spacing w:val="-1"/>
        </w:rPr>
        <w:t xml:space="preserve"> </w:t>
      </w:r>
      <w:r>
        <w:t>CHs</w:t>
      </w:r>
      <w:r>
        <w:rPr>
          <w:spacing w:val="-2"/>
        </w:rPr>
        <w:t xml:space="preserve"> </w:t>
      </w:r>
      <w:r>
        <w:t>that</w:t>
      </w:r>
      <w:r>
        <w:rPr>
          <w:spacing w:val="-1"/>
        </w:rPr>
        <w:t xml:space="preserve"> </w:t>
      </w:r>
      <w:r>
        <w:t>survive the round, penalize premature CH deathsand modestly reward surviving non-CH nodes to encourage balanced energy consumption [19]. An ε-greedy policy will balance exploration</w:t>
      </w:r>
      <w:r>
        <w:rPr>
          <w:spacing w:val="-8"/>
        </w:rPr>
        <w:t xml:space="preserve"> </w:t>
      </w:r>
      <w:r>
        <w:t>and</w:t>
      </w:r>
      <w:r>
        <w:rPr>
          <w:spacing w:val="-6"/>
        </w:rPr>
        <w:t xml:space="preserve"> </w:t>
      </w:r>
      <w:r>
        <w:t>exploitation,</w:t>
      </w:r>
      <w:r>
        <w:rPr>
          <w:spacing w:val="-5"/>
        </w:rPr>
        <w:t xml:space="preserve"> </w:t>
      </w:r>
      <w:r>
        <w:t>enabling</w:t>
      </w:r>
      <w:r>
        <w:rPr>
          <w:spacing w:val="-6"/>
        </w:rPr>
        <w:t xml:space="preserve"> </w:t>
      </w:r>
      <w:r>
        <w:t>each</w:t>
      </w:r>
      <w:r>
        <w:rPr>
          <w:spacing w:val="-8"/>
        </w:rPr>
        <w:t xml:space="preserve"> </w:t>
      </w:r>
      <w:r>
        <w:t>node</w:t>
      </w:r>
      <w:r>
        <w:rPr>
          <w:spacing w:val="-5"/>
        </w:rPr>
        <w:t xml:space="preserve"> </w:t>
      </w:r>
      <w:r>
        <w:t>to</w:t>
      </w:r>
      <w:r>
        <w:rPr>
          <w:spacing w:val="-6"/>
        </w:rPr>
        <w:t xml:space="preserve"> </w:t>
      </w:r>
      <w:r>
        <w:t>refine</w:t>
      </w:r>
      <w:r>
        <w:rPr>
          <w:spacing w:val="-7"/>
        </w:rPr>
        <w:t xml:space="preserve"> </w:t>
      </w:r>
      <w:r>
        <w:t>its CH</w:t>
      </w:r>
      <w:r>
        <w:rPr>
          <w:spacing w:val="-7"/>
        </w:rPr>
        <w:t xml:space="preserve"> </w:t>
      </w:r>
      <w:r>
        <w:t>selection</w:t>
      </w:r>
      <w:r>
        <w:rPr>
          <w:spacing w:val="-10"/>
        </w:rPr>
        <w:t xml:space="preserve"> </w:t>
      </w:r>
      <w:r>
        <w:t>strategy</w:t>
      </w:r>
      <w:r>
        <w:rPr>
          <w:spacing w:val="-6"/>
        </w:rPr>
        <w:t xml:space="preserve"> </w:t>
      </w:r>
      <w:r>
        <w:t>over</w:t>
      </w:r>
      <w:r>
        <w:rPr>
          <w:spacing w:val="-7"/>
        </w:rPr>
        <w:t xml:space="preserve"> </w:t>
      </w:r>
      <w:r>
        <w:t>time.</w:t>
      </w:r>
      <w:r>
        <w:rPr>
          <w:spacing w:val="-7"/>
        </w:rPr>
        <w:t xml:space="preserve"> </w:t>
      </w:r>
      <w:r>
        <w:t>The</w:t>
      </w:r>
      <w:r>
        <w:rPr>
          <w:spacing w:val="-9"/>
        </w:rPr>
        <w:t xml:space="preserve"> </w:t>
      </w:r>
      <w:r>
        <w:t>proposed</w:t>
      </w:r>
      <w:r>
        <w:rPr>
          <w:spacing w:val="-6"/>
        </w:rPr>
        <w:t xml:space="preserve"> </w:t>
      </w:r>
      <w:r>
        <w:t>approach</w:t>
      </w:r>
      <w:r>
        <w:rPr>
          <w:spacing w:val="-9"/>
        </w:rPr>
        <w:t xml:space="preserve"> </w:t>
      </w:r>
      <w:r>
        <w:t>will be</w:t>
      </w:r>
      <w:r>
        <w:rPr>
          <w:spacing w:val="-9"/>
        </w:rPr>
        <w:t xml:space="preserve"> </w:t>
      </w:r>
      <w:r>
        <w:t>evaluated</w:t>
      </w:r>
      <w:r>
        <w:rPr>
          <w:spacing w:val="-9"/>
        </w:rPr>
        <w:t xml:space="preserve"> </w:t>
      </w:r>
      <w:r>
        <w:t>in</w:t>
      </w:r>
      <w:r>
        <w:rPr>
          <w:spacing w:val="-9"/>
        </w:rPr>
        <w:t xml:space="preserve"> </w:t>
      </w:r>
      <w:r>
        <w:t>the</w:t>
      </w:r>
      <w:r>
        <w:rPr>
          <w:spacing w:val="-9"/>
        </w:rPr>
        <w:t xml:space="preserve"> </w:t>
      </w:r>
      <w:r>
        <w:t>same</w:t>
      </w:r>
      <w:r>
        <w:rPr>
          <w:spacing w:val="-5"/>
        </w:rPr>
        <w:t xml:space="preserve"> </w:t>
      </w:r>
      <w:r>
        <w:t>simulation</w:t>
      </w:r>
      <w:r>
        <w:rPr>
          <w:spacing w:val="-10"/>
        </w:rPr>
        <w:t xml:space="preserve"> </w:t>
      </w:r>
      <w:r>
        <w:t>environment</w:t>
      </w:r>
      <w:r>
        <w:rPr>
          <w:spacing w:val="-8"/>
        </w:rPr>
        <w:t xml:space="preserve"> </w:t>
      </w:r>
      <w:r>
        <w:t>as</w:t>
      </w:r>
      <w:r>
        <w:rPr>
          <w:spacing w:val="-8"/>
        </w:rPr>
        <w:t xml:space="preserve"> </w:t>
      </w:r>
      <w:r>
        <w:t>Baseline DEECP and E-DEECP, under multiple network sizes, ensuring fair comparison through identical clustering and communication models. Performance will be measured in terms of stability period, network lifetimeand throughput, with the expectation that QL-DEECP will demonstrate superior adaptability and energy efficiency in dynamic underground mining scenarios. In the proposed QL-DEECP framework,</w:t>
      </w:r>
      <w:r>
        <w:rPr>
          <w:spacing w:val="-9"/>
        </w:rPr>
        <w:t xml:space="preserve"> </w:t>
      </w:r>
      <w:r>
        <w:t>the</w:t>
      </w:r>
      <w:r>
        <w:rPr>
          <w:spacing w:val="-5"/>
        </w:rPr>
        <w:t xml:space="preserve"> </w:t>
      </w:r>
      <w:r>
        <w:t>learning</w:t>
      </w:r>
      <w:r>
        <w:rPr>
          <w:spacing w:val="-9"/>
        </w:rPr>
        <w:t xml:space="preserve"> </w:t>
      </w:r>
      <w:r>
        <w:t>process</w:t>
      </w:r>
      <w:r>
        <w:rPr>
          <w:spacing w:val="-6"/>
        </w:rPr>
        <w:t xml:space="preserve"> </w:t>
      </w:r>
      <w:r>
        <w:t>of</w:t>
      </w:r>
      <w:r>
        <w:rPr>
          <w:spacing w:val="-7"/>
        </w:rPr>
        <w:t xml:space="preserve"> </w:t>
      </w:r>
      <w:r>
        <w:t>each</w:t>
      </w:r>
      <w:r>
        <w:rPr>
          <w:spacing w:val="-9"/>
        </w:rPr>
        <w:t xml:space="preserve"> </w:t>
      </w:r>
      <w:r>
        <w:t>node</w:t>
      </w:r>
      <w:r>
        <w:rPr>
          <w:spacing w:val="-8"/>
        </w:rPr>
        <w:t xml:space="preserve"> </w:t>
      </w:r>
      <w:r>
        <w:t>is</w:t>
      </w:r>
      <w:r>
        <w:rPr>
          <w:spacing w:val="-6"/>
        </w:rPr>
        <w:t xml:space="preserve"> </w:t>
      </w:r>
      <w:r>
        <w:t>governed</w:t>
      </w:r>
      <w:r>
        <w:rPr>
          <w:spacing w:val="-9"/>
        </w:rPr>
        <w:t xml:space="preserve"> </w:t>
      </w:r>
      <w:r>
        <w:t>by the standard Q-learning update rule, expressed in the equation</w:t>
      </w:r>
      <w:r>
        <w:rPr>
          <w:spacing w:val="-3"/>
        </w:rPr>
        <w:t xml:space="preserve"> </w:t>
      </w:r>
      <w:r>
        <w:t>16.</w:t>
      </w:r>
    </w:p>
    <w:p w14:paraId="44E2771E">
      <w:pPr>
        <w:pStyle w:val="6"/>
        <w:spacing w:before="5"/>
        <w:jc w:val="left"/>
        <w:rPr>
          <w:sz w:val="15"/>
        </w:rPr>
      </w:pPr>
      <w:r>
        <w:rPr>
          <w:sz w:val="15"/>
        </w:rPr>
        <w:drawing>
          <wp:anchor distT="0" distB="0" distL="0" distR="0" simplePos="0" relativeHeight="251675648" behindDoc="1" locked="0" layoutInCell="1" allowOverlap="1">
            <wp:simplePos x="0" y="0"/>
            <wp:positionH relativeFrom="page">
              <wp:posOffset>3966210</wp:posOffset>
            </wp:positionH>
            <wp:positionV relativeFrom="paragraph">
              <wp:posOffset>127635</wp:posOffset>
            </wp:positionV>
            <wp:extent cx="2857500" cy="341630"/>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2857714" cy="341375"/>
                    </a:xfrm>
                    <a:prstGeom prst="rect">
                      <a:avLst/>
                    </a:prstGeom>
                  </pic:spPr>
                </pic:pic>
              </a:graphicData>
            </a:graphic>
          </wp:anchor>
        </w:drawing>
      </w:r>
      <w:r>
        <w:rPr>
          <w:sz w:val="15"/>
        </w:rPr>
        <w:drawing>
          <wp:anchor distT="0" distB="0" distL="0" distR="0" simplePos="0" relativeHeight="251675648" behindDoc="1" locked="0" layoutInCell="1" allowOverlap="1">
            <wp:simplePos x="0" y="0"/>
            <wp:positionH relativeFrom="page">
              <wp:posOffset>6929120</wp:posOffset>
            </wp:positionH>
            <wp:positionV relativeFrom="paragraph">
              <wp:posOffset>196850</wp:posOffset>
            </wp:positionV>
            <wp:extent cx="216535" cy="16446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216389" cy="164591"/>
                    </a:xfrm>
                    <a:prstGeom prst="rect">
                      <a:avLst/>
                    </a:prstGeom>
                  </pic:spPr>
                </pic:pic>
              </a:graphicData>
            </a:graphic>
          </wp:anchor>
        </w:drawing>
      </w:r>
    </w:p>
    <w:p w14:paraId="1823721A">
      <w:pPr>
        <w:pStyle w:val="6"/>
        <w:spacing w:before="111"/>
        <w:jc w:val="left"/>
      </w:pPr>
    </w:p>
    <w:p w14:paraId="07609FE5">
      <w:pPr>
        <w:pStyle w:val="6"/>
        <w:spacing w:before="1" w:line="228" w:lineRule="auto"/>
        <w:ind w:left="177" w:right="748" w:firstLine="288"/>
      </w:pPr>
      <w:r>
        <w:t>In this context Q(s,a) denotes the action-value function, which predicts the expected total reward an agent can achieve by taking action a in state s and then following the optimal policy afterward. The learning rate α, which ranges between 0 and 1, controls how much the newly gained information influences the existing value estimates, balancing</w:t>
      </w:r>
      <w:r>
        <w:rPr>
          <w:spacing w:val="-3"/>
        </w:rPr>
        <w:t xml:space="preserve"> </w:t>
      </w:r>
      <w:r>
        <w:t>the</w:t>
      </w:r>
      <w:r>
        <w:rPr>
          <w:spacing w:val="-3"/>
        </w:rPr>
        <w:t xml:space="preserve"> </w:t>
      </w:r>
      <w:r>
        <w:t>trade-off</w:t>
      </w:r>
      <w:r>
        <w:rPr>
          <w:spacing w:val="-3"/>
        </w:rPr>
        <w:t xml:space="preserve"> </w:t>
      </w:r>
      <w:r>
        <w:t>between</w:t>
      </w:r>
      <w:r>
        <w:rPr>
          <w:spacing w:val="-3"/>
        </w:rPr>
        <w:t xml:space="preserve"> </w:t>
      </w:r>
      <w:r>
        <w:t>learning</w:t>
      </w:r>
      <w:r>
        <w:rPr>
          <w:spacing w:val="-3"/>
        </w:rPr>
        <w:t xml:space="preserve"> </w:t>
      </w:r>
      <w:r>
        <w:t>speed</w:t>
      </w:r>
      <w:r>
        <w:rPr>
          <w:spacing w:val="-3"/>
        </w:rPr>
        <w:t xml:space="preserve"> </w:t>
      </w:r>
      <w:r>
        <w:t>and</w:t>
      </w:r>
      <w:r>
        <w:rPr>
          <w:spacing w:val="-3"/>
        </w:rPr>
        <w:t xml:space="preserve"> </w:t>
      </w:r>
      <w:r>
        <w:t>stability. The</w:t>
      </w:r>
      <w:r>
        <w:rPr>
          <w:spacing w:val="-11"/>
        </w:rPr>
        <w:t xml:space="preserve"> </w:t>
      </w:r>
      <w:r>
        <w:t>immediate</w:t>
      </w:r>
      <w:r>
        <w:rPr>
          <w:spacing w:val="-11"/>
        </w:rPr>
        <w:t xml:space="preserve"> </w:t>
      </w:r>
      <w:r>
        <w:t>reward</w:t>
      </w:r>
      <w:r>
        <w:rPr>
          <w:spacing w:val="-13"/>
        </w:rPr>
        <w:t xml:space="preserve"> </w:t>
      </w:r>
      <w:r>
        <w:t>received</w:t>
      </w:r>
      <w:r>
        <w:rPr>
          <w:spacing w:val="-10"/>
        </w:rPr>
        <w:t xml:space="preserve"> </w:t>
      </w:r>
      <w:r>
        <w:t>after</w:t>
      </w:r>
      <w:r>
        <w:rPr>
          <w:spacing w:val="-13"/>
        </w:rPr>
        <w:t xml:space="preserve"> </w:t>
      </w:r>
      <w:r>
        <w:t>performing</w:t>
      </w:r>
      <w:r>
        <w:rPr>
          <w:spacing w:val="-8"/>
        </w:rPr>
        <w:t xml:space="preserve"> </w:t>
      </w:r>
      <w:r>
        <w:t>action</w:t>
      </w:r>
      <w:r>
        <w:rPr>
          <w:spacing w:val="-10"/>
        </w:rPr>
        <w:t xml:space="preserve"> </w:t>
      </w:r>
      <w:r>
        <w:t>‘a’</w:t>
      </w:r>
      <w:r>
        <w:rPr>
          <w:spacing w:val="-11"/>
        </w:rPr>
        <w:t xml:space="preserve"> </w:t>
      </w:r>
      <w:r>
        <w:t>is represented by r, while the discount factor γ(gamma), also between 0 and 1, determines the relative importance of future</w:t>
      </w:r>
      <w:r>
        <w:rPr>
          <w:spacing w:val="-4"/>
        </w:rPr>
        <w:t xml:space="preserve"> </w:t>
      </w:r>
      <w:r>
        <w:t>rewards</w:t>
      </w:r>
      <w:r>
        <w:rPr>
          <w:spacing w:val="-4"/>
        </w:rPr>
        <w:t xml:space="preserve"> </w:t>
      </w:r>
      <w:r>
        <w:t>as</w:t>
      </w:r>
      <w:r>
        <w:rPr>
          <w:spacing w:val="-4"/>
        </w:rPr>
        <w:t xml:space="preserve"> </w:t>
      </w:r>
      <w:r>
        <w:t>compared</w:t>
      </w:r>
      <w:r>
        <w:rPr>
          <w:spacing w:val="-2"/>
        </w:rPr>
        <w:t xml:space="preserve"> </w:t>
      </w:r>
      <w:r>
        <w:t>to</w:t>
      </w:r>
      <w:r>
        <w:rPr>
          <w:spacing w:val="-4"/>
        </w:rPr>
        <w:t xml:space="preserve"> </w:t>
      </w:r>
      <w:r>
        <w:t>immediate</w:t>
      </w:r>
      <w:r>
        <w:rPr>
          <w:spacing w:val="-4"/>
        </w:rPr>
        <w:t xml:space="preserve"> </w:t>
      </w:r>
      <w:r>
        <w:t>ones</w:t>
      </w:r>
      <w:r>
        <w:rPr>
          <w:spacing w:val="-4"/>
        </w:rPr>
        <w:t xml:space="preserve"> </w:t>
      </w:r>
      <w:r>
        <w:t>[7].</w:t>
      </w:r>
      <w:r>
        <w:rPr>
          <w:spacing w:val="-4"/>
        </w:rPr>
        <w:t xml:space="preserve"> </w:t>
      </w:r>
      <w:r>
        <w:t>The</w:t>
      </w:r>
      <w:r>
        <w:rPr>
          <w:spacing w:val="-3"/>
        </w:rPr>
        <w:t xml:space="preserve"> </w:t>
      </w:r>
      <w:r>
        <w:t>term Q(s′,a′) represents the maximum estimated</w:t>
      </w:r>
      <w:r>
        <w:rPr>
          <w:spacing w:val="-1"/>
        </w:rPr>
        <w:t xml:space="preserve"> </w:t>
      </w:r>
      <w:r>
        <w:t>value of the next state s′ over all possible actions a′, which helps the agent make decisions that maximize long-term returns. The difference</w:t>
      </w:r>
      <w:r>
        <w:rPr>
          <w:spacing w:val="-2"/>
        </w:rPr>
        <w:t xml:space="preserve"> </w:t>
      </w:r>
      <w:r>
        <w:t>between the</w:t>
      </w:r>
      <w:r>
        <w:rPr>
          <w:spacing w:val="-1"/>
        </w:rPr>
        <w:t xml:space="preserve"> </w:t>
      </w:r>
      <w:r>
        <w:t>target</w:t>
      </w:r>
      <w:r>
        <w:rPr>
          <w:spacing w:val="-2"/>
        </w:rPr>
        <w:t xml:space="preserve"> </w:t>
      </w:r>
      <w:r>
        <w:t>value</w:t>
      </w:r>
      <w:r>
        <w:rPr>
          <w:spacing w:val="-1"/>
        </w:rPr>
        <w:t xml:space="preserve"> </w:t>
      </w:r>
      <w:r>
        <w:t>[r+γmaxQ(s′,a′)]</w:t>
      </w:r>
      <w:r>
        <w:rPr>
          <w:spacing w:val="-1"/>
        </w:rPr>
        <w:t xml:space="preserve"> </w:t>
      </w:r>
      <w:r>
        <w:t>and</w:t>
      </w:r>
      <w:r>
        <w:rPr>
          <w:spacing w:val="-2"/>
        </w:rPr>
        <w:t xml:space="preserve"> </w:t>
      </w:r>
      <w:r>
        <w:t>the current estimate Q(s,a) is referred to as the Temporal Difference (TD) error [7] which quantifies the discrepancy between predicted and actual outcomes. By iteratively applying this update after every round of operation, each node refines its action-value estimates, allowing it to improve CH selection decisions over time.</w:t>
      </w:r>
    </w:p>
    <w:p w14:paraId="22D97973">
      <w:pPr>
        <w:pStyle w:val="6"/>
        <w:spacing w:before="120" w:line="228" w:lineRule="auto"/>
        <w:ind w:left="177" w:right="748" w:firstLine="288"/>
      </w:pPr>
      <w:r>
        <w:t>Over multiple rounds, the Q-values converge toward an optimal</w:t>
      </w:r>
      <w:r>
        <w:rPr>
          <w:spacing w:val="-6"/>
        </w:rPr>
        <w:t xml:space="preserve"> </w:t>
      </w:r>
      <w:r>
        <w:t>policy</w:t>
      </w:r>
      <w:r>
        <w:rPr>
          <w:spacing w:val="-5"/>
        </w:rPr>
        <w:t xml:space="preserve"> </w:t>
      </w:r>
      <w:r>
        <w:t>that</w:t>
      </w:r>
      <w:r>
        <w:rPr>
          <w:spacing w:val="-6"/>
        </w:rPr>
        <w:t xml:space="preserve"> </w:t>
      </w:r>
      <w:r>
        <w:t>balances</w:t>
      </w:r>
      <w:r>
        <w:rPr>
          <w:spacing w:val="-7"/>
        </w:rPr>
        <w:t xml:space="preserve"> </w:t>
      </w:r>
      <w:r>
        <w:t>the</w:t>
      </w:r>
      <w:r>
        <w:rPr>
          <w:spacing w:val="-3"/>
        </w:rPr>
        <w:t xml:space="preserve"> </w:t>
      </w:r>
      <w:r>
        <w:t>trade-off</w:t>
      </w:r>
      <w:r>
        <w:rPr>
          <w:spacing w:val="-5"/>
        </w:rPr>
        <w:t xml:space="preserve"> </w:t>
      </w:r>
      <w:r>
        <w:t>between</w:t>
      </w:r>
      <w:r>
        <w:rPr>
          <w:spacing w:val="-5"/>
        </w:rPr>
        <w:t xml:space="preserve"> </w:t>
      </w:r>
      <w:r>
        <w:t>becoming a CH and preserving energy for future participation. This adaptive decision-making ensures that high-energy nodes close to the sink are utilized more effectively, while low- energy or distant nodes are preserved for later stages of the network lifetime. As a result, QL-DEECP is expected to prolong the stability period, delay the last node death, increase overall throughputand maintain better coverage compared to both DEECP variants.</w:t>
      </w:r>
    </w:p>
    <w:p w14:paraId="4F32990A">
      <w:pPr>
        <w:pStyle w:val="6"/>
        <w:spacing w:after="0" w:line="228" w:lineRule="auto"/>
        <w:sectPr>
          <w:pgSz w:w="11910" w:h="16840"/>
          <w:pgMar w:top="980" w:right="141" w:bottom="280" w:left="283" w:header="720" w:footer="720" w:gutter="0"/>
          <w:cols w:equalWidth="0" w:num="2">
            <w:col w:w="5666" w:space="40"/>
            <w:col w:w="5780"/>
          </w:cols>
        </w:sectPr>
      </w:pPr>
    </w:p>
    <w:p w14:paraId="50EDCA82">
      <w:pPr>
        <w:pStyle w:val="6"/>
        <w:ind w:left="689"/>
        <w:jc w:val="left"/>
      </w:pPr>
      <w:r>
        <w:drawing>
          <wp:inline distT="0" distB="0" distL="0" distR="0">
            <wp:extent cx="6586220" cy="511683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6586335" cy="5117211"/>
                    </a:xfrm>
                    <a:prstGeom prst="rect">
                      <a:avLst/>
                    </a:prstGeom>
                  </pic:spPr>
                </pic:pic>
              </a:graphicData>
            </a:graphic>
          </wp:inline>
        </w:drawing>
      </w:r>
    </w:p>
    <w:p w14:paraId="6A3D84C3">
      <w:pPr>
        <w:spacing w:before="6"/>
        <w:ind w:left="622" w:right="761" w:firstLine="0"/>
        <w:jc w:val="center"/>
        <w:rPr>
          <w:sz w:val="16"/>
        </w:rPr>
      </w:pPr>
      <w:r>
        <w:rPr>
          <w:spacing w:val="-2"/>
          <w:sz w:val="16"/>
        </w:rPr>
        <w:t>Figure 3. Flow</w:t>
      </w:r>
      <w:r>
        <w:rPr>
          <w:spacing w:val="1"/>
          <w:sz w:val="16"/>
        </w:rPr>
        <w:t xml:space="preserve"> </w:t>
      </w:r>
      <w:r>
        <w:rPr>
          <w:spacing w:val="-2"/>
          <w:sz w:val="16"/>
        </w:rPr>
        <w:t>diagram</w:t>
      </w:r>
      <w:r>
        <w:rPr>
          <w:spacing w:val="-3"/>
          <w:sz w:val="16"/>
        </w:rPr>
        <w:t xml:space="preserve"> </w:t>
      </w:r>
      <w:r>
        <w:rPr>
          <w:spacing w:val="-2"/>
          <w:sz w:val="16"/>
        </w:rPr>
        <w:t>of</w:t>
      </w:r>
      <w:r>
        <w:rPr>
          <w:spacing w:val="2"/>
          <w:sz w:val="16"/>
        </w:rPr>
        <w:t xml:space="preserve"> </w:t>
      </w:r>
      <w:r>
        <w:rPr>
          <w:spacing w:val="-2"/>
          <w:sz w:val="16"/>
        </w:rPr>
        <w:t>the proposed</w:t>
      </w:r>
      <w:r>
        <w:rPr>
          <w:spacing w:val="-1"/>
          <w:sz w:val="16"/>
        </w:rPr>
        <w:t xml:space="preserve"> </w:t>
      </w:r>
      <w:r>
        <w:rPr>
          <w:spacing w:val="-2"/>
          <w:sz w:val="16"/>
        </w:rPr>
        <w:t>QL-DEECP algorithm</w:t>
      </w:r>
    </w:p>
    <w:p w14:paraId="639CA134">
      <w:pPr>
        <w:pStyle w:val="6"/>
        <w:spacing w:before="128"/>
        <w:jc w:val="left"/>
      </w:pPr>
    </w:p>
    <w:p w14:paraId="207E6A31">
      <w:pPr>
        <w:pStyle w:val="6"/>
        <w:spacing w:after="0"/>
        <w:jc w:val="left"/>
        <w:sectPr>
          <w:pgSz w:w="11910" w:h="16840"/>
          <w:pgMar w:top="1020" w:right="141" w:bottom="280" w:left="283" w:header="720" w:footer="720" w:gutter="0"/>
          <w:cols w:space="720" w:num="1"/>
        </w:sectPr>
      </w:pPr>
    </w:p>
    <w:p w14:paraId="339EB733">
      <w:pPr>
        <w:pStyle w:val="6"/>
        <w:spacing w:before="100" w:line="228" w:lineRule="auto"/>
        <w:ind w:left="609"/>
      </w:pPr>
      <w:r>
        <w:t>The operational flow of the proposed QL-DEECP protocol, beginning with network initialization and node parameter assignment. Each node extracts features such as residual energy and distance to the sink, which are normalized and mapped to a discrete state index. Using an ε-greedy policy, nodes decide whether to act as a CH or a Cluster Member (CM). CHs form clusters and coordinate data communication, after which rewards are calculated and Q- tables are updated based on the Q-learning formula. The process</w:t>
      </w:r>
      <w:r>
        <w:rPr>
          <w:spacing w:val="-5"/>
        </w:rPr>
        <w:t xml:space="preserve"> </w:t>
      </w:r>
      <w:r>
        <w:t>repeats</w:t>
      </w:r>
      <w:r>
        <w:rPr>
          <w:spacing w:val="-3"/>
        </w:rPr>
        <w:t xml:space="preserve"> </w:t>
      </w:r>
      <w:r>
        <w:t>for</w:t>
      </w:r>
      <w:r>
        <w:rPr>
          <w:spacing w:val="-6"/>
        </w:rPr>
        <w:t xml:space="preserve"> </w:t>
      </w:r>
      <w:r>
        <w:t>subsequent</w:t>
      </w:r>
      <w:r>
        <w:rPr>
          <w:spacing w:val="-5"/>
        </w:rPr>
        <w:t xml:space="preserve"> </w:t>
      </w:r>
      <w:r>
        <w:t>rounds</w:t>
      </w:r>
      <w:r>
        <w:rPr>
          <w:spacing w:val="-5"/>
        </w:rPr>
        <w:t xml:space="preserve"> </w:t>
      </w:r>
      <w:r>
        <w:t>until</w:t>
      </w:r>
      <w:r>
        <w:rPr>
          <w:spacing w:val="-3"/>
        </w:rPr>
        <w:t xml:space="preserve"> </w:t>
      </w:r>
      <w:r>
        <w:t>all</w:t>
      </w:r>
      <w:r>
        <w:rPr>
          <w:spacing w:val="-5"/>
        </w:rPr>
        <w:t xml:space="preserve"> </w:t>
      </w:r>
      <w:r>
        <w:t>nodes</w:t>
      </w:r>
      <w:r>
        <w:rPr>
          <w:spacing w:val="-4"/>
        </w:rPr>
        <w:t xml:space="preserve"> </w:t>
      </w:r>
      <w:r>
        <w:t>deplete their energy [18] [19].</w:t>
      </w:r>
    </w:p>
    <w:p w14:paraId="7DCA996D">
      <w:pPr>
        <w:pStyle w:val="9"/>
        <w:numPr>
          <w:ilvl w:val="0"/>
          <w:numId w:val="4"/>
        </w:numPr>
        <w:tabs>
          <w:tab w:val="left" w:pos="895"/>
        </w:tabs>
        <w:spacing w:before="119" w:after="0" w:line="240" w:lineRule="auto"/>
        <w:ind w:left="895" w:right="0" w:hanging="286"/>
        <w:jc w:val="both"/>
        <w:rPr>
          <w:i/>
          <w:sz w:val="20"/>
        </w:rPr>
      </w:pPr>
      <w:bookmarkStart w:id="14" w:name="A.Optimization Targets"/>
      <w:bookmarkEnd w:id="14"/>
      <w:r>
        <w:rPr>
          <w:i/>
          <w:sz w:val="20"/>
        </w:rPr>
        <w:t>Optimization</w:t>
      </w:r>
      <w:r>
        <w:rPr>
          <w:i/>
          <w:spacing w:val="-13"/>
          <w:sz w:val="20"/>
        </w:rPr>
        <w:t xml:space="preserve"> </w:t>
      </w:r>
      <w:r>
        <w:rPr>
          <w:i/>
          <w:spacing w:val="-2"/>
          <w:sz w:val="20"/>
        </w:rPr>
        <w:t>Targets</w:t>
      </w:r>
    </w:p>
    <w:p w14:paraId="64A38BEE">
      <w:pPr>
        <w:pStyle w:val="6"/>
        <w:spacing w:before="61"/>
        <w:ind w:left="609" w:right="2"/>
      </w:pPr>
      <w:r>
        <w:t>Q-DEECP</w:t>
      </w:r>
      <w:r>
        <w:rPr>
          <w:spacing w:val="-2"/>
        </w:rPr>
        <w:t xml:space="preserve"> </w:t>
      </w:r>
      <w:r>
        <w:t>specifically aims to</w:t>
      </w:r>
      <w:r>
        <w:rPr>
          <w:spacing w:val="-2"/>
        </w:rPr>
        <w:t xml:space="preserve"> </w:t>
      </w:r>
      <w:r>
        <w:t>reduce</w:t>
      </w:r>
      <w:r>
        <w:rPr>
          <w:spacing w:val="-1"/>
        </w:rPr>
        <w:t xml:space="preserve"> </w:t>
      </w:r>
      <w:r>
        <w:t>premature</w:t>
      </w:r>
      <w:r>
        <w:rPr>
          <w:spacing w:val="-1"/>
        </w:rPr>
        <w:t xml:space="preserve"> </w:t>
      </w:r>
      <w:r>
        <w:t>node</w:t>
      </w:r>
      <w:r>
        <w:rPr>
          <w:spacing w:val="-1"/>
        </w:rPr>
        <w:t xml:space="preserve"> </w:t>
      </w:r>
      <w:r>
        <w:t>death by preventing low-energy nodes from becoming CHs, balance energy utilization across all nodes to delay the first node death (FND) and last node death (LND) [11], enhance throughput by maintaining stable CH coverage over more rounds, increase adaptability in dynamic underground conditions where communication links and node energy</w:t>
      </w:r>
      <w:r>
        <w:rPr>
          <w:spacing w:val="40"/>
        </w:rPr>
        <w:t xml:space="preserve"> </w:t>
      </w:r>
      <w:r>
        <w:t>vary unpredictably and decentralize decision-making, eliminating reliance on a global controller for CH assignment [20].</w:t>
      </w:r>
    </w:p>
    <w:p w14:paraId="56E24760">
      <w:pPr>
        <w:pStyle w:val="9"/>
        <w:numPr>
          <w:ilvl w:val="0"/>
          <w:numId w:val="4"/>
        </w:numPr>
        <w:tabs>
          <w:tab w:val="left" w:pos="895"/>
        </w:tabs>
        <w:spacing w:before="119" w:after="0" w:line="240" w:lineRule="auto"/>
        <w:ind w:left="895" w:right="0" w:hanging="286"/>
        <w:jc w:val="both"/>
        <w:rPr>
          <w:i/>
          <w:sz w:val="20"/>
        </w:rPr>
      </w:pPr>
      <w:bookmarkStart w:id="15" w:name="B.Working of QL-DEECP"/>
      <w:bookmarkEnd w:id="15"/>
      <w:r>
        <w:rPr>
          <w:i/>
          <w:sz w:val="20"/>
        </w:rPr>
        <w:t>Working</w:t>
      </w:r>
      <w:r>
        <w:rPr>
          <w:i/>
          <w:spacing w:val="-6"/>
          <w:sz w:val="20"/>
        </w:rPr>
        <w:t xml:space="preserve"> </w:t>
      </w:r>
      <w:r>
        <w:rPr>
          <w:i/>
          <w:sz w:val="20"/>
        </w:rPr>
        <w:t>of</w:t>
      </w:r>
      <w:r>
        <w:rPr>
          <w:i/>
          <w:spacing w:val="-9"/>
          <w:sz w:val="20"/>
        </w:rPr>
        <w:t xml:space="preserve"> </w:t>
      </w:r>
      <w:r>
        <w:rPr>
          <w:i/>
          <w:sz w:val="20"/>
        </w:rPr>
        <w:t>QL-</w:t>
      </w:r>
      <w:r>
        <w:rPr>
          <w:i/>
          <w:spacing w:val="-4"/>
          <w:sz w:val="20"/>
        </w:rPr>
        <w:t>DEECP</w:t>
      </w:r>
    </w:p>
    <w:p w14:paraId="2D3DED83">
      <w:pPr>
        <w:pStyle w:val="6"/>
        <w:spacing w:before="60" w:line="228" w:lineRule="auto"/>
        <w:ind w:left="609" w:firstLine="288"/>
        <w:jc w:val="left"/>
      </w:pPr>
      <w:r>
        <w:t>Step</w:t>
      </w:r>
      <w:r>
        <w:rPr>
          <w:spacing w:val="-10"/>
        </w:rPr>
        <w:t xml:space="preserve"> </w:t>
      </w:r>
      <w:r>
        <w:t>1</w:t>
      </w:r>
      <w:r>
        <w:rPr>
          <w:spacing w:val="-9"/>
        </w:rPr>
        <w:t xml:space="preserve"> </w:t>
      </w:r>
      <w:r>
        <w:t>–</w:t>
      </w:r>
      <w:r>
        <w:rPr>
          <w:spacing w:val="-10"/>
        </w:rPr>
        <w:t xml:space="preserve"> </w:t>
      </w:r>
      <w:r>
        <w:t>Network</w:t>
      </w:r>
      <w:r>
        <w:rPr>
          <w:spacing w:val="-9"/>
        </w:rPr>
        <w:t xml:space="preserve"> </w:t>
      </w:r>
      <w:r>
        <w:t>Initialization:</w:t>
      </w:r>
      <w:r>
        <w:rPr>
          <w:spacing w:val="-10"/>
        </w:rPr>
        <w:t xml:space="preserve"> </w:t>
      </w:r>
      <w:r>
        <w:t>At</w:t>
      </w:r>
      <w:r>
        <w:rPr>
          <w:spacing w:val="-8"/>
        </w:rPr>
        <w:t xml:space="preserve"> </w:t>
      </w:r>
      <w:r>
        <w:t>deployment,</w:t>
      </w:r>
      <w:r>
        <w:rPr>
          <w:spacing w:val="-9"/>
        </w:rPr>
        <w:t xml:space="preserve"> </w:t>
      </w:r>
      <w:r>
        <w:t>all</w:t>
      </w:r>
      <w:r>
        <w:rPr>
          <w:spacing w:val="-10"/>
        </w:rPr>
        <w:t xml:space="preserve"> </w:t>
      </w:r>
      <w:r>
        <w:t>nodes are</w:t>
      </w:r>
      <w:r>
        <w:rPr>
          <w:spacing w:val="26"/>
        </w:rPr>
        <w:t xml:space="preserve"> </w:t>
      </w:r>
      <w:r>
        <w:t>randomly</w:t>
      </w:r>
      <w:r>
        <w:rPr>
          <w:spacing w:val="27"/>
        </w:rPr>
        <w:t xml:space="preserve"> </w:t>
      </w:r>
      <w:r>
        <w:t>positioned</w:t>
      </w:r>
      <w:r>
        <w:rPr>
          <w:spacing w:val="25"/>
        </w:rPr>
        <w:t xml:space="preserve"> </w:t>
      </w:r>
      <w:r>
        <w:t>within</w:t>
      </w:r>
      <w:r>
        <w:rPr>
          <w:spacing w:val="27"/>
        </w:rPr>
        <w:t xml:space="preserve"> </w:t>
      </w:r>
      <w:r>
        <w:t>the</w:t>
      </w:r>
      <w:r>
        <w:rPr>
          <w:spacing w:val="23"/>
        </w:rPr>
        <w:t xml:space="preserve"> </w:t>
      </w:r>
      <w:r>
        <w:t>monitoring</w:t>
      </w:r>
      <w:r>
        <w:rPr>
          <w:spacing w:val="28"/>
        </w:rPr>
        <w:t xml:space="preserve"> </w:t>
      </w:r>
      <w:r>
        <w:t>area.</w:t>
      </w:r>
      <w:r>
        <w:rPr>
          <w:spacing w:val="26"/>
        </w:rPr>
        <w:t xml:space="preserve"> </w:t>
      </w:r>
      <w:r>
        <w:rPr>
          <w:spacing w:val="-4"/>
        </w:rPr>
        <w:t>Each</w:t>
      </w:r>
    </w:p>
    <w:p w14:paraId="0741989B">
      <w:pPr>
        <w:pStyle w:val="6"/>
        <w:spacing w:before="100" w:line="228" w:lineRule="auto"/>
        <w:ind w:left="383" w:right="750"/>
      </w:pPr>
      <w:r>
        <w:br w:type="column"/>
      </w:r>
      <w:r>
        <w:t>node</w:t>
      </w:r>
      <w:r>
        <w:rPr>
          <w:spacing w:val="-7"/>
        </w:rPr>
        <w:t xml:space="preserve"> </w:t>
      </w:r>
      <w:r>
        <w:t>is</w:t>
      </w:r>
      <w:r>
        <w:rPr>
          <w:spacing w:val="-5"/>
        </w:rPr>
        <w:t xml:space="preserve"> </w:t>
      </w:r>
      <w:r>
        <w:t>assigned</w:t>
      </w:r>
      <w:r>
        <w:rPr>
          <w:spacing w:val="-6"/>
        </w:rPr>
        <w:t xml:space="preserve"> </w:t>
      </w:r>
      <w:r>
        <w:t>an</w:t>
      </w:r>
      <w:r>
        <w:rPr>
          <w:spacing w:val="-6"/>
        </w:rPr>
        <w:t xml:space="preserve"> </w:t>
      </w:r>
      <w:r>
        <w:t>initial</w:t>
      </w:r>
      <w:r>
        <w:rPr>
          <w:spacing w:val="-7"/>
        </w:rPr>
        <w:t xml:space="preserve"> </w:t>
      </w:r>
      <w:r>
        <w:t>energy</w:t>
      </w:r>
      <w:r>
        <w:rPr>
          <w:spacing w:val="-4"/>
        </w:rPr>
        <w:t xml:space="preserve"> </w:t>
      </w:r>
      <w:r>
        <w:t>level</w:t>
      </w:r>
      <w:r>
        <w:rPr>
          <w:spacing w:val="-7"/>
        </w:rPr>
        <w:t xml:space="preserve"> </w:t>
      </w:r>
      <w:r>
        <w:t>depending</w:t>
      </w:r>
      <w:r>
        <w:rPr>
          <w:spacing w:val="-4"/>
        </w:rPr>
        <w:t xml:space="preserve"> </w:t>
      </w:r>
      <w:r>
        <w:t>on</w:t>
      </w:r>
      <w:r>
        <w:rPr>
          <w:spacing w:val="-6"/>
        </w:rPr>
        <w:t xml:space="preserve"> </w:t>
      </w:r>
      <w:r>
        <w:t>its</w:t>
      </w:r>
      <w:r>
        <w:rPr>
          <w:spacing w:val="-5"/>
        </w:rPr>
        <w:t xml:space="preserve"> </w:t>
      </w:r>
      <w:r>
        <w:t xml:space="preserve">type (Normal, High-energy, or Super node). Q-Learning agents are instantiated for each node, with Q-tables initialized to </w:t>
      </w:r>
      <w:r>
        <w:rPr>
          <w:spacing w:val="-2"/>
        </w:rPr>
        <w:t>zero.</w:t>
      </w:r>
    </w:p>
    <w:p w14:paraId="4F21CAB4">
      <w:pPr>
        <w:pStyle w:val="6"/>
        <w:spacing w:before="117" w:line="228" w:lineRule="auto"/>
        <w:ind w:left="383" w:right="748" w:firstLine="288"/>
      </w:pPr>
      <w:r>
        <w:t>Step 2 – State Representation: Each node’s state is determined</w:t>
      </w:r>
      <w:r>
        <w:rPr>
          <w:spacing w:val="-10"/>
        </w:rPr>
        <w:t xml:space="preserve"> </w:t>
      </w:r>
      <w:r>
        <w:t>by</w:t>
      </w:r>
      <w:r>
        <w:rPr>
          <w:spacing w:val="-13"/>
        </w:rPr>
        <w:t xml:space="preserve"> </w:t>
      </w:r>
      <w:r>
        <w:t>three</w:t>
      </w:r>
      <w:r>
        <w:rPr>
          <w:spacing w:val="-9"/>
        </w:rPr>
        <w:t xml:space="preserve"> </w:t>
      </w:r>
      <w:r>
        <w:t>key</w:t>
      </w:r>
      <w:r>
        <w:rPr>
          <w:spacing w:val="-10"/>
        </w:rPr>
        <w:t xml:space="preserve"> </w:t>
      </w:r>
      <w:r>
        <w:t>features</w:t>
      </w:r>
      <w:r>
        <w:rPr>
          <w:spacing w:val="-12"/>
        </w:rPr>
        <w:t xml:space="preserve"> </w:t>
      </w:r>
      <w:r>
        <w:t>that</w:t>
      </w:r>
      <w:r>
        <w:rPr>
          <w:spacing w:val="-12"/>
        </w:rPr>
        <w:t xml:space="preserve"> </w:t>
      </w:r>
      <w:r>
        <w:t>is</w:t>
      </w:r>
      <w:r>
        <w:rPr>
          <w:spacing w:val="-10"/>
        </w:rPr>
        <w:t xml:space="preserve"> </w:t>
      </w:r>
      <w:r>
        <w:t>Normalized</w:t>
      </w:r>
      <w:r>
        <w:rPr>
          <w:spacing w:val="-10"/>
        </w:rPr>
        <w:t xml:space="preserve"> </w:t>
      </w:r>
      <w:r>
        <w:t>Residual Energy (Enorm) that is current energy as a fraction of the maximum possible energy for that node type. Normalized Distance to Sink (Dnorm)</w:t>
      </w:r>
      <w:r>
        <w:rPr>
          <w:spacing w:val="40"/>
        </w:rPr>
        <w:t xml:space="preserve"> </w:t>
      </w:r>
      <w:r>
        <w:t>that is Euclidean distance to the sink normalized by the network’s diagonal length and temporal phase that is categorical representation of the simulation phase, early, mid or late rounds. These features are discretized and mapped to a finite state index for the Q- Learning agent.</w:t>
      </w:r>
    </w:p>
    <w:p w14:paraId="5960195F">
      <w:pPr>
        <w:pStyle w:val="6"/>
        <w:spacing w:before="122" w:line="228" w:lineRule="auto"/>
        <w:ind w:left="383" w:right="750" w:firstLine="288"/>
      </w:pPr>
      <w:r>
        <w:t>Step 3 – Action Space: Each node can take one of two actions in every round. Action 0 act as a Cluster Member (CM) and Action 1 act as a Cluster Head (CH).</w:t>
      </w:r>
    </w:p>
    <w:p w14:paraId="36BE6290">
      <w:pPr>
        <w:pStyle w:val="6"/>
        <w:spacing w:before="120" w:line="228" w:lineRule="auto"/>
        <w:ind w:left="383" w:right="748" w:firstLine="288"/>
      </w:pPr>
      <w:r>
        <w:t>Step 4 – Action Selection (ε-Greedy Policy): Where nodes follow an ε-greedy policy, with probability ϵ, select a random</w:t>
      </w:r>
      <w:r>
        <w:rPr>
          <w:spacing w:val="-1"/>
        </w:rPr>
        <w:t xml:space="preserve"> </w:t>
      </w:r>
      <w:r>
        <w:t>action</w:t>
      </w:r>
      <w:r>
        <w:rPr>
          <w:spacing w:val="-1"/>
        </w:rPr>
        <w:t xml:space="preserve"> </w:t>
      </w:r>
      <w:r>
        <w:t>(exploration)</w:t>
      </w:r>
      <w:r>
        <w:rPr>
          <w:spacing w:val="-1"/>
        </w:rPr>
        <w:t xml:space="preserve"> </w:t>
      </w:r>
      <w:r>
        <w:t>and</w:t>
      </w:r>
      <w:r>
        <w:rPr>
          <w:spacing w:val="-1"/>
        </w:rPr>
        <w:t xml:space="preserve"> </w:t>
      </w:r>
      <w:r>
        <w:t>with</w:t>
      </w:r>
      <w:r>
        <w:rPr>
          <w:spacing w:val="-1"/>
        </w:rPr>
        <w:t xml:space="preserve"> </w:t>
      </w:r>
      <w:r>
        <w:t>probability 1-</w:t>
      </w:r>
      <w:r>
        <w:rPr>
          <w:spacing w:val="-1"/>
        </w:rPr>
        <w:t xml:space="preserve"> </w:t>
      </w:r>
      <w:r>
        <w:t>ϵ, select the action with the highest Q-value (exploitation) [19]. This allows nodes to explore potential new strategies while gradually</w:t>
      </w:r>
      <w:r>
        <w:rPr>
          <w:spacing w:val="-1"/>
        </w:rPr>
        <w:t xml:space="preserve"> </w:t>
      </w:r>
      <w:r>
        <w:t>converging toward optimal CH selection behavior in</w:t>
      </w:r>
      <w:r>
        <w:rPr>
          <w:spacing w:val="-10"/>
        </w:rPr>
        <w:t xml:space="preserve"> </w:t>
      </w:r>
      <w:r>
        <w:t>dynamically</w:t>
      </w:r>
      <w:r>
        <w:rPr>
          <w:spacing w:val="-10"/>
        </w:rPr>
        <w:t xml:space="preserve"> </w:t>
      </w:r>
      <w:r>
        <w:t>changing</w:t>
      </w:r>
      <w:r>
        <w:rPr>
          <w:spacing w:val="-7"/>
        </w:rPr>
        <w:t xml:space="preserve"> </w:t>
      </w:r>
      <w:r>
        <w:t>mine</w:t>
      </w:r>
      <w:r>
        <w:rPr>
          <w:spacing w:val="-7"/>
        </w:rPr>
        <w:t xml:space="preserve"> </w:t>
      </w:r>
      <w:r>
        <w:t>environment</w:t>
      </w:r>
      <w:r>
        <w:rPr>
          <w:spacing w:val="-9"/>
        </w:rPr>
        <w:t xml:space="preserve"> </w:t>
      </w:r>
      <w:r>
        <w:t>without</w:t>
      </w:r>
      <w:r>
        <w:rPr>
          <w:spacing w:val="-7"/>
        </w:rPr>
        <w:t xml:space="preserve"> </w:t>
      </w:r>
      <w:r>
        <w:t>the</w:t>
      </w:r>
      <w:r>
        <w:rPr>
          <w:spacing w:val="-11"/>
        </w:rPr>
        <w:t xml:space="preserve"> </w:t>
      </w:r>
      <w:r>
        <w:t>need of</w:t>
      </w:r>
      <w:r>
        <w:rPr>
          <w:spacing w:val="40"/>
        </w:rPr>
        <w:t xml:space="preserve"> </w:t>
      </w:r>
      <w:r>
        <w:t>heavy computation .</w:t>
      </w:r>
    </w:p>
    <w:p w14:paraId="27C02707">
      <w:pPr>
        <w:pStyle w:val="6"/>
        <w:spacing w:after="0" w:line="228" w:lineRule="auto"/>
        <w:sectPr>
          <w:type w:val="continuous"/>
          <w:pgSz w:w="11910" w:h="16840"/>
          <w:pgMar w:top="460" w:right="141" w:bottom="280" w:left="283" w:header="720" w:footer="720" w:gutter="0"/>
          <w:cols w:equalWidth="0" w:num="2">
            <w:col w:w="5460" w:space="40"/>
            <w:col w:w="5986"/>
          </w:cols>
        </w:sectPr>
      </w:pPr>
    </w:p>
    <w:p w14:paraId="2AB971E1">
      <w:pPr>
        <w:pStyle w:val="6"/>
        <w:spacing w:before="83" w:line="228" w:lineRule="auto"/>
        <w:ind w:left="609"/>
      </w:pPr>
      <w:r>
        <w:t xml:space="preserve">Step 5 – Cluster Formation: Where all nodes that chose the CH action broadcast their status. CM nodes join the nearest CH based on Euclidean distance, forming non-overlapping </w:t>
      </w:r>
      <w:r>
        <w:rPr>
          <w:spacing w:val="-2"/>
        </w:rPr>
        <w:t>clusters.</w:t>
      </w:r>
    </w:p>
    <w:p w14:paraId="2BAC6D5B">
      <w:pPr>
        <w:pStyle w:val="6"/>
        <w:spacing w:before="117" w:line="228" w:lineRule="auto"/>
        <w:ind w:left="609" w:right="1" w:firstLine="288"/>
      </w:pPr>
      <w:r>
        <w:t>Step 6 – Data Transmission and Energy Update: CM nodes send their sensed data to the CH. CHs perform data aggregation and transmit the aggregated data to the sink node. Energy consumption is computed using the radio energy</w:t>
      </w:r>
      <w:r>
        <w:rPr>
          <w:spacing w:val="-13"/>
        </w:rPr>
        <w:t xml:space="preserve"> </w:t>
      </w:r>
      <w:r>
        <w:t>dissipation</w:t>
      </w:r>
      <w:r>
        <w:rPr>
          <w:spacing w:val="-12"/>
        </w:rPr>
        <w:t xml:space="preserve"> </w:t>
      </w:r>
      <w:r>
        <w:t>model</w:t>
      </w:r>
      <w:r>
        <w:rPr>
          <w:spacing w:val="-13"/>
        </w:rPr>
        <w:t xml:space="preserve"> </w:t>
      </w:r>
      <w:r>
        <w:t>for</w:t>
      </w:r>
      <w:r>
        <w:rPr>
          <w:spacing w:val="-10"/>
        </w:rPr>
        <w:t xml:space="preserve"> </w:t>
      </w:r>
      <w:r>
        <w:t>both</w:t>
      </w:r>
      <w:r>
        <w:rPr>
          <w:spacing w:val="-12"/>
        </w:rPr>
        <w:t xml:space="preserve"> </w:t>
      </w:r>
      <w:r>
        <w:t>transmission</w:t>
      </w:r>
      <w:r>
        <w:rPr>
          <w:spacing w:val="-12"/>
        </w:rPr>
        <w:t xml:space="preserve"> </w:t>
      </w:r>
      <w:r>
        <w:t>and</w:t>
      </w:r>
      <w:r>
        <w:rPr>
          <w:spacing w:val="-12"/>
        </w:rPr>
        <w:t xml:space="preserve"> </w:t>
      </w:r>
      <w:r>
        <w:t>reception which is guided by the equation 11, 12 and 13.</w:t>
      </w:r>
    </w:p>
    <w:p w14:paraId="1F843C02">
      <w:pPr>
        <w:pStyle w:val="6"/>
        <w:spacing w:before="122" w:line="228" w:lineRule="auto"/>
        <w:ind w:left="609" w:right="1" w:firstLine="288"/>
      </w:pPr>
      <w:r>
        <w:t>Step 7 – Reward Calculation: Each node receives a reward</w:t>
      </w:r>
      <w:r>
        <w:rPr>
          <w:spacing w:val="38"/>
        </w:rPr>
        <w:t xml:space="preserve"> </w:t>
      </w:r>
      <w:r>
        <w:t>based</w:t>
      </w:r>
      <w:r>
        <w:rPr>
          <w:spacing w:val="39"/>
        </w:rPr>
        <w:t xml:space="preserve"> </w:t>
      </w:r>
      <w:r>
        <w:t>on</w:t>
      </w:r>
      <w:r>
        <w:rPr>
          <w:spacing w:val="40"/>
        </w:rPr>
        <w:t xml:space="preserve"> </w:t>
      </w:r>
      <w:r>
        <w:t>its</w:t>
      </w:r>
      <w:r>
        <w:rPr>
          <w:spacing w:val="38"/>
        </w:rPr>
        <w:t xml:space="preserve"> </w:t>
      </w:r>
      <w:r>
        <w:t>performance</w:t>
      </w:r>
      <w:r>
        <w:rPr>
          <w:spacing w:val="39"/>
        </w:rPr>
        <w:t xml:space="preserve"> </w:t>
      </w:r>
      <w:r>
        <w:t>during</w:t>
      </w:r>
      <w:r>
        <w:rPr>
          <w:spacing w:val="40"/>
        </w:rPr>
        <w:t xml:space="preserve"> </w:t>
      </w:r>
      <w:r>
        <w:t>the</w:t>
      </w:r>
      <w:r>
        <w:rPr>
          <w:spacing w:val="39"/>
        </w:rPr>
        <w:t xml:space="preserve"> </w:t>
      </w:r>
      <w:r>
        <w:t>round.</w:t>
      </w:r>
      <w:r>
        <w:rPr>
          <w:spacing w:val="40"/>
        </w:rPr>
        <w:t xml:space="preserve"> </w:t>
      </w:r>
      <w:r>
        <w:rPr>
          <w:spacing w:val="-4"/>
        </w:rPr>
        <w:t>High</w:t>
      </w:r>
    </w:p>
    <w:p w14:paraId="07EA1F6C">
      <w:pPr>
        <w:pStyle w:val="6"/>
        <w:spacing w:before="83" w:line="228" w:lineRule="auto"/>
        <w:ind w:left="382" w:right="749"/>
      </w:pPr>
      <w:r>
        <w:br w:type="column"/>
      </w:r>
      <w:r>
        <w:t>positive reward if a CH survives the round with significant residual energy and is close to the sink. Smaller positive reward for CMs that survive. Strong negative reward for CHs that die during the round (energy depletion).</w:t>
      </w:r>
    </w:p>
    <w:p w14:paraId="557CE9EF">
      <w:pPr>
        <w:pStyle w:val="6"/>
        <w:spacing w:before="117" w:line="228" w:lineRule="auto"/>
        <w:ind w:left="382" w:right="749" w:firstLine="288"/>
      </w:pPr>
      <w:r>
        <w:t>Step</w:t>
      </w:r>
      <w:r>
        <w:rPr>
          <w:spacing w:val="-8"/>
        </w:rPr>
        <w:t xml:space="preserve"> </w:t>
      </w:r>
      <w:r>
        <w:t>8</w:t>
      </w:r>
      <w:r>
        <w:rPr>
          <w:spacing w:val="-7"/>
        </w:rPr>
        <w:t xml:space="preserve"> </w:t>
      </w:r>
      <w:r>
        <w:t>–</w:t>
      </w:r>
      <w:r>
        <w:rPr>
          <w:spacing w:val="-7"/>
        </w:rPr>
        <w:t xml:space="preserve"> </w:t>
      </w:r>
      <w:r>
        <w:t>Q-Table</w:t>
      </w:r>
      <w:r>
        <w:rPr>
          <w:spacing w:val="-9"/>
        </w:rPr>
        <w:t xml:space="preserve"> </w:t>
      </w:r>
      <w:r>
        <w:t>Update:</w:t>
      </w:r>
      <w:r>
        <w:rPr>
          <w:spacing w:val="-8"/>
        </w:rPr>
        <w:t xml:space="preserve"> </w:t>
      </w:r>
      <w:r>
        <w:t>Using</w:t>
      </w:r>
      <w:r>
        <w:rPr>
          <w:spacing w:val="-8"/>
        </w:rPr>
        <w:t xml:space="preserve"> </w:t>
      </w:r>
      <w:r>
        <w:t>the</w:t>
      </w:r>
      <w:r>
        <w:rPr>
          <w:spacing w:val="-8"/>
        </w:rPr>
        <w:t xml:space="preserve"> </w:t>
      </w:r>
      <w:r>
        <w:t>observed</w:t>
      </w:r>
      <w:r>
        <w:rPr>
          <w:spacing w:val="-8"/>
        </w:rPr>
        <w:t xml:space="preserve"> </w:t>
      </w:r>
      <w:r>
        <w:t>reward</w:t>
      </w:r>
      <w:r>
        <w:rPr>
          <w:spacing w:val="-8"/>
        </w:rPr>
        <w:t xml:space="preserve"> </w:t>
      </w:r>
      <w:r>
        <w:t>and the next state, the node updates its Q-table according to the equation</w:t>
      </w:r>
      <w:r>
        <w:rPr>
          <w:spacing w:val="-1"/>
        </w:rPr>
        <w:t xml:space="preserve"> </w:t>
      </w:r>
      <w:r>
        <w:t>16. Then these process repeats</w:t>
      </w:r>
      <w:r>
        <w:rPr>
          <w:spacing w:val="-1"/>
        </w:rPr>
        <w:t xml:space="preserve"> </w:t>
      </w:r>
      <w:r>
        <w:t>for each</w:t>
      </w:r>
      <w:r>
        <w:rPr>
          <w:spacing w:val="-1"/>
        </w:rPr>
        <w:t xml:space="preserve"> </w:t>
      </w:r>
      <w:r>
        <w:t xml:space="preserve">round until all nodes are dead. Throughout the simulation, metrics such as First Node Death (FND), Last Node Death (LND)and Cumulative Throughput are recorded for performance </w:t>
      </w:r>
      <w:r>
        <w:rPr>
          <w:spacing w:val="-2"/>
        </w:rPr>
        <w:t>evaluation.</w:t>
      </w:r>
    </w:p>
    <w:p w14:paraId="4EC89889">
      <w:pPr>
        <w:pStyle w:val="6"/>
        <w:spacing w:after="0" w:line="228" w:lineRule="auto"/>
        <w:sectPr>
          <w:pgSz w:w="11910" w:h="16840"/>
          <w:pgMar w:top="980" w:right="141" w:bottom="280" w:left="283" w:header="720" w:footer="720" w:gutter="0"/>
          <w:cols w:equalWidth="0" w:num="2">
            <w:col w:w="5461" w:space="40"/>
            <w:col w:w="5985"/>
          </w:cols>
        </w:sectPr>
      </w:pPr>
    </w:p>
    <w:p w14:paraId="5692AA3C">
      <w:pPr>
        <w:pStyle w:val="6"/>
        <w:spacing w:before="107"/>
        <w:jc w:val="left"/>
      </w:pPr>
    </w:p>
    <w:p w14:paraId="168F5469">
      <w:pPr>
        <w:pStyle w:val="6"/>
        <w:spacing w:line="20" w:lineRule="exact"/>
        <w:ind w:left="610"/>
        <w:jc w:val="left"/>
        <w:rPr>
          <w:sz w:val="2"/>
        </w:rPr>
      </w:pPr>
      <w:r>
        <w:rPr>
          <w:sz w:val="2"/>
        </w:rPr>
        <mc:AlternateContent>
          <mc:Choice Requires="wpg">
            <w:drawing>
              <wp:inline distT="0" distB="0" distL="0" distR="0">
                <wp:extent cx="6426200" cy="6350"/>
                <wp:effectExtent l="0" t="0" r="0" b="0"/>
                <wp:docPr id="37" name="Group 37"/>
                <wp:cNvGraphicFramePr/>
                <a:graphic xmlns:a="http://schemas.openxmlformats.org/drawingml/2006/main">
                  <a:graphicData uri="http://schemas.microsoft.com/office/word/2010/wordprocessingGroup">
                    <wpg:wgp>
                      <wpg:cNvGrpSpPr/>
                      <wpg:grpSpPr>
                        <a:xfrm>
                          <a:off x="0" y="0"/>
                          <a:ext cx="6426200" cy="6350"/>
                          <a:chOff x="0" y="0"/>
                          <a:chExt cx="6426200" cy="6350"/>
                        </a:xfrm>
                      </wpg:grpSpPr>
                      <wps:wsp>
                        <wps:cNvPr id="38" name="Graphic 38"/>
                        <wps:cNvSpPr/>
                        <wps:spPr>
                          <a:xfrm>
                            <a:off x="0" y="0"/>
                            <a:ext cx="6426200" cy="6350"/>
                          </a:xfrm>
                          <a:custGeom>
                            <a:avLst/>
                            <a:gdLst/>
                            <a:ahLst/>
                            <a:cxnLst/>
                            <a:rect l="l" t="t" r="r" b="b"/>
                            <a:pathLst>
                              <a:path w="6426200" h="6350">
                                <a:moveTo>
                                  <a:pt x="6426200" y="6096"/>
                                </a:moveTo>
                                <a:lnTo>
                                  <a:pt x="0" y="6096"/>
                                </a:lnTo>
                                <a:lnTo>
                                  <a:pt x="0" y="0"/>
                                </a:lnTo>
                                <a:lnTo>
                                  <a:pt x="6426200" y="0"/>
                                </a:lnTo>
                                <a:lnTo>
                                  <a:pt x="6426200" y="609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506pt;" coordsize="6426200,6350" o:gfxdata="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ONq9a0wAAAAQBAAAPAAAAAAAAAAEAIAAAACIAAABkcnMvZG93bnJldi54bWxQSwECFAAUAAAA&#10;CACHTuJAqVRnMWUCAAANBgAADgAAAAAAAAABACAAAAAiAQAAZHJzL2Uyb0RvYy54bWxQSwUGAAAA&#10;AAYABgBZAQAA+QUAAAAA&#10;">
                <o:lock v:ext="edit" aspectratio="f"/>
                <v:shape id="Graphic 38" o:spid="_x0000_s1026" o:spt="100" style="position:absolute;left:0;top:0;height:6350;width:6426200;" fillcolor="#000000" filled="t" stroked="f" coordsize="6426200,6350" o:gfxdata="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dNSJe2AAAA2wAAAA8A&#10;AAAAAAAAAQAgAAAAIgAAAGRycy9kb3ducmV2LnhtbFBLAQIUABQAAAAIAIdO4kAzLwWeOwAAADkA&#10;AAAQAAAAAAAAAAEAIAAAAAUBAABkcnMvc2hhcGV4bWwueG1sUEsFBgAAAAAGAAYAWwEAAK8DAAAA&#10;AA==&#10;" path="m6426200,6096l0,6096,0,0,6426200,0,6426200,6096xe">
                  <v:fill on="t" focussize="0,0"/>
                  <v:stroke on="f"/>
                  <v:imagedata o:title=""/>
                  <o:lock v:ext="edit" aspectratio="f"/>
                  <v:textbox inset="0mm,0mm,0mm,0mm"/>
                </v:shape>
                <w10:wrap type="none"/>
                <w10:anchorlock/>
              </v:group>
            </w:pict>
          </mc:Fallback>
        </mc:AlternateContent>
      </w:r>
    </w:p>
    <w:p w14:paraId="3F7761A9">
      <w:pPr>
        <w:pStyle w:val="6"/>
        <w:tabs>
          <w:tab w:val="left" w:pos="10729"/>
        </w:tabs>
        <w:ind w:left="609"/>
        <w:jc w:val="left"/>
      </w:pPr>
      <w:r>
        <w:rPr>
          <w:b/>
          <w:spacing w:val="-2"/>
          <w:u w:val="single"/>
        </w:rPr>
        <w:t>Algorithm</w:t>
      </w:r>
      <w:r>
        <w:rPr>
          <w:b/>
          <w:spacing w:val="-3"/>
          <w:u w:val="single"/>
        </w:rPr>
        <w:t xml:space="preserve"> </w:t>
      </w:r>
      <w:r>
        <w:rPr>
          <w:b/>
          <w:spacing w:val="-2"/>
          <w:u w:val="single"/>
        </w:rPr>
        <w:t>1:</w:t>
      </w:r>
      <w:r>
        <w:rPr>
          <w:b/>
          <w:spacing w:val="-1"/>
          <w:u w:val="single"/>
        </w:rPr>
        <w:t xml:space="preserve"> </w:t>
      </w:r>
      <w:r>
        <w:rPr>
          <w:spacing w:val="-2"/>
          <w:u w:val="single"/>
        </w:rPr>
        <w:t>QL-DEECP</w:t>
      </w:r>
      <w:r>
        <w:rPr>
          <w:spacing w:val="-4"/>
          <w:u w:val="single"/>
        </w:rPr>
        <w:t xml:space="preserve"> </w:t>
      </w:r>
      <w:r>
        <w:rPr>
          <w:spacing w:val="-2"/>
          <w:u w:val="single"/>
        </w:rPr>
        <w:t>–</w:t>
      </w:r>
      <w:r>
        <w:rPr>
          <w:u w:val="single"/>
        </w:rPr>
        <w:t xml:space="preserve"> </w:t>
      </w:r>
      <w:r>
        <w:rPr>
          <w:spacing w:val="-2"/>
          <w:u w:val="single"/>
        </w:rPr>
        <w:t>Q-Learning–Based</w:t>
      </w:r>
      <w:r>
        <w:rPr>
          <w:spacing w:val="-3"/>
          <w:u w:val="single"/>
        </w:rPr>
        <w:t xml:space="preserve"> </w:t>
      </w:r>
      <w:r>
        <w:rPr>
          <w:spacing w:val="-2"/>
          <w:u w:val="single"/>
        </w:rPr>
        <w:t>Distributed</w:t>
      </w:r>
      <w:r>
        <w:rPr>
          <w:spacing w:val="-3"/>
          <w:u w:val="single"/>
        </w:rPr>
        <w:t xml:space="preserve"> </w:t>
      </w:r>
      <w:r>
        <w:rPr>
          <w:spacing w:val="-2"/>
          <w:u w:val="single"/>
        </w:rPr>
        <w:t>Energy-Efficient</w:t>
      </w:r>
      <w:r>
        <w:rPr>
          <w:spacing w:val="-1"/>
          <w:u w:val="single"/>
        </w:rPr>
        <w:t xml:space="preserve"> </w:t>
      </w:r>
      <w:r>
        <w:rPr>
          <w:spacing w:val="-2"/>
          <w:u w:val="single"/>
        </w:rPr>
        <w:t>Clustering</w:t>
      </w:r>
      <w:r>
        <w:rPr>
          <w:spacing w:val="-3"/>
          <w:u w:val="single"/>
        </w:rPr>
        <w:t xml:space="preserve"> </w:t>
      </w:r>
      <w:r>
        <w:rPr>
          <w:spacing w:val="-2"/>
          <w:u w:val="single"/>
        </w:rPr>
        <w:t>Protocol</w:t>
      </w:r>
      <w:r>
        <w:rPr>
          <w:u w:val="single"/>
        </w:rPr>
        <w:tab/>
      </w:r>
    </w:p>
    <w:p w14:paraId="0F93F844">
      <w:pPr>
        <w:pStyle w:val="3"/>
        <w:spacing w:before="99"/>
      </w:pPr>
      <w:r>
        <w:rPr>
          <w:spacing w:val="-2"/>
        </w:rPr>
        <w:t>Initialize</w:t>
      </w:r>
    </w:p>
    <w:p w14:paraId="7E1C3ED8">
      <w:pPr>
        <w:spacing w:before="109" w:line="352" w:lineRule="auto"/>
        <w:ind w:left="609" w:right="6503" w:firstLine="0"/>
        <w:jc w:val="left"/>
        <w:rPr>
          <w:i/>
          <w:sz w:val="20"/>
        </w:rPr>
      </w:pPr>
      <w:r>
        <w:rPr>
          <w:i/>
          <w:sz w:val="20"/>
        </w:rPr>
        <w:t>Network</w:t>
      </w:r>
      <w:r>
        <w:rPr>
          <w:i/>
          <w:spacing w:val="-13"/>
          <w:sz w:val="20"/>
        </w:rPr>
        <w:t xml:space="preserve"> </w:t>
      </w:r>
      <w:r>
        <w:rPr>
          <w:i/>
          <w:sz w:val="20"/>
        </w:rPr>
        <w:t>parameters,</w:t>
      </w:r>
      <w:r>
        <w:rPr>
          <w:i/>
          <w:spacing w:val="-12"/>
          <w:sz w:val="20"/>
        </w:rPr>
        <w:t xml:space="preserve"> </w:t>
      </w:r>
      <w:r>
        <w:rPr>
          <w:i/>
          <w:sz w:val="20"/>
        </w:rPr>
        <w:t>Node</w:t>
      </w:r>
      <w:r>
        <w:rPr>
          <w:i/>
          <w:spacing w:val="-13"/>
          <w:sz w:val="20"/>
        </w:rPr>
        <w:t xml:space="preserve"> </w:t>
      </w:r>
      <w:r>
        <w:rPr>
          <w:i/>
          <w:sz w:val="20"/>
        </w:rPr>
        <w:t>positionsand</w:t>
      </w:r>
      <w:r>
        <w:rPr>
          <w:i/>
          <w:spacing w:val="-12"/>
          <w:sz w:val="20"/>
        </w:rPr>
        <w:t xml:space="preserve"> </w:t>
      </w:r>
      <w:r>
        <w:rPr>
          <w:i/>
          <w:sz w:val="20"/>
        </w:rPr>
        <w:t>Energy</w:t>
      </w:r>
      <w:r>
        <w:rPr>
          <w:i/>
          <w:spacing w:val="-13"/>
          <w:sz w:val="20"/>
        </w:rPr>
        <w:t xml:space="preserve"> </w:t>
      </w:r>
      <w:r>
        <w:rPr>
          <w:i/>
          <w:sz w:val="20"/>
        </w:rPr>
        <w:t>levels. Initialize Q-learning agents with zeroed Q-tables.</w:t>
      </w:r>
    </w:p>
    <w:p w14:paraId="1605104E">
      <w:pPr>
        <w:spacing w:before="0"/>
        <w:ind w:left="609" w:right="0" w:firstLine="0"/>
        <w:jc w:val="left"/>
        <w:rPr>
          <w:i/>
          <w:sz w:val="20"/>
        </w:rPr>
      </w:pPr>
      <w:r>
        <w:rPr>
          <w:i/>
          <w:sz w:val="20"/>
        </w:rPr>
        <w:t>Set</w:t>
      </w:r>
      <w:r>
        <w:rPr>
          <w:i/>
          <w:spacing w:val="-8"/>
          <w:sz w:val="20"/>
        </w:rPr>
        <w:t xml:space="preserve"> </w:t>
      </w:r>
      <w:r>
        <w:rPr>
          <w:i/>
          <w:sz w:val="20"/>
        </w:rPr>
        <w:t>number</w:t>
      </w:r>
      <w:r>
        <w:rPr>
          <w:i/>
          <w:spacing w:val="-10"/>
          <w:sz w:val="20"/>
        </w:rPr>
        <w:t xml:space="preserve"> </w:t>
      </w:r>
      <w:r>
        <w:rPr>
          <w:i/>
          <w:sz w:val="20"/>
        </w:rPr>
        <w:t>of</w:t>
      </w:r>
      <w:r>
        <w:rPr>
          <w:i/>
          <w:spacing w:val="-8"/>
          <w:sz w:val="20"/>
        </w:rPr>
        <w:t xml:space="preserve"> </w:t>
      </w:r>
      <w:r>
        <w:rPr>
          <w:i/>
          <w:sz w:val="20"/>
        </w:rPr>
        <w:t>round</w:t>
      </w:r>
      <w:r>
        <w:rPr>
          <w:i/>
          <w:spacing w:val="-9"/>
          <w:sz w:val="20"/>
        </w:rPr>
        <w:t xml:space="preserve"> </w:t>
      </w:r>
      <w:r>
        <w:rPr>
          <w:i/>
          <w:sz w:val="20"/>
        </w:rPr>
        <w:t>(r)</w:t>
      </w:r>
      <w:r>
        <w:rPr>
          <w:i/>
          <w:spacing w:val="-7"/>
          <w:sz w:val="20"/>
        </w:rPr>
        <w:t xml:space="preserve"> </w:t>
      </w:r>
      <w:r>
        <w:rPr>
          <w:i/>
          <w:sz w:val="20"/>
        </w:rPr>
        <w:t>to</w:t>
      </w:r>
      <w:r>
        <w:rPr>
          <w:i/>
          <w:spacing w:val="-6"/>
          <w:sz w:val="20"/>
        </w:rPr>
        <w:t xml:space="preserve"> </w:t>
      </w:r>
      <w:r>
        <w:rPr>
          <w:i/>
          <w:spacing w:val="-7"/>
          <w:sz w:val="20"/>
        </w:rPr>
        <w:t>0.</w:t>
      </w:r>
    </w:p>
    <w:p w14:paraId="642B0DF3">
      <w:pPr>
        <w:pStyle w:val="3"/>
        <w:spacing w:before="109"/>
      </w:pPr>
      <w:r>
        <w:t>While</w:t>
      </w:r>
      <w:r>
        <w:rPr>
          <w:spacing w:val="-10"/>
        </w:rPr>
        <w:t xml:space="preserve"> </w:t>
      </w:r>
      <w:r>
        <w:t>(any</w:t>
      </w:r>
      <w:r>
        <w:rPr>
          <w:spacing w:val="-10"/>
        </w:rPr>
        <w:t xml:space="preserve"> </w:t>
      </w:r>
      <w:r>
        <w:t>node</w:t>
      </w:r>
      <w:r>
        <w:rPr>
          <w:spacing w:val="-8"/>
        </w:rPr>
        <w:t xml:space="preserve"> </w:t>
      </w:r>
      <w:r>
        <w:t>is</w:t>
      </w:r>
      <w:r>
        <w:rPr>
          <w:spacing w:val="-8"/>
        </w:rPr>
        <w:t xml:space="preserve"> </w:t>
      </w:r>
      <w:r>
        <w:rPr>
          <w:spacing w:val="-2"/>
        </w:rPr>
        <w:t>alive):</w:t>
      </w:r>
    </w:p>
    <w:p w14:paraId="1633D7E9">
      <w:pPr>
        <w:spacing w:before="108"/>
        <w:ind w:left="809" w:right="0" w:firstLine="0"/>
        <w:jc w:val="left"/>
        <w:rPr>
          <w:i/>
          <w:sz w:val="20"/>
        </w:rPr>
      </w:pPr>
      <w:r>
        <w:rPr>
          <w:i/>
          <w:spacing w:val="-2"/>
          <w:sz w:val="20"/>
        </w:rPr>
        <w:t>Identify</w:t>
      </w:r>
      <w:r>
        <w:rPr>
          <w:i/>
          <w:spacing w:val="-3"/>
          <w:sz w:val="20"/>
        </w:rPr>
        <w:t xml:space="preserve"> </w:t>
      </w:r>
      <w:r>
        <w:rPr>
          <w:i/>
          <w:spacing w:val="-2"/>
          <w:sz w:val="20"/>
        </w:rPr>
        <w:t>alive</w:t>
      </w:r>
      <w:r>
        <w:rPr>
          <w:i/>
          <w:spacing w:val="1"/>
          <w:sz w:val="20"/>
        </w:rPr>
        <w:t xml:space="preserve"> </w:t>
      </w:r>
      <w:r>
        <w:rPr>
          <w:i/>
          <w:spacing w:val="-2"/>
          <w:sz w:val="20"/>
        </w:rPr>
        <w:t>nodes.</w:t>
      </w:r>
    </w:p>
    <w:p w14:paraId="534E17D2">
      <w:pPr>
        <w:pStyle w:val="3"/>
        <w:spacing w:before="109"/>
        <w:ind w:left="809"/>
      </w:pPr>
      <w:r>
        <w:t>For</w:t>
      </w:r>
      <w:r>
        <w:rPr>
          <w:spacing w:val="-11"/>
        </w:rPr>
        <w:t xml:space="preserve"> </w:t>
      </w:r>
      <w:r>
        <w:t>(each</w:t>
      </w:r>
      <w:r>
        <w:rPr>
          <w:spacing w:val="-10"/>
        </w:rPr>
        <w:t xml:space="preserve"> </w:t>
      </w:r>
      <w:r>
        <w:t>alive</w:t>
      </w:r>
      <w:r>
        <w:rPr>
          <w:spacing w:val="-9"/>
        </w:rPr>
        <w:t xml:space="preserve"> </w:t>
      </w:r>
      <w:r>
        <w:rPr>
          <w:spacing w:val="-2"/>
        </w:rPr>
        <w:t>node):</w:t>
      </w:r>
    </w:p>
    <w:p w14:paraId="78FE7217">
      <w:pPr>
        <w:spacing w:before="108" w:line="352" w:lineRule="auto"/>
        <w:ind w:left="1008" w:right="2724" w:firstLine="0"/>
        <w:jc w:val="left"/>
        <w:rPr>
          <w:i/>
          <w:sz w:val="20"/>
        </w:rPr>
      </w:pPr>
      <w:r>
        <w:rPr>
          <w:i/>
          <w:sz w:val="20"/>
        </w:rPr>
        <w:t>Extract</w:t>
      </w:r>
      <w:r>
        <w:rPr>
          <w:i/>
          <w:spacing w:val="-13"/>
          <w:sz w:val="20"/>
        </w:rPr>
        <w:t xml:space="preserve"> </w:t>
      </w:r>
      <w:r>
        <w:rPr>
          <w:i/>
          <w:sz w:val="20"/>
        </w:rPr>
        <w:t>features:</w:t>
      </w:r>
      <w:r>
        <w:rPr>
          <w:i/>
          <w:spacing w:val="-12"/>
          <w:sz w:val="20"/>
        </w:rPr>
        <w:t xml:space="preserve"> </w:t>
      </w:r>
      <w:r>
        <w:rPr>
          <w:i/>
          <w:sz w:val="20"/>
        </w:rPr>
        <w:t>normalized</w:t>
      </w:r>
      <w:r>
        <w:rPr>
          <w:i/>
          <w:spacing w:val="-13"/>
          <w:sz w:val="20"/>
        </w:rPr>
        <w:t xml:space="preserve"> </w:t>
      </w:r>
      <w:r>
        <w:rPr>
          <w:i/>
          <w:sz w:val="20"/>
        </w:rPr>
        <w:t>residual</w:t>
      </w:r>
      <w:r>
        <w:rPr>
          <w:i/>
          <w:spacing w:val="-12"/>
          <w:sz w:val="20"/>
        </w:rPr>
        <w:t xml:space="preserve"> </w:t>
      </w:r>
      <w:r>
        <w:rPr>
          <w:i/>
          <w:sz w:val="20"/>
        </w:rPr>
        <w:t>energy,</w:t>
      </w:r>
      <w:r>
        <w:rPr>
          <w:i/>
          <w:spacing w:val="-13"/>
          <w:sz w:val="20"/>
        </w:rPr>
        <w:t xml:space="preserve"> </w:t>
      </w:r>
      <w:r>
        <w:rPr>
          <w:i/>
          <w:sz w:val="20"/>
        </w:rPr>
        <w:t>normalized</w:t>
      </w:r>
      <w:r>
        <w:rPr>
          <w:i/>
          <w:spacing w:val="-12"/>
          <w:sz w:val="20"/>
        </w:rPr>
        <w:t xml:space="preserve"> </w:t>
      </w:r>
      <w:r>
        <w:rPr>
          <w:i/>
          <w:sz w:val="20"/>
        </w:rPr>
        <w:t>distance</w:t>
      </w:r>
      <w:r>
        <w:rPr>
          <w:i/>
          <w:spacing w:val="-13"/>
          <w:sz w:val="20"/>
        </w:rPr>
        <w:t xml:space="preserve"> </w:t>
      </w:r>
      <w:r>
        <w:rPr>
          <w:i/>
          <w:sz w:val="20"/>
        </w:rPr>
        <w:t>to</w:t>
      </w:r>
      <w:r>
        <w:rPr>
          <w:i/>
          <w:spacing w:val="-12"/>
          <w:sz w:val="20"/>
        </w:rPr>
        <w:t xml:space="preserve"> </w:t>
      </w:r>
      <w:r>
        <w:rPr>
          <w:i/>
          <w:sz w:val="20"/>
        </w:rPr>
        <w:t>sink</w:t>
      </w:r>
      <w:r>
        <w:rPr>
          <w:rFonts w:hint="default"/>
          <w:i/>
          <w:sz w:val="20"/>
          <w:lang w:val="en-US"/>
        </w:rPr>
        <w:t xml:space="preserve"> </w:t>
      </w:r>
      <w:r>
        <w:rPr>
          <w:i/>
          <w:sz w:val="20"/>
        </w:rPr>
        <w:t>and</w:t>
      </w:r>
      <w:r>
        <w:rPr>
          <w:i/>
          <w:spacing w:val="-13"/>
          <w:sz w:val="20"/>
        </w:rPr>
        <w:t xml:space="preserve"> </w:t>
      </w:r>
      <w:r>
        <w:rPr>
          <w:i/>
          <w:sz w:val="20"/>
        </w:rPr>
        <w:t>temporal</w:t>
      </w:r>
      <w:r>
        <w:rPr>
          <w:i/>
          <w:spacing w:val="-12"/>
          <w:sz w:val="20"/>
        </w:rPr>
        <w:t xml:space="preserve"> </w:t>
      </w:r>
      <w:r>
        <w:rPr>
          <w:i/>
          <w:sz w:val="20"/>
        </w:rPr>
        <w:t>phase. Map features to a discrete state index.</w:t>
      </w:r>
    </w:p>
    <w:p w14:paraId="24CF684F">
      <w:pPr>
        <w:spacing w:before="1"/>
        <w:ind w:left="1008" w:right="0" w:firstLine="0"/>
        <w:jc w:val="left"/>
        <w:rPr>
          <w:i/>
          <w:iCs/>
          <w:sz w:val="20"/>
          <w:szCs w:val="20"/>
        </w:rPr>
      </w:pPr>
      <w:r>
        <w:rPr>
          <w:i/>
          <w:iCs/>
          <w:spacing w:val="-2"/>
          <w:sz w:val="20"/>
          <w:szCs w:val="20"/>
        </w:rPr>
        <w:t>Select</w:t>
      </w:r>
      <w:r>
        <w:rPr>
          <w:i/>
          <w:iCs/>
          <w:spacing w:val="-1"/>
          <w:sz w:val="20"/>
          <w:szCs w:val="20"/>
        </w:rPr>
        <w:t xml:space="preserve"> </w:t>
      </w:r>
      <w:r>
        <w:rPr>
          <w:i/>
          <w:iCs/>
          <w:spacing w:val="-2"/>
          <w:sz w:val="20"/>
          <w:szCs w:val="20"/>
        </w:rPr>
        <w:t>action using</w:t>
      </w:r>
      <w:r>
        <w:rPr>
          <w:i/>
          <w:iCs/>
          <w:spacing w:val="-1"/>
          <w:sz w:val="20"/>
          <w:szCs w:val="20"/>
        </w:rPr>
        <w:t xml:space="preserve"> </w:t>
      </w:r>
      <w:r>
        <w:rPr>
          <w:i/>
          <w:iCs/>
          <w:spacing w:val="-2"/>
          <w:sz w:val="20"/>
          <w:szCs w:val="20"/>
        </w:rPr>
        <w:t>ϵ-greedy</w:t>
      </w:r>
      <w:r>
        <w:rPr>
          <w:i/>
          <w:iCs/>
          <w:sz w:val="20"/>
          <w:szCs w:val="20"/>
        </w:rPr>
        <w:t xml:space="preserve"> </w:t>
      </w:r>
      <w:r>
        <w:rPr>
          <w:i/>
          <w:iCs/>
          <w:spacing w:val="-2"/>
          <w:sz w:val="20"/>
          <w:szCs w:val="20"/>
        </w:rPr>
        <w:t>policy:</w:t>
      </w:r>
    </w:p>
    <w:p w14:paraId="39F8FB7D">
      <w:pPr>
        <w:pStyle w:val="3"/>
        <w:ind w:left="1329"/>
      </w:pPr>
      <w:r>
        <w:t>Generate</w:t>
      </w:r>
      <w:r>
        <w:rPr>
          <w:spacing w:val="-11"/>
        </w:rPr>
        <w:t xml:space="preserve"> </w:t>
      </w:r>
      <w:r>
        <w:t>a</w:t>
      </w:r>
      <w:r>
        <w:rPr>
          <w:spacing w:val="-11"/>
        </w:rPr>
        <w:t xml:space="preserve"> </w:t>
      </w:r>
      <w:r>
        <w:t>random</w:t>
      </w:r>
      <w:r>
        <w:rPr>
          <w:spacing w:val="-9"/>
        </w:rPr>
        <w:t xml:space="preserve"> </w:t>
      </w:r>
      <w:r>
        <w:t>number</w:t>
      </w:r>
      <w:r>
        <w:rPr>
          <w:spacing w:val="-13"/>
        </w:rPr>
        <w:t xml:space="preserve"> </w:t>
      </w:r>
      <w:r>
        <w:t>rnum</w:t>
      </w:r>
      <w:r>
        <w:rPr>
          <w:spacing w:val="-9"/>
        </w:rPr>
        <w:t xml:space="preserve"> </w:t>
      </w:r>
      <w:r>
        <w:t>between</w:t>
      </w:r>
      <w:r>
        <w:rPr>
          <w:spacing w:val="-10"/>
        </w:rPr>
        <w:t xml:space="preserve"> </w:t>
      </w:r>
      <w:r>
        <w:t>0</w:t>
      </w:r>
      <w:r>
        <w:rPr>
          <w:spacing w:val="-9"/>
        </w:rPr>
        <w:t xml:space="preserve"> </w:t>
      </w:r>
      <w:r>
        <w:t>and</w:t>
      </w:r>
      <w:r>
        <w:rPr>
          <w:spacing w:val="-9"/>
        </w:rPr>
        <w:t xml:space="preserve"> </w:t>
      </w:r>
      <w:r>
        <w:rPr>
          <w:spacing w:val="-10"/>
        </w:rPr>
        <w:t>1</w:t>
      </w:r>
    </w:p>
    <w:p w14:paraId="254DCDD3">
      <w:pPr>
        <w:spacing w:before="109"/>
        <w:ind w:left="1329" w:right="0" w:firstLine="0"/>
        <w:jc w:val="left"/>
        <w:rPr>
          <w:i/>
          <w:sz w:val="20"/>
        </w:rPr>
      </w:pPr>
      <w:r>
        <w:rPr>
          <w:b/>
          <w:i/>
          <w:sz w:val="20"/>
        </w:rPr>
        <w:t>If</w:t>
      </w:r>
      <w:r>
        <w:rPr>
          <w:b/>
          <w:i/>
          <w:spacing w:val="-7"/>
          <w:sz w:val="20"/>
        </w:rPr>
        <w:t xml:space="preserve"> </w:t>
      </w:r>
      <w:r>
        <w:rPr>
          <w:b/>
          <w:i/>
          <w:sz w:val="20"/>
        </w:rPr>
        <w:t>rnum</w:t>
      </w:r>
      <w:r>
        <w:rPr>
          <w:b/>
          <w:i/>
          <w:spacing w:val="-8"/>
          <w:sz w:val="20"/>
        </w:rPr>
        <w:t xml:space="preserve"> </w:t>
      </w:r>
      <w:r>
        <w:rPr>
          <w:b/>
          <w:i/>
          <w:sz w:val="20"/>
        </w:rPr>
        <w:t>&lt;</w:t>
      </w:r>
      <w:r>
        <w:rPr>
          <w:b/>
          <w:i/>
          <w:spacing w:val="-6"/>
          <w:sz w:val="20"/>
        </w:rPr>
        <w:t xml:space="preserve"> </w:t>
      </w:r>
      <w:r>
        <w:rPr>
          <w:b/>
          <w:i/>
          <w:sz w:val="20"/>
        </w:rPr>
        <w:t>ε:</w:t>
      </w:r>
      <w:r>
        <w:rPr>
          <w:b/>
          <w:i/>
          <w:spacing w:val="-8"/>
          <w:sz w:val="20"/>
        </w:rPr>
        <w:t xml:space="preserve"> </w:t>
      </w:r>
      <w:r>
        <w:rPr>
          <w:i/>
          <w:sz w:val="20"/>
        </w:rPr>
        <w:t>action</w:t>
      </w:r>
      <w:r>
        <w:rPr>
          <w:i/>
          <w:spacing w:val="-9"/>
          <w:sz w:val="20"/>
        </w:rPr>
        <w:t xml:space="preserve"> </w:t>
      </w:r>
      <w:r>
        <w:rPr>
          <w:i/>
          <w:sz w:val="20"/>
        </w:rPr>
        <w:t>=</w:t>
      </w:r>
      <w:r>
        <w:rPr>
          <w:i/>
          <w:spacing w:val="-5"/>
          <w:sz w:val="20"/>
        </w:rPr>
        <w:t xml:space="preserve"> </w:t>
      </w:r>
      <w:r>
        <w:rPr>
          <w:i/>
          <w:sz w:val="20"/>
        </w:rPr>
        <w:t>random</w:t>
      </w:r>
      <w:r>
        <w:rPr>
          <w:i/>
          <w:spacing w:val="-6"/>
          <w:sz w:val="20"/>
        </w:rPr>
        <w:t xml:space="preserve"> </w:t>
      </w:r>
      <w:r>
        <w:rPr>
          <w:i/>
          <w:sz w:val="20"/>
        </w:rPr>
        <w:t>choice</w:t>
      </w:r>
      <w:r>
        <w:rPr>
          <w:i/>
          <w:spacing w:val="-9"/>
          <w:sz w:val="20"/>
        </w:rPr>
        <w:t xml:space="preserve"> </w:t>
      </w:r>
      <w:r>
        <w:rPr>
          <w:i/>
          <w:sz w:val="20"/>
        </w:rPr>
        <w:t>between</w:t>
      </w:r>
      <w:r>
        <w:rPr>
          <w:i/>
          <w:spacing w:val="-5"/>
          <w:sz w:val="20"/>
        </w:rPr>
        <w:t xml:space="preserve"> </w:t>
      </w:r>
      <w:r>
        <w:rPr>
          <w:i/>
          <w:sz w:val="20"/>
        </w:rPr>
        <w:t>0</w:t>
      </w:r>
      <w:r>
        <w:rPr>
          <w:i/>
          <w:spacing w:val="-6"/>
          <w:sz w:val="20"/>
        </w:rPr>
        <w:t xml:space="preserve"> </w:t>
      </w:r>
      <w:r>
        <w:rPr>
          <w:i/>
          <w:sz w:val="20"/>
        </w:rPr>
        <w:t>or</w:t>
      </w:r>
      <w:r>
        <w:rPr>
          <w:i/>
          <w:spacing w:val="-7"/>
          <w:sz w:val="20"/>
        </w:rPr>
        <w:t xml:space="preserve"> </w:t>
      </w:r>
      <w:r>
        <w:rPr>
          <w:i/>
          <w:sz w:val="20"/>
        </w:rPr>
        <w:t>1</w:t>
      </w:r>
      <w:r>
        <w:rPr>
          <w:i/>
          <w:spacing w:val="37"/>
          <w:sz w:val="20"/>
        </w:rPr>
        <w:t xml:space="preserve"> </w:t>
      </w:r>
      <w:r>
        <w:rPr>
          <w:i/>
          <w:sz w:val="20"/>
        </w:rPr>
        <w:t>#</w:t>
      </w:r>
      <w:r>
        <w:rPr>
          <w:i/>
          <w:spacing w:val="-5"/>
          <w:sz w:val="20"/>
        </w:rPr>
        <w:t xml:space="preserve"> </w:t>
      </w:r>
      <w:r>
        <w:rPr>
          <w:i/>
          <w:spacing w:val="-2"/>
          <w:sz w:val="20"/>
        </w:rPr>
        <w:t>explore</w:t>
      </w:r>
    </w:p>
    <w:p w14:paraId="2667B6E3">
      <w:pPr>
        <w:spacing w:before="108"/>
        <w:ind w:left="1329" w:right="0" w:firstLine="0"/>
        <w:jc w:val="left"/>
        <w:rPr>
          <w:i/>
          <w:sz w:val="20"/>
        </w:rPr>
      </w:pPr>
      <w:r>
        <w:rPr>
          <w:b/>
          <w:i/>
          <w:sz w:val="20"/>
        </w:rPr>
        <w:t>Else:</w:t>
      </w:r>
      <w:r>
        <w:rPr>
          <w:b/>
          <w:i/>
          <w:spacing w:val="-10"/>
          <w:sz w:val="20"/>
        </w:rPr>
        <w:t xml:space="preserve"> </w:t>
      </w:r>
      <w:r>
        <w:rPr>
          <w:i/>
          <w:sz w:val="20"/>
        </w:rPr>
        <w:t>action</w:t>
      </w:r>
      <w:r>
        <w:rPr>
          <w:i/>
          <w:spacing w:val="-10"/>
          <w:sz w:val="20"/>
        </w:rPr>
        <w:t xml:space="preserve"> </w:t>
      </w:r>
      <w:r>
        <w:rPr>
          <w:i/>
          <w:sz w:val="20"/>
        </w:rPr>
        <w:t>=</w:t>
      </w:r>
      <w:r>
        <w:rPr>
          <w:i/>
          <w:spacing w:val="-6"/>
          <w:sz w:val="20"/>
        </w:rPr>
        <w:t xml:space="preserve"> </w:t>
      </w:r>
      <w:r>
        <w:rPr>
          <w:i/>
          <w:sz w:val="20"/>
        </w:rPr>
        <w:t>action</w:t>
      </w:r>
      <w:r>
        <w:rPr>
          <w:i/>
          <w:spacing w:val="-10"/>
          <w:sz w:val="20"/>
        </w:rPr>
        <w:t xml:space="preserve"> </w:t>
      </w:r>
      <w:r>
        <w:rPr>
          <w:i/>
          <w:sz w:val="20"/>
        </w:rPr>
        <w:t>with</w:t>
      </w:r>
      <w:r>
        <w:rPr>
          <w:i/>
          <w:spacing w:val="-10"/>
          <w:sz w:val="20"/>
        </w:rPr>
        <w:t xml:space="preserve"> </w:t>
      </w:r>
      <w:r>
        <w:rPr>
          <w:i/>
          <w:sz w:val="20"/>
        </w:rPr>
        <w:t>max</w:t>
      </w:r>
      <w:r>
        <w:rPr>
          <w:i/>
          <w:spacing w:val="-9"/>
          <w:sz w:val="20"/>
        </w:rPr>
        <w:t xml:space="preserve"> </w:t>
      </w:r>
      <w:r>
        <w:rPr>
          <w:i/>
          <w:sz w:val="20"/>
        </w:rPr>
        <w:t>Q</w:t>
      </w:r>
      <w:r>
        <w:rPr>
          <w:i/>
          <w:spacing w:val="-8"/>
          <w:sz w:val="20"/>
        </w:rPr>
        <w:t xml:space="preserve"> </w:t>
      </w:r>
      <w:r>
        <w:rPr>
          <w:i/>
          <w:sz w:val="20"/>
        </w:rPr>
        <w:t>value</w:t>
      </w:r>
      <w:r>
        <w:rPr>
          <w:i/>
          <w:spacing w:val="-8"/>
          <w:sz w:val="20"/>
        </w:rPr>
        <w:t xml:space="preserve"> </w:t>
      </w:r>
      <w:r>
        <w:rPr>
          <w:i/>
          <w:sz w:val="20"/>
        </w:rPr>
        <w:t>for</w:t>
      </w:r>
      <w:r>
        <w:rPr>
          <w:i/>
          <w:spacing w:val="-9"/>
          <w:sz w:val="20"/>
        </w:rPr>
        <w:t xml:space="preserve"> </w:t>
      </w:r>
      <w:r>
        <w:rPr>
          <w:i/>
          <w:sz w:val="20"/>
        </w:rPr>
        <w:t>current</w:t>
      </w:r>
      <w:r>
        <w:rPr>
          <w:i/>
          <w:spacing w:val="-9"/>
          <w:sz w:val="20"/>
        </w:rPr>
        <w:t xml:space="preserve"> </w:t>
      </w:r>
      <w:r>
        <w:rPr>
          <w:i/>
          <w:sz w:val="20"/>
        </w:rPr>
        <w:t>state</w:t>
      </w:r>
      <w:r>
        <w:rPr>
          <w:i/>
          <w:spacing w:val="36"/>
          <w:sz w:val="20"/>
        </w:rPr>
        <w:t xml:space="preserve"> </w:t>
      </w:r>
      <w:r>
        <w:rPr>
          <w:i/>
          <w:sz w:val="20"/>
        </w:rPr>
        <w:t>#</w:t>
      </w:r>
      <w:r>
        <w:rPr>
          <w:i/>
          <w:spacing w:val="-10"/>
          <w:sz w:val="20"/>
        </w:rPr>
        <w:t xml:space="preserve"> </w:t>
      </w:r>
      <w:r>
        <w:rPr>
          <w:i/>
          <w:spacing w:val="-2"/>
          <w:sz w:val="20"/>
        </w:rPr>
        <w:t>exploit</w:t>
      </w:r>
    </w:p>
    <w:p w14:paraId="620C29E3">
      <w:pPr>
        <w:spacing w:before="111"/>
        <w:ind w:left="1008" w:right="0" w:firstLine="0"/>
        <w:jc w:val="left"/>
        <w:rPr>
          <w:i/>
          <w:sz w:val="20"/>
        </w:rPr>
      </w:pPr>
      <w:r>
        <w:rPr>
          <w:b/>
          <w:i/>
          <w:sz w:val="20"/>
        </w:rPr>
        <w:t>If</w:t>
      </w:r>
      <w:r>
        <w:rPr>
          <w:b/>
          <w:i/>
          <w:spacing w:val="-10"/>
          <w:sz w:val="20"/>
        </w:rPr>
        <w:t xml:space="preserve"> </w:t>
      </w:r>
      <w:r>
        <w:rPr>
          <w:b/>
          <w:i/>
          <w:sz w:val="20"/>
        </w:rPr>
        <w:t>action</w:t>
      </w:r>
      <w:r>
        <w:rPr>
          <w:b/>
          <w:i/>
          <w:spacing w:val="-9"/>
          <w:sz w:val="20"/>
        </w:rPr>
        <w:t xml:space="preserve"> </w:t>
      </w:r>
      <w:r>
        <w:rPr>
          <w:b/>
          <w:i/>
          <w:sz w:val="20"/>
        </w:rPr>
        <w:t>=</w:t>
      </w:r>
      <w:r>
        <w:rPr>
          <w:b/>
          <w:i/>
          <w:spacing w:val="-6"/>
          <w:sz w:val="20"/>
        </w:rPr>
        <w:t xml:space="preserve"> </w:t>
      </w:r>
      <w:r>
        <w:rPr>
          <w:b/>
          <w:i/>
          <w:sz w:val="20"/>
        </w:rPr>
        <w:t>1:</w:t>
      </w:r>
      <w:r>
        <w:rPr>
          <w:b/>
          <w:i/>
          <w:spacing w:val="-10"/>
          <w:sz w:val="20"/>
        </w:rPr>
        <w:t xml:space="preserve"> </w:t>
      </w:r>
      <w:r>
        <w:rPr>
          <w:i/>
          <w:sz w:val="20"/>
        </w:rPr>
        <w:t>Assign</w:t>
      </w:r>
      <w:r>
        <w:rPr>
          <w:i/>
          <w:spacing w:val="-9"/>
          <w:sz w:val="20"/>
        </w:rPr>
        <w:t xml:space="preserve"> </w:t>
      </w:r>
      <w:r>
        <w:rPr>
          <w:i/>
          <w:sz w:val="20"/>
        </w:rPr>
        <w:t>node</w:t>
      </w:r>
      <w:r>
        <w:rPr>
          <w:i/>
          <w:spacing w:val="-8"/>
          <w:sz w:val="20"/>
        </w:rPr>
        <w:t xml:space="preserve"> </w:t>
      </w:r>
      <w:r>
        <w:rPr>
          <w:i/>
          <w:sz w:val="20"/>
        </w:rPr>
        <w:t>as</w:t>
      </w:r>
      <w:r>
        <w:rPr>
          <w:i/>
          <w:spacing w:val="-9"/>
          <w:sz w:val="20"/>
        </w:rPr>
        <w:t xml:space="preserve"> </w:t>
      </w:r>
      <w:r>
        <w:rPr>
          <w:i/>
          <w:sz w:val="20"/>
        </w:rPr>
        <w:t>Cluster</w:t>
      </w:r>
      <w:r>
        <w:rPr>
          <w:i/>
          <w:spacing w:val="-10"/>
          <w:sz w:val="20"/>
        </w:rPr>
        <w:t xml:space="preserve"> </w:t>
      </w:r>
      <w:r>
        <w:rPr>
          <w:i/>
          <w:sz w:val="20"/>
        </w:rPr>
        <w:t>Head</w:t>
      </w:r>
      <w:r>
        <w:rPr>
          <w:i/>
          <w:spacing w:val="-7"/>
          <w:sz w:val="20"/>
        </w:rPr>
        <w:t xml:space="preserve"> </w:t>
      </w:r>
      <w:r>
        <w:rPr>
          <w:i/>
          <w:spacing w:val="-4"/>
          <w:sz w:val="20"/>
        </w:rPr>
        <w:t>(CH).</w:t>
      </w:r>
    </w:p>
    <w:p w14:paraId="676079E0">
      <w:pPr>
        <w:spacing w:before="106" w:line="355" w:lineRule="auto"/>
        <w:ind w:left="809" w:right="6503" w:firstLine="199"/>
        <w:jc w:val="left"/>
        <w:rPr>
          <w:i/>
          <w:sz w:val="20"/>
        </w:rPr>
      </w:pPr>
      <w:r>
        <w:rPr>
          <w:b/>
          <w:i/>
          <w:sz w:val="20"/>
        </w:rPr>
        <w:t xml:space="preserve">Else: </w:t>
      </w:r>
      <w:r>
        <w:rPr>
          <w:i/>
          <w:sz w:val="20"/>
        </w:rPr>
        <w:t>Assign node as Cluster Member (CM). Form</w:t>
      </w:r>
      <w:r>
        <w:rPr>
          <w:i/>
          <w:spacing w:val="-11"/>
          <w:sz w:val="20"/>
        </w:rPr>
        <w:t xml:space="preserve"> </w:t>
      </w:r>
      <w:r>
        <w:rPr>
          <w:i/>
          <w:sz w:val="20"/>
        </w:rPr>
        <w:t>clusters</w:t>
      </w:r>
      <w:r>
        <w:rPr>
          <w:i/>
          <w:spacing w:val="-12"/>
          <w:sz w:val="20"/>
        </w:rPr>
        <w:t xml:space="preserve"> </w:t>
      </w:r>
      <w:r>
        <w:rPr>
          <w:i/>
          <w:sz w:val="20"/>
        </w:rPr>
        <w:t>by</w:t>
      </w:r>
      <w:r>
        <w:rPr>
          <w:i/>
          <w:spacing w:val="-13"/>
          <w:sz w:val="20"/>
        </w:rPr>
        <w:t xml:space="preserve"> </w:t>
      </w:r>
      <w:r>
        <w:rPr>
          <w:i/>
          <w:sz w:val="20"/>
        </w:rPr>
        <w:t>assigning</w:t>
      </w:r>
      <w:r>
        <w:rPr>
          <w:i/>
          <w:spacing w:val="-10"/>
          <w:sz w:val="20"/>
        </w:rPr>
        <w:t xml:space="preserve"> </w:t>
      </w:r>
      <w:r>
        <w:rPr>
          <w:i/>
          <w:sz w:val="20"/>
        </w:rPr>
        <w:t>CMs</w:t>
      </w:r>
      <w:r>
        <w:rPr>
          <w:i/>
          <w:spacing w:val="-12"/>
          <w:sz w:val="20"/>
        </w:rPr>
        <w:t xml:space="preserve"> </w:t>
      </w:r>
      <w:r>
        <w:rPr>
          <w:i/>
          <w:sz w:val="20"/>
        </w:rPr>
        <w:t>to</w:t>
      </w:r>
      <w:r>
        <w:rPr>
          <w:i/>
          <w:spacing w:val="-13"/>
          <w:sz w:val="20"/>
        </w:rPr>
        <w:t xml:space="preserve"> </w:t>
      </w:r>
      <w:r>
        <w:rPr>
          <w:i/>
          <w:sz w:val="20"/>
        </w:rPr>
        <w:t>nearest</w:t>
      </w:r>
      <w:r>
        <w:rPr>
          <w:i/>
          <w:spacing w:val="-12"/>
          <w:sz w:val="20"/>
        </w:rPr>
        <w:t xml:space="preserve"> </w:t>
      </w:r>
      <w:r>
        <w:rPr>
          <w:i/>
          <w:sz w:val="20"/>
        </w:rPr>
        <w:t>CHs.</w:t>
      </w:r>
    </w:p>
    <w:p w14:paraId="162D9BFD">
      <w:pPr>
        <w:spacing w:before="0" w:line="355" w:lineRule="auto"/>
        <w:ind w:left="809" w:right="3492" w:firstLine="0"/>
        <w:jc w:val="left"/>
        <w:rPr>
          <w:i/>
          <w:sz w:val="20"/>
        </w:rPr>
      </w:pPr>
      <w:r>
        <w:rPr>
          <w:i/>
          <w:sz w:val="20"/>
        </w:rPr>
        <w:t>Communication</w:t>
      </w:r>
      <w:r>
        <w:rPr>
          <w:i/>
          <w:spacing w:val="-10"/>
          <w:sz w:val="20"/>
        </w:rPr>
        <w:t xml:space="preserve"> </w:t>
      </w:r>
      <w:r>
        <w:rPr>
          <w:i/>
          <w:sz w:val="20"/>
        </w:rPr>
        <w:t>phase:</w:t>
      </w:r>
      <w:r>
        <w:rPr>
          <w:i/>
          <w:spacing w:val="-10"/>
          <w:sz w:val="20"/>
        </w:rPr>
        <w:t xml:space="preserve"> </w:t>
      </w:r>
      <w:r>
        <w:rPr>
          <w:i/>
          <w:sz w:val="20"/>
        </w:rPr>
        <w:t>CMs</w:t>
      </w:r>
      <w:r>
        <w:rPr>
          <w:i/>
          <w:spacing w:val="-8"/>
          <w:sz w:val="20"/>
        </w:rPr>
        <w:t xml:space="preserve"> </w:t>
      </w:r>
      <w:r>
        <w:rPr>
          <w:i/>
          <w:sz w:val="20"/>
        </w:rPr>
        <w:t>send</w:t>
      </w:r>
      <w:r>
        <w:rPr>
          <w:i/>
          <w:spacing w:val="-10"/>
          <w:sz w:val="20"/>
        </w:rPr>
        <w:t xml:space="preserve"> </w:t>
      </w:r>
      <w:r>
        <w:rPr>
          <w:i/>
          <w:sz w:val="20"/>
        </w:rPr>
        <w:t>data</w:t>
      </w:r>
      <w:r>
        <w:rPr>
          <w:i/>
          <w:spacing w:val="-10"/>
          <w:sz w:val="20"/>
        </w:rPr>
        <w:t xml:space="preserve"> </w:t>
      </w:r>
      <w:r>
        <w:rPr>
          <w:i/>
          <w:sz w:val="20"/>
        </w:rPr>
        <w:t>to</w:t>
      </w:r>
      <w:r>
        <w:rPr>
          <w:i/>
          <w:spacing w:val="-8"/>
          <w:sz w:val="20"/>
        </w:rPr>
        <w:t xml:space="preserve"> </w:t>
      </w:r>
      <w:r>
        <w:rPr>
          <w:i/>
          <w:sz w:val="20"/>
        </w:rPr>
        <w:t>CHs;</w:t>
      </w:r>
      <w:r>
        <w:rPr>
          <w:i/>
          <w:spacing w:val="-10"/>
          <w:sz w:val="20"/>
        </w:rPr>
        <w:t xml:space="preserve"> </w:t>
      </w:r>
      <w:r>
        <w:rPr>
          <w:i/>
          <w:sz w:val="20"/>
        </w:rPr>
        <w:t>CHs</w:t>
      </w:r>
      <w:r>
        <w:rPr>
          <w:i/>
          <w:spacing w:val="-8"/>
          <w:sz w:val="20"/>
        </w:rPr>
        <w:t xml:space="preserve"> </w:t>
      </w:r>
      <w:r>
        <w:rPr>
          <w:i/>
          <w:sz w:val="20"/>
        </w:rPr>
        <w:t>aggregate</w:t>
      </w:r>
      <w:r>
        <w:rPr>
          <w:i/>
          <w:spacing w:val="-10"/>
          <w:sz w:val="20"/>
        </w:rPr>
        <w:t xml:space="preserve"> </w:t>
      </w:r>
      <w:r>
        <w:rPr>
          <w:i/>
          <w:sz w:val="20"/>
        </w:rPr>
        <w:t>and</w:t>
      </w:r>
      <w:r>
        <w:rPr>
          <w:i/>
          <w:spacing w:val="-10"/>
          <w:sz w:val="20"/>
        </w:rPr>
        <w:t xml:space="preserve"> </w:t>
      </w:r>
      <w:r>
        <w:rPr>
          <w:i/>
          <w:sz w:val="20"/>
        </w:rPr>
        <w:t>forward</w:t>
      </w:r>
      <w:r>
        <w:rPr>
          <w:i/>
          <w:spacing w:val="-8"/>
          <w:sz w:val="20"/>
        </w:rPr>
        <w:t xml:space="preserve"> </w:t>
      </w:r>
      <w:r>
        <w:rPr>
          <w:i/>
          <w:sz w:val="20"/>
        </w:rPr>
        <w:t>to</w:t>
      </w:r>
      <w:r>
        <w:rPr>
          <w:i/>
          <w:spacing w:val="-10"/>
          <w:sz w:val="20"/>
        </w:rPr>
        <w:t xml:space="preserve"> </w:t>
      </w:r>
      <w:r>
        <w:rPr>
          <w:i/>
          <w:sz w:val="20"/>
        </w:rPr>
        <w:t>sink. Update node energies based on transmission/reception costs.</w:t>
      </w:r>
    </w:p>
    <w:p w14:paraId="057201ED">
      <w:pPr>
        <w:pStyle w:val="3"/>
        <w:spacing w:before="0" w:line="228" w:lineRule="exact"/>
        <w:ind w:left="708"/>
      </w:pPr>
      <w:r>
        <w:t>End</w:t>
      </w:r>
      <w:r>
        <w:rPr>
          <w:spacing w:val="-7"/>
        </w:rPr>
        <w:t xml:space="preserve"> </w:t>
      </w:r>
      <w:r>
        <w:rPr>
          <w:spacing w:val="-5"/>
        </w:rPr>
        <w:t>For</w:t>
      </w:r>
    </w:p>
    <w:p w14:paraId="6F77BE86">
      <w:pPr>
        <w:spacing w:before="104"/>
        <w:ind w:left="0" w:right="8953" w:firstLine="0"/>
        <w:jc w:val="right"/>
        <w:rPr>
          <w:b/>
          <w:i/>
          <w:sz w:val="20"/>
        </w:rPr>
      </w:pPr>
      <w:r>
        <w:rPr>
          <w:b/>
          <w:i/>
          <w:sz w:val="20"/>
        </w:rPr>
        <w:t>For(</w:t>
      </w:r>
      <w:r>
        <w:rPr>
          <w:b/>
          <w:i/>
          <w:spacing w:val="-10"/>
          <w:sz w:val="20"/>
        </w:rPr>
        <w:t xml:space="preserve"> </w:t>
      </w:r>
      <w:r>
        <w:rPr>
          <w:b/>
          <w:i/>
          <w:sz w:val="20"/>
        </w:rPr>
        <w:t>each</w:t>
      </w:r>
      <w:r>
        <w:rPr>
          <w:b/>
          <w:i/>
          <w:spacing w:val="-9"/>
          <w:sz w:val="20"/>
        </w:rPr>
        <w:t xml:space="preserve"> </w:t>
      </w:r>
      <w:r>
        <w:rPr>
          <w:b/>
          <w:i/>
          <w:sz w:val="20"/>
        </w:rPr>
        <w:t>alive</w:t>
      </w:r>
      <w:r>
        <w:rPr>
          <w:b/>
          <w:i/>
          <w:spacing w:val="-10"/>
          <w:sz w:val="20"/>
        </w:rPr>
        <w:t xml:space="preserve"> </w:t>
      </w:r>
      <w:r>
        <w:rPr>
          <w:b/>
          <w:i/>
          <w:spacing w:val="-2"/>
          <w:sz w:val="20"/>
        </w:rPr>
        <w:t>node):</w:t>
      </w:r>
    </w:p>
    <w:p w14:paraId="0853C4D6">
      <w:pPr>
        <w:spacing w:before="109"/>
        <w:ind w:left="0" w:right="9015" w:firstLine="0"/>
        <w:jc w:val="right"/>
        <w:rPr>
          <w:i/>
          <w:sz w:val="20"/>
        </w:rPr>
      </w:pPr>
      <w:r>
        <w:rPr>
          <w:i/>
          <w:spacing w:val="-2"/>
          <w:sz w:val="20"/>
        </w:rPr>
        <w:t>Calculate</w:t>
      </w:r>
      <w:r>
        <w:rPr>
          <w:i/>
          <w:spacing w:val="-3"/>
          <w:sz w:val="20"/>
        </w:rPr>
        <w:t xml:space="preserve"> </w:t>
      </w:r>
      <w:r>
        <w:rPr>
          <w:i/>
          <w:spacing w:val="-2"/>
          <w:sz w:val="20"/>
        </w:rPr>
        <w:t>reward:</w:t>
      </w:r>
    </w:p>
    <w:p w14:paraId="037FD89C">
      <w:pPr>
        <w:spacing w:before="85"/>
        <w:ind w:left="1207" w:right="0" w:firstLine="0"/>
        <w:jc w:val="left"/>
        <w:rPr>
          <w:i/>
          <w:sz w:val="20"/>
        </w:rPr>
      </w:pPr>
      <w:r>
        <w:rPr>
          <w:b/>
          <w:i/>
          <w:sz w:val="20"/>
        </w:rPr>
        <w:t>If</w:t>
      </w:r>
      <w:r>
        <w:rPr>
          <w:b/>
          <w:i/>
          <w:spacing w:val="-13"/>
          <w:sz w:val="20"/>
        </w:rPr>
        <w:t xml:space="preserve"> </w:t>
      </w:r>
      <w:r>
        <w:rPr>
          <w:b/>
          <w:i/>
          <w:sz w:val="20"/>
        </w:rPr>
        <w:t>CH</w:t>
      </w:r>
      <w:r>
        <w:rPr>
          <w:b/>
          <w:i/>
          <w:spacing w:val="-12"/>
          <w:sz w:val="20"/>
        </w:rPr>
        <w:t xml:space="preserve"> </w:t>
      </w:r>
      <w:r>
        <w:rPr>
          <w:b/>
          <w:i/>
          <w:sz w:val="20"/>
        </w:rPr>
        <w:t>and</w:t>
      </w:r>
      <w:r>
        <w:rPr>
          <w:b/>
          <w:i/>
          <w:spacing w:val="-10"/>
          <w:sz w:val="20"/>
        </w:rPr>
        <w:t xml:space="preserve"> </w:t>
      </w:r>
      <w:r>
        <w:rPr>
          <w:b/>
          <w:i/>
          <w:sz w:val="20"/>
        </w:rPr>
        <w:t>survived</w:t>
      </w:r>
      <w:r>
        <w:rPr>
          <w:i/>
          <w:sz w:val="20"/>
        </w:rPr>
        <w:t>:</w:t>
      </w:r>
      <w:r>
        <w:rPr>
          <w:i/>
          <w:spacing w:val="-9"/>
          <w:sz w:val="20"/>
        </w:rPr>
        <w:t xml:space="preserve"> </w:t>
      </w:r>
      <w:r>
        <w:rPr>
          <w:i/>
          <w:sz w:val="20"/>
        </w:rPr>
        <w:t>0.8+</w:t>
      </w:r>
      <w:r>
        <w:rPr>
          <w:i/>
          <w:spacing w:val="-9"/>
          <w:sz w:val="20"/>
        </w:rPr>
        <w:t xml:space="preserve"> </w:t>
      </w:r>
      <w:r>
        <w:rPr>
          <w:i/>
          <w:sz w:val="20"/>
        </w:rPr>
        <w:t>0.2</w:t>
      </w:r>
      <w:r>
        <w:rPr>
          <w:i/>
          <w:spacing w:val="-10"/>
          <w:sz w:val="20"/>
        </w:rPr>
        <w:t xml:space="preserve"> </w:t>
      </w:r>
      <w:r>
        <w:rPr>
          <w:i/>
          <w:sz w:val="20"/>
        </w:rPr>
        <w:t>*</w:t>
      </w:r>
      <w:r>
        <w:rPr>
          <w:i/>
          <w:spacing w:val="-8"/>
          <w:sz w:val="20"/>
        </w:rPr>
        <w:t xml:space="preserve"> </w:t>
      </w:r>
      <w:r>
        <w:rPr>
          <w:i/>
          <w:sz w:val="20"/>
        </w:rPr>
        <w:t>Enorm</w:t>
      </w:r>
      <w:r>
        <w:rPr>
          <w:i/>
          <w:spacing w:val="-8"/>
          <w:sz w:val="20"/>
        </w:rPr>
        <w:t xml:space="preserve"> </w:t>
      </w:r>
      <w:r>
        <w:rPr>
          <w:i/>
          <w:sz w:val="20"/>
        </w:rPr>
        <w:t>+</w:t>
      </w:r>
      <w:r>
        <w:rPr>
          <w:i/>
          <w:spacing w:val="-9"/>
          <w:sz w:val="20"/>
        </w:rPr>
        <w:t xml:space="preserve"> </w:t>
      </w:r>
      <w:r>
        <w:rPr>
          <w:i/>
          <w:sz w:val="20"/>
        </w:rPr>
        <w:t>0.1</w:t>
      </w:r>
      <w:r>
        <w:rPr>
          <w:rFonts w:ascii="MS UI Gothic" w:hAnsi="MS UI Gothic"/>
          <w:sz w:val="21"/>
        </w:rPr>
        <w:t>⋅</w:t>
      </w:r>
      <w:r>
        <w:rPr>
          <w:rFonts w:ascii="MS UI Gothic" w:hAnsi="MS UI Gothic"/>
          <w:spacing w:val="-19"/>
          <w:sz w:val="21"/>
        </w:rPr>
        <w:t xml:space="preserve"> </w:t>
      </w:r>
      <w:r>
        <w:rPr>
          <w:i/>
          <w:sz w:val="20"/>
        </w:rPr>
        <w:t>(1−Dnorm)</w:t>
      </w:r>
      <w:r>
        <w:rPr>
          <w:i/>
          <w:spacing w:val="-11"/>
          <w:sz w:val="20"/>
        </w:rPr>
        <w:t xml:space="preserve"> </w:t>
      </w:r>
      <w:r>
        <w:rPr>
          <w:i/>
          <w:sz w:val="20"/>
        </w:rPr>
        <w:t>+</w:t>
      </w:r>
      <w:r>
        <w:rPr>
          <w:i/>
          <w:spacing w:val="-6"/>
          <w:sz w:val="20"/>
        </w:rPr>
        <w:t xml:space="preserve"> </w:t>
      </w:r>
      <w:r>
        <w:rPr>
          <w:i/>
          <w:sz w:val="20"/>
        </w:rPr>
        <w:t>0.2</w:t>
      </w:r>
      <w:r>
        <w:rPr>
          <w:i/>
          <w:spacing w:val="-11"/>
          <w:sz w:val="20"/>
        </w:rPr>
        <w:t xml:space="preserve"> </w:t>
      </w:r>
      <w:r>
        <w:rPr>
          <w:i/>
          <w:sz w:val="20"/>
        </w:rPr>
        <w:t>*</w:t>
      </w:r>
      <w:r>
        <w:rPr>
          <w:i/>
          <w:spacing w:val="-8"/>
          <w:sz w:val="20"/>
        </w:rPr>
        <w:t xml:space="preserve"> </w:t>
      </w:r>
      <w:r>
        <w:rPr>
          <w:i/>
          <w:spacing w:val="-2"/>
          <w:sz w:val="20"/>
        </w:rPr>
        <w:t>AliveRatio</w:t>
      </w:r>
    </w:p>
    <w:p w14:paraId="18C2E4D7">
      <w:pPr>
        <w:pStyle w:val="3"/>
        <w:spacing w:before="93"/>
        <w:ind w:left="1207"/>
        <w:rPr>
          <w:b w:val="0"/>
        </w:rPr>
      </w:pPr>
      <w:r>
        <w:t>If</w:t>
      </w:r>
      <w:r>
        <w:rPr>
          <w:spacing w:val="-10"/>
        </w:rPr>
        <w:t xml:space="preserve"> </w:t>
      </w:r>
      <w:r>
        <w:t>CH</w:t>
      </w:r>
      <w:r>
        <w:rPr>
          <w:spacing w:val="-4"/>
        </w:rPr>
        <w:t xml:space="preserve"> </w:t>
      </w:r>
      <w:r>
        <w:t>and</w:t>
      </w:r>
      <w:r>
        <w:rPr>
          <w:spacing w:val="-7"/>
        </w:rPr>
        <w:t xml:space="preserve"> </w:t>
      </w:r>
      <w:r>
        <w:t>dead:</w:t>
      </w:r>
      <w:r>
        <w:rPr>
          <w:spacing w:val="40"/>
        </w:rPr>
        <w:t xml:space="preserve"> </w:t>
      </w:r>
      <w:r>
        <w:rPr>
          <w:b w:val="0"/>
          <w:spacing w:val="-4"/>
        </w:rPr>
        <w:t>−1.0</w:t>
      </w:r>
    </w:p>
    <w:p w14:paraId="159B1D3B">
      <w:pPr>
        <w:spacing w:before="108"/>
        <w:ind w:left="1207" w:right="0" w:firstLine="0"/>
        <w:jc w:val="left"/>
        <w:rPr>
          <w:i/>
          <w:sz w:val="20"/>
        </w:rPr>
      </w:pPr>
      <w:r>
        <w:rPr>
          <w:b/>
          <w:i/>
          <w:sz w:val="20"/>
        </w:rPr>
        <w:t>If</w:t>
      </w:r>
      <w:r>
        <w:rPr>
          <w:b/>
          <w:i/>
          <w:spacing w:val="-9"/>
          <w:sz w:val="20"/>
        </w:rPr>
        <w:t xml:space="preserve"> </w:t>
      </w:r>
      <w:r>
        <w:rPr>
          <w:b/>
          <w:i/>
          <w:sz w:val="20"/>
        </w:rPr>
        <w:t>CM</w:t>
      </w:r>
      <w:r>
        <w:rPr>
          <w:b/>
          <w:i/>
          <w:spacing w:val="-4"/>
          <w:sz w:val="20"/>
        </w:rPr>
        <w:t xml:space="preserve"> </w:t>
      </w:r>
      <w:r>
        <w:rPr>
          <w:b/>
          <w:i/>
          <w:sz w:val="20"/>
        </w:rPr>
        <w:t>and</w:t>
      </w:r>
      <w:r>
        <w:rPr>
          <w:b/>
          <w:i/>
          <w:spacing w:val="-9"/>
          <w:sz w:val="20"/>
        </w:rPr>
        <w:t xml:space="preserve"> </w:t>
      </w:r>
      <w:r>
        <w:rPr>
          <w:b/>
          <w:i/>
          <w:sz w:val="20"/>
        </w:rPr>
        <w:t>survived:</w:t>
      </w:r>
      <w:r>
        <w:rPr>
          <w:b/>
          <w:i/>
          <w:spacing w:val="-6"/>
          <w:sz w:val="20"/>
        </w:rPr>
        <w:t xml:space="preserve"> </w:t>
      </w:r>
      <w:r>
        <w:rPr>
          <w:i/>
          <w:sz w:val="20"/>
        </w:rPr>
        <w:t>0.1</w:t>
      </w:r>
      <w:r>
        <w:rPr>
          <w:i/>
          <w:spacing w:val="-9"/>
          <w:sz w:val="20"/>
        </w:rPr>
        <w:t xml:space="preserve"> </w:t>
      </w:r>
      <w:r>
        <w:rPr>
          <w:i/>
          <w:sz w:val="20"/>
        </w:rPr>
        <w:t>*</w:t>
      </w:r>
      <w:r>
        <w:rPr>
          <w:i/>
          <w:spacing w:val="-6"/>
          <w:sz w:val="20"/>
        </w:rPr>
        <w:t xml:space="preserve"> </w:t>
      </w:r>
      <w:r>
        <w:rPr>
          <w:i/>
          <w:sz w:val="20"/>
        </w:rPr>
        <w:t>Enorm</w:t>
      </w:r>
      <w:r>
        <w:rPr>
          <w:i/>
          <w:spacing w:val="-7"/>
          <w:sz w:val="20"/>
        </w:rPr>
        <w:t xml:space="preserve"> </w:t>
      </w:r>
      <w:r>
        <w:rPr>
          <w:i/>
          <w:sz w:val="20"/>
        </w:rPr>
        <w:t>+</w:t>
      </w:r>
      <w:r>
        <w:rPr>
          <w:i/>
          <w:spacing w:val="-7"/>
          <w:sz w:val="20"/>
        </w:rPr>
        <w:t xml:space="preserve"> </w:t>
      </w:r>
      <w:r>
        <w:rPr>
          <w:i/>
          <w:sz w:val="20"/>
        </w:rPr>
        <w:t>0.1</w:t>
      </w:r>
      <w:r>
        <w:rPr>
          <w:i/>
          <w:spacing w:val="-6"/>
          <w:sz w:val="20"/>
        </w:rPr>
        <w:t xml:space="preserve"> </w:t>
      </w:r>
      <w:r>
        <w:rPr>
          <w:i/>
          <w:sz w:val="20"/>
        </w:rPr>
        <w:t>*</w:t>
      </w:r>
      <w:r>
        <w:rPr>
          <w:i/>
          <w:spacing w:val="-9"/>
          <w:sz w:val="20"/>
        </w:rPr>
        <w:t xml:space="preserve"> </w:t>
      </w:r>
      <w:r>
        <w:rPr>
          <w:i/>
          <w:spacing w:val="-2"/>
          <w:sz w:val="20"/>
        </w:rPr>
        <w:t>AliveRatio</w:t>
      </w:r>
    </w:p>
    <w:p w14:paraId="0CB4AC30">
      <w:pPr>
        <w:spacing w:before="108"/>
        <w:ind w:left="1207" w:right="0" w:firstLine="0"/>
        <w:jc w:val="left"/>
        <w:rPr>
          <w:i/>
          <w:sz w:val="20"/>
        </w:rPr>
      </w:pPr>
      <w:r>
        <w:rPr>
          <w:b/>
          <w:i/>
          <w:sz w:val="20"/>
        </w:rPr>
        <w:t>Else:</w:t>
      </w:r>
      <w:r>
        <w:rPr>
          <w:b/>
          <w:i/>
          <w:spacing w:val="-12"/>
          <w:sz w:val="20"/>
        </w:rPr>
        <w:t xml:space="preserve"> </w:t>
      </w:r>
      <w:r>
        <w:rPr>
          <w:i/>
          <w:spacing w:val="-5"/>
          <w:sz w:val="20"/>
        </w:rPr>
        <w:t>0.0</w:t>
      </w:r>
    </w:p>
    <w:p w14:paraId="763CBA3D">
      <w:pPr>
        <w:spacing w:before="109"/>
        <w:ind w:left="897" w:right="0" w:firstLine="0"/>
        <w:jc w:val="left"/>
        <w:rPr>
          <w:i/>
          <w:sz w:val="20"/>
        </w:rPr>
      </w:pPr>
      <w:r>
        <w:rPr>
          <w:i/>
          <w:sz w:val="20"/>
        </w:rPr>
        <w:t>Update</w:t>
      </w:r>
      <w:r>
        <w:rPr>
          <w:i/>
          <w:spacing w:val="-13"/>
          <w:sz w:val="20"/>
        </w:rPr>
        <w:t xml:space="preserve"> </w:t>
      </w:r>
      <w:r>
        <w:rPr>
          <w:i/>
          <w:sz w:val="20"/>
        </w:rPr>
        <w:t>Q-table:</w:t>
      </w:r>
      <w:r>
        <w:rPr>
          <w:i/>
          <w:spacing w:val="-12"/>
          <w:sz w:val="20"/>
        </w:rPr>
        <w:t xml:space="preserve"> </w:t>
      </w:r>
      <w:r>
        <w:rPr>
          <w:i/>
          <w:sz w:val="20"/>
        </w:rPr>
        <w:t>As</w:t>
      </w:r>
      <w:r>
        <w:rPr>
          <w:i/>
          <w:spacing w:val="-13"/>
          <w:sz w:val="20"/>
        </w:rPr>
        <w:t xml:space="preserve"> </w:t>
      </w:r>
      <w:r>
        <w:rPr>
          <w:i/>
          <w:sz w:val="20"/>
        </w:rPr>
        <w:t>per</w:t>
      </w:r>
      <w:r>
        <w:rPr>
          <w:i/>
          <w:spacing w:val="-11"/>
          <w:sz w:val="20"/>
        </w:rPr>
        <w:t xml:space="preserve"> </w:t>
      </w:r>
      <w:r>
        <w:rPr>
          <w:i/>
          <w:sz w:val="20"/>
        </w:rPr>
        <w:t>equation</w:t>
      </w:r>
      <w:r>
        <w:rPr>
          <w:i/>
          <w:spacing w:val="-13"/>
          <w:sz w:val="20"/>
        </w:rPr>
        <w:t xml:space="preserve"> </w:t>
      </w:r>
      <w:r>
        <w:rPr>
          <w:i/>
          <w:spacing w:val="-5"/>
          <w:sz w:val="20"/>
        </w:rPr>
        <w:t>16</w:t>
      </w:r>
    </w:p>
    <w:p w14:paraId="49A2F08C">
      <w:pPr>
        <w:pStyle w:val="3"/>
        <w:ind w:left="708"/>
      </w:pPr>
      <w:r>
        <w:t>End</w:t>
      </w:r>
      <w:r>
        <w:rPr>
          <w:spacing w:val="-7"/>
        </w:rPr>
        <w:t xml:space="preserve"> </w:t>
      </w:r>
      <w:r>
        <w:rPr>
          <w:spacing w:val="-5"/>
        </w:rPr>
        <w:t>For</w:t>
      </w:r>
    </w:p>
    <w:p w14:paraId="1E578409">
      <w:pPr>
        <w:spacing w:before="109"/>
        <w:ind w:left="809" w:right="0" w:firstLine="0"/>
        <w:jc w:val="left"/>
        <w:rPr>
          <w:i/>
          <w:sz w:val="20"/>
        </w:rPr>
      </w:pPr>
      <w:r>
        <w:rPr>
          <w:i/>
          <w:sz w:val="20"/>
        </w:rPr>
        <w:t>Increment</w:t>
      </w:r>
      <w:r>
        <w:rPr>
          <w:i/>
          <w:spacing w:val="-12"/>
          <w:sz w:val="20"/>
        </w:rPr>
        <w:t xml:space="preserve"> </w:t>
      </w:r>
      <w:r>
        <w:rPr>
          <w:i/>
          <w:sz w:val="20"/>
        </w:rPr>
        <w:t>r</w:t>
      </w:r>
      <w:r>
        <w:rPr>
          <w:i/>
          <w:spacing w:val="-8"/>
          <w:sz w:val="20"/>
        </w:rPr>
        <w:t xml:space="preserve"> </w:t>
      </w:r>
      <w:r>
        <w:rPr>
          <w:i/>
          <w:sz w:val="20"/>
        </w:rPr>
        <w:t>by</w:t>
      </w:r>
      <w:r>
        <w:rPr>
          <w:i/>
          <w:spacing w:val="-8"/>
          <w:sz w:val="20"/>
        </w:rPr>
        <w:t xml:space="preserve"> </w:t>
      </w:r>
      <w:r>
        <w:rPr>
          <w:i/>
          <w:spacing w:val="-5"/>
          <w:sz w:val="20"/>
        </w:rPr>
        <w:t>1.</w:t>
      </w:r>
    </w:p>
    <w:p w14:paraId="197AF2CE">
      <w:pPr>
        <w:tabs>
          <w:tab w:val="left" w:pos="10729"/>
        </w:tabs>
        <w:spacing w:before="108"/>
        <w:ind w:left="609" w:right="0" w:firstLine="0"/>
        <w:jc w:val="left"/>
        <w:rPr>
          <w:b/>
          <w:i/>
          <w:sz w:val="20"/>
        </w:rPr>
      </w:pPr>
      <w:r>
        <w:rPr>
          <w:b/>
          <w:i/>
          <w:sz w:val="20"/>
          <w:u w:val="single"/>
        </w:rPr>
        <w:t>End</w:t>
      </w:r>
      <w:r>
        <w:rPr>
          <w:b/>
          <w:i/>
          <w:spacing w:val="-7"/>
          <w:sz w:val="20"/>
          <w:u w:val="single"/>
        </w:rPr>
        <w:t xml:space="preserve"> </w:t>
      </w:r>
      <w:r>
        <w:rPr>
          <w:b/>
          <w:i/>
          <w:spacing w:val="-2"/>
          <w:sz w:val="20"/>
          <w:u w:val="single"/>
        </w:rPr>
        <w:t>while.</w:t>
      </w:r>
      <w:r>
        <w:rPr>
          <w:b/>
          <w:i/>
          <w:sz w:val="20"/>
          <w:u w:val="single"/>
        </w:rPr>
        <w:tab/>
      </w:r>
    </w:p>
    <w:p w14:paraId="4453ABCC">
      <w:pPr>
        <w:pStyle w:val="6"/>
        <w:jc w:val="left"/>
        <w:rPr>
          <w:b/>
          <w:i/>
        </w:rPr>
      </w:pPr>
    </w:p>
    <w:p w14:paraId="6B11BC43">
      <w:pPr>
        <w:pStyle w:val="6"/>
        <w:spacing w:before="6"/>
        <w:jc w:val="left"/>
        <w:rPr>
          <w:b/>
          <w:i/>
        </w:rPr>
      </w:pPr>
    </w:p>
    <w:p w14:paraId="00CC9689">
      <w:pPr>
        <w:pStyle w:val="6"/>
        <w:spacing w:line="228" w:lineRule="auto"/>
        <w:ind w:left="609" w:right="749"/>
      </w:pPr>
      <w:r>
        <w:t>QL-DEECP</w:t>
      </w:r>
      <w:r>
        <w:rPr>
          <w:spacing w:val="-6"/>
        </w:rPr>
        <w:t xml:space="preserve"> </w:t>
      </w:r>
      <w:r>
        <w:t>protocol</w:t>
      </w:r>
      <w:r>
        <w:rPr>
          <w:spacing w:val="-6"/>
        </w:rPr>
        <w:t xml:space="preserve"> </w:t>
      </w:r>
      <w:r>
        <w:t>assumes</w:t>
      </w:r>
      <w:r>
        <w:rPr>
          <w:spacing w:val="-4"/>
        </w:rPr>
        <w:t xml:space="preserve"> </w:t>
      </w:r>
      <w:r>
        <w:t>that</w:t>
      </w:r>
      <w:r>
        <w:rPr>
          <w:spacing w:val="-6"/>
        </w:rPr>
        <w:t xml:space="preserve"> </w:t>
      </w:r>
      <w:r>
        <w:t>the</w:t>
      </w:r>
      <w:r>
        <w:rPr>
          <w:spacing w:val="-6"/>
        </w:rPr>
        <w:t xml:space="preserve"> </w:t>
      </w:r>
      <w:r>
        <w:t>base</w:t>
      </w:r>
      <w:r>
        <w:rPr>
          <w:spacing w:val="-3"/>
        </w:rPr>
        <w:t xml:space="preserve"> </w:t>
      </w:r>
      <w:r>
        <w:t>station</w:t>
      </w:r>
      <w:r>
        <w:rPr>
          <w:spacing w:val="-7"/>
        </w:rPr>
        <w:t xml:space="preserve"> </w:t>
      </w:r>
      <w:r>
        <w:t>is</w:t>
      </w:r>
      <w:r>
        <w:rPr>
          <w:spacing w:val="-4"/>
        </w:rPr>
        <w:t xml:space="preserve"> </w:t>
      </w:r>
      <w:r>
        <w:t>located</w:t>
      </w:r>
      <w:r>
        <w:rPr>
          <w:spacing w:val="-5"/>
        </w:rPr>
        <w:t xml:space="preserve"> </w:t>
      </w:r>
      <w:r>
        <w:t>at</w:t>
      </w:r>
      <w:r>
        <w:rPr>
          <w:spacing w:val="-6"/>
        </w:rPr>
        <w:t xml:space="preserve"> </w:t>
      </w:r>
      <w:r>
        <w:t>or</w:t>
      </w:r>
      <w:r>
        <w:rPr>
          <w:spacing w:val="-5"/>
        </w:rPr>
        <w:t xml:space="preserve"> </w:t>
      </w:r>
      <w:r>
        <w:t>near</w:t>
      </w:r>
      <w:r>
        <w:rPr>
          <w:spacing w:val="-5"/>
        </w:rPr>
        <w:t xml:space="preserve"> </w:t>
      </w:r>
      <w:r>
        <w:t>the</w:t>
      </w:r>
      <w:r>
        <w:rPr>
          <w:spacing w:val="-6"/>
        </w:rPr>
        <w:t xml:space="preserve"> </w:t>
      </w:r>
      <w:r>
        <w:t>center</w:t>
      </w:r>
      <w:r>
        <w:rPr>
          <w:spacing w:val="-5"/>
        </w:rPr>
        <w:t xml:space="preserve"> </w:t>
      </w:r>
      <w:r>
        <w:t>of</w:t>
      </w:r>
      <w:r>
        <w:rPr>
          <w:spacing w:val="-5"/>
        </w:rPr>
        <w:t xml:space="preserve"> </w:t>
      </w:r>
      <w:r>
        <w:t>the</w:t>
      </w:r>
      <w:r>
        <w:rPr>
          <w:spacing w:val="-3"/>
        </w:rPr>
        <w:t xml:space="preserve"> </w:t>
      </w:r>
      <w:r>
        <w:t>sensor</w:t>
      </w:r>
      <w:r>
        <w:rPr>
          <w:spacing w:val="-5"/>
        </w:rPr>
        <w:t xml:space="preserve"> </w:t>
      </w:r>
      <w:r>
        <w:t>network.</w:t>
      </w:r>
      <w:r>
        <w:rPr>
          <w:spacing w:val="-5"/>
        </w:rPr>
        <w:t xml:space="preserve"> </w:t>
      </w:r>
      <w:r>
        <w:t>This</w:t>
      </w:r>
      <w:r>
        <w:rPr>
          <w:spacing w:val="-7"/>
        </w:rPr>
        <w:t xml:space="preserve"> </w:t>
      </w:r>
      <w:r>
        <w:t>central</w:t>
      </w:r>
      <w:r>
        <w:rPr>
          <w:spacing w:val="-6"/>
        </w:rPr>
        <w:t xml:space="preserve"> </w:t>
      </w:r>
      <w:r>
        <w:t>placement is crucial because it helps minimize the average communication distance between nodes and the base station, which directly impacts the energy consumption of the sensor nodes.</w:t>
      </w:r>
    </w:p>
    <w:p w14:paraId="68A7B32E">
      <w:pPr>
        <w:pStyle w:val="6"/>
        <w:spacing w:after="0" w:line="228" w:lineRule="auto"/>
        <w:sectPr>
          <w:type w:val="continuous"/>
          <w:pgSz w:w="11910" w:h="16840"/>
          <w:pgMar w:top="460" w:right="141" w:bottom="280" w:left="283" w:header="720" w:footer="720" w:gutter="0"/>
          <w:cols w:space="720" w:num="1"/>
        </w:sectPr>
      </w:pPr>
    </w:p>
    <w:p w14:paraId="54AA51C9">
      <w:pPr>
        <w:pStyle w:val="9"/>
        <w:numPr>
          <w:ilvl w:val="0"/>
          <w:numId w:val="4"/>
        </w:numPr>
        <w:tabs>
          <w:tab w:val="left" w:pos="896"/>
        </w:tabs>
        <w:spacing w:before="81" w:after="0" w:line="240" w:lineRule="auto"/>
        <w:ind w:left="896" w:right="0" w:hanging="287"/>
        <w:jc w:val="both"/>
        <w:rPr>
          <w:i/>
          <w:sz w:val="20"/>
        </w:rPr>
      </w:pPr>
      <w:bookmarkStart w:id="16" w:name="C.Evaluation Parameters"/>
      <w:bookmarkEnd w:id="16"/>
      <w:r>
        <w:rPr>
          <w:i/>
          <w:sz w:val="20"/>
        </w:rPr>
        <w:t>Evaluation</w:t>
      </w:r>
      <w:r>
        <w:rPr>
          <w:i/>
          <w:spacing w:val="-12"/>
          <w:sz w:val="20"/>
        </w:rPr>
        <w:t xml:space="preserve"> </w:t>
      </w:r>
      <w:r>
        <w:rPr>
          <w:i/>
          <w:spacing w:val="-2"/>
          <w:sz w:val="20"/>
        </w:rPr>
        <w:t>Parameters</w:t>
      </w:r>
    </w:p>
    <w:p w14:paraId="1EAE4D93">
      <w:pPr>
        <w:pStyle w:val="6"/>
        <w:spacing w:before="60" w:line="228" w:lineRule="auto"/>
        <w:ind w:left="609" w:right="46" w:firstLine="288"/>
      </w:pPr>
      <w:r>
        <w:t>The wireless sensor network was simulated in a PYTHON environment over a 200 × 200 underground mine area. The simulation parameters are listed in Table 2. Three network scales were considered, with 50, 100and 150</w:t>
      </w:r>
      <w:r>
        <w:rPr>
          <w:spacing w:val="-1"/>
        </w:rPr>
        <w:t xml:space="preserve"> </w:t>
      </w:r>
      <w:r>
        <w:t>nodes randomly</w:t>
      </w:r>
      <w:r>
        <w:rPr>
          <w:spacing w:val="-4"/>
        </w:rPr>
        <w:t xml:space="preserve"> </w:t>
      </w:r>
      <w:r>
        <w:t>deployed</w:t>
      </w:r>
      <w:r>
        <w:rPr>
          <w:spacing w:val="-4"/>
        </w:rPr>
        <w:t xml:space="preserve"> </w:t>
      </w:r>
      <w:r>
        <w:t>within</w:t>
      </w:r>
      <w:r>
        <w:rPr>
          <w:spacing w:val="-4"/>
        </w:rPr>
        <w:t xml:space="preserve"> </w:t>
      </w:r>
      <w:r>
        <w:t>the</w:t>
      </w:r>
      <w:r>
        <w:rPr>
          <w:spacing w:val="-2"/>
        </w:rPr>
        <w:t xml:space="preserve"> </w:t>
      </w:r>
      <w:r>
        <w:t>defined</w:t>
      </w:r>
      <w:r>
        <w:rPr>
          <w:spacing w:val="-4"/>
        </w:rPr>
        <w:t xml:space="preserve"> </w:t>
      </w:r>
      <w:r>
        <w:t>area.</w:t>
      </w:r>
      <w:r>
        <w:rPr>
          <w:spacing w:val="-2"/>
        </w:rPr>
        <w:t xml:space="preserve"> </w:t>
      </w:r>
      <w:r>
        <w:t>The</w:t>
      </w:r>
      <w:r>
        <w:rPr>
          <w:spacing w:val="-5"/>
        </w:rPr>
        <w:t xml:space="preserve"> </w:t>
      </w:r>
      <w:r>
        <w:t>base</w:t>
      </w:r>
      <w:r>
        <w:rPr>
          <w:spacing w:val="-5"/>
        </w:rPr>
        <w:t xml:space="preserve"> </w:t>
      </w:r>
      <w:r>
        <w:t>station is positioned at the center of the mine. The communication and clustering among member nodes are conducted over limited ranges, specifically 2 to 4 meters for miner movement and 6 to 11 meters for roof fall detection.The energy</w:t>
      </w:r>
      <w:r>
        <w:rPr>
          <w:spacing w:val="-5"/>
        </w:rPr>
        <w:t xml:space="preserve"> </w:t>
      </w:r>
      <w:r>
        <w:t>model</w:t>
      </w:r>
      <w:r>
        <w:rPr>
          <w:spacing w:val="-4"/>
        </w:rPr>
        <w:t xml:space="preserve"> </w:t>
      </w:r>
      <w:r>
        <w:t>and</w:t>
      </w:r>
      <w:r>
        <w:rPr>
          <w:spacing w:val="-3"/>
        </w:rPr>
        <w:t xml:space="preserve"> </w:t>
      </w:r>
      <w:r>
        <w:t>transmission</w:t>
      </w:r>
      <w:r>
        <w:rPr>
          <w:spacing w:val="-5"/>
        </w:rPr>
        <w:t xml:space="preserve"> </w:t>
      </w:r>
      <w:r>
        <w:t>and</w:t>
      </w:r>
      <w:r>
        <w:rPr>
          <w:spacing w:val="-3"/>
        </w:rPr>
        <w:t xml:space="preserve"> </w:t>
      </w:r>
      <w:r>
        <w:t>reception</w:t>
      </w:r>
      <w:r>
        <w:rPr>
          <w:spacing w:val="-5"/>
        </w:rPr>
        <w:t xml:space="preserve"> </w:t>
      </w:r>
      <w:r>
        <w:t>are</w:t>
      </w:r>
      <w:r>
        <w:rPr>
          <w:spacing w:val="-3"/>
        </w:rPr>
        <w:t xml:space="preserve"> </w:t>
      </w:r>
      <w:r>
        <w:t>considered under</w:t>
      </w:r>
      <w:r>
        <w:rPr>
          <w:spacing w:val="29"/>
        </w:rPr>
        <w:t xml:space="preserve"> </w:t>
      </w:r>
      <w:r>
        <w:t>low-power</w:t>
      </w:r>
      <w:r>
        <w:rPr>
          <w:spacing w:val="30"/>
        </w:rPr>
        <w:t xml:space="preserve"> </w:t>
      </w:r>
      <w:r>
        <w:t>wireless</w:t>
      </w:r>
      <w:r>
        <w:rPr>
          <w:spacing w:val="30"/>
        </w:rPr>
        <w:t xml:space="preserve"> </w:t>
      </w:r>
      <w:r>
        <w:t>conditions,</w:t>
      </w:r>
      <w:r>
        <w:rPr>
          <w:spacing w:val="32"/>
        </w:rPr>
        <w:t xml:space="preserve"> </w:t>
      </w:r>
      <w:r>
        <w:t>following</w:t>
      </w:r>
      <w:r>
        <w:rPr>
          <w:spacing w:val="32"/>
        </w:rPr>
        <w:t xml:space="preserve"> </w:t>
      </w:r>
      <w:r>
        <w:t>the</w:t>
      </w:r>
      <w:r>
        <w:rPr>
          <w:spacing w:val="30"/>
        </w:rPr>
        <w:t xml:space="preserve"> </w:t>
      </w:r>
      <w:r>
        <w:rPr>
          <w:spacing w:val="-4"/>
        </w:rPr>
        <w:t>IEEE</w:t>
      </w:r>
    </w:p>
    <w:p w14:paraId="24AE2037">
      <w:pPr>
        <w:pStyle w:val="6"/>
        <w:spacing w:line="222" w:lineRule="exact"/>
        <w:ind w:left="609"/>
      </w:pPr>
      <w:r>
        <w:t>802.15.4</w:t>
      </w:r>
      <w:r>
        <w:rPr>
          <w:spacing w:val="-13"/>
        </w:rPr>
        <w:t xml:space="preserve"> </w:t>
      </w:r>
      <w:r>
        <w:t>that</w:t>
      </w:r>
      <w:r>
        <w:rPr>
          <w:spacing w:val="-12"/>
        </w:rPr>
        <w:t xml:space="preserve"> </w:t>
      </w:r>
      <w:r>
        <w:t>is</w:t>
      </w:r>
      <w:r>
        <w:rPr>
          <w:spacing w:val="-11"/>
        </w:rPr>
        <w:t xml:space="preserve"> </w:t>
      </w:r>
      <w:r>
        <w:t>Zigbee</w:t>
      </w:r>
      <w:r>
        <w:rPr>
          <w:spacing w:val="-10"/>
        </w:rPr>
        <w:t xml:space="preserve"> </w:t>
      </w:r>
      <w:r>
        <w:rPr>
          <w:spacing w:val="-2"/>
        </w:rPr>
        <w:t>standard.</w:t>
      </w:r>
    </w:p>
    <w:p w14:paraId="5CEFDCA7">
      <w:pPr>
        <w:pStyle w:val="6"/>
        <w:spacing w:before="118" w:line="228" w:lineRule="auto"/>
        <w:ind w:left="609" w:right="46" w:firstLine="288"/>
      </w:pPr>
      <w:r>
        <w:t>Performance was evaluated using three key metrics network lifetime, number of alive nodesand network throughput. Network lifetime was defined as the total operational</w:t>
      </w:r>
      <w:r>
        <w:rPr>
          <w:spacing w:val="-1"/>
        </w:rPr>
        <w:t xml:space="preserve"> </w:t>
      </w:r>
      <w:r>
        <w:t>duration</w:t>
      </w:r>
      <w:r>
        <w:rPr>
          <w:spacing w:val="-2"/>
        </w:rPr>
        <w:t xml:space="preserve"> </w:t>
      </w:r>
      <w:r>
        <w:t>before complete</w:t>
      </w:r>
      <w:r>
        <w:rPr>
          <w:spacing w:val="-2"/>
        </w:rPr>
        <w:t xml:space="preserve"> </w:t>
      </w:r>
      <w:r>
        <w:t>energy depletion of</w:t>
      </w:r>
      <w:r>
        <w:rPr>
          <w:spacing w:val="-2"/>
        </w:rPr>
        <w:t xml:space="preserve"> </w:t>
      </w:r>
      <w:r>
        <w:t>all nodes [15]. The number of alive nodes was tracked throughout the simulation to assess energy efficiency and fault tolerance. Network throughput was measured as the total number of packets successfully transmitted to the base station. This</w:t>
      </w:r>
    </w:p>
    <w:p w14:paraId="6895F886">
      <w:pPr>
        <w:pStyle w:val="6"/>
        <w:spacing w:before="119"/>
        <w:ind w:left="609"/>
      </w:pPr>
      <w:r>
        <w:rPr>
          <w:b/>
        </w:rPr>
        <w:t>Table</w:t>
      </w:r>
      <w:r>
        <w:rPr>
          <w:b/>
          <w:spacing w:val="-7"/>
        </w:rPr>
        <w:t xml:space="preserve"> </w:t>
      </w:r>
      <w:r>
        <w:rPr>
          <w:b/>
        </w:rPr>
        <w:t>2.</w:t>
      </w:r>
      <w:r>
        <w:rPr>
          <w:b/>
          <w:spacing w:val="-5"/>
        </w:rPr>
        <w:t xml:space="preserve"> </w:t>
      </w:r>
      <w:r>
        <w:t>WSN</w:t>
      </w:r>
      <w:r>
        <w:rPr>
          <w:spacing w:val="-6"/>
        </w:rPr>
        <w:t xml:space="preserve"> </w:t>
      </w:r>
      <w:r>
        <w:t>parameters</w:t>
      </w:r>
      <w:r>
        <w:rPr>
          <w:spacing w:val="-7"/>
        </w:rPr>
        <w:t xml:space="preserve"> </w:t>
      </w:r>
      <w:r>
        <w:t>for</w:t>
      </w:r>
      <w:r>
        <w:rPr>
          <w:spacing w:val="-6"/>
        </w:rPr>
        <w:t xml:space="preserve"> </w:t>
      </w:r>
      <w:r>
        <w:t>underground</w:t>
      </w:r>
      <w:r>
        <w:rPr>
          <w:spacing w:val="-5"/>
        </w:rPr>
        <w:t xml:space="preserve"> </w:t>
      </w:r>
      <w:r>
        <w:t>WSNs</w:t>
      </w:r>
      <w:r>
        <w:rPr>
          <w:spacing w:val="-7"/>
        </w:rPr>
        <w:t xml:space="preserve"> </w:t>
      </w:r>
      <w:r>
        <w:rPr>
          <w:spacing w:val="-4"/>
        </w:rPr>
        <w:t>[15].</w:t>
      </w:r>
    </w:p>
    <w:p w14:paraId="76BBD376">
      <w:pPr>
        <w:pStyle w:val="6"/>
        <w:spacing w:before="1"/>
        <w:jc w:val="left"/>
        <w:rPr>
          <w:sz w:val="9"/>
        </w:rPr>
      </w:pPr>
    </w:p>
    <w:tbl>
      <w:tblPr>
        <w:tblStyle w:val="5"/>
        <w:tblW w:w="0" w:type="auto"/>
        <w:tblInd w:w="6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18"/>
        <w:gridCol w:w="1385"/>
      </w:tblGrid>
      <w:tr w14:paraId="2B462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shd w:val="clear" w:color="auto" w:fill="D6D6D6"/>
          </w:tcPr>
          <w:p w14:paraId="3DEE046B">
            <w:pPr>
              <w:pStyle w:val="10"/>
              <w:spacing w:before="1" w:line="209" w:lineRule="exact"/>
              <w:rPr>
                <w:sz w:val="20"/>
              </w:rPr>
            </w:pPr>
            <w:r>
              <w:rPr>
                <w:sz w:val="20"/>
              </w:rPr>
              <w:t>Network</w:t>
            </w:r>
            <w:r>
              <w:rPr>
                <w:spacing w:val="-9"/>
                <w:sz w:val="20"/>
              </w:rPr>
              <w:t xml:space="preserve"> </w:t>
            </w:r>
            <w:r>
              <w:rPr>
                <w:spacing w:val="-2"/>
                <w:sz w:val="20"/>
              </w:rPr>
              <w:t>Parameters</w:t>
            </w:r>
          </w:p>
        </w:tc>
        <w:tc>
          <w:tcPr>
            <w:tcW w:w="1385" w:type="dxa"/>
            <w:shd w:val="clear" w:color="auto" w:fill="D6D6D6"/>
          </w:tcPr>
          <w:p w14:paraId="1E03DCCB">
            <w:pPr>
              <w:pStyle w:val="10"/>
              <w:spacing w:before="1" w:line="209" w:lineRule="exact"/>
              <w:rPr>
                <w:sz w:val="20"/>
              </w:rPr>
            </w:pPr>
            <w:r>
              <w:rPr>
                <w:spacing w:val="-2"/>
                <w:sz w:val="20"/>
              </w:rPr>
              <w:t>Value</w:t>
            </w:r>
          </w:p>
        </w:tc>
      </w:tr>
      <w:tr w14:paraId="7562C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39BC043D">
            <w:pPr>
              <w:pStyle w:val="10"/>
              <w:spacing w:line="210" w:lineRule="exact"/>
              <w:rPr>
                <w:sz w:val="20"/>
              </w:rPr>
            </w:pPr>
            <w:r>
              <w:rPr>
                <w:sz w:val="20"/>
              </w:rPr>
              <w:t>WSN</w:t>
            </w:r>
            <w:r>
              <w:rPr>
                <w:spacing w:val="-4"/>
                <w:sz w:val="20"/>
              </w:rPr>
              <w:t xml:space="preserve"> </w:t>
            </w:r>
            <w:r>
              <w:rPr>
                <w:sz w:val="20"/>
              </w:rPr>
              <w:t>area</w:t>
            </w:r>
            <w:r>
              <w:rPr>
                <w:spacing w:val="-6"/>
                <w:sz w:val="20"/>
              </w:rPr>
              <w:t xml:space="preserve"> </w:t>
            </w:r>
            <w:r>
              <w:rPr>
                <w:spacing w:val="-4"/>
                <w:sz w:val="20"/>
              </w:rPr>
              <w:t>size</w:t>
            </w:r>
          </w:p>
        </w:tc>
        <w:tc>
          <w:tcPr>
            <w:tcW w:w="1385" w:type="dxa"/>
          </w:tcPr>
          <w:p w14:paraId="49CA4461">
            <w:pPr>
              <w:pStyle w:val="10"/>
              <w:spacing w:line="210" w:lineRule="exact"/>
              <w:rPr>
                <w:sz w:val="20"/>
              </w:rPr>
            </w:pPr>
            <w:r>
              <w:rPr>
                <w:sz w:val="20"/>
              </w:rPr>
              <w:t>200</w:t>
            </w:r>
            <w:r>
              <w:rPr>
                <w:spacing w:val="-4"/>
                <w:sz w:val="20"/>
              </w:rPr>
              <w:t xml:space="preserve"> </w:t>
            </w:r>
            <w:r>
              <w:rPr>
                <w:sz w:val="20"/>
              </w:rPr>
              <w:t>x</w:t>
            </w:r>
            <w:r>
              <w:rPr>
                <w:spacing w:val="-1"/>
                <w:sz w:val="20"/>
              </w:rPr>
              <w:t xml:space="preserve"> </w:t>
            </w:r>
            <w:r>
              <w:rPr>
                <w:spacing w:val="-5"/>
                <w:sz w:val="20"/>
              </w:rPr>
              <w:t>200</w:t>
            </w:r>
          </w:p>
        </w:tc>
      </w:tr>
      <w:tr w14:paraId="46AE7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7F1BCFAF">
            <w:pPr>
              <w:pStyle w:val="10"/>
              <w:spacing w:line="210" w:lineRule="exact"/>
              <w:rPr>
                <w:sz w:val="20"/>
              </w:rPr>
            </w:pPr>
            <w:r>
              <w:rPr>
                <w:sz w:val="20"/>
              </w:rPr>
              <w:t>Number</w:t>
            </w:r>
            <w:r>
              <w:rPr>
                <w:spacing w:val="-4"/>
                <w:sz w:val="20"/>
              </w:rPr>
              <w:t xml:space="preserve"> </w:t>
            </w:r>
            <w:r>
              <w:rPr>
                <w:sz w:val="20"/>
              </w:rPr>
              <w:t>of</w:t>
            </w:r>
            <w:r>
              <w:rPr>
                <w:spacing w:val="-6"/>
                <w:sz w:val="20"/>
              </w:rPr>
              <w:t xml:space="preserve"> </w:t>
            </w:r>
            <w:r>
              <w:rPr>
                <w:spacing w:val="-2"/>
                <w:sz w:val="20"/>
              </w:rPr>
              <w:t>nodes</w:t>
            </w:r>
          </w:p>
        </w:tc>
        <w:tc>
          <w:tcPr>
            <w:tcW w:w="1385" w:type="dxa"/>
          </w:tcPr>
          <w:p w14:paraId="65E1EB85">
            <w:pPr>
              <w:pStyle w:val="10"/>
              <w:spacing w:line="210" w:lineRule="exact"/>
              <w:rPr>
                <w:sz w:val="20"/>
              </w:rPr>
            </w:pPr>
            <w:r>
              <w:rPr>
                <w:sz w:val="20"/>
              </w:rPr>
              <w:t>50,</w:t>
            </w:r>
            <w:r>
              <w:rPr>
                <w:spacing w:val="-3"/>
                <w:sz w:val="20"/>
              </w:rPr>
              <w:t xml:space="preserve"> </w:t>
            </w:r>
            <w:r>
              <w:rPr>
                <w:sz w:val="20"/>
              </w:rPr>
              <w:t>100,</w:t>
            </w:r>
            <w:r>
              <w:rPr>
                <w:spacing w:val="-5"/>
                <w:sz w:val="20"/>
              </w:rPr>
              <w:t xml:space="preserve"> 150</w:t>
            </w:r>
          </w:p>
        </w:tc>
      </w:tr>
      <w:tr w14:paraId="26D78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48F925C3">
            <w:pPr>
              <w:pStyle w:val="10"/>
              <w:spacing w:line="210" w:lineRule="exact"/>
              <w:rPr>
                <w:sz w:val="20"/>
              </w:rPr>
            </w:pPr>
            <w:r>
              <w:rPr>
                <w:sz w:val="20"/>
              </w:rPr>
              <w:t>Initial</w:t>
            </w:r>
            <w:r>
              <w:rPr>
                <w:spacing w:val="-10"/>
                <w:sz w:val="20"/>
              </w:rPr>
              <w:t xml:space="preserve"> </w:t>
            </w:r>
            <w:r>
              <w:rPr>
                <w:spacing w:val="-2"/>
                <w:sz w:val="20"/>
              </w:rPr>
              <w:t>energy</w:t>
            </w:r>
          </w:p>
        </w:tc>
        <w:tc>
          <w:tcPr>
            <w:tcW w:w="1385" w:type="dxa"/>
          </w:tcPr>
          <w:p w14:paraId="25384925">
            <w:pPr>
              <w:pStyle w:val="10"/>
              <w:spacing w:line="210" w:lineRule="exact"/>
              <w:rPr>
                <w:sz w:val="20"/>
              </w:rPr>
            </w:pPr>
            <w:r>
              <w:rPr>
                <w:sz w:val="20"/>
              </w:rPr>
              <w:t>0.5</w:t>
            </w:r>
            <w:r>
              <w:rPr>
                <w:spacing w:val="-3"/>
                <w:sz w:val="20"/>
              </w:rPr>
              <w:t xml:space="preserve"> </w:t>
            </w:r>
            <w:r>
              <w:rPr>
                <w:spacing w:val="-10"/>
                <w:sz w:val="20"/>
              </w:rPr>
              <w:t>J</w:t>
            </w:r>
          </w:p>
        </w:tc>
      </w:tr>
      <w:tr w14:paraId="11C61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59BE0C44">
            <w:pPr>
              <w:pStyle w:val="10"/>
              <w:spacing w:line="210" w:lineRule="exact"/>
              <w:rPr>
                <w:sz w:val="20"/>
              </w:rPr>
            </w:pPr>
            <w:r>
              <w:rPr>
                <w:sz w:val="20"/>
              </w:rPr>
              <w:t>Packet</w:t>
            </w:r>
            <w:r>
              <w:rPr>
                <w:spacing w:val="-6"/>
                <w:sz w:val="20"/>
              </w:rPr>
              <w:t xml:space="preserve"> </w:t>
            </w:r>
            <w:r>
              <w:rPr>
                <w:spacing w:val="-4"/>
                <w:sz w:val="20"/>
              </w:rPr>
              <w:t>size</w:t>
            </w:r>
          </w:p>
        </w:tc>
        <w:tc>
          <w:tcPr>
            <w:tcW w:w="1385" w:type="dxa"/>
          </w:tcPr>
          <w:p w14:paraId="10229CAD">
            <w:pPr>
              <w:pStyle w:val="10"/>
              <w:spacing w:line="210" w:lineRule="exact"/>
              <w:rPr>
                <w:sz w:val="20"/>
              </w:rPr>
            </w:pPr>
            <w:r>
              <w:rPr>
                <w:sz w:val="20"/>
              </w:rPr>
              <w:t>3000</w:t>
            </w:r>
            <w:r>
              <w:rPr>
                <w:spacing w:val="-7"/>
                <w:sz w:val="20"/>
              </w:rPr>
              <w:t xml:space="preserve"> </w:t>
            </w:r>
            <w:r>
              <w:rPr>
                <w:spacing w:val="-4"/>
                <w:sz w:val="20"/>
              </w:rPr>
              <w:t>bits</w:t>
            </w:r>
          </w:p>
        </w:tc>
      </w:tr>
      <w:tr w14:paraId="252C6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3EFFBEB0">
            <w:pPr>
              <w:pStyle w:val="10"/>
              <w:spacing w:line="210" w:lineRule="exact"/>
              <w:rPr>
                <w:sz w:val="20"/>
              </w:rPr>
            </w:pPr>
            <w:r>
              <w:rPr>
                <w:sz w:val="20"/>
              </w:rPr>
              <w:t>Data</w:t>
            </w:r>
            <w:r>
              <w:rPr>
                <w:spacing w:val="-10"/>
                <w:sz w:val="20"/>
              </w:rPr>
              <w:t xml:space="preserve"> </w:t>
            </w:r>
            <w:r>
              <w:rPr>
                <w:sz w:val="20"/>
              </w:rPr>
              <w:t>aggregation</w:t>
            </w:r>
            <w:r>
              <w:rPr>
                <w:spacing w:val="-8"/>
                <w:sz w:val="20"/>
              </w:rPr>
              <w:t xml:space="preserve"> </w:t>
            </w:r>
            <w:r>
              <w:rPr>
                <w:spacing w:val="-2"/>
                <w:sz w:val="20"/>
              </w:rPr>
              <w:t>energy</w:t>
            </w:r>
          </w:p>
        </w:tc>
        <w:tc>
          <w:tcPr>
            <w:tcW w:w="1385" w:type="dxa"/>
          </w:tcPr>
          <w:p w14:paraId="5ADDE170">
            <w:pPr>
              <w:pStyle w:val="10"/>
              <w:spacing w:line="210" w:lineRule="exact"/>
              <w:rPr>
                <w:sz w:val="20"/>
              </w:rPr>
            </w:pPr>
            <w:r>
              <w:rPr>
                <w:sz w:val="20"/>
              </w:rPr>
              <w:t>5n</w:t>
            </w:r>
            <w:r>
              <w:rPr>
                <w:spacing w:val="-2"/>
                <w:sz w:val="20"/>
              </w:rPr>
              <w:t xml:space="preserve"> J/bit/signal</w:t>
            </w:r>
          </w:p>
        </w:tc>
      </w:tr>
      <w:tr w14:paraId="3FACE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4E0C16EE">
            <w:pPr>
              <w:pStyle w:val="10"/>
              <w:spacing w:line="210" w:lineRule="exact"/>
              <w:rPr>
                <w:sz w:val="20"/>
              </w:rPr>
            </w:pPr>
            <w:r>
              <w:rPr>
                <w:sz w:val="20"/>
              </w:rPr>
              <w:t>Transmit</w:t>
            </w:r>
            <w:r>
              <w:rPr>
                <w:spacing w:val="-11"/>
                <w:sz w:val="20"/>
              </w:rPr>
              <w:t xml:space="preserve"> </w:t>
            </w:r>
            <w:r>
              <w:rPr>
                <w:spacing w:val="-2"/>
                <w:sz w:val="20"/>
              </w:rPr>
              <w:t>energy</w:t>
            </w:r>
          </w:p>
        </w:tc>
        <w:tc>
          <w:tcPr>
            <w:tcW w:w="1385" w:type="dxa"/>
          </w:tcPr>
          <w:p w14:paraId="1F54F39B">
            <w:pPr>
              <w:pStyle w:val="10"/>
              <w:spacing w:line="210" w:lineRule="exact"/>
              <w:rPr>
                <w:sz w:val="20"/>
              </w:rPr>
            </w:pPr>
            <w:r>
              <w:rPr>
                <w:sz w:val="20"/>
              </w:rPr>
              <w:t>50n</w:t>
            </w:r>
            <w:r>
              <w:rPr>
                <w:spacing w:val="-7"/>
                <w:sz w:val="20"/>
              </w:rPr>
              <w:t xml:space="preserve"> </w:t>
            </w:r>
            <w:r>
              <w:rPr>
                <w:spacing w:val="-2"/>
                <w:sz w:val="20"/>
              </w:rPr>
              <w:t>J/bit</w:t>
            </w:r>
          </w:p>
        </w:tc>
      </w:tr>
      <w:tr w14:paraId="26CBD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138BFEBD">
            <w:pPr>
              <w:pStyle w:val="10"/>
              <w:spacing w:line="210" w:lineRule="exact"/>
              <w:rPr>
                <w:sz w:val="20"/>
              </w:rPr>
            </w:pPr>
            <w:r>
              <w:rPr>
                <w:sz w:val="20"/>
              </w:rPr>
              <w:t>Receive</w:t>
            </w:r>
            <w:r>
              <w:rPr>
                <w:spacing w:val="-8"/>
                <w:sz w:val="20"/>
              </w:rPr>
              <w:t xml:space="preserve"> </w:t>
            </w:r>
            <w:r>
              <w:rPr>
                <w:spacing w:val="-2"/>
                <w:sz w:val="20"/>
              </w:rPr>
              <w:t>energy</w:t>
            </w:r>
          </w:p>
        </w:tc>
        <w:tc>
          <w:tcPr>
            <w:tcW w:w="1385" w:type="dxa"/>
          </w:tcPr>
          <w:p w14:paraId="04492139">
            <w:pPr>
              <w:pStyle w:val="10"/>
              <w:spacing w:line="210" w:lineRule="exact"/>
              <w:rPr>
                <w:sz w:val="20"/>
              </w:rPr>
            </w:pPr>
            <w:r>
              <w:rPr>
                <w:sz w:val="20"/>
              </w:rPr>
              <w:t>50n</w:t>
            </w:r>
            <w:r>
              <w:rPr>
                <w:spacing w:val="-7"/>
                <w:sz w:val="20"/>
              </w:rPr>
              <w:t xml:space="preserve"> </w:t>
            </w:r>
            <w:r>
              <w:rPr>
                <w:spacing w:val="-2"/>
                <w:sz w:val="20"/>
              </w:rPr>
              <w:t>J/bit</w:t>
            </w:r>
          </w:p>
        </w:tc>
      </w:tr>
      <w:tr w14:paraId="58322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3BA91402">
            <w:pPr>
              <w:pStyle w:val="10"/>
              <w:spacing w:line="210" w:lineRule="exact"/>
              <w:rPr>
                <w:sz w:val="20"/>
              </w:rPr>
            </w:pPr>
            <w:r>
              <w:rPr>
                <w:sz w:val="20"/>
              </w:rPr>
              <w:t>Free</w:t>
            </w:r>
            <w:r>
              <w:rPr>
                <w:spacing w:val="-5"/>
                <w:sz w:val="20"/>
              </w:rPr>
              <w:t xml:space="preserve"> </w:t>
            </w:r>
            <w:r>
              <w:rPr>
                <w:sz w:val="20"/>
              </w:rPr>
              <w:t>space</w:t>
            </w:r>
            <w:r>
              <w:rPr>
                <w:spacing w:val="-6"/>
                <w:sz w:val="20"/>
              </w:rPr>
              <w:t xml:space="preserve"> </w:t>
            </w:r>
            <w:r>
              <w:rPr>
                <w:spacing w:val="-4"/>
                <w:sz w:val="20"/>
              </w:rPr>
              <w:t>loss</w:t>
            </w:r>
          </w:p>
        </w:tc>
        <w:tc>
          <w:tcPr>
            <w:tcW w:w="1385" w:type="dxa"/>
          </w:tcPr>
          <w:p w14:paraId="122AA4E2">
            <w:pPr>
              <w:pStyle w:val="10"/>
              <w:spacing w:line="210" w:lineRule="exact"/>
              <w:rPr>
                <w:sz w:val="20"/>
              </w:rPr>
            </w:pPr>
            <w:r>
              <w:rPr>
                <w:sz w:val="20"/>
              </w:rPr>
              <w:t>10n</w:t>
            </w:r>
            <w:r>
              <w:rPr>
                <w:spacing w:val="-7"/>
                <w:sz w:val="20"/>
              </w:rPr>
              <w:t xml:space="preserve"> </w:t>
            </w:r>
            <w:r>
              <w:rPr>
                <w:spacing w:val="-2"/>
                <w:sz w:val="20"/>
              </w:rPr>
              <w:t>J/bit</w:t>
            </w:r>
          </w:p>
        </w:tc>
      </w:tr>
      <w:tr w14:paraId="58330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68FE3A79">
            <w:pPr>
              <w:pStyle w:val="10"/>
              <w:spacing w:line="210" w:lineRule="exact"/>
              <w:rPr>
                <w:sz w:val="20"/>
              </w:rPr>
            </w:pPr>
            <w:r>
              <w:rPr>
                <w:sz w:val="20"/>
              </w:rPr>
              <w:t>Multipath</w:t>
            </w:r>
            <w:r>
              <w:rPr>
                <w:spacing w:val="-11"/>
                <w:sz w:val="20"/>
              </w:rPr>
              <w:t xml:space="preserve"> </w:t>
            </w:r>
            <w:r>
              <w:rPr>
                <w:spacing w:val="-4"/>
                <w:sz w:val="20"/>
              </w:rPr>
              <w:t>loss</w:t>
            </w:r>
          </w:p>
        </w:tc>
        <w:tc>
          <w:tcPr>
            <w:tcW w:w="1385" w:type="dxa"/>
          </w:tcPr>
          <w:p w14:paraId="2C419BFC">
            <w:pPr>
              <w:pStyle w:val="10"/>
              <w:spacing w:line="210" w:lineRule="exact"/>
              <w:rPr>
                <w:sz w:val="20"/>
              </w:rPr>
            </w:pPr>
            <w:r>
              <w:rPr>
                <w:sz w:val="20"/>
              </w:rPr>
              <w:t>0.0013p</w:t>
            </w:r>
            <w:r>
              <w:rPr>
                <w:spacing w:val="-9"/>
                <w:sz w:val="20"/>
              </w:rPr>
              <w:t xml:space="preserve"> </w:t>
            </w:r>
            <w:r>
              <w:rPr>
                <w:spacing w:val="-2"/>
                <w:sz w:val="20"/>
              </w:rPr>
              <w:t>J/bit</w:t>
            </w:r>
          </w:p>
        </w:tc>
      </w:tr>
      <w:tr w14:paraId="492B4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5B07BC53">
            <w:pPr>
              <w:pStyle w:val="10"/>
              <w:spacing w:line="210" w:lineRule="exact"/>
              <w:rPr>
                <w:sz w:val="20"/>
              </w:rPr>
            </w:pPr>
            <w:r>
              <w:rPr>
                <w:sz w:val="20"/>
              </w:rPr>
              <w:t>Simulation</w:t>
            </w:r>
            <w:r>
              <w:rPr>
                <w:spacing w:val="-12"/>
                <w:sz w:val="20"/>
              </w:rPr>
              <w:t xml:space="preserve"> </w:t>
            </w:r>
            <w:r>
              <w:rPr>
                <w:spacing w:val="-4"/>
                <w:sz w:val="20"/>
              </w:rPr>
              <w:t>time</w:t>
            </w:r>
          </w:p>
        </w:tc>
        <w:tc>
          <w:tcPr>
            <w:tcW w:w="1385" w:type="dxa"/>
          </w:tcPr>
          <w:p w14:paraId="712365BE">
            <w:pPr>
              <w:pStyle w:val="10"/>
              <w:spacing w:line="210" w:lineRule="exact"/>
              <w:rPr>
                <w:sz w:val="20"/>
              </w:rPr>
            </w:pPr>
            <w:r>
              <w:rPr>
                <w:sz w:val="20"/>
              </w:rPr>
              <w:t>12000</w:t>
            </w:r>
            <w:r>
              <w:rPr>
                <w:spacing w:val="-5"/>
                <w:sz w:val="20"/>
              </w:rPr>
              <w:t xml:space="preserve"> sec</w:t>
            </w:r>
          </w:p>
        </w:tc>
      </w:tr>
      <w:tr w14:paraId="796CF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7E182646">
            <w:pPr>
              <w:pStyle w:val="10"/>
              <w:spacing w:line="210" w:lineRule="exact"/>
              <w:rPr>
                <w:sz w:val="20"/>
              </w:rPr>
            </w:pPr>
            <w:r>
              <w:rPr>
                <w:sz w:val="20"/>
              </w:rPr>
              <w:t>h</w:t>
            </w:r>
            <w:r>
              <w:rPr>
                <w:spacing w:val="-5"/>
                <w:sz w:val="20"/>
              </w:rPr>
              <w:t xml:space="preserve"> </w:t>
            </w:r>
            <w:r>
              <w:rPr>
                <w:sz w:val="20"/>
              </w:rPr>
              <w:t>=</w:t>
            </w:r>
            <w:r>
              <w:rPr>
                <w:spacing w:val="-4"/>
                <w:sz w:val="20"/>
              </w:rPr>
              <w:t xml:space="preserve"> </w:t>
            </w:r>
            <w:r>
              <w:rPr>
                <w:sz w:val="20"/>
              </w:rPr>
              <w:t>fractions</w:t>
            </w:r>
            <w:r>
              <w:rPr>
                <w:spacing w:val="-2"/>
                <w:sz w:val="20"/>
              </w:rPr>
              <w:t xml:space="preserve"> </w:t>
            </w:r>
            <w:r>
              <w:rPr>
                <w:sz w:val="20"/>
              </w:rPr>
              <w:t>of</w:t>
            </w:r>
            <w:r>
              <w:rPr>
                <w:spacing w:val="-3"/>
                <w:sz w:val="20"/>
              </w:rPr>
              <w:t xml:space="preserve"> </w:t>
            </w:r>
            <w:r>
              <w:rPr>
                <w:sz w:val="20"/>
              </w:rPr>
              <w:t>high</w:t>
            </w:r>
            <w:r>
              <w:rPr>
                <w:spacing w:val="-5"/>
                <w:sz w:val="20"/>
              </w:rPr>
              <w:t xml:space="preserve"> </w:t>
            </w:r>
            <w:r>
              <w:rPr>
                <w:sz w:val="20"/>
              </w:rPr>
              <w:t>energy</w:t>
            </w:r>
            <w:r>
              <w:rPr>
                <w:spacing w:val="-3"/>
                <w:sz w:val="20"/>
              </w:rPr>
              <w:t xml:space="preserve"> </w:t>
            </w:r>
            <w:r>
              <w:rPr>
                <w:sz w:val="20"/>
              </w:rPr>
              <w:t>node</w:t>
            </w:r>
            <w:r>
              <w:rPr>
                <w:spacing w:val="-4"/>
                <w:sz w:val="20"/>
              </w:rPr>
              <w:t xml:space="preserve"> </w:t>
            </w:r>
            <w:r>
              <w:rPr>
                <w:sz w:val="20"/>
              </w:rPr>
              <w:t>(eq.</w:t>
            </w:r>
            <w:r>
              <w:rPr>
                <w:spacing w:val="-6"/>
                <w:sz w:val="20"/>
              </w:rPr>
              <w:t xml:space="preserve"> </w:t>
            </w:r>
            <w:r>
              <w:rPr>
                <w:spacing w:val="-5"/>
                <w:sz w:val="20"/>
              </w:rPr>
              <w:t>7)</w:t>
            </w:r>
          </w:p>
        </w:tc>
        <w:tc>
          <w:tcPr>
            <w:tcW w:w="1385" w:type="dxa"/>
          </w:tcPr>
          <w:p w14:paraId="53691A1E">
            <w:pPr>
              <w:pStyle w:val="10"/>
              <w:spacing w:line="210" w:lineRule="exact"/>
              <w:rPr>
                <w:sz w:val="20"/>
              </w:rPr>
            </w:pPr>
            <w:r>
              <w:rPr>
                <w:spacing w:val="-5"/>
                <w:sz w:val="20"/>
              </w:rPr>
              <w:t>0.5</w:t>
            </w:r>
          </w:p>
        </w:tc>
      </w:tr>
      <w:tr w14:paraId="3EBA9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17DBF6D6">
            <w:pPr>
              <w:pStyle w:val="10"/>
              <w:spacing w:line="210" w:lineRule="exact"/>
              <w:rPr>
                <w:sz w:val="20"/>
              </w:rPr>
            </w:pPr>
            <w:r>
              <w:rPr>
                <w:sz w:val="20"/>
              </w:rPr>
              <w:t>m</w:t>
            </w:r>
            <w:r>
              <w:rPr>
                <w:spacing w:val="-5"/>
                <w:sz w:val="20"/>
              </w:rPr>
              <w:t xml:space="preserve"> </w:t>
            </w:r>
            <w:r>
              <w:rPr>
                <w:sz w:val="20"/>
              </w:rPr>
              <w:t>=</w:t>
            </w:r>
            <w:r>
              <w:rPr>
                <w:spacing w:val="-4"/>
                <w:sz w:val="20"/>
              </w:rPr>
              <w:t xml:space="preserve"> </w:t>
            </w:r>
            <w:r>
              <w:rPr>
                <w:sz w:val="20"/>
              </w:rPr>
              <w:t>fraction</w:t>
            </w:r>
            <w:r>
              <w:rPr>
                <w:spacing w:val="-3"/>
                <w:sz w:val="20"/>
              </w:rPr>
              <w:t xml:space="preserve"> </w:t>
            </w:r>
            <w:r>
              <w:rPr>
                <w:sz w:val="20"/>
              </w:rPr>
              <w:t>of</w:t>
            </w:r>
            <w:r>
              <w:rPr>
                <w:spacing w:val="-6"/>
                <w:sz w:val="20"/>
              </w:rPr>
              <w:t xml:space="preserve"> </w:t>
            </w:r>
            <w:r>
              <w:rPr>
                <w:sz w:val="20"/>
              </w:rPr>
              <w:t>super</w:t>
            </w:r>
            <w:r>
              <w:rPr>
                <w:spacing w:val="-3"/>
                <w:sz w:val="20"/>
              </w:rPr>
              <w:t xml:space="preserve"> </w:t>
            </w:r>
            <w:r>
              <w:rPr>
                <w:sz w:val="20"/>
              </w:rPr>
              <w:t>energy</w:t>
            </w:r>
            <w:r>
              <w:rPr>
                <w:spacing w:val="-3"/>
                <w:sz w:val="20"/>
              </w:rPr>
              <w:t xml:space="preserve"> </w:t>
            </w:r>
            <w:r>
              <w:rPr>
                <w:sz w:val="20"/>
              </w:rPr>
              <w:t>node</w:t>
            </w:r>
            <w:r>
              <w:rPr>
                <w:spacing w:val="-4"/>
                <w:sz w:val="20"/>
              </w:rPr>
              <w:t xml:space="preserve"> </w:t>
            </w:r>
            <w:r>
              <w:rPr>
                <w:sz w:val="20"/>
              </w:rPr>
              <w:t>(eq.</w:t>
            </w:r>
            <w:r>
              <w:rPr>
                <w:spacing w:val="-6"/>
                <w:sz w:val="20"/>
              </w:rPr>
              <w:t xml:space="preserve"> </w:t>
            </w:r>
            <w:r>
              <w:rPr>
                <w:spacing w:val="-5"/>
                <w:sz w:val="20"/>
              </w:rPr>
              <w:t>7)</w:t>
            </w:r>
          </w:p>
        </w:tc>
        <w:tc>
          <w:tcPr>
            <w:tcW w:w="1385" w:type="dxa"/>
          </w:tcPr>
          <w:p w14:paraId="09C2F26A">
            <w:pPr>
              <w:pStyle w:val="10"/>
              <w:spacing w:line="210" w:lineRule="exact"/>
              <w:rPr>
                <w:sz w:val="20"/>
              </w:rPr>
            </w:pPr>
            <w:r>
              <w:rPr>
                <w:spacing w:val="-5"/>
                <w:sz w:val="20"/>
              </w:rPr>
              <w:t>0.4</w:t>
            </w:r>
          </w:p>
        </w:tc>
      </w:tr>
      <w:tr w14:paraId="3839A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0B97E2D9">
            <w:pPr>
              <w:pStyle w:val="10"/>
              <w:spacing w:line="210" w:lineRule="exact"/>
              <w:rPr>
                <w:sz w:val="20"/>
              </w:rPr>
            </w:pPr>
            <w:r>
              <w:rPr>
                <w:sz w:val="20"/>
              </w:rPr>
              <w:t>α</w:t>
            </w:r>
            <w:r>
              <w:rPr>
                <w:spacing w:val="35"/>
                <w:sz w:val="20"/>
              </w:rPr>
              <w:t xml:space="preserve"> </w:t>
            </w:r>
            <w:r>
              <w:rPr>
                <w:sz w:val="20"/>
              </w:rPr>
              <w:t>heterogeneity</w:t>
            </w:r>
            <w:r>
              <w:rPr>
                <w:spacing w:val="-5"/>
                <w:sz w:val="20"/>
              </w:rPr>
              <w:t xml:space="preserve"> </w:t>
            </w:r>
            <w:r>
              <w:rPr>
                <w:sz w:val="20"/>
              </w:rPr>
              <w:t>factor</w:t>
            </w:r>
            <w:r>
              <w:rPr>
                <w:spacing w:val="-6"/>
                <w:sz w:val="20"/>
              </w:rPr>
              <w:t xml:space="preserve"> </w:t>
            </w:r>
            <w:r>
              <w:rPr>
                <w:sz w:val="20"/>
              </w:rPr>
              <w:t>(equation</w:t>
            </w:r>
            <w:r>
              <w:rPr>
                <w:spacing w:val="-6"/>
                <w:sz w:val="20"/>
              </w:rPr>
              <w:t xml:space="preserve"> </w:t>
            </w:r>
            <w:r>
              <w:rPr>
                <w:spacing w:val="-5"/>
                <w:sz w:val="20"/>
              </w:rPr>
              <w:t>10)</w:t>
            </w:r>
          </w:p>
        </w:tc>
        <w:tc>
          <w:tcPr>
            <w:tcW w:w="1385" w:type="dxa"/>
          </w:tcPr>
          <w:p w14:paraId="3F66A059">
            <w:pPr>
              <w:pStyle w:val="10"/>
              <w:spacing w:line="210" w:lineRule="exact"/>
              <w:rPr>
                <w:sz w:val="20"/>
              </w:rPr>
            </w:pPr>
            <w:r>
              <w:rPr>
                <w:spacing w:val="-5"/>
                <w:sz w:val="20"/>
              </w:rPr>
              <w:t>1.5</w:t>
            </w:r>
          </w:p>
        </w:tc>
      </w:tr>
      <w:tr w14:paraId="46663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518" w:type="dxa"/>
          </w:tcPr>
          <w:p w14:paraId="0A136B56">
            <w:pPr>
              <w:pStyle w:val="10"/>
              <w:spacing w:line="210" w:lineRule="exact"/>
              <w:rPr>
                <w:sz w:val="20"/>
              </w:rPr>
            </w:pPr>
            <w:r>
              <w:rPr>
                <w:sz w:val="20"/>
              </w:rPr>
              <w:t>β</w:t>
            </w:r>
            <w:r>
              <w:rPr>
                <w:spacing w:val="37"/>
                <w:sz w:val="20"/>
              </w:rPr>
              <w:t xml:space="preserve"> </w:t>
            </w:r>
            <w:r>
              <w:rPr>
                <w:sz w:val="20"/>
              </w:rPr>
              <w:t>heterogeneity</w:t>
            </w:r>
            <w:r>
              <w:rPr>
                <w:spacing w:val="-6"/>
                <w:sz w:val="20"/>
              </w:rPr>
              <w:t xml:space="preserve"> </w:t>
            </w:r>
            <w:r>
              <w:rPr>
                <w:sz w:val="20"/>
              </w:rPr>
              <w:t>factor</w:t>
            </w:r>
            <w:r>
              <w:rPr>
                <w:spacing w:val="-5"/>
                <w:sz w:val="20"/>
              </w:rPr>
              <w:t xml:space="preserve"> </w:t>
            </w:r>
            <w:r>
              <w:rPr>
                <w:sz w:val="20"/>
              </w:rPr>
              <w:t>equation</w:t>
            </w:r>
            <w:r>
              <w:rPr>
                <w:spacing w:val="-6"/>
                <w:sz w:val="20"/>
              </w:rPr>
              <w:t xml:space="preserve"> </w:t>
            </w:r>
            <w:r>
              <w:rPr>
                <w:spacing w:val="-5"/>
                <w:sz w:val="20"/>
              </w:rPr>
              <w:t>10)</w:t>
            </w:r>
          </w:p>
        </w:tc>
        <w:tc>
          <w:tcPr>
            <w:tcW w:w="1385" w:type="dxa"/>
          </w:tcPr>
          <w:p w14:paraId="23D845BC">
            <w:pPr>
              <w:pStyle w:val="10"/>
              <w:spacing w:line="210" w:lineRule="exact"/>
              <w:rPr>
                <w:sz w:val="20"/>
              </w:rPr>
            </w:pPr>
            <w:r>
              <w:rPr>
                <w:spacing w:val="-10"/>
                <w:sz w:val="20"/>
              </w:rPr>
              <w:t>3</w:t>
            </w:r>
          </w:p>
        </w:tc>
      </w:tr>
    </w:tbl>
    <w:p w14:paraId="46622CC3">
      <w:pPr>
        <w:pStyle w:val="6"/>
        <w:spacing w:before="1"/>
        <w:jc w:val="left"/>
      </w:pPr>
    </w:p>
    <w:p w14:paraId="622A9AB1">
      <w:pPr>
        <w:pStyle w:val="6"/>
        <w:ind w:left="609" w:right="50"/>
      </w:pPr>
      <w:r>
        <w:t>The simulation will evaluate WSN performance by tracking the number of dead and active nodes, measuring power consumption, monitoring data transmission to and from the base station and assessing the overall network lifetime.</w:t>
      </w:r>
    </w:p>
    <w:p w14:paraId="69BEDD54">
      <w:pPr>
        <w:pStyle w:val="6"/>
        <w:spacing w:before="158"/>
        <w:jc w:val="left"/>
      </w:pPr>
    </w:p>
    <w:p w14:paraId="1499380F">
      <w:pPr>
        <w:pStyle w:val="9"/>
        <w:numPr>
          <w:ilvl w:val="0"/>
          <w:numId w:val="1"/>
        </w:numPr>
        <w:tabs>
          <w:tab w:val="left" w:pos="2062"/>
        </w:tabs>
        <w:spacing w:before="0" w:after="0" w:line="240" w:lineRule="auto"/>
        <w:ind w:left="2062" w:right="0" w:hanging="313"/>
        <w:jc w:val="left"/>
        <w:rPr>
          <w:sz w:val="20"/>
        </w:rPr>
      </w:pPr>
      <w:bookmarkStart w:id="17" w:name="V.RESULTS AND DISCUSSION"/>
      <w:bookmarkEnd w:id="17"/>
      <w:r>
        <w:rPr>
          <w:b/>
          <w:sz w:val="16"/>
        </w:rPr>
        <w:t>RESULTS</w:t>
      </w:r>
      <w:r>
        <w:rPr>
          <w:b/>
          <w:spacing w:val="1"/>
          <w:sz w:val="16"/>
        </w:rPr>
        <w:t xml:space="preserve"> </w:t>
      </w:r>
      <w:r>
        <w:rPr>
          <w:b/>
          <w:sz w:val="16"/>
        </w:rPr>
        <w:t>AND</w:t>
      </w:r>
      <w:r>
        <w:rPr>
          <w:b/>
          <w:spacing w:val="4"/>
          <w:sz w:val="16"/>
        </w:rPr>
        <w:t xml:space="preserve"> </w:t>
      </w:r>
      <w:r>
        <w:rPr>
          <w:b/>
          <w:spacing w:val="-2"/>
          <w:sz w:val="16"/>
        </w:rPr>
        <w:t>DISCUSSION</w:t>
      </w:r>
    </w:p>
    <w:p w14:paraId="740EB9A8">
      <w:pPr>
        <w:pStyle w:val="6"/>
        <w:spacing w:before="82" w:line="228" w:lineRule="auto"/>
        <w:ind w:left="609" w:right="46" w:firstLine="288"/>
      </w:pPr>
      <w:r>
        <w:t>This section presents and discusses the performance evaluation results of the DEECP variants and the proposed mechanism. The analysis focuses on the network stability period, the duration during which power consumption remains</w:t>
      </w:r>
      <w:r>
        <w:rPr>
          <w:spacing w:val="-3"/>
        </w:rPr>
        <w:t xml:space="preserve"> </w:t>
      </w:r>
      <w:r>
        <w:t>steady</w:t>
      </w:r>
      <w:r>
        <w:rPr>
          <w:spacing w:val="-4"/>
        </w:rPr>
        <w:t xml:space="preserve"> </w:t>
      </w:r>
      <w:r>
        <w:t>and</w:t>
      </w:r>
      <w:r>
        <w:rPr>
          <w:spacing w:val="-4"/>
        </w:rPr>
        <w:t xml:space="preserve"> </w:t>
      </w:r>
      <w:r>
        <w:t>energy</w:t>
      </w:r>
      <w:r>
        <w:rPr>
          <w:spacing w:val="-2"/>
        </w:rPr>
        <w:t xml:space="preserve"> </w:t>
      </w:r>
      <w:r>
        <w:t>distribution</w:t>
      </w:r>
      <w:r>
        <w:rPr>
          <w:spacing w:val="-4"/>
        </w:rPr>
        <w:t xml:space="preserve"> </w:t>
      </w:r>
      <w:r>
        <w:t>across</w:t>
      </w:r>
      <w:r>
        <w:rPr>
          <w:spacing w:val="-4"/>
        </w:rPr>
        <w:t xml:space="preserve"> </w:t>
      </w:r>
      <w:r>
        <w:t>the</w:t>
      </w:r>
      <w:r>
        <w:rPr>
          <w:spacing w:val="-2"/>
        </w:rPr>
        <w:t xml:space="preserve"> </w:t>
      </w:r>
      <w:r>
        <w:t>network</w:t>
      </w:r>
      <w:r>
        <w:rPr>
          <w:spacing w:val="-2"/>
        </w:rPr>
        <w:t xml:space="preserve"> </w:t>
      </w:r>
      <w:r>
        <w:t>is balanced, which is a primary objective for the evaluated protocols. The simulations assume that all nodes are either stationary or exhibit only micro-mobilityand energy losses due to dynamic random channel conditions and fading effects are neglected.</w:t>
      </w:r>
    </w:p>
    <w:p w14:paraId="18175899">
      <w:pPr>
        <w:pStyle w:val="6"/>
        <w:spacing w:before="119" w:line="228" w:lineRule="auto"/>
        <w:ind w:left="609" w:firstLine="288"/>
      </w:pPr>
      <w:r>
        <w:t>Figure</w:t>
      </w:r>
      <w:r>
        <w:rPr>
          <w:spacing w:val="-6"/>
        </w:rPr>
        <w:t xml:space="preserve"> </w:t>
      </w:r>
      <w:r>
        <w:t>4</w:t>
      </w:r>
      <w:r>
        <w:rPr>
          <w:spacing w:val="-5"/>
        </w:rPr>
        <w:t xml:space="preserve"> </w:t>
      </w:r>
      <w:r>
        <w:t>illustrates</w:t>
      </w:r>
      <w:r>
        <w:rPr>
          <w:spacing w:val="-6"/>
        </w:rPr>
        <w:t xml:space="preserve"> </w:t>
      </w:r>
      <w:r>
        <w:t>the</w:t>
      </w:r>
      <w:r>
        <w:rPr>
          <w:spacing w:val="-4"/>
        </w:rPr>
        <w:t xml:space="preserve"> </w:t>
      </w:r>
      <w:r>
        <w:t>number</w:t>
      </w:r>
      <w:r>
        <w:rPr>
          <w:spacing w:val="-6"/>
        </w:rPr>
        <w:t xml:space="preserve"> </w:t>
      </w:r>
      <w:r>
        <w:t>of</w:t>
      </w:r>
      <w:r>
        <w:rPr>
          <w:spacing w:val="-6"/>
        </w:rPr>
        <w:t xml:space="preserve"> </w:t>
      </w:r>
      <w:r>
        <w:t>operational</w:t>
      </w:r>
      <w:r>
        <w:rPr>
          <w:spacing w:val="-6"/>
        </w:rPr>
        <w:t xml:space="preserve"> </w:t>
      </w:r>
      <w:r>
        <w:t>nodes</w:t>
      </w:r>
      <w:r>
        <w:rPr>
          <w:spacing w:val="-6"/>
        </w:rPr>
        <w:t xml:space="preserve"> </w:t>
      </w:r>
      <w:r>
        <w:t>(total of 50 nodes) versus simulation rounds for all three DEECP protocol. Baseline DEECP exhibited a rapid decline in the number</w:t>
      </w:r>
      <w:r>
        <w:rPr>
          <w:spacing w:val="-9"/>
        </w:rPr>
        <w:t xml:space="preserve"> </w:t>
      </w:r>
      <w:r>
        <w:t>of</w:t>
      </w:r>
      <w:r>
        <w:rPr>
          <w:spacing w:val="-9"/>
        </w:rPr>
        <w:t xml:space="preserve"> </w:t>
      </w:r>
      <w:r>
        <w:t>alive</w:t>
      </w:r>
      <w:r>
        <w:rPr>
          <w:spacing w:val="-7"/>
        </w:rPr>
        <w:t xml:space="preserve"> </w:t>
      </w:r>
      <w:r>
        <w:t>nodes</w:t>
      </w:r>
      <w:r>
        <w:rPr>
          <w:spacing w:val="-10"/>
        </w:rPr>
        <w:t xml:space="preserve"> </w:t>
      </w:r>
      <w:r>
        <w:t>shortly</w:t>
      </w:r>
      <w:r>
        <w:rPr>
          <w:spacing w:val="-8"/>
        </w:rPr>
        <w:t xml:space="preserve"> </w:t>
      </w:r>
      <w:r>
        <w:t>after</w:t>
      </w:r>
      <w:r>
        <w:rPr>
          <w:spacing w:val="-9"/>
        </w:rPr>
        <w:t xml:space="preserve"> </w:t>
      </w:r>
      <w:r>
        <w:t>the</w:t>
      </w:r>
      <w:r>
        <w:rPr>
          <w:spacing w:val="-7"/>
        </w:rPr>
        <w:t xml:space="preserve"> </w:t>
      </w:r>
      <w:r>
        <w:t>stability</w:t>
      </w:r>
      <w:r>
        <w:rPr>
          <w:spacing w:val="-8"/>
        </w:rPr>
        <w:t xml:space="preserve"> </w:t>
      </w:r>
      <w:r>
        <w:t>period</w:t>
      </w:r>
      <w:r>
        <w:rPr>
          <w:spacing w:val="-8"/>
        </w:rPr>
        <w:t xml:space="preserve"> </w:t>
      </w:r>
      <w:r>
        <w:t>ended, caused by uneven energy consumption among nodes. E- DEECP</w:t>
      </w:r>
      <w:r>
        <w:rPr>
          <w:spacing w:val="40"/>
        </w:rPr>
        <w:t xml:space="preserve"> </w:t>
      </w:r>
      <w:r>
        <w:t>improved</w:t>
      </w:r>
      <w:r>
        <w:rPr>
          <w:spacing w:val="40"/>
        </w:rPr>
        <w:t xml:space="preserve"> </w:t>
      </w:r>
      <w:r>
        <w:t>stability</w:t>
      </w:r>
      <w:r>
        <w:rPr>
          <w:spacing w:val="40"/>
        </w:rPr>
        <w:t xml:space="preserve"> </w:t>
      </w:r>
      <w:r>
        <w:t>by</w:t>
      </w:r>
      <w:r>
        <w:rPr>
          <w:spacing w:val="40"/>
        </w:rPr>
        <w:t xml:space="preserve"> </w:t>
      </w:r>
      <w:r>
        <w:t>incorporating</w:t>
      </w:r>
      <w:r>
        <w:rPr>
          <w:spacing w:val="40"/>
        </w:rPr>
        <w:t xml:space="preserve"> </w:t>
      </w:r>
      <w:r>
        <w:t>energy</w:t>
      </w:r>
      <w:r>
        <w:rPr>
          <w:spacing w:val="40"/>
        </w:rPr>
        <w:t xml:space="preserve"> </w:t>
      </w:r>
      <w:r>
        <w:t>and</w:t>
      </w:r>
    </w:p>
    <w:p w14:paraId="351980D4">
      <w:pPr>
        <w:pStyle w:val="6"/>
        <w:spacing w:before="83" w:line="228" w:lineRule="auto"/>
        <w:ind w:left="335" w:right="747"/>
      </w:pPr>
      <w:r>
        <w:br w:type="column"/>
      </w:r>
      <w:r>
        <w:t>distance awareness into the CH selection process, delaying the</w:t>
      </w:r>
      <w:r>
        <w:rPr>
          <w:spacing w:val="-4"/>
        </w:rPr>
        <w:t xml:space="preserve"> </w:t>
      </w:r>
      <w:r>
        <w:t>first</w:t>
      </w:r>
      <w:r>
        <w:rPr>
          <w:spacing w:val="-3"/>
        </w:rPr>
        <w:t xml:space="preserve"> </w:t>
      </w:r>
      <w:r>
        <w:t>node</w:t>
      </w:r>
      <w:r>
        <w:rPr>
          <w:spacing w:val="-2"/>
        </w:rPr>
        <w:t xml:space="preserve"> </w:t>
      </w:r>
      <w:r>
        <w:t>death</w:t>
      </w:r>
      <w:r>
        <w:rPr>
          <w:spacing w:val="-3"/>
        </w:rPr>
        <w:t xml:space="preserve"> </w:t>
      </w:r>
      <w:r>
        <w:t>and</w:t>
      </w:r>
      <w:r>
        <w:rPr>
          <w:spacing w:val="-2"/>
        </w:rPr>
        <w:t xml:space="preserve"> </w:t>
      </w:r>
      <w:r>
        <w:t>maintaining</w:t>
      </w:r>
      <w:r>
        <w:rPr>
          <w:spacing w:val="-2"/>
        </w:rPr>
        <w:t xml:space="preserve"> </w:t>
      </w:r>
      <w:r>
        <w:t>higher</w:t>
      </w:r>
      <w:r>
        <w:rPr>
          <w:spacing w:val="-3"/>
        </w:rPr>
        <w:t xml:space="preserve"> </w:t>
      </w:r>
      <w:r>
        <w:t>node</w:t>
      </w:r>
      <w:r>
        <w:rPr>
          <w:spacing w:val="-2"/>
        </w:rPr>
        <w:t xml:space="preserve"> </w:t>
      </w:r>
      <w:r>
        <w:t>availability for a longer duration. The proposed QL-DEECP further extended the stability</w:t>
      </w:r>
      <w:r>
        <w:rPr>
          <w:spacing w:val="-2"/>
        </w:rPr>
        <w:t xml:space="preserve"> </w:t>
      </w:r>
      <w:r>
        <w:t>period</w:t>
      </w:r>
      <w:r>
        <w:rPr>
          <w:spacing w:val="-2"/>
        </w:rPr>
        <w:t xml:space="preserve"> </w:t>
      </w:r>
      <w:r>
        <w:t>and sustained</w:t>
      </w:r>
      <w:r>
        <w:rPr>
          <w:spacing w:val="-2"/>
        </w:rPr>
        <w:t xml:space="preserve"> </w:t>
      </w:r>
      <w:r>
        <w:t>a higher count of alive nodes throughout the simulation. This improvement stems from its adaptive CH selection, which learns to balance energy usage dynamically and avoid overburdening individual nodes [21].</w:t>
      </w:r>
    </w:p>
    <w:p w14:paraId="45CC1E6B">
      <w:pPr>
        <w:pStyle w:val="6"/>
        <w:spacing w:before="119" w:line="228" w:lineRule="auto"/>
        <w:ind w:left="335" w:right="749" w:firstLine="288"/>
      </w:pPr>
      <w:r>
        <w:t>For 50 nodes, first node death (FND) occurred at round 508 for QL-DEECP, compared to 315 for E-DEECP. While the baseline recorded a higher FND of 1203 in this case, it suffered from much faster node death afterwards, quickly leading to network collapse. In contrast, Q-Learning maintained gradual, uniform node death over time.</w:t>
      </w:r>
    </w:p>
    <w:p w14:paraId="23C98D62">
      <w:pPr>
        <w:pStyle w:val="6"/>
        <w:spacing w:before="10"/>
        <w:jc w:val="left"/>
        <w:rPr>
          <w:sz w:val="19"/>
        </w:rPr>
      </w:pPr>
      <w:r>
        <w:rPr>
          <w:sz w:val="19"/>
        </w:rPr>
        <w:drawing>
          <wp:anchor distT="0" distB="0" distL="0" distR="0" simplePos="0" relativeHeight="251676672" behindDoc="1" locked="0" layoutInCell="1" allowOverlap="1">
            <wp:simplePos x="0" y="0"/>
            <wp:positionH relativeFrom="page">
              <wp:posOffset>3933825</wp:posOffset>
            </wp:positionH>
            <wp:positionV relativeFrom="paragraph">
              <wp:posOffset>160020</wp:posOffset>
            </wp:positionV>
            <wp:extent cx="3478530" cy="164274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cstate="print"/>
                    <a:stretch>
                      <a:fillRect/>
                    </a:stretch>
                  </pic:blipFill>
                  <pic:spPr>
                    <a:xfrm>
                      <a:off x="0" y="0"/>
                      <a:ext cx="3478343" cy="1642872"/>
                    </a:xfrm>
                    <a:prstGeom prst="rect">
                      <a:avLst/>
                    </a:prstGeom>
                  </pic:spPr>
                </pic:pic>
              </a:graphicData>
            </a:graphic>
          </wp:anchor>
        </w:drawing>
      </w:r>
    </w:p>
    <w:p w14:paraId="3D2E4474">
      <w:pPr>
        <w:spacing w:before="92"/>
        <w:ind w:left="1040" w:right="0" w:firstLine="0"/>
        <w:jc w:val="left"/>
        <w:rPr>
          <w:sz w:val="16"/>
        </w:rPr>
      </w:pPr>
      <w:r>
        <w:rPr>
          <w:spacing w:val="-2"/>
          <w:sz w:val="16"/>
        </w:rPr>
        <w:t>Figure 4. Number</w:t>
      </w:r>
      <w:r>
        <w:rPr>
          <w:sz w:val="16"/>
        </w:rPr>
        <w:t xml:space="preserve"> </w:t>
      </w:r>
      <w:r>
        <w:rPr>
          <w:spacing w:val="-2"/>
          <w:sz w:val="16"/>
        </w:rPr>
        <w:t>of</w:t>
      </w:r>
      <w:r>
        <w:rPr>
          <w:sz w:val="16"/>
        </w:rPr>
        <w:t xml:space="preserve"> </w:t>
      </w:r>
      <w:r>
        <w:rPr>
          <w:spacing w:val="-2"/>
          <w:sz w:val="16"/>
        </w:rPr>
        <w:t>dead</w:t>
      </w:r>
      <w:r>
        <w:rPr>
          <w:spacing w:val="-1"/>
          <w:sz w:val="16"/>
        </w:rPr>
        <w:t xml:space="preserve"> </w:t>
      </w:r>
      <w:r>
        <w:rPr>
          <w:spacing w:val="-2"/>
          <w:sz w:val="16"/>
        </w:rPr>
        <w:t>nodes</w:t>
      </w:r>
      <w:r>
        <w:rPr>
          <w:spacing w:val="1"/>
          <w:sz w:val="16"/>
        </w:rPr>
        <w:t xml:space="preserve"> </w:t>
      </w:r>
      <w:r>
        <w:rPr>
          <w:spacing w:val="-2"/>
          <w:sz w:val="16"/>
        </w:rPr>
        <w:t>during</w:t>
      </w:r>
      <w:r>
        <w:rPr>
          <w:spacing w:val="-4"/>
          <w:sz w:val="16"/>
        </w:rPr>
        <w:t xml:space="preserve"> </w:t>
      </w:r>
      <w:r>
        <w:rPr>
          <w:spacing w:val="-2"/>
          <w:sz w:val="16"/>
        </w:rPr>
        <w:t>network</w:t>
      </w:r>
      <w:r>
        <w:rPr>
          <w:sz w:val="16"/>
        </w:rPr>
        <w:t xml:space="preserve"> </w:t>
      </w:r>
      <w:r>
        <w:rPr>
          <w:spacing w:val="-2"/>
          <w:sz w:val="16"/>
        </w:rPr>
        <w:t>operation.</w:t>
      </w:r>
    </w:p>
    <w:p w14:paraId="61F539CD">
      <w:pPr>
        <w:pStyle w:val="6"/>
        <w:spacing w:before="199"/>
        <w:jc w:val="left"/>
      </w:pPr>
      <w:r>
        <w:drawing>
          <wp:anchor distT="0" distB="0" distL="0" distR="0" simplePos="0" relativeHeight="251677696" behindDoc="1" locked="0" layoutInCell="1" allowOverlap="1">
            <wp:simplePos x="0" y="0"/>
            <wp:positionH relativeFrom="page">
              <wp:posOffset>3945890</wp:posOffset>
            </wp:positionH>
            <wp:positionV relativeFrom="paragraph">
              <wp:posOffset>287655</wp:posOffset>
            </wp:positionV>
            <wp:extent cx="3413760" cy="160909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3" cstate="print"/>
                    <a:stretch>
                      <a:fillRect/>
                    </a:stretch>
                  </pic:blipFill>
                  <pic:spPr>
                    <a:xfrm>
                      <a:off x="0" y="0"/>
                      <a:ext cx="3414017" cy="1609344"/>
                    </a:xfrm>
                    <a:prstGeom prst="rect">
                      <a:avLst/>
                    </a:prstGeom>
                  </pic:spPr>
                </pic:pic>
              </a:graphicData>
            </a:graphic>
          </wp:anchor>
        </w:drawing>
      </w:r>
    </w:p>
    <w:p w14:paraId="0B084FD6">
      <w:pPr>
        <w:spacing w:before="92"/>
        <w:ind w:left="1239" w:right="0" w:firstLine="0"/>
        <w:jc w:val="left"/>
        <w:rPr>
          <w:sz w:val="16"/>
        </w:rPr>
      </w:pPr>
      <w:r>
        <w:rPr>
          <w:sz w:val="16"/>
        </w:rPr>
        <w:t>Figure</w:t>
      </w:r>
      <w:r>
        <w:rPr>
          <w:spacing w:val="-6"/>
          <w:sz w:val="16"/>
        </w:rPr>
        <w:t xml:space="preserve"> </w:t>
      </w:r>
      <w:r>
        <w:rPr>
          <w:sz w:val="16"/>
        </w:rPr>
        <w:t>5.</w:t>
      </w:r>
      <w:r>
        <w:rPr>
          <w:spacing w:val="3"/>
          <w:sz w:val="16"/>
        </w:rPr>
        <w:t xml:space="preserve"> </w:t>
      </w:r>
      <w:r>
        <w:rPr>
          <w:sz w:val="16"/>
        </w:rPr>
        <w:t>Number</w:t>
      </w:r>
      <w:r>
        <w:rPr>
          <w:spacing w:val="-5"/>
          <w:sz w:val="16"/>
        </w:rPr>
        <w:t xml:space="preserve"> </w:t>
      </w:r>
      <w:r>
        <w:rPr>
          <w:sz w:val="16"/>
        </w:rPr>
        <w:t>of</w:t>
      </w:r>
      <w:r>
        <w:rPr>
          <w:spacing w:val="-2"/>
          <w:sz w:val="16"/>
        </w:rPr>
        <w:t xml:space="preserve"> </w:t>
      </w:r>
      <w:r>
        <w:rPr>
          <w:sz w:val="16"/>
        </w:rPr>
        <w:t>alive</w:t>
      </w:r>
      <w:r>
        <w:rPr>
          <w:spacing w:val="-6"/>
          <w:sz w:val="16"/>
        </w:rPr>
        <w:t xml:space="preserve"> </w:t>
      </w:r>
      <w:r>
        <w:rPr>
          <w:sz w:val="16"/>
        </w:rPr>
        <w:t>nodes</w:t>
      </w:r>
      <w:r>
        <w:rPr>
          <w:spacing w:val="-4"/>
          <w:sz w:val="16"/>
        </w:rPr>
        <w:t xml:space="preserve"> </w:t>
      </w:r>
      <w:r>
        <w:rPr>
          <w:sz w:val="16"/>
        </w:rPr>
        <w:t>during</w:t>
      </w:r>
      <w:r>
        <w:rPr>
          <w:spacing w:val="-5"/>
          <w:sz w:val="16"/>
        </w:rPr>
        <w:t xml:space="preserve"> </w:t>
      </w:r>
      <w:r>
        <w:rPr>
          <w:sz w:val="16"/>
        </w:rPr>
        <w:t>network</w:t>
      </w:r>
      <w:r>
        <w:rPr>
          <w:spacing w:val="-3"/>
          <w:sz w:val="16"/>
        </w:rPr>
        <w:t xml:space="preserve"> </w:t>
      </w:r>
      <w:r>
        <w:rPr>
          <w:spacing w:val="-2"/>
          <w:sz w:val="16"/>
        </w:rPr>
        <w:t>operation</w:t>
      </w:r>
    </w:p>
    <w:p w14:paraId="00227E52">
      <w:pPr>
        <w:pStyle w:val="6"/>
        <w:spacing w:before="45"/>
        <w:jc w:val="left"/>
        <w:rPr>
          <w:sz w:val="16"/>
        </w:rPr>
      </w:pPr>
    </w:p>
    <w:p w14:paraId="61CC9508">
      <w:pPr>
        <w:pStyle w:val="6"/>
        <w:spacing w:before="1" w:line="228" w:lineRule="auto"/>
        <w:ind w:left="335" w:right="748" w:firstLine="288"/>
      </w:pPr>
      <w:r>
        <w:t>Figure 5, which reflects the Last Node Death (LND) or total</w:t>
      </w:r>
      <w:r>
        <w:rPr>
          <w:spacing w:val="-13"/>
        </w:rPr>
        <w:t xml:space="preserve"> </w:t>
      </w:r>
      <w:r>
        <w:t>network</w:t>
      </w:r>
      <w:r>
        <w:rPr>
          <w:spacing w:val="-12"/>
        </w:rPr>
        <w:t xml:space="preserve"> </w:t>
      </w:r>
      <w:r>
        <w:t>lifetime,</w:t>
      </w:r>
      <w:r>
        <w:rPr>
          <w:spacing w:val="-13"/>
        </w:rPr>
        <w:t xml:space="preserve"> </w:t>
      </w:r>
      <w:r>
        <w:t>QL-DEECP</w:t>
      </w:r>
      <w:r>
        <w:rPr>
          <w:spacing w:val="-12"/>
        </w:rPr>
        <w:t xml:space="preserve"> </w:t>
      </w:r>
      <w:r>
        <w:t>significantly</w:t>
      </w:r>
      <w:r>
        <w:rPr>
          <w:spacing w:val="-12"/>
        </w:rPr>
        <w:t xml:space="preserve"> </w:t>
      </w:r>
      <w:r>
        <w:t>outperforms the other two methods by surviving until round 10,669, compared to 9,705 for E-DEECP and only 3,842 for the baseline. This represents an improvement of ~10% over E- DEECP</w:t>
      </w:r>
      <w:r>
        <w:rPr>
          <w:spacing w:val="-6"/>
        </w:rPr>
        <w:t xml:space="preserve"> </w:t>
      </w:r>
      <w:r>
        <w:t>and</w:t>
      </w:r>
      <w:r>
        <w:rPr>
          <w:spacing w:val="-5"/>
        </w:rPr>
        <w:t xml:space="preserve"> </w:t>
      </w:r>
      <w:r>
        <w:t>~178%</w:t>
      </w:r>
      <w:r>
        <w:rPr>
          <w:spacing w:val="-6"/>
        </w:rPr>
        <w:t xml:space="preserve"> </w:t>
      </w:r>
      <w:r>
        <w:t>over</w:t>
      </w:r>
      <w:r>
        <w:rPr>
          <w:spacing w:val="-5"/>
        </w:rPr>
        <w:t xml:space="preserve"> </w:t>
      </w:r>
      <w:r>
        <w:t>the</w:t>
      </w:r>
      <w:r>
        <w:rPr>
          <w:spacing w:val="-5"/>
        </w:rPr>
        <w:t xml:space="preserve"> </w:t>
      </w:r>
      <w:r>
        <w:t>baseline.</w:t>
      </w:r>
      <w:r>
        <w:rPr>
          <w:spacing w:val="-5"/>
        </w:rPr>
        <w:t xml:space="preserve"> </w:t>
      </w:r>
      <w:r>
        <w:t>The</w:t>
      </w:r>
      <w:r>
        <w:rPr>
          <w:spacing w:val="-5"/>
        </w:rPr>
        <w:t xml:space="preserve"> </w:t>
      </w:r>
      <w:r>
        <w:t>extended</w:t>
      </w:r>
      <w:r>
        <w:rPr>
          <w:spacing w:val="-7"/>
        </w:rPr>
        <w:t xml:space="preserve"> </w:t>
      </w:r>
      <w:r>
        <w:t>lifetime results directly from QL-DEECP’s adaptive CH selection mechanism, where each node learns from its past role assignments and the network’s current energy state.</w:t>
      </w:r>
    </w:p>
    <w:p w14:paraId="590EB8CF">
      <w:pPr>
        <w:pStyle w:val="6"/>
        <w:spacing w:before="121" w:line="228" w:lineRule="auto"/>
        <w:ind w:left="335" w:right="749" w:firstLine="98"/>
      </w:pPr>
      <w:r>
        <w:t>Q-Learning’s strength lies in post-FND longevity, keeping far more nodes alive in the mid-to-late stages, where baseline protocols deteriorate rapidly.</w:t>
      </w:r>
    </w:p>
    <w:p w14:paraId="32EBF59E">
      <w:pPr>
        <w:pStyle w:val="6"/>
        <w:spacing w:before="120" w:line="228" w:lineRule="auto"/>
        <w:ind w:left="335" w:right="748"/>
      </w:pPr>
      <w:r>
        <w:t>Figure</w:t>
      </w:r>
      <w:r>
        <w:rPr>
          <w:spacing w:val="-1"/>
        </w:rPr>
        <w:t xml:space="preserve"> </w:t>
      </w:r>
      <w:r>
        <w:t>6,</w:t>
      </w:r>
      <w:r>
        <w:rPr>
          <w:spacing w:val="-1"/>
        </w:rPr>
        <w:t xml:space="preserve"> </w:t>
      </w:r>
      <w:r>
        <w:t>clearly</w:t>
      </w:r>
      <w:r>
        <w:rPr>
          <w:spacing w:val="-1"/>
        </w:rPr>
        <w:t xml:space="preserve"> </w:t>
      </w:r>
      <w:r>
        <w:t>show</w:t>
      </w:r>
      <w:r>
        <w:rPr>
          <w:spacing w:val="-2"/>
        </w:rPr>
        <w:t xml:space="preserve"> </w:t>
      </w:r>
      <w:r>
        <w:t>that QL-DEECP achieves the</w:t>
      </w:r>
      <w:r>
        <w:rPr>
          <w:spacing w:val="-1"/>
        </w:rPr>
        <w:t xml:space="preserve"> </w:t>
      </w:r>
      <w:r>
        <w:t>highest cumulative throughput across all simulation rounds. All protocols show an upward trend in network performance during the initial phase of operation. DEECP maintains stability</w:t>
      </w:r>
      <w:r>
        <w:rPr>
          <w:spacing w:val="-12"/>
        </w:rPr>
        <w:t xml:space="preserve"> </w:t>
      </w:r>
      <w:r>
        <w:t>until</w:t>
      </w:r>
      <w:r>
        <w:rPr>
          <w:spacing w:val="-13"/>
        </w:rPr>
        <w:t xml:space="preserve"> </w:t>
      </w:r>
      <w:r>
        <w:t>around</w:t>
      </w:r>
      <w:r>
        <w:rPr>
          <w:spacing w:val="-11"/>
        </w:rPr>
        <w:t xml:space="preserve"> </w:t>
      </w:r>
      <w:r>
        <w:t>4000</w:t>
      </w:r>
      <w:r>
        <w:rPr>
          <w:spacing w:val="-12"/>
        </w:rPr>
        <w:t xml:space="preserve"> </w:t>
      </w:r>
      <w:r>
        <w:t>roundsand</w:t>
      </w:r>
      <w:r>
        <w:rPr>
          <w:spacing w:val="-10"/>
        </w:rPr>
        <w:t xml:space="preserve"> </w:t>
      </w:r>
      <w:r>
        <w:t>E-DEECP</w:t>
      </w:r>
      <w:r>
        <w:rPr>
          <w:spacing w:val="-11"/>
        </w:rPr>
        <w:t xml:space="preserve"> </w:t>
      </w:r>
      <w:r>
        <w:t>sustains</w:t>
      </w:r>
      <w:r>
        <w:rPr>
          <w:spacing w:val="-12"/>
        </w:rPr>
        <w:t xml:space="preserve"> </w:t>
      </w:r>
      <w:r>
        <w:t>this stable performance until approximately 9000 rounds, whereas QL-DEECP perform better by getting stability at 10000 rounds. In terms of peak performance, DEECP reaches</w:t>
      </w:r>
      <w:r>
        <w:rPr>
          <w:spacing w:val="22"/>
        </w:rPr>
        <w:t xml:space="preserve"> </w:t>
      </w:r>
      <w:r>
        <w:t>a</w:t>
      </w:r>
      <w:r>
        <w:rPr>
          <w:spacing w:val="21"/>
        </w:rPr>
        <w:t xml:space="preserve"> </w:t>
      </w:r>
      <w:r>
        <w:t>maximum</w:t>
      </w:r>
      <w:r>
        <w:rPr>
          <w:spacing w:val="26"/>
        </w:rPr>
        <w:t xml:space="preserve"> </w:t>
      </w:r>
      <w:r>
        <w:t>throughput</w:t>
      </w:r>
      <w:r>
        <w:rPr>
          <w:spacing w:val="22"/>
        </w:rPr>
        <w:t xml:space="preserve"> </w:t>
      </w:r>
      <w:r>
        <w:t>of</w:t>
      </w:r>
      <w:r>
        <w:rPr>
          <w:spacing w:val="19"/>
        </w:rPr>
        <w:t xml:space="preserve"> </w:t>
      </w:r>
      <w:r>
        <w:t>70</w:t>
      </w:r>
      <w:r>
        <w:rPr>
          <w:spacing w:val="22"/>
        </w:rPr>
        <w:t xml:space="preserve"> </w:t>
      </w:r>
      <w:r>
        <w:t>kbps</w:t>
      </w:r>
      <w:r>
        <w:rPr>
          <w:spacing w:val="21"/>
        </w:rPr>
        <w:t xml:space="preserve"> </w:t>
      </w:r>
      <w:r>
        <w:t>and</w:t>
      </w:r>
      <w:r>
        <w:rPr>
          <w:spacing w:val="24"/>
        </w:rPr>
        <w:t xml:space="preserve"> </w:t>
      </w:r>
      <w:r>
        <w:t>E-</w:t>
      </w:r>
      <w:r>
        <w:rPr>
          <w:spacing w:val="-2"/>
        </w:rPr>
        <w:t>DEECP</w:t>
      </w:r>
    </w:p>
    <w:p w14:paraId="7AA1BB3D">
      <w:pPr>
        <w:pStyle w:val="6"/>
        <w:spacing w:after="0" w:line="228" w:lineRule="auto"/>
        <w:sectPr>
          <w:pgSz w:w="11910" w:h="16840"/>
          <w:pgMar w:top="980" w:right="141" w:bottom="280" w:left="283" w:header="720" w:footer="720" w:gutter="0"/>
          <w:cols w:equalWidth="0" w:num="2">
            <w:col w:w="5508" w:space="40"/>
            <w:col w:w="5938"/>
          </w:cols>
        </w:sectPr>
      </w:pPr>
    </w:p>
    <w:p w14:paraId="4B08067E">
      <w:pPr>
        <w:pStyle w:val="6"/>
        <w:spacing w:before="83" w:line="228" w:lineRule="auto"/>
        <w:ind w:left="609"/>
      </w:pPr>
      <w:r>
        <w:t>more</w:t>
      </w:r>
      <w:r>
        <w:rPr>
          <w:spacing w:val="-7"/>
        </w:rPr>
        <w:t xml:space="preserve"> </w:t>
      </w:r>
      <w:r>
        <w:t>than</w:t>
      </w:r>
      <w:r>
        <w:rPr>
          <w:spacing w:val="-8"/>
        </w:rPr>
        <w:t xml:space="preserve"> </w:t>
      </w:r>
      <w:r>
        <w:t>doubles</w:t>
      </w:r>
      <w:r>
        <w:rPr>
          <w:spacing w:val="-8"/>
        </w:rPr>
        <w:t xml:space="preserve"> </w:t>
      </w:r>
      <w:r>
        <w:t>this</w:t>
      </w:r>
      <w:r>
        <w:rPr>
          <w:spacing w:val="-8"/>
        </w:rPr>
        <w:t xml:space="preserve"> </w:t>
      </w:r>
      <w:r>
        <w:t>by</w:t>
      </w:r>
      <w:r>
        <w:rPr>
          <w:spacing w:val="-8"/>
        </w:rPr>
        <w:t xml:space="preserve"> </w:t>
      </w:r>
      <w:r>
        <w:t>achieving</w:t>
      </w:r>
      <w:r>
        <w:rPr>
          <w:spacing w:val="-6"/>
        </w:rPr>
        <w:t xml:space="preserve"> </w:t>
      </w:r>
      <w:r>
        <w:t>160</w:t>
      </w:r>
      <w:r>
        <w:rPr>
          <w:spacing w:val="-8"/>
        </w:rPr>
        <w:t xml:space="preserve"> </w:t>
      </w:r>
      <w:r>
        <w:t>kbps,</w:t>
      </w:r>
      <w:r>
        <w:rPr>
          <w:spacing w:val="-9"/>
        </w:rPr>
        <w:t xml:space="preserve"> </w:t>
      </w:r>
      <w:r>
        <w:t>while</w:t>
      </w:r>
      <w:r>
        <w:rPr>
          <w:spacing w:val="-7"/>
        </w:rPr>
        <w:t xml:space="preserve"> </w:t>
      </w:r>
      <w:r>
        <w:t>in</w:t>
      </w:r>
      <w:r>
        <w:rPr>
          <w:spacing w:val="-8"/>
        </w:rPr>
        <w:t xml:space="preserve"> </w:t>
      </w:r>
      <w:r>
        <w:t>other hand QL-DEECP achieve 190 kbps, this clearly demonstrates the effectiveness of the QL-DEECP approach and validates the underlying design strategy. The results indicate that, under the QL-DEECP approach, sensor nodes stay</w:t>
      </w:r>
      <w:r>
        <w:rPr>
          <w:spacing w:val="6"/>
        </w:rPr>
        <w:t xml:space="preserve"> </w:t>
      </w:r>
      <w:r>
        <w:t>active</w:t>
      </w:r>
      <w:r>
        <w:rPr>
          <w:spacing w:val="5"/>
        </w:rPr>
        <w:t xml:space="preserve"> </w:t>
      </w:r>
      <w:r>
        <w:t>for</w:t>
      </w:r>
      <w:r>
        <w:rPr>
          <w:spacing w:val="6"/>
        </w:rPr>
        <w:t xml:space="preserve"> </w:t>
      </w:r>
      <w:r>
        <w:t>longer</w:t>
      </w:r>
      <w:r>
        <w:rPr>
          <w:spacing w:val="8"/>
        </w:rPr>
        <w:t xml:space="preserve"> </w:t>
      </w:r>
      <w:r>
        <w:t>periods</w:t>
      </w:r>
      <w:r>
        <w:rPr>
          <w:spacing w:val="7"/>
        </w:rPr>
        <w:t xml:space="preserve"> </w:t>
      </w:r>
      <w:r>
        <w:t>when</w:t>
      </w:r>
      <w:r>
        <w:rPr>
          <w:spacing w:val="9"/>
        </w:rPr>
        <w:t xml:space="preserve"> </w:t>
      </w:r>
      <w:r>
        <w:t>they</w:t>
      </w:r>
      <w:r>
        <w:rPr>
          <w:spacing w:val="6"/>
        </w:rPr>
        <w:t xml:space="preserve"> </w:t>
      </w:r>
      <w:r>
        <w:t>are</w:t>
      </w:r>
      <w:r>
        <w:rPr>
          <w:spacing w:val="7"/>
        </w:rPr>
        <w:t xml:space="preserve"> </w:t>
      </w:r>
      <w:r>
        <w:t>linked</w:t>
      </w:r>
      <w:r>
        <w:rPr>
          <w:spacing w:val="7"/>
        </w:rPr>
        <w:t xml:space="preserve"> </w:t>
      </w:r>
      <w:r>
        <w:t>to</w:t>
      </w:r>
      <w:r>
        <w:rPr>
          <w:spacing w:val="6"/>
        </w:rPr>
        <w:t xml:space="preserve"> </w:t>
      </w:r>
      <w:r>
        <w:t>a</w:t>
      </w:r>
      <w:r>
        <w:rPr>
          <w:spacing w:val="8"/>
        </w:rPr>
        <w:t xml:space="preserve"> </w:t>
      </w:r>
      <w:r>
        <w:rPr>
          <w:spacing w:val="-5"/>
        </w:rPr>
        <w:t>CH</w:t>
      </w:r>
    </w:p>
    <w:p w14:paraId="15BFD067">
      <w:pPr>
        <w:pStyle w:val="6"/>
        <w:spacing w:before="83" w:line="228" w:lineRule="auto"/>
        <w:ind w:left="384" w:right="749"/>
      </w:pPr>
      <w:r>
        <w:br w:type="column"/>
      </w:r>
      <w:r>
        <w:t>and possess sufficient energy for communication. Furthermore,</w:t>
      </w:r>
      <w:r>
        <w:rPr>
          <w:spacing w:val="-11"/>
        </w:rPr>
        <w:t xml:space="preserve"> </w:t>
      </w:r>
      <w:r>
        <w:t>the</w:t>
      </w:r>
      <w:r>
        <w:rPr>
          <w:spacing w:val="-10"/>
        </w:rPr>
        <w:t xml:space="preserve"> </w:t>
      </w:r>
      <w:r>
        <w:t>method</w:t>
      </w:r>
      <w:r>
        <w:rPr>
          <w:spacing w:val="-10"/>
        </w:rPr>
        <w:t xml:space="preserve"> </w:t>
      </w:r>
      <w:r>
        <w:t>ensures</w:t>
      </w:r>
      <w:r>
        <w:rPr>
          <w:spacing w:val="-10"/>
        </w:rPr>
        <w:t xml:space="preserve"> </w:t>
      </w:r>
      <w:r>
        <w:t>that</w:t>
      </w:r>
      <w:r>
        <w:rPr>
          <w:spacing w:val="-10"/>
        </w:rPr>
        <w:t xml:space="preserve"> </w:t>
      </w:r>
      <w:r>
        <w:t>CHs</w:t>
      </w:r>
      <w:r>
        <w:rPr>
          <w:spacing w:val="-10"/>
        </w:rPr>
        <w:t xml:space="preserve"> </w:t>
      </w:r>
      <w:r>
        <w:t>are</w:t>
      </w:r>
      <w:r>
        <w:rPr>
          <w:spacing w:val="-11"/>
        </w:rPr>
        <w:t xml:space="preserve"> </w:t>
      </w:r>
      <w:r>
        <w:t>selected</w:t>
      </w:r>
      <w:r>
        <w:rPr>
          <w:spacing w:val="-10"/>
        </w:rPr>
        <w:t xml:space="preserve"> </w:t>
      </w:r>
      <w:r>
        <w:t>based on</w:t>
      </w:r>
      <w:r>
        <w:rPr>
          <w:spacing w:val="-9"/>
        </w:rPr>
        <w:t xml:space="preserve"> </w:t>
      </w:r>
      <w:r>
        <w:t>having</w:t>
      </w:r>
      <w:r>
        <w:rPr>
          <w:spacing w:val="-9"/>
        </w:rPr>
        <w:t xml:space="preserve"> </w:t>
      </w:r>
      <w:r>
        <w:t>adequate</w:t>
      </w:r>
      <w:r>
        <w:rPr>
          <w:spacing w:val="-10"/>
        </w:rPr>
        <w:t xml:space="preserve"> </w:t>
      </w:r>
      <w:r>
        <w:t>residual</w:t>
      </w:r>
      <w:r>
        <w:rPr>
          <w:spacing w:val="-10"/>
        </w:rPr>
        <w:t xml:space="preserve"> </w:t>
      </w:r>
      <w:r>
        <w:t>energy,</w:t>
      </w:r>
      <w:r>
        <w:rPr>
          <w:spacing w:val="-7"/>
        </w:rPr>
        <w:t xml:space="preserve"> </w:t>
      </w:r>
      <w:r>
        <w:t>enabling</w:t>
      </w:r>
      <w:r>
        <w:rPr>
          <w:spacing w:val="-9"/>
        </w:rPr>
        <w:t xml:space="preserve"> </w:t>
      </w:r>
      <w:r>
        <w:t>them</w:t>
      </w:r>
      <w:r>
        <w:rPr>
          <w:spacing w:val="-10"/>
        </w:rPr>
        <w:t xml:space="preserve"> </w:t>
      </w:r>
      <w:r>
        <w:t>to</w:t>
      </w:r>
      <w:r>
        <w:rPr>
          <w:spacing w:val="-9"/>
        </w:rPr>
        <w:t xml:space="preserve"> </w:t>
      </w:r>
      <w:r>
        <w:t>remain operational</w:t>
      </w:r>
      <w:r>
        <w:rPr>
          <w:spacing w:val="-2"/>
        </w:rPr>
        <w:t xml:space="preserve"> </w:t>
      </w:r>
      <w:r>
        <w:t>and</w:t>
      </w:r>
      <w:r>
        <w:rPr>
          <w:spacing w:val="-2"/>
        </w:rPr>
        <w:t xml:space="preserve"> </w:t>
      </w:r>
      <w:r>
        <w:t>reliably</w:t>
      </w:r>
      <w:r>
        <w:rPr>
          <w:spacing w:val="-2"/>
        </w:rPr>
        <w:t xml:space="preserve"> </w:t>
      </w:r>
      <w:r>
        <w:t>transmit</w:t>
      </w:r>
      <w:r>
        <w:rPr>
          <w:spacing w:val="-1"/>
        </w:rPr>
        <w:t xml:space="preserve"> </w:t>
      </w:r>
      <w:r>
        <w:t>aggregated</w:t>
      </w:r>
      <w:r>
        <w:rPr>
          <w:spacing w:val="-2"/>
        </w:rPr>
        <w:t xml:space="preserve"> </w:t>
      </w:r>
      <w:r>
        <w:t>data</w:t>
      </w:r>
      <w:r>
        <w:rPr>
          <w:spacing w:val="-2"/>
        </w:rPr>
        <w:t xml:space="preserve"> </w:t>
      </w:r>
      <w:r>
        <w:t>to</w:t>
      </w:r>
      <w:r>
        <w:rPr>
          <w:spacing w:val="-2"/>
        </w:rPr>
        <w:t xml:space="preserve"> </w:t>
      </w:r>
      <w:r>
        <w:t xml:space="preserve">the base </w:t>
      </w:r>
      <w:r>
        <w:rPr>
          <w:spacing w:val="-2"/>
        </w:rPr>
        <w:t>station.</w:t>
      </w:r>
    </w:p>
    <w:p w14:paraId="3AAF0D35">
      <w:pPr>
        <w:pStyle w:val="6"/>
        <w:spacing w:after="0" w:line="228" w:lineRule="auto"/>
        <w:sectPr>
          <w:pgSz w:w="11910" w:h="16840"/>
          <w:pgMar w:top="980" w:right="141" w:bottom="280" w:left="283" w:header="720" w:footer="720" w:gutter="0"/>
          <w:cols w:equalWidth="0" w:num="2">
            <w:col w:w="5459" w:space="40"/>
            <w:col w:w="5987"/>
          </w:cols>
        </w:sectPr>
      </w:pPr>
    </w:p>
    <w:p w14:paraId="5370BA3B">
      <w:pPr>
        <w:pStyle w:val="6"/>
        <w:spacing w:before="7"/>
        <w:jc w:val="left"/>
        <w:rPr>
          <w:sz w:val="14"/>
        </w:rPr>
      </w:pPr>
    </w:p>
    <w:p w14:paraId="0420B9FD">
      <w:pPr>
        <w:pStyle w:val="6"/>
        <w:ind w:left="2687"/>
        <w:jc w:val="left"/>
      </w:pPr>
      <w:r>
        <w:drawing>
          <wp:inline distT="0" distB="0" distL="0" distR="0">
            <wp:extent cx="3843020" cy="186690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4" cstate="print"/>
                    <a:stretch>
                      <a:fillRect/>
                    </a:stretch>
                  </pic:blipFill>
                  <pic:spPr>
                    <a:xfrm>
                      <a:off x="0" y="0"/>
                      <a:ext cx="3843047" cy="1866900"/>
                    </a:xfrm>
                    <a:prstGeom prst="rect">
                      <a:avLst/>
                    </a:prstGeom>
                  </pic:spPr>
                </pic:pic>
              </a:graphicData>
            </a:graphic>
          </wp:inline>
        </w:drawing>
      </w:r>
    </w:p>
    <w:p w14:paraId="1249FE1B">
      <w:pPr>
        <w:spacing w:before="147"/>
        <w:ind w:left="907" w:right="761" w:firstLine="0"/>
        <w:jc w:val="center"/>
        <w:rPr>
          <w:sz w:val="16"/>
        </w:rPr>
      </w:pPr>
      <w:r>
        <w:rPr>
          <w:spacing w:val="-2"/>
          <w:sz w:val="16"/>
        </w:rPr>
        <w:t>Figure 6. WSN</w:t>
      </w:r>
      <w:r>
        <w:rPr>
          <w:spacing w:val="1"/>
          <w:sz w:val="16"/>
        </w:rPr>
        <w:t xml:space="preserve"> </w:t>
      </w:r>
      <w:r>
        <w:rPr>
          <w:spacing w:val="-2"/>
          <w:sz w:val="16"/>
        </w:rPr>
        <w:t>network</w:t>
      </w:r>
      <w:r>
        <w:rPr>
          <w:spacing w:val="-4"/>
          <w:sz w:val="16"/>
        </w:rPr>
        <w:t xml:space="preserve"> </w:t>
      </w:r>
      <w:r>
        <w:rPr>
          <w:spacing w:val="-2"/>
          <w:sz w:val="16"/>
        </w:rPr>
        <w:t>throughput for</w:t>
      </w:r>
      <w:r>
        <w:rPr>
          <w:spacing w:val="-1"/>
          <w:sz w:val="16"/>
        </w:rPr>
        <w:t xml:space="preserve"> </w:t>
      </w:r>
      <w:r>
        <w:rPr>
          <w:spacing w:val="-2"/>
          <w:sz w:val="16"/>
        </w:rPr>
        <w:t>network</w:t>
      </w:r>
      <w:r>
        <w:rPr>
          <w:spacing w:val="-1"/>
          <w:sz w:val="16"/>
        </w:rPr>
        <w:t xml:space="preserve"> </w:t>
      </w:r>
      <w:r>
        <w:rPr>
          <w:spacing w:val="-2"/>
          <w:sz w:val="16"/>
        </w:rPr>
        <w:t>size 50</w:t>
      </w:r>
      <w:r>
        <w:rPr>
          <w:sz w:val="16"/>
        </w:rPr>
        <w:t xml:space="preserve"> </w:t>
      </w:r>
      <w:r>
        <w:rPr>
          <w:spacing w:val="-2"/>
          <w:sz w:val="16"/>
        </w:rPr>
        <w:t>nodes</w:t>
      </w:r>
    </w:p>
    <w:p w14:paraId="355D77D6">
      <w:pPr>
        <w:pStyle w:val="6"/>
        <w:spacing w:before="147"/>
        <w:jc w:val="left"/>
      </w:pPr>
      <w:r>
        <w:drawing>
          <wp:anchor distT="0" distB="0" distL="0" distR="0" simplePos="0" relativeHeight="251677696" behindDoc="1" locked="0" layoutInCell="1" allowOverlap="1">
            <wp:simplePos x="0" y="0"/>
            <wp:positionH relativeFrom="page">
              <wp:posOffset>323850</wp:posOffset>
            </wp:positionH>
            <wp:positionV relativeFrom="paragraph">
              <wp:posOffset>254635</wp:posOffset>
            </wp:positionV>
            <wp:extent cx="6702425" cy="306959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cstate="print"/>
                    <a:stretch>
                      <a:fillRect/>
                    </a:stretch>
                  </pic:blipFill>
                  <pic:spPr>
                    <a:xfrm>
                      <a:off x="0" y="0"/>
                      <a:ext cx="6702641" cy="3069336"/>
                    </a:xfrm>
                    <a:prstGeom prst="rect">
                      <a:avLst/>
                    </a:prstGeom>
                  </pic:spPr>
                </pic:pic>
              </a:graphicData>
            </a:graphic>
          </wp:anchor>
        </w:drawing>
      </w:r>
    </w:p>
    <w:p w14:paraId="412AD2A1">
      <w:pPr>
        <w:pStyle w:val="6"/>
        <w:spacing w:before="92"/>
        <w:jc w:val="left"/>
        <w:rPr>
          <w:sz w:val="16"/>
        </w:rPr>
      </w:pPr>
    </w:p>
    <w:p w14:paraId="167028B8">
      <w:pPr>
        <w:spacing w:before="1"/>
        <w:ind w:left="624" w:right="761" w:firstLine="0"/>
        <w:jc w:val="center"/>
        <w:rPr>
          <w:sz w:val="16"/>
        </w:rPr>
      </w:pPr>
      <w:r>
        <w:rPr>
          <w:spacing w:val="-2"/>
          <w:sz w:val="16"/>
        </w:rPr>
        <w:t>Figure</w:t>
      </w:r>
      <w:r>
        <w:rPr>
          <w:spacing w:val="-4"/>
          <w:sz w:val="16"/>
        </w:rPr>
        <w:t xml:space="preserve"> </w:t>
      </w:r>
      <w:r>
        <w:rPr>
          <w:spacing w:val="-2"/>
          <w:sz w:val="16"/>
        </w:rPr>
        <w:t>7.</w:t>
      </w:r>
      <w:r>
        <w:rPr>
          <w:spacing w:val="12"/>
          <w:sz w:val="16"/>
        </w:rPr>
        <w:t xml:space="preserve"> </w:t>
      </w:r>
      <w:r>
        <w:rPr>
          <w:spacing w:val="-2"/>
          <w:sz w:val="16"/>
        </w:rPr>
        <w:t>Number</w:t>
      </w:r>
      <w:r>
        <w:rPr>
          <w:sz w:val="16"/>
        </w:rPr>
        <w:t xml:space="preserve"> </w:t>
      </w:r>
      <w:r>
        <w:rPr>
          <w:spacing w:val="-2"/>
          <w:sz w:val="16"/>
        </w:rPr>
        <w:t>of</w:t>
      </w:r>
      <w:r>
        <w:rPr>
          <w:spacing w:val="-1"/>
          <w:sz w:val="16"/>
        </w:rPr>
        <w:t xml:space="preserve"> </w:t>
      </w:r>
      <w:r>
        <w:rPr>
          <w:spacing w:val="-2"/>
          <w:sz w:val="16"/>
        </w:rPr>
        <w:t>dead</w:t>
      </w:r>
      <w:r>
        <w:rPr>
          <w:sz w:val="16"/>
        </w:rPr>
        <w:t xml:space="preserve"> </w:t>
      </w:r>
      <w:r>
        <w:rPr>
          <w:spacing w:val="-2"/>
          <w:sz w:val="16"/>
        </w:rPr>
        <w:t>nodes during</w:t>
      </w:r>
      <w:r>
        <w:rPr>
          <w:sz w:val="16"/>
        </w:rPr>
        <w:t xml:space="preserve"> </w:t>
      </w:r>
      <w:r>
        <w:rPr>
          <w:spacing w:val="-2"/>
          <w:sz w:val="16"/>
        </w:rPr>
        <w:t>network</w:t>
      </w:r>
      <w:r>
        <w:rPr>
          <w:spacing w:val="-1"/>
          <w:sz w:val="16"/>
        </w:rPr>
        <w:t xml:space="preserve"> </w:t>
      </w:r>
      <w:r>
        <w:rPr>
          <w:spacing w:val="-2"/>
          <w:sz w:val="16"/>
        </w:rPr>
        <w:t>operation</w:t>
      </w:r>
      <w:r>
        <w:rPr>
          <w:sz w:val="16"/>
        </w:rPr>
        <w:t xml:space="preserve"> </w:t>
      </w:r>
      <w:r>
        <w:rPr>
          <w:spacing w:val="-2"/>
          <w:sz w:val="16"/>
        </w:rPr>
        <w:t>for</w:t>
      </w:r>
      <w:r>
        <w:rPr>
          <w:sz w:val="16"/>
        </w:rPr>
        <w:t xml:space="preserve"> </w:t>
      </w:r>
      <w:r>
        <w:rPr>
          <w:spacing w:val="-2"/>
          <w:sz w:val="16"/>
        </w:rPr>
        <w:t>different</w:t>
      </w:r>
      <w:r>
        <w:rPr>
          <w:spacing w:val="-1"/>
          <w:sz w:val="16"/>
        </w:rPr>
        <w:t xml:space="preserve"> </w:t>
      </w:r>
      <w:r>
        <w:rPr>
          <w:spacing w:val="-2"/>
          <w:sz w:val="16"/>
        </w:rPr>
        <w:t>network</w:t>
      </w:r>
      <w:r>
        <w:rPr>
          <w:sz w:val="16"/>
        </w:rPr>
        <w:t xml:space="preserve"> </w:t>
      </w:r>
      <w:r>
        <w:rPr>
          <w:spacing w:val="-4"/>
          <w:sz w:val="16"/>
        </w:rPr>
        <w:t>size</w:t>
      </w:r>
    </w:p>
    <w:p w14:paraId="3158ACA6">
      <w:pPr>
        <w:pStyle w:val="6"/>
        <w:spacing w:before="19"/>
        <w:jc w:val="left"/>
      </w:pPr>
    </w:p>
    <w:p w14:paraId="37F83EEE">
      <w:pPr>
        <w:pStyle w:val="6"/>
        <w:spacing w:after="0"/>
        <w:jc w:val="left"/>
        <w:sectPr>
          <w:type w:val="continuous"/>
          <w:pgSz w:w="11910" w:h="16840"/>
          <w:pgMar w:top="460" w:right="141" w:bottom="280" w:left="283" w:header="720" w:footer="720" w:gutter="0"/>
          <w:cols w:space="720" w:num="1"/>
        </w:sectPr>
      </w:pPr>
    </w:p>
    <w:p w14:paraId="4CD6F090">
      <w:pPr>
        <w:pStyle w:val="6"/>
        <w:spacing w:before="100" w:line="228" w:lineRule="auto"/>
        <w:ind w:left="609" w:firstLine="288"/>
      </w:pPr>
      <w:r>
        <w:t>Figures 7 and 8 show that, as the number of nodes increases during the stable operating phase, all algorithms benefit in terms of performance, with the Q-Learning approach consistently delivering the highest results. This improvement is linked to the higher proportion of nodes being selected as optimal CHs, particularly under the proposed method. The increase in node count leads to more balanced energy consumption across the network, which in turn extends the stability period. Using the same parameters as in Table 3, the simulations were conducted with 50, 100 and</w:t>
      </w:r>
      <w:r>
        <w:rPr>
          <w:spacing w:val="-10"/>
        </w:rPr>
        <w:t xml:space="preserve"> </w:t>
      </w:r>
      <w:r>
        <w:t>150</w:t>
      </w:r>
      <w:r>
        <w:rPr>
          <w:spacing w:val="-10"/>
        </w:rPr>
        <w:t xml:space="preserve"> </w:t>
      </w:r>
      <w:r>
        <w:t>nodes</w:t>
      </w:r>
      <w:r>
        <w:rPr>
          <w:spacing w:val="-8"/>
        </w:rPr>
        <w:t xml:space="preserve"> </w:t>
      </w:r>
      <w:r>
        <w:t>to</w:t>
      </w:r>
      <w:r>
        <w:rPr>
          <w:spacing w:val="-10"/>
        </w:rPr>
        <w:t xml:space="preserve"> </w:t>
      </w:r>
      <w:r>
        <w:t>study</w:t>
      </w:r>
      <w:r>
        <w:rPr>
          <w:spacing w:val="-7"/>
        </w:rPr>
        <w:t xml:space="preserve"> </w:t>
      </w:r>
      <w:r>
        <w:t>the</w:t>
      </w:r>
      <w:r>
        <w:rPr>
          <w:spacing w:val="-10"/>
        </w:rPr>
        <w:t xml:space="preserve"> </w:t>
      </w:r>
      <w:r>
        <w:t>effect</w:t>
      </w:r>
      <w:r>
        <w:rPr>
          <w:spacing w:val="-8"/>
        </w:rPr>
        <w:t xml:space="preserve"> </w:t>
      </w:r>
      <w:r>
        <w:t>of</w:t>
      </w:r>
      <w:r>
        <w:rPr>
          <w:spacing w:val="-10"/>
        </w:rPr>
        <w:t xml:space="preserve"> </w:t>
      </w:r>
      <w:r>
        <w:t>network</w:t>
      </w:r>
      <w:r>
        <w:rPr>
          <w:spacing w:val="-7"/>
        </w:rPr>
        <w:t xml:space="preserve"> </w:t>
      </w:r>
      <w:r>
        <w:t>size</w:t>
      </w:r>
      <w:r>
        <w:rPr>
          <w:spacing w:val="-8"/>
        </w:rPr>
        <w:t xml:space="preserve"> </w:t>
      </w:r>
      <w:r>
        <w:t>on</w:t>
      </w:r>
      <w:r>
        <w:rPr>
          <w:spacing w:val="-9"/>
        </w:rPr>
        <w:t xml:space="preserve"> </w:t>
      </w:r>
      <w:r>
        <w:rPr>
          <w:spacing w:val="-2"/>
        </w:rPr>
        <w:t>stability.</w:t>
      </w:r>
    </w:p>
    <w:p w14:paraId="071EF364">
      <w:pPr>
        <w:pStyle w:val="6"/>
        <w:spacing w:before="119" w:line="228" w:lineRule="auto"/>
        <w:ind w:left="609" w:right="5" w:firstLine="288"/>
      </w:pPr>
      <w:r>
        <w:t>As seen in Figure 8, increasing the number of nodes allows the proposed</w:t>
      </w:r>
      <w:r>
        <w:rPr>
          <w:spacing w:val="-1"/>
        </w:rPr>
        <w:t xml:space="preserve"> </w:t>
      </w:r>
      <w:r>
        <w:t>method</w:t>
      </w:r>
      <w:r>
        <w:rPr>
          <w:spacing w:val="-1"/>
        </w:rPr>
        <w:t xml:space="preserve"> </w:t>
      </w:r>
      <w:r>
        <w:t>to</w:t>
      </w:r>
      <w:r>
        <w:rPr>
          <w:spacing w:val="-1"/>
        </w:rPr>
        <w:t xml:space="preserve"> </w:t>
      </w:r>
      <w:r>
        <w:t>keep more</w:t>
      </w:r>
      <w:r>
        <w:rPr>
          <w:spacing w:val="-1"/>
        </w:rPr>
        <w:t xml:space="preserve"> </w:t>
      </w:r>
      <w:r>
        <w:t>nodes operational for</w:t>
      </w:r>
      <w:r>
        <w:rPr>
          <w:spacing w:val="-10"/>
        </w:rPr>
        <w:t xml:space="preserve"> </w:t>
      </w:r>
      <w:r>
        <w:t>longer</w:t>
      </w:r>
      <w:r>
        <w:rPr>
          <w:spacing w:val="-7"/>
        </w:rPr>
        <w:t xml:space="preserve"> </w:t>
      </w:r>
      <w:r>
        <w:t>periods.</w:t>
      </w:r>
      <w:r>
        <w:rPr>
          <w:spacing w:val="-10"/>
        </w:rPr>
        <w:t xml:space="preserve"> </w:t>
      </w:r>
      <w:r>
        <w:t>High-energy</w:t>
      </w:r>
      <w:r>
        <w:rPr>
          <w:spacing w:val="-9"/>
        </w:rPr>
        <w:t xml:space="preserve"> </w:t>
      </w:r>
      <w:r>
        <w:t>nodes</w:t>
      </w:r>
      <w:r>
        <w:rPr>
          <w:spacing w:val="-10"/>
        </w:rPr>
        <w:t xml:space="preserve"> </w:t>
      </w:r>
      <w:r>
        <w:t>can</w:t>
      </w:r>
      <w:r>
        <w:rPr>
          <w:spacing w:val="-9"/>
        </w:rPr>
        <w:t xml:space="preserve"> </w:t>
      </w:r>
      <w:r>
        <w:t>serve</w:t>
      </w:r>
      <w:r>
        <w:rPr>
          <w:spacing w:val="-8"/>
        </w:rPr>
        <w:t xml:space="preserve"> </w:t>
      </w:r>
      <w:r>
        <w:t>as</w:t>
      </w:r>
      <w:r>
        <w:rPr>
          <w:spacing w:val="-9"/>
        </w:rPr>
        <w:t xml:space="preserve"> </w:t>
      </w:r>
      <w:r>
        <w:t>CHs</w:t>
      </w:r>
      <w:r>
        <w:rPr>
          <w:spacing w:val="-9"/>
        </w:rPr>
        <w:t xml:space="preserve"> </w:t>
      </w:r>
      <w:r>
        <w:t xml:space="preserve">over extended duration, supporting network operations beyond 10,000 simulation rounds and ensuring prolonged WSN </w:t>
      </w:r>
      <w:r>
        <w:rPr>
          <w:spacing w:val="-2"/>
        </w:rPr>
        <w:t>lifetime. Although</w:t>
      </w:r>
      <w:r>
        <w:rPr>
          <w:spacing w:val="2"/>
        </w:rPr>
        <w:t xml:space="preserve"> </w:t>
      </w:r>
      <w:r>
        <w:rPr>
          <w:spacing w:val="-2"/>
        </w:rPr>
        <w:t>adding</w:t>
      </w:r>
      <w:r>
        <w:t xml:space="preserve"> </w:t>
      </w:r>
      <w:r>
        <w:rPr>
          <w:spacing w:val="-2"/>
        </w:rPr>
        <w:t>more</w:t>
      </w:r>
      <w:r>
        <w:t xml:space="preserve"> </w:t>
      </w:r>
      <w:r>
        <w:rPr>
          <w:spacing w:val="-2"/>
        </w:rPr>
        <w:t>nodes</w:t>
      </w:r>
      <w:r>
        <w:t xml:space="preserve"> </w:t>
      </w:r>
      <w:r>
        <w:rPr>
          <w:spacing w:val="-2"/>
        </w:rPr>
        <w:t>enhances</w:t>
      </w:r>
      <w:r>
        <w:t xml:space="preserve"> </w:t>
      </w:r>
      <w:r>
        <w:rPr>
          <w:spacing w:val="-2"/>
        </w:rPr>
        <w:t>performance</w:t>
      </w:r>
    </w:p>
    <w:p w14:paraId="7FF8D8DE">
      <w:pPr>
        <w:pStyle w:val="6"/>
        <w:spacing w:before="100" w:line="228" w:lineRule="auto"/>
        <w:ind w:left="375" w:right="748"/>
      </w:pPr>
      <w:r>
        <w:br w:type="column"/>
      </w:r>
      <w:r>
        <w:t>and lengthens operational time, it also raises deployment costs and requires widespread sensor placement in the underground</w:t>
      </w:r>
      <w:r>
        <w:rPr>
          <w:spacing w:val="-12"/>
        </w:rPr>
        <w:t xml:space="preserve"> </w:t>
      </w:r>
      <w:r>
        <w:t>mine.</w:t>
      </w:r>
      <w:r>
        <w:rPr>
          <w:spacing w:val="-13"/>
        </w:rPr>
        <w:t xml:space="preserve"> </w:t>
      </w:r>
      <w:r>
        <w:t>Therefore,</w:t>
      </w:r>
      <w:r>
        <w:rPr>
          <w:spacing w:val="-10"/>
        </w:rPr>
        <w:t xml:space="preserve"> </w:t>
      </w:r>
      <w:r>
        <w:t>a</w:t>
      </w:r>
      <w:r>
        <w:rPr>
          <w:spacing w:val="-11"/>
        </w:rPr>
        <w:t xml:space="preserve"> </w:t>
      </w:r>
      <w:r>
        <w:t>trade-off</w:t>
      </w:r>
      <w:r>
        <w:rPr>
          <w:spacing w:val="-11"/>
        </w:rPr>
        <w:t xml:space="preserve"> </w:t>
      </w:r>
      <w:r>
        <w:t>must</w:t>
      </w:r>
      <w:r>
        <w:rPr>
          <w:spacing w:val="-11"/>
        </w:rPr>
        <w:t xml:space="preserve"> </w:t>
      </w:r>
      <w:r>
        <w:t>be</w:t>
      </w:r>
      <w:r>
        <w:rPr>
          <w:spacing w:val="-11"/>
        </w:rPr>
        <w:t xml:space="preserve"> </w:t>
      </w:r>
      <w:r>
        <w:t>considered between the desired operational period and the acceptable deployment cost to achieve optimal performance in such environments. The algorithm intelligently balances energy usage across the network, resulting in a more gradual and uniform depletion of node energy, thereby extending the stability period.</w:t>
      </w:r>
    </w:p>
    <w:p w14:paraId="71DD4903">
      <w:pPr>
        <w:pStyle w:val="6"/>
        <w:spacing w:before="120" w:line="228" w:lineRule="auto"/>
        <w:ind w:left="375" w:right="748" w:firstLine="288"/>
      </w:pPr>
      <w:r>
        <w:t>Additionally, a larger number of nodes under the proposed algorithm enables greater data collection from the mining area while reducing the per-node data load. Even though higher data volumes can increase energy consumption for selected CHs, the algorithm’s adaptive selection mechanism maintains network stability for the longest possible time by</w:t>
      </w:r>
      <w:r>
        <w:rPr>
          <w:spacing w:val="-1"/>
        </w:rPr>
        <w:t xml:space="preserve"> </w:t>
      </w:r>
      <w:r>
        <w:t>prioritizing the most suitable</w:t>
      </w:r>
      <w:r>
        <w:rPr>
          <w:spacing w:val="-1"/>
        </w:rPr>
        <w:t xml:space="preserve"> </w:t>
      </w:r>
      <w:r>
        <w:t>nodes for CH roles.</w:t>
      </w:r>
    </w:p>
    <w:p w14:paraId="6C207F00">
      <w:pPr>
        <w:pStyle w:val="6"/>
        <w:spacing w:after="0" w:line="228" w:lineRule="auto"/>
        <w:sectPr>
          <w:type w:val="continuous"/>
          <w:pgSz w:w="11910" w:h="16840"/>
          <w:pgMar w:top="460" w:right="141" w:bottom="280" w:left="283" w:header="720" w:footer="720" w:gutter="0"/>
          <w:cols w:equalWidth="0" w:num="2">
            <w:col w:w="5467" w:space="40"/>
            <w:col w:w="5979"/>
          </w:cols>
        </w:sectPr>
      </w:pPr>
    </w:p>
    <w:p w14:paraId="3F479B22">
      <w:pPr>
        <w:pStyle w:val="6"/>
        <w:ind w:left="141"/>
        <w:jc w:val="left"/>
      </w:pPr>
      <w:r>
        <w:drawing>
          <wp:inline distT="0" distB="0" distL="0" distR="0">
            <wp:extent cx="6835140" cy="312674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6" cstate="print"/>
                    <a:stretch>
                      <a:fillRect/>
                    </a:stretch>
                  </pic:blipFill>
                  <pic:spPr>
                    <a:xfrm>
                      <a:off x="0" y="0"/>
                      <a:ext cx="6835485" cy="3127248"/>
                    </a:xfrm>
                    <a:prstGeom prst="rect">
                      <a:avLst/>
                    </a:prstGeom>
                  </pic:spPr>
                </pic:pic>
              </a:graphicData>
            </a:graphic>
          </wp:inline>
        </w:drawing>
      </w:r>
    </w:p>
    <w:p w14:paraId="6253C5FD">
      <w:pPr>
        <w:pStyle w:val="6"/>
        <w:spacing w:before="93"/>
        <w:jc w:val="left"/>
        <w:rPr>
          <w:sz w:val="16"/>
        </w:rPr>
      </w:pPr>
    </w:p>
    <w:p w14:paraId="195173D3">
      <w:pPr>
        <w:spacing w:before="0"/>
        <w:ind w:left="621" w:right="761" w:firstLine="0"/>
        <w:jc w:val="center"/>
        <w:rPr>
          <w:sz w:val="16"/>
        </w:rPr>
      </w:pPr>
      <w:r>
        <w:rPr>
          <w:sz w:val="16"/>
        </w:rPr>
        <w:t>Figure</w:t>
      </w:r>
      <w:r>
        <w:rPr>
          <w:spacing w:val="-8"/>
          <w:sz w:val="16"/>
        </w:rPr>
        <w:t xml:space="preserve"> </w:t>
      </w:r>
      <w:r>
        <w:rPr>
          <w:sz w:val="16"/>
        </w:rPr>
        <w:t>8.</w:t>
      </w:r>
      <w:r>
        <w:rPr>
          <w:spacing w:val="3"/>
          <w:sz w:val="16"/>
        </w:rPr>
        <w:t xml:space="preserve"> </w:t>
      </w:r>
      <w:r>
        <w:rPr>
          <w:sz w:val="16"/>
        </w:rPr>
        <w:t>Number</w:t>
      </w:r>
      <w:r>
        <w:rPr>
          <w:spacing w:val="-2"/>
          <w:sz w:val="16"/>
        </w:rPr>
        <w:t xml:space="preserve"> </w:t>
      </w:r>
      <w:r>
        <w:rPr>
          <w:sz w:val="16"/>
        </w:rPr>
        <w:t>of</w:t>
      </w:r>
      <w:r>
        <w:rPr>
          <w:spacing w:val="-4"/>
          <w:sz w:val="16"/>
        </w:rPr>
        <w:t xml:space="preserve"> </w:t>
      </w:r>
      <w:r>
        <w:rPr>
          <w:sz w:val="16"/>
        </w:rPr>
        <w:t>alive</w:t>
      </w:r>
      <w:r>
        <w:rPr>
          <w:spacing w:val="-6"/>
          <w:sz w:val="16"/>
        </w:rPr>
        <w:t xml:space="preserve"> </w:t>
      </w:r>
      <w:r>
        <w:rPr>
          <w:sz w:val="16"/>
        </w:rPr>
        <w:t>nodes</w:t>
      </w:r>
      <w:r>
        <w:rPr>
          <w:spacing w:val="-4"/>
          <w:sz w:val="16"/>
        </w:rPr>
        <w:t xml:space="preserve"> </w:t>
      </w:r>
      <w:r>
        <w:rPr>
          <w:sz w:val="16"/>
        </w:rPr>
        <w:t>during</w:t>
      </w:r>
      <w:r>
        <w:rPr>
          <w:spacing w:val="-5"/>
          <w:sz w:val="16"/>
        </w:rPr>
        <w:t xml:space="preserve"> </w:t>
      </w:r>
      <w:r>
        <w:rPr>
          <w:sz w:val="16"/>
        </w:rPr>
        <w:t>network</w:t>
      </w:r>
      <w:r>
        <w:rPr>
          <w:spacing w:val="-5"/>
          <w:sz w:val="16"/>
        </w:rPr>
        <w:t xml:space="preserve"> </w:t>
      </w:r>
      <w:r>
        <w:rPr>
          <w:sz w:val="16"/>
        </w:rPr>
        <w:t>operation</w:t>
      </w:r>
      <w:r>
        <w:rPr>
          <w:spacing w:val="-7"/>
          <w:sz w:val="16"/>
        </w:rPr>
        <w:t xml:space="preserve"> </w:t>
      </w:r>
      <w:r>
        <w:rPr>
          <w:sz w:val="16"/>
        </w:rPr>
        <w:t>for</w:t>
      </w:r>
      <w:r>
        <w:rPr>
          <w:spacing w:val="-3"/>
          <w:sz w:val="16"/>
        </w:rPr>
        <w:t xml:space="preserve"> </w:t>
      </w:r>
      <w:r>
        <w:rPr>
          <w:sz w:val="16"/>
        </w:rPr>
        <w:t>different</w:t>
      </w:r>
      <w:r>
        <w:rPr>
          <w:spacing w:val="-5"/>
          <w:sz w:val="16"/>
        </w:rPr>
        <w:t xml:space="preserve"> </w:t>
      </w:r>
      <w:r>
        <w:rPr>
          <w:sz w:val="16"/>
        </w:rPr>
        <w:t>network</w:t>
      </w:r>
      <w:r>
        <w:rPr>
          <w:spacing w:val="-4"/>
          <w:sz w:val="16"/>
        </w:rPr>
        <w:t xml:space="preserve"> size</w:t>
      </w:r>
    </w:p>
    <w:p w14:paraId="6FD4BE56">
      <w:pPr>
        <w:pStyle w:val="6"/>
        <w:spacing w:before="41"/>
        <w:jc w:val="left"/>
      </w:pPr>
    </w:p>
    <w:p w14:paraId="49690009">
      <w:pPr>
        <w:pStyle w:val="6"/>
        <w:spacing w:after="0"/>
        <w:jc w:val="left"/>
        <w:sectPr>
          <w:pgSz w:w="11910" w:h="16840"/>
          <w:pgMar w:top="1200" w:right="141" w:bottom="280" w:left="283" w:header="720" w:footer="720" w:gutter="0"/>
          <w:cols w:space="720" w:num="1"/>
        </w:sectPr>
      </w:pPr>
    </w:p>
    <w:p w14:paraId="44528626">
      <w:pPr>
        <w:pStyle w:val="6"/>
        <w:spacing w:before="100" w:line="228" w:lineRule="auto"/>
        <w:ind w:left="609" w:right="190" w:firstLine="288"/>
      </w:pPr>
      <w:r>
        <w:t>Moreover, a larger node population enables QL-DEECP to distribute data transmission loads more evenly. This not only reduces the strain on individual CHs but also mitigates the risk of premature CH energy depletion a common limitation</w:t>
      </w:r>
      <w:r>
        <w:rPr>
          <w:spacing w:val="-12"/>
        </w:rPr>
        <w:t xml:space="preserve"> </w:t>
      </w:r>
      <w:r>
        <w:t>in</w:t>
      </w:r>
      <w:r>
        <w:rPr>
          <w:spacing w:val="-10"/>
        </w:rPr>
        <w:t xml:space="preserve"> </w:t>
      </w:r>
      <w:r>
        <w:t>traditional</w:t>
      </w:r>
      <w:r>
        <w:rPr>
          <w:spacing w:val="-11"/>
        </w:rPr>
        <w:t xml:space="preserve"> </w:t>
      </w:r>
      <w:r>
        <w:t>DEECP</w:t>
      </w:r>
      <w:r>
        <w:rPr>
          <w:spacing w:val="-11"/>
        </w:rPr>
        <w:t xml:space="preserve"> </w:t>
      </w:r>
      <w:r>
        <w:t>approaches.</w:t>
      </w:r>
      <w:r>
        <w:rPr>
          <w:spacing w:val="-10"/>
        </w:rPr>
        <w:t xml:space="preserve"> </w:t>
      </w:r>
      <w:r>
        <w:t>Even</w:t>
      </w:r>
      <w:r>
        <w:rPr>
          <w:spacing w:val="-12"/>
        </w:rPr>
        <w:t xml:space="preserve"> </w:t>
      </w:r>
      <w:r>
        <w:t>when</w:t>
      </w:r>
      <w:r>
        <w:rPr>
          <w:spacing w:val="-12"/>
        </w:rPr>
        <w:t xml:space="preserve"> </w:t>
      </w:r>
      <w:r>
        <w:t>total data volume grows with more nodes, the Q-learning driven selection</w:t>
      </w:r>
      <w:r>
        <w:rPr>
          <w:spacing w:val="-5"/>
        </w:rPr>
        <w:t xml:space="preserve"> </w:t>
      </w:r>
      <w:r>
        <w:t>process</w:t>
      </w:r>
      <w:r>
        <w:rPr>
          <w:spacing w:val="-3"/>
        </w:rPr>
        <w:t xml:space="preserve"> </w:t>
      </w:r>
      <w:r>
        <w:t>ensures</w:t>
      </w:r>
      <w:r>
        <w:rPr>
          <w:spacing w:val="-3"/>
        </w:rPr>
        <w:t xml:space="preserve"> </w:t>
      </w:r>
      <w:r>
        <w:t>that</w:t>
      </w:r>
      <w:r>
        <w:rPr>
          <w:spacing w:val="-5"/>
        </w:rPr>
        <w:t xml:space="preserve"> </w:t>
      </w:r>
      <w:r>
        <w:t>the</w:t>
      </w:r>
      <w:r>
        <w:rPr>
          <w:spacing w:val="-5"/>
        </w:rPr>
        <w:t xml:space="preserve"> </w:t>
      </w:r>
      <w:r>
        <w:t>network</w:t>
      </w:r>
      <w:r>
        <w:rPr>
          <w:spacing w:val="-4"/>
        </w:rPr>
        <w:t xml:space="preserve"> </w:t>
      </w:r>
      <w:r>
        <w:t>remains</w:t>
      </w:r>
      <w:r>
        <w:rPr>
          <w:spacing w:val="-3"/>
        </w:rPr>
        <w:t xml:space="preserve"> </w:t>
      </w:r>
      <w:r>
        <w:t>stable</w:t>
      </w:r>
      <w:r>
        <w:rPr>
          <w:spacing w:val="-6"/>
        </w:rPr>
        <w:t xml:space="preserve"> </w:t>
      </w:r>
      <w:r>
        <w:t>for the maximum possible duration .</w:t>
      </w:r>
    </w:p>
    <w:p w14:paraId="15F2AB1B">
      <w:pPr>
        <w:pStyle w:val="6"/>
        <w:jc w:val="left"/>
      </w:pPr>
    </w:p>
    <w:p w14:paraId="31169D2B">
      <w:pPr>
        <w:pStyle w:val="6"/>
        <w:spacing w:before="37"/>
        <w:jc w:val="left"/>
      </w:pPr>
    </w:p>
    <w:p w14:paraId="63EE7937">
      <w:pPr>
        <w:pStyle w:val="9"/>
        <w:numPr>
          <w:ilvl w:val="0"/>
          <w:numId w:val="1"/>
        </w:numPr>
        <w:tabs>
          <w:tab w:val="left" w:pos="2609"/>
        </w:tabs>
        <w:spacing w:before="0" w:after="0" w:line="240" w:lineRule="auto"/>
        <w:ind w:left="2609" w:right="0" w:hanging="348"/>
        <w:jc w:val="left"/>
        <w:rPr>
          <w:b/>
          <w:sz w:val="20"/>
        </w:rPr>
      </w:pPr>
      <w:bookmarkStart w:id="18" w:name="VI.CONSLUSION"/>
      <w:bookmarkEnd w:id="18"/>
      <w:r>
        <w:rPr>
          <w:b/>
          <w:spacing w:val="-2"/>
          <w:sz w:val="16"/>
        </w:rPr>
        <w:t>CONSLUSION</w:t>
      </w:r>
    </w:p>
    <w:p w14:paraId="54F599FE">
      <w:pPr>
        <w:pStyle w:val="6"/>
        <w:spacing w:before="82" w:line="228" w:lineRule="auto"/>
        <w:ind w:left="609" w:right="190" w:firstLine="288"/>
      </w:pPr>
      <w:r>
        <w:t>In this work, we introduced QL-DEECP, a Q-learning enhanced DEECP protocol tailored for heterogeneous WSN deployments in</w:t>
      </w:r>
      <w:r>
        <w:rPr>
          <w:spacing w:val="-2"/>
        </w:rPr>
        <w:t xml:space="preserve"> </w:t>
      </w:r>
      <w:r>
        <w:t>underground</w:t>
      </w:r>
      <w:r>
        <w:rPr>
          <w:spacing w:val="-1"/>
        </w:rPr>
        <w:t xml:space="preserve"> </w:t>
      </w:r>
      <w:r>
        <w:t>mining</w:t>
      </w:r>
      <w:r>
        <w:rPr>
          <w:spacing w:val="-1"/>
        </w:rPr>
        <w:t xml:space="preserve"> </w:t>
      </w:r>
      <w:r>
        <w:t>applications.</w:t>
      </w:r>
      <w:r>
        <w:rPr>
          <w:spacing w:val="-1"/>
        </w:rPr>
        <w:t xml:space="preserve"> </w:t>
      </w:r>
      <w:r>
        <w:t>While</w:t>
      </w:r>
      <w:r>
        <w:rPr>
          <w:spacing w:val="-2"/>
        </w:rPr>
        <w:t xml:space="preserve"> </w:t>
      </w:r>
      <w:r>
        <w:t>the traditional DEECP protocol incorporates residual and average energy to guide CH selection, its two-level energy model struggles to fully exploit energy heterogeneity. The enhanced</w:t>
      </w:r>
      <w:r>
        <w:rPr>
          <w:spacing w:val="-8"/>
        </w:rPr>
        <w:t xml:space="preserve"> </w:t>
      </w:r>
      <w:r>
        <w:t>DEECP</w:t>
      </w:r>
      <w:r>
        <w:rPr>
          <w:spacing w:val="-4"/>
        </w:rPr>
        <w:t xml:space="preserve"> </w:t>
      </w:r>
      <w:r>
        <w:t>(E-DEECP)</w:t>
      </w:r>
      <w:r>
        <w:rPr>
          <w:spacing w:val="-6"/>
        </w:rPr>
        <w:t xml:space="preserve"> </w:t>
      </w:r>
      <w:r>
        <w:t>addressed</w:t>
      </w:r>
      <w:r>
        <w:rPr>
          <w:spacing w:val="-5"/>
        </w:rPr>
        <w:t xml:space="preserve"> </w:t>
      </w:r>
      <w:r>
        <w:t>this</w:t>
      </w:r>
      <w:r>
        <w:rPr>
          <w:spacing w:val="-5"/>
        </w:rPr>
        <w:t xml:space="preserve"> </w:t>
      </w:r>
      <w:r>
        <w:t>by</w:t>
      </w:r>
      <w:r>
        <w:rPr>
          <w:spacing w:val="-6"/>
        </w:rPr>
        <w:t xml:space="preserve"> </w:t>
      </w:r>
      <w:r>
        <w:t>introducing three energy levels and distance-aware CH selection, but it still relied on static thresholds, limiting adaptability in dynamic mining environments.</w:t>
      </w:r>
    </w:p>
    <w:p w14:paraId="10185875">
      <w:pPr>
        <w:pStyle w:val="6"/>
        <w:spacing w:before="55"/>
        <w:jc w:val="left"/>
      </w:pPr>
    </w:p>
    <w:p w14:paraId="1184E35F">
      <w:pPr>
        <w:pStyle w:val="6"/>
        <w:ind w:left="381" w:right="-72"/>
        <w:jc w:val="left"/>
      </w:pPr>
      <w:r>
        <w:drawing>
          <wp:inline distT="0" distB="0" distL="0" distR="0">
            <wp:extent cx="3361055" cy="1663700"/>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7" cstate="print"/>
                    <a:stretch>
                      <a:fillRect/>
                    </a:stretch>
                  </pic:blipFill>
                  <pic:spPr>
                    <a:xfrm>
                      <a:off x="0" y="0"/>
                      <a:ext cx="3361351" cy="1664208"/>
                    </a:xfrm>
                    <a:prstGeom prst="rect">
                      <a:avLst/>
                    </a:prstGeom>
                  </pic:spPr>
                </pic:pic>
              </a:graphicData>
            </a:graphic>
          </wp:inline>
        </w:drawing>
      </w:r>
    </w:p>
    <w:p w14:paraId="360DB419">
      <w:pPr>
        <w:spacing w:before="96"/>
        <w:ind w:left="1188" w:right="0" w:firstLine="0"/>
        <w:jc w:val="left"/>
        <w:rPr>
          <w:sz w:val="16"/>
        </w:rPr>
      </w:pPr>
      <w:r>
        <w:rPr>
          <w:spacing w:val="-2"/>
          <w:sz w:val="16"/>
        </w:rPr>
        <w:t>Figure</w:t>
      </w:r>
      <w:r>
        <w:rPr>
          <w:spacing w:val="-4"/>
          <w:sz w:val="16"/>
        </w:rPr>
        <w:t xml:space="preserve"> </w:t>
      </w:r>
      <w:r>
        <w:rPr>
          <w:spacing w:val="-2"/>
          <w:sz w:val="16"/>
        </w:rPr>
        <w:t>9.</w:t>
      </w:r>
      <w:r>
        <w:rPr>
          <w:sz w:val="16"/>
        </w:rPr>
        <w:t xml:space="preserve"> </w:t>
      </w:r>
      <w:r>
        <w:rPr>
          <w:spacing w:val="-2"/>
          <w:sz w:val="16"/>
        </w:rPr>
        <w:t>Number</w:t>
      </w:r>
      <w:r>
        <w:rPr>
          <w:sz w:val="16"/>
        </w:rPr>
        <w:t xml:space="preserve"> </w:t>
      </w:r>
      <w:r>
        <w:rPr>
          <w:spacing w:val="-2"/>
          <w:sz w:val="16"/>
        </w:rPr>
        <w:t>of</w:t>
      </w:r>
      <w:r>
        <w:rPr>
          <w:sz w:val="16"/>
        </w:rPr>
        <w:t xml:space="preserve"> </w:t>
      </w:r>
      <w:r>
        <w:rPr>
          <w:spacing w:val="-2"/>
          <w:sz w:val="16"/>
        </w:rPr>
        <w:t>nodes</w:t>
      </w:r>
      <w:r>
        <w:rPr>
          <w:sz w:val="16"/>
        </w:rPr>
        <w:t xml:space="preserve"> </w:t>
      </w:r>
      <w:r>
        <w:rPr>
          <w:spacing w:val="-2"/>
          <w:sz w:val="16"/>
        </w:rPr>
        <w:t>impacting</w:t>
      </w:r>
      <w:r>
        <w:rPr>
          <w:sz w:val="16"/>
        </w:rPr>
        <w:t xml:space="preserve"> </w:t>
      </w:r>
      <w:r>
        <w:rPr>
          <w:spacing w:val="-2"/>
          <w:sz w:val="16"/>
        </w:rPr>
        <w:t>the</w:t>
      </w:r>
      <w:r>
        <w:rPr>
          <w:spacing w:val="-4"/>
          <w:sz w:val="16"/>
        </w:rPr>
        <w:t xml:space="preserve"> </w:t>
      </w:r>
      <w:r>
        <w:rPr>
          <w:spacing w:val="-2"/>
          <w:sz w:val="16"/>
        </w:rPr>
        <w:t>network</w:t>
      </w:r>
      <w:r>
        <w:rPr>
          <w:sz w:val="16"/>
        </w:rPr>
        <w:t xml:space="preserve"> </w:t>
      </w:r>
      <w:r>
        <w:rPr>
          <w:spacing w:val="-2"/>
          <w:sz w:val="16"/>
        </w:rPr>
        <w:t>lifetime</w:t>
      </w:r>
    </w:p>
    <w:p w14:paraId="22E03B19">
      <w:pPr>
        <w:pStyle w:val="6"/>
        <w:spacing w:before="117" w:line="228" w:lineRule="auto"/>
        <w:ind w:left="609" w:right="191"/>
      </w:pPr>
      <w:r>
        <w:t>From figure 9, we can conclude that proposed algorithm perform better than Baseline DEECP and E-DEECP across different</w:t>
      </w:r>
      <w:r>
        <w:rPr>
          <w:spacing w:val="55"/>
          <w:w w:val="150"/>
        </w:rPr>
        <w:t xml:space="preserve"> </w:t>
      </w:r>
      <w:r>
        <w:t>network</w:t>
      </w:r>
      <w:r>
        <w:rPr>
          <w:spacing w:val="57"/>
          <w:w w:val="150"/>
        </w:rPr>
        <w:t xml:space="preserve"> </w:t>
      </w:r>
      <w:r>
        <w:t>sizes.</w:t>
      </w:r>
      <w:r>
        <w:rPr>
          <w:spacing w:val="58"/>
          <w:w w:val="150"/>
        </w:rPr>
        <w:t xml:space="preserve"> </w:t>
      </w:r>
      <w:r>
        <w:t>The</w:t>
      </w:r>
      <w:r>
        <w:rPr>
          <w:spacing w:val="59"/>
          <w:w w:val="150"/>
        </w:rPr>
        <w:t xml:space="preserve"> </w:t>
      </w:r>
      <w:r>
        <w:t>results</w:t>
      </w:r>
      <w:r>
        <w:rPr>
          <w:spacing w:val="57"/>
          <w:w w:val="150"/>
        </w:rPr>
        <w:t xml:space="preserve"> </w:t>
      </w:r>
      <w:r>
        <w:t>clearly</w:t>
      </w:r>
      <w:r>
        <w:rPr>
          <w:spacing w:val="57"/>
          <w:w w:val="150"/>
        </w:rPr>
        <w:t xml:space="preserve"> </w:t>
      </w:r>
      <w:r>
        <w:t>show</w:t>
      </w:r>
      <w:r>
        <w:rPr>
          <w:spacing w:val="56"/>
          <w:w w:val="150"/>
        </w:rPr>
        <w:t xml:space="preserve"> </w:t>
      </w:r>
      <w:r>
        <w:rPr>
          <w:spacing w:val="-4"/>
        </w:rPr>
        <w:t>that</w:t>
      </w:r>
    </w:p>
    <w:p w14:paraId="1E68471A">
      <w:pPr>
        <w:pStyle w:val="6"/>
        <w:spacing w:before="102" w:line="225" w:lineRule="auto"/>
        <w:ind w:left="191" w:right="750"/>
      </w:pPr>
      <w:r>
        <w:br w:type="column"/>
      </w:r>
      <w:r>
        <w:t>Baseline DEECP suffers from the shortest lifetime, with LND</w:t>
      </w:r>
      <w:r>
        <w:rPr>
          <w:spacing w:val="-3"/>
        </w:rPr>
        <w:t xml:space="preserve"> </w:t>
      </w:r>
      <w:r>
        <w:t>values</w:t>
      </w:r>
      <w:r>
        <w:rPr>
          <w:spacing w:val="-5"/>
        </w:rPr>
        <w:t xml:space="preserve"> </w:t>
      </w:r>
      <w:r>
        <w:t>of</w:t>
      </w:r>
      <w:r>
        <w:rPr>
          <w:spacing w:val="-5"/>
        </w:rPr>
        <w:t xml:space="preserve"> </w:t>
      </w:r>
      <w:r>
        <w:t>3,842,</w:t>
      </w:r>
      <w:r>
        <w:rPr>
          <w:spacing w:val="-5"/>
        </w:rPr>
        <w:t xml:space="preserve"> </w:t>
      </w:r>
      <w:r>
        <w:t>3,123and</w:t>
      </w:r>
      <w:r>
        <w:rPr>
          <w:spacing w:val="-2"/>
        </w:rPr>
        <w:t xml:space="preserve"> </w:t>
      </w:r>
      <w:r>
        <w:t>3,407</w:t>
      </w:r>
      <w:r>
        <w:rPr>
          <w:spacing w:val="-4"/>
        </w:rPr>
        <w:t xml:space="preserve"> </w:t>
      </w:r>
      <w:r>
        <w:t>rounds</w:t>
      </w:r>
      <w:r>
        <w:rPr>
          <w:spacing w:val="-4"/>
        </w:rPr>
        <w:t xml:space="preserve"> </w:t>
      </w:r>
      <w:r>
        <w:t>for</w:t>
      </w:r>
      <w:r>
        <w:rPr>
          <w:spacing w:val="-5"/>
        </w:rPr>
        <w:t xml:space="preserve"> </w:t>
      </w:r>
      <w:r>
        <w:t>50,</w:t>
      </w:r>
      <w:r>
        <w:rPr>
          <w:spacing w:val="-5"/>
        </w:rPr>
        <w:t xml:space="preserve"> </w:t>
      </w:r>
      <w:r>
        <w:t>100and 150 nodes, respectively.</w:t>
      </w:r>
    </w:p>
    <w:p w14:paraId="66B841AA">
      <w:pPr>
        <w:pStyle w:val="6"/>
        <w:spacing w:before="123" w:line="228" w:lineRule="auto"/>
        <w:ind w:left="191" w:right="748" w:firstLine="288"/>
      </w:pPr>
      <w:r>
        <w:t>While</w:t>
      </w:r>
      <w:r>
        <w:rPr>
          <w:spacing w:val="-5"/>
        </w:rPr>
        <w:t xml:space="preserve"> </w:t>
      </w:r>
      <w:r>
        <w:t>E-DEECP</w:t>
      </w:r>
      <w:r>
        <w:rPr>
          <w:spacing w:val="-6"/>
        </w:rPr>
        <w:t xml:space="preserve"> </w:t>
      </w:r>
      <w:r>
        <w:t>significantly</w:t>
      </w:r>
      <w:r>
        <w:rPr>
          <w:spacing w:val="-4"/>
        </w:rPr>
        <w:t xml:space="preserve"> </w:t>
      </w:r>
      <w:r>
        <w:t>improves</w:t>
      </w:r>
      <w:r>
        <w:rPr>
          <w:spacing w:val="-6"/>
        </w:rPr>
        <w:t xml:space="preserve"> </w:t>
      </w:r>
      <w:r>
        <w:t>lifetime</w:t>
      </w:r>
      <w:r>
        <w:rPr>
          <w:spacing w:val="-4"/>
        </w:rPr>
        <w:t xml:space="preserve"> </w:t>
      </w:r>
      <w:r>
        <w:t>through its three-level energy model and distance-aware CH selection achieving 9,705, 10,156and 10,452 rounds respectively whereas QL-DEECP consistently delivers the best</w:t>
      </w:r>
      <w:r>
        <w:rPr>
          <w:spacing w:val="-6"/>
        </w:rPr>
        <w:t xml:space="preserve"> </w:t>
      </w:r>
      <w:r>
        <w:t>performance.</w:t>
      </w:r>
      <w:r>
        <w:rPr>
          <w:spacing w:val="-5"/>
        </w:rPr>
        <w:t xml:space="preserve"> </w:t>
      </w:r>
      <w:r>
        <w:t>Specifically,</w:t>
      </w:r>
      <w:r>
        <w:rPr>
          <w:spacing w:val="-3"/>
        </w:rPr>
        <w:t xml:space="preserve"> </w:t>
      </w:r>
      <w:r>
        <w:t>QL-DEECP</w:t>
      </w:r>
      <w:r>
        <w:rPr>
          <w:spacing w:val="-4"/>
        </w:rPr>
        <w:t xml:space="preserve"> </w:t>
      </w:r>
      <w:r>
        <w:t>extends</w:t>
      </w:r>
      <w:r>
        <w:rPr>
          <w:spacing w:val="-6"/>
        </w:rPr>
        <w:t xml:space="preserve"> </w:t>
      </w:r>
      <w:r>
        <w:t xml:space="preserve">lifetime to 10,669, 11,162and 11,401 rounds for the same network </w:t>
      </w:r>
      <w:r>
        <w:rPr>
          <w:spacing w:val="-2"/>
        </w:rPr>
        <w:t>sizes.</w:t>
      </w:r>
    </w:p>
    <w:p w14:paraId="17701256">
      <w:pPr>
        <w:pStyle w:val="6"/>
        <w:spacing w:before="9"/>
        <w:jc w:val="left"/>
        <w:rPr>
          <w:sz w:val="18"/>
        </w:rPr>
      </w:pPr>
      <w:r>
        <w:rPr>
          <w:sz w:val="18"/>
        </w:rPr>
        <w:drawing>
          <wp:anchor distT="0" distB="0" distL="0" distR="0" simplePos="0" relativeHeight="251678720" behindDoc="1" locked="0" layoutInCell="1" allowOverlap="1">
            <wp:simplePos x="0" y="0"/>
            <wp:positionH relativeFrom="page">
              <wp:posOffset>3968115</wp:posOffset>
            </wp:positionH>
            <wp:positionV relativeFrom="paragraph">
              <wp:posOffset>152400</wp:posOffset>
            </wp:positionV>
            <wp:extent cx="3116580" cy="216027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cstate="print"/>
                    <a:stretch>
                      <a:fillRect/>
                    </a:stretch>
                  </pic:blipFill>
                  <pic:spPr>
                    <a:xfrm>
                      <a:off x="0" y="0"/>
                      <a:ext cx="3116330" cy="2160270"/>
                    </a:xfrm>
                    <a:prstGeom prst="rect">
                      <a:avLst/>
                    </a:prstGeom>
                  </pic:spPr>
                </pic:pic>
              </a:graphicData>
            </a:graphic>
          </wp:anchor>
        </w:drawing>
      </w:r>
    </w:p>
    <w:p w14:paraId="1C7F23BC">
      <w:pPr>
        <w:spacing w:before="11"/>
        <w:ind w:left="1009" w:right="0" w:firstLine="0"/>
        <w:jc w:val="left"/>
        <w:rPr>
          <w:sz w:val="16"/>
        </w:rPr>
      </w:pPr>
      <w:r>
        <w:rPr>
          <w:sz w:val="16"/>
        </w:rPr>
        <w:t>Figure</w:t>
      </w:r>
      <w:r>
        <w:rPr>
          <w:spacing w:val="-10"/>
          <w:sz w:val="16"/>
        </w:rPr>
        <w:t xml:space="preserve"> </w:t>
      </w:r>
      <w:r>
        <w:rPr>
          <w:sz w:val="16"/>
        </w:rPr>
        <w:t>10.</w:t>
      </w:r>
      <w:r>
        <w:rPr>
          <w:spacing w:val="-10"/>
          <w:sz w:val="16"/>
        </w:rPr>
        <w:t xml:space="preserve"> </w:t>
      </w:r>
      <w:r>
        <w:rPr>
          <w:sz w:val="16"/>
        </w:rPr>
        <w:t>Number</w:t>
      </w:r>
      <w:r>
        <w:rPr>
          <w:spacing w:val="-10"/>
          <w:sz w:val="16"/>
        </w:rPr>
        <w:t xml:space="preserve"> </w:t>
      </w:r>
      <w:r>
        <w:rPr>
          <w:sz w:val="16"/>
        </w:rPr>
        <w:t>of</w:t>
      </w:r>
      <w:r>
        <w:rPr>
          <w:spacing w:val="-8"/>
          <w:sz w:val="16"/>
        </w:rPr>
        <w:t xml:space="preserve"> </w:t>
      </w:r>
      <w:r>
        <w:rPr>
          <w:sz w:val="16"/>
        </w:rPr>
        <w:t>dead</w:t>
      </w:r>
      <w:r>
        <w:rPr>
          <w:spacing w:val="-9"/>
          <w:sz w:val="16"/>
        </w:rPr>
        <w:t xml:space="preserve"> </w:t>
      </w:r>
      <w:r>
        <w:rPr>
          <w:sz w:val="16"/>
        </w:rPr>
        <w:t>node</w:t>
      </w:r>
      <w:r>
        <w:rPr>
          <w:spacing w:val="-10"/>
          <w:sz w:val="16"/>
        </w:rPr>
        <w:t xml:space="preserve"> </w:t>
      </w:r>
      <w:r>
        <w:rPr>
          <w:sz w:val="16"/>
        </w:rPr>
        <w:t>as</w:t>
      </w:r>
      <w:r>
        <w:rPr>
          <w:spacing w:val="-7"/>
          <w:sz w:val="16"/>
        </w:rPr>
        <w:t xml:space="preserve"> </w:t>
      </w:r>
      <w:r>
        <w:rPr>
          <w:sz w:val="16"/>
        </w:rPr>
        <w:t>round</w:t>
      </w:r>
      <w:r>
        <w:rPr>
          <w:spacing w:val="-10"/>
          <w:sz w:val="16"/>
        </w:rPr>
        <w:t xml:space="preserve"> </w:t>
      </w:r>
      <w:r>
        <w:rPr>
          <w:spacing w:val="-2"/>
          <w:sz w:val="16"/>
        </w:rPr>
        <w:t>progress</w:t>
      </w:r>
    </w:p>
    <w:p w14:paraId="16CAFE38">
      <w:pPr>
        <w:pStyle w:val="6"/>
        <w:spacing w:before="119" w:line="228" w:lineRule="auto"/>
        <w:ind w:left="191" w:right="749" w:firstLine="288"/>
      </w:pPr>
      <w:r>
        <w:t xml:space="preserve">By analyzing figure 10, we can confirm that the integration of Q-learning improves CH election fairness, balances energy consumption more effectivelyand significantly prolongs network stability. However, challenges remain in further extending lifetime under strict underground energy constraints and in optimizing the trade- off between deployment cost and performance for dense networks. Future work will focus on combining Q-learning with swarm intelligence based optimization to refine CH selection accuracy. Additional research will also address </w:t>
      </w:r>
      <w:r>
        <w:rPr>
          <w:spacing w:val="-2"/>
        </w:rPr>
        <w:t>dynamic</w:t>
      </w:r>
      <w:r>
        <w:rPr>
          <w:spacing w:val="1"/>
        </w:rPr>
        <w:t xml:space="preserve"> </w:t>
      </w:r>
      <w:r>
        <w:rPr>
          <w:spacing w:val="-2"/>
        </w:rPr>
        <w:t>data</w:t>
      </w:r>
      <w:r>
        <w:rPr>
          <w:spacing w:val="-1"/>
        </w:rPr>
        <w:t xml:space="preserve"> </w:t>
      </w:r>
      <w:r>
        <w:rPr>
          <w:spacing w:val="-2"/>
        </w:rPr>
        <w:t>flow</w:t>
      </w:r>
      <w:r>
        <w:rPr>
          <w:spacing w:val="1"/>
        </w:rPr>
        <w:t xml:space="preserve"> </w:t>
      </w:r>
      <w:r>
        <w:rPr>
          <w:spacing w:val="-2"/>
        </w:rPr>
        <w:t>management,</w:t>
      </w:r>
      <w:r>
        <w:rPr>
          <w:spacing w:val="-1"/>
        </w:rPr>
        <w:t xml:space="preserve"> </w:t>
      </w:r>
      <w:r>
        <w:rPr>
          <w:spacing w:val="-2"/>
        </w:rPr>
        <w:t>considering</w:t>
      </w:r>
      <w:r>
        <w:rPr>
          <w:spacing w:val="3"/>
        </w:rPr>
        <w:t xml:space="preserve"> </w:t>
      </w:r>
      <w:r>
        <w:rPr>
          <w:spacing w:val="-2"/>
        </w:rPr>
        <w:t>sensor</w:t>
      </w:r>
      <w:r>
        <w:rPr>
          <w:spacing w:val="-1"/>
        </w:rPr>
        <w:t xml:space="preserve"> </w:t>
      </w:r>
      <w:r>
        <w:rPr>
          <w:spacing w:val="-2"/>
        </w:rPr>
        <w:t>type</w:t>
      </w:r>
      <w:r>
        <w:rPr>
          <w:spacing w:val="1"/>
        </w:rPr>
        <w:t xml:space="preserve"> </w:t>
      </w:r>
      <w:r>
        <w:rPr>
          <w:spacing w:val="-5"/>
        </w:rPr>
        <w:t>and</w:t>
      </w:r>
    </w:p>
    <w:p w14:paraId="06B141C5">
      <w:pPr>
        <w:pStyle w:val="6"/>
        <w:spacing w:after="0" w:line="228" w:lineRule="auto"/>
        <w:sectPr>
          <w:type w:val="continuous"/>
          <w:pgSz w:w="11910" w:h="16840"/>
          <w:pgMar w:top="460" w:right="141" w:bottom="280" w:left="283" w:header="720" w:footer="720" w:gutter="0"/>
          <w:cols w:equalWidth="0" w:num="2">
            <w:col w:w="5652" w:space="40"/>
            <w:col w:w="5794"/>
          </w:cols>
        </w:sectPr>
      </w:pPr>
    </w:p>
    <w:p w14:paraId="1E4AFCF2">
      <w:pPr>
        <w:pStyle w:val="6"/>
        <w:spacing w:before="85" w:line="225" w:lineRule="auto"/>
        <w:ind w:left="609"/>
      </w:pPr>
      <w:r>
        <w:t>data</w:t>
      </w:r>
      <w:r>
        <w:rPr>
          <w:spacing w:val="-5"/>
        </w:rPr>
        <w:t xml:space="preserve"> </w:t>
      </w:r>
      <w:r>
        <w:t>volume,</w:t>
      </w:r>
      <w:r>
        <w:rPr>
          <w:spacing w:val="-2"/>
        </w:rPr>
        <w:t xml:space="preserve"> </w:t>
      </w:r>
      <w:r>
        <w:t>to</w:t>
      </w:r>
      <w:r>
        <w:rPr>
          <w:spacing w:val="-4"/>
        </w:rPr>
        <w:t xml:space="preserve"> </w:t>
      </w:r>
      <w:r>
        <w:t>further</w:t>
      </w:r>
      <w:r>
        <w:rPr>
          <w:spacing w:val="-4"/>
        </w:rPr>
        <w:t xml:space="preserve"> </w:t>
      </w:r>
      <w:r>
        <w:t>enhance</w:t>
      </w:r>
      <w:r>
        <w:rPr>
          <w:spacing w:val="-5"/>
        </w:rPr>
        <w:t xml:space="preserve"> </w:t>
      </w:r>
      <w:r>
        <w:t>stability</w:t>
      </w:r>
      <w:r>
        <w:rPr>
          <w:spacing w:val="-4"/>
        </w:rPr>
        <w:t xml:space="preserve"> </w:t>
      </w:r>
      <w:r>
        <w:t>and</w:t>
      </w:r>
      <w:r>
        <w:rPr>
          <w:spacing w:val="-4"/>
        </w:rPr>
        <w:t xml:space="preserve"> </w:t>
      </w:r>
      <w:r>
        <w:t>performance</w:t>
      </w:r>
      <w:r>
        <w:rPr>
          <w:spacing w:val="-5"/>
        </w:rPr>
        <w:t xml:space="preserve"> </w:t>
      </w:r>
      <w:r>
        <w:t>in underground mine, we can integrate intra-cluster multi-hop communication</w:t>
      </w:r>
      <w:r>
        <w:rPr>
          <w:spacing w:val="44"/>
        </w:rPr>
        <w:t xml:space="preserve"> </w:t>
      </w:r>
      <w:r>
        <w:t>along</w:t>
      </w:r>
      <w:r>
        <w:rPr>
          <w:spacing w:val="44"/>
        </w:rPr>
        <w:t xml:space="preserve"> </w:t>
      </w:r>
      <w:r>
        <w:t>with,</w:t>
      </w:r>
      <w:r>
        <w:rPr>
          <w:spacing w:val="46"/>
        </w:rPr>
        <w:t xml:space="preserve"> </w:t>
      </w:r>
      <w:r>
        <w:t>varying</w:t>
      </w:r>
      <w:r>
        <w:rPr>
          <w:spacing w:val="46"/>
        </w:rPr>
        <w:t xml:space="preserve"> </w:t>
      </w:r>
      <w:r>
        <w:t>packet</w:t>
      </w:r>
      <w:r>
        <w:rPr>
          <w:spacing w:val="46"/>
        </w:rPr>
        <w:t xml:space="preserve"> </w:t>
      </w:r>
      <w:r>
        <w:t>size</w:t>
      </w:r>
      <w:r>
        <w:rPr>
          <w:spacing w:val="45"/>
        </w:rPr>
        <w:t xml:space="preserve"> </w:t>
      </w:r>
      <w:r>
        <w:t>for</w:t>
      </w:r>
      <w:r>
        <w:rPr>
          <w:spacing w:val="43"/>
        </w:rPr>
        <w:t xml:space="preserve"> </w:t>
      </w:r>
      <w:r>
        <w:rPr>
          <w:spacing w:val="-4"/>
        </w:rPr>
        <w:t>each</w:t>
      </w:r>
    </w:p>
    <w:p w14:paraId="52236CA9">
      <w:pPr>
        <w:pStyle w:val="6"/>
        <w:spacing w:before="83" w:line="228" w:lineRule="auto"/>
        <w:ind w:left="383" w:right="237"/>
        <w:jc w:val="left"/>
      </w:pPr>
      <w:r>
        <w:br w:type="column"/>
      </w:r>
      <w:r>
        <w:t>sensor node to better reflect real-world network traffic and optimize performance.</w:t>
      </w:r>
    </w:p>
    <w:p w14:paraId="6E13137F">
      <w:pPr>
        <w:pStyle w:val="6"/>
        <w:spacing w:after="0" w:line="228" w:lineRule="auto"/>
        <w:jc w:val="left"/>
        <w:sectPr>
          <w:pgSz w:w="11910" w:h="16840"/>
          <w:pgMar w:top="980" w:right="141" w:bottom="280" w:left="283" w:header="720" w:footer="720" w:gutter="0"/>
          <w:cols w:equalWidth="0" w:num="2">
            <w:col w:w="5459" w:space="40"/>
            <w:col w:w="5987"/>
          </w:cols>
        </w:sectPr>
      </w:pPr>
    </w:p>
    <w:p w14:paraId="4744D11F">
      <w:pPr>
        <w:pStyle w:val="6"/>
        <w:spacing w:before="104"/>
        <w:jc w:val="left"/>
      </w:pPr>
    </w:p>
    <w:p w14:paraId="5354F9E6">
      <w:pPr>
        <w:pStyle w:val="6"/>
        <w:spacing w:after="0"/>
        <w:jc w:val="left"/>
        <w:sectPr>
          <w:type w:val="continuous"/>
          <w:pgSz w:w="11910" w:h="16840"/>
          <w:pgMar w:top="460" w:right="141" w:bottom="280" w:left="283" w:header="720" w:footer="720" w:gutter="0"/>
          <w:cols w:space="720" w:num="1"/>
        </w:sectPr>
      </w:pPr>
    </w:p>
    <w:p w14:paraId="648A754A">
      <w:pPr>
        <w:spacing w:before="95"/>
        <w:ind w:left="609" w:right="0" w:firstLine="0"/>
        <w:jc w:val="left"/>
        <w:rPr>
          <w:b/>
          <w:sz w:val="16"/>
        </w:rPr>
      </w:pPr>
      <w:bookmarkStart w:id="19" w:name="REFERENCES"/>
      <w:bookmarkEnd w:id="19"/>
      <w:r>
        <w:rPr>
          <w:b/>
          <w:spacing w:val="-2"/>
          <w:sz w:val="16"/>
        </w:rPr>
        <w:t>REFERENCES</w:t>
      </w:r>
    </w:p>
    <w:p w14:paraId="28A2D535">
      <w:pPr>
        <w:pStyle w:val="9"/>
        <w:numPr>
          <w:ilvl w:val="0"/>
          <w:numId w:val="5"/>
        </w:numPr>
        <w:tabs>
          <w:tab w:val="left" w:pos="967"/>
          <w:tab w:val="left" w:pos="969"/>
        </w:tabs>
        <w:spacing w:before="87" w:after="0" w:line="235" w:lineRule="auto"/>
        <w:ind w:left="969" w:right="38" w:hanging="360"/>
        <w:jc w:val="both"/>
        <w:rPr>
          <w:sz w:val="16"/>
        </w:rPr>
      </w:pPr>
      <w:r>
        <w:rPr>
          <w:sz w:val="16"/>
        </w:rPr>
        <w:t>S. M.</w:t>
      </w:r>
      <w:r>
        <w:rPr>
          <w:spacing w:val="-4"/>
          <w:sz w:val="16"/>
        </w:rPr>
        <w:t xml:space="preserve"> </w:t>
      </w:r>
      <w:r>
        <w:rPr>
          <w:sz w:val="16"/>
        </w:rPr>
        <w:t>Chowdhury</w:t>
      </w:r>
      <w:r>
        <w:rPr>
          <w:spacing w:val="-1"/>
          <w:sz w:val="16"/>
        </w:rPr>
        <w:t xml:space="preserve"> </w:t>
      </w:r>
      <w:r>
        <w:rPr>
          <w:sz w:val="16"/>
        </w:rPr>
        <w:t>and A. Hossain,</w:t>
      </w:r>
      <w:r>
        <w:rPr>
          <w:spacing w:val="-1"/>
          <w:sz w:val="16"/>
        </w:rPr>
        <w:t xml:space="preserve"> </w:t>
      </w:r>
      <w:r>
        <w:rPr>
          <w:sz w:val="16"/>
        </w:rPr>
        <w:t>‘‘Different</w:t>
      </w:r>
      <w:r>
        <w:rPr>
          <w:spacing w:val="-1"/>
          <w:sz w:val="16"/>
        </w:rPr>
        <w:t xml:space="preserve"> </w:t>
      </w:r>
      <w:r>
        <w:rPr>
          <w:sz w:val="16"/>
        </w:rPr>
        <w:t>energy</w:t>
      </w:r>
      <w:r>
        <w:rPr>
          <w:spacing w:val="-1"/>
          <w:sz w:val="16"/>
        </w:rPr>
        <w:t xml:space="preserve"> </w:t>
      </w:r>
      <w:r>
        <w:rPr>
          <w:sz w:val="16"/>
        </w:rPr>
        <w:t>saving</w:t>
      </w:r>
      <w:r>
        <w:rPr>
          <w:spacing w:val="-1"/>
          <w:sz w:val="16"/>
        </w:rPr>
        <w:t xml:space="preserve"> </w:t>
      </w:r>
      <w:r>
        <w:rPr>
          <w:sz w:val="16"/>
        </w:rPr>
        <w:t>schemes</w:t>
      </w:r>
      <w:r>
        <w:rPr>
          <w:spacing w:val="40"/>
          <w:sz w:val="16"/>
        </w:rPr>
        <w:t xml:space="preserve"> </w:t>
      </w:r>
      <w:r>
        <w:rPr>
          <w:sz w:val="16"/>
        </w:rPr>
        <w:t>in wireless sensor networks: A survey,’’ Wireless Pers. Commun.,</w:t>
      </w:r>
      <w:r>
        <w:rPr>
          <w:spacing w:val="40"/>
          <w:sz w:val="16"/>
        </w:rPr>
        <w:t xml:space="preserve"> </w:t>
      </w:r>
      <w:r>
        <w:rPr>
          <w:sz w:val="16"/>
        </w:rPr>
        <w:t>vol. 114, no. 3, pp. 2043–2062, Oct. 2020.</w:t>
      </w:r>
    </w:p>
    <w:p w14:paraId="0DFF5708">
      <w:pPr>
        <w:pStyle w:val="9"/>
        <w:numPr>
          <w:ilvl w:val="0"/>
          <w:numId w:val="5"/>
        </w:numPr>
        <w:tabs>
          <w:tab w:val="left" w:pos="967"/>
          <w:tab w:val="left" w:pos="969"/>
        </w:tabs>
        <w:spacing w:before="50" w:after="0" w:line="235" w:lineRule="auto"/>
        <w:ind w:left="969" w:right="38" w:hanging="360"/>
        <w:jc w:val="both"/>
        <w:rPr>
          <w:sz w:val="16"/>
        </w:rPr>
      </w:pPr>
      <w:r>
        <w:rPr>
          <w:sz w:val="16"/>
        </w:rPr>
        <w:t>F. M. Salman, A. A. Mohammedand A. F. Mutar, “Optimization of</w:t>
      </w:r>
      <w:r>
        <w:rPr>
          <w:spacing w:val="40"/>
          <w:sz w:val="16"/>
        </w:rPr>
        <w:t xml:space="preserve"> </w:t>
      </w:r>
      <w:r>
        <w:rPr>
          <w:sz w:val="16"/>
        </w:rPr>
        <w:t>LEACH protocol for WSNs in terms of energy efficient and network</w:t>
      </w:r>
      <w:r>
        <w:rPr>
          <w:spacing w:val="40"/>
          <w:sz w:val="16"/>
        </w:rPr>
        <w:t xml:space="preserve"> </w:t>
      </w:r>
      <w:r>
        <w:rPr>
          <w:sz w:val="16"/>
        </w:rPr>
        <w:t>lifetime,” Journal of Cyber Security and Mobility, vol. 12, no. 3, pp.</w:t>
      </w:r>
      <w:r>
        <w:rPr>
          <w:spacing w:val="40"/>
          <w:sz w:val="16"/>
        </w:rPr>
        <w:t xml:space="preserve"> </w:t>
      </w:r>
      <w:r>
        <w:rPr>
          <w:sz w:val="16"/>
        </w:rPr>
        <w:t>275–296, May 2023, doi: 10.13052/jcsm2245-1439.1232.</w:t>
      </w:r>
    </w:p>
    <w:p w14:paraId="2E072F66">
      <w:pPr>
        <w:pStyle w:val="9"/>
        <w:numPr>
          <w:ilvl w:val="0"/>
          <w:numId w:val="5"/>
        </w:numPr>
        <w:tabs>
          <w:tab w:val="left" w:pos="967"/>
          <w:tab w:val="left" w:pos="969"/>
        </w:tabs>
        <w:spacing w:before="49" w:after="0" w:line="235" w:lineRule="auto"/>
        <w:ind w:left="969" w:right="38" w:hanging="360"/>
        <w:jc w:val="both"/>
        <w:rPr>
          <w:sz w:val="16"/>
        </w:rPr>
      </w:pPr>
      <w:r>
        <w:rPr>
          <w:sz w:val="16"/>
        </w:rPr>
        <w:t>G. M. T. Tamilselvan and K. Gandhimathi, ‘‘Network coding based</w:t>
      </w:r>
      <w:r>
        <w:rPr>
          <w:spacing w:val="40"/>
          <w:sz w:val="16"/>
        </w:rPr>
        <w:t xml:space="preserve"> </w:t>
      </w:r>
      <w:r>
        <w:rPr>
          <w:sz w:val="16"/>
        </w:rPr>
        <w:t>energy efficient LEACH protocol for WSN,’’ J. Appl. Res. Technol.,</w:t>
      </w:r>
      <w:r>
        <w:rPr>
          <w:spacing w:val="40"/>
          <w:sz w:val="16"/>
        </w:rPr>
        <w:t xml:space="preserve"> </w:t>
      </w:r>
      <w:r>
        <w:rPr>
          <w:sz w:val="16"/>
        </w:rPr>
        <w:t>vol. 17, no. 1, pp. 251–267, Jun. 2019</w:t>
      </w:r>
    </w:p>
    <w:p w14:paraId="3CB02E53">
      <w:pPr>
        <w:pStyle w:val="9"/>
        <w:numPr>
          <w:ilvl w:val="0"/>
          <w:numId w:val="5"/>
        </w:numPr>
        <w:tabs>
          <w:tab w:val="left" w:pos="967"/>
          <w:tab w:val="left" w:pos="969"/>
        </w:tabs>
        <w:spacing w:before="50" w:after="0" w:line="235" w:lineRule="auto"/>
        <w:ind w:left="969" w:right="0" w:hanging="360"/>
        <w:jc w:val="both"/>
        <w:rPr>
          <w:sz w:val="16"/>
        </w:rPr>
      </w:pPr>
      <w:r>
        <w:rPr>
          <w:sz w:val="16"/>
        </w:rPr>
        <w:t>W. Heinzelman, A. Chandrakasanand H. Balakrishnan, “Energy-</w:t>
      </w:r>
      <w:r>
        <w:rPr>
          <w:spacing w:val="40"/>
          <w:sz w:val="16"/>
        </w:rPr>
        <w:t xml:space="preserve"> </w:t>
      </w:r>
      <w:r>
        <w:rPr>
          <w:sz w:val="16"/>
        </w:rPr>
        <w:t>efficient communication protocol for</w:t>
      </w:r>
      <w:r>
        <w:rPr>
          <w:spacing w:val="40"/>
          <w:sz w:val="16"/>
        </w:rPr>
        <w:t xml:space="preserve"> </w:t>
      </w:r>
      <w:r>
        <w:rPr>
          <w:sz w:val="16"/>
        </w:rPr>
        <w:t>wireless microsensor</w:t>
      </w:r>
      <w:r>
        <w:rPr>
          <w:spacing w:val="40"/>
          <w:sz w:val="16"/>
        </w:rPr>
        <w:t xml:space="preserve"> </w:t>
      </w:r>
      <w:r>
        <w:rPr>
          <w:sz w:val="16"/>
        </w:rPr>
        <w:t>networks,”</w:t>
      </w:r>
      <w:r>
        <w:rPr>
          <w:spacing w:val="-3"/>
          <w:sz w:val="16"/>
        </w:rPr>
        <w:t xml:space="preserve"> </w:t>
      </w:r>
      <w:r>
        <w:rPr>
          <w:sz w:val="16"/>
        </w:rPr>
        <w:t>in</w:t>
      </w:r>
      <w:r>
        <w:rPr>
          <w:spacing w:val="-2"/>
          <w:sz w:val="16"/>
        </w:rPr>
        <w:t xml:space="preserve"> </w:t>
      </w:r>
      <w:r>
        <w:rPr>
          <w:i/>
          <w:sz w:val="16"/>
        </w:rPr>
        <w:t>Proc.</w:t>
      </w:r>
      <w:r>
        <w:rPr>
          <w:i/>
          <w:spacing w:val="-3"/>
          <w:sz w:val="16"/>
        </w:rPr>
        <w:t xml:space="preserve"> </w:t>
      </w:r>
      <w:r>
        <w:rPr>
          <w:i/>
          <w:sz w:val="16"/>
        </w:rPr>
        <w:t>33rd</w:t>
      </w:r>
      <w:r>
        <w:rPr>
          <w:i/>
          <w:spacing w:val="-2"/>
          <w:sz w:val="16"/>
        </w:rPr>
        <w:t xml:space="preserve"> </w:t>
      </w:r>
      <w:r>
        <w:rPr>
          <w:i/>
          <w:sz w:val="16"/>
        </w:rPr>
        <w:t>Hawaii</w:t>
      </w:r>
      <w:r>
        <w:rPr>
          <w:i/>
          <w:spacing w:val="-2"/>
          <w:sz w:val="16"/>
        </w:rPr>
        <w:t xml:space="preserve"> </w:t>
      </w:r>
      <w:r>
        <w:rPr>
          <w:i/>
          <w:sz w:val="16"/>
        </w:rPr>
        <w:t>Int.</w:t>
      </w:r>
      <w:r>
        <w:rPr>
          <w:i/>
          <w:spacing w:val="-3"/>
          <w:sz w:val="16"/>
        </w:rPr>
        <w:t xml:space="preserve"> </w:t>
      </w:r>
      <w:r>
        <w:rPr>
          <w:i/>
          <w:sz w:val="16"/>
        </w:rPr>
        <w:t>Conf.</w:t>
      </w:r>
      <w:r>
        <w:rPr>
          <w:i/>
          <w:spacing w:val="-3"/>
          <w:sz w:val="16"/>
        </w:rPr>
        <w:t xml:space="preserve"> </w:t>
      </w:r>
      <w:r>
        <w:rPr>
          <w:i/>
          <w:sz w:val="16"/>
        </w:rPr>
        <w:t>System</w:t>
      </w:r>
      <w:r>
        <w:rPr>
          <w:i/>
          <w:spacing w:val="-2"/>
          <w:sz w:val="16"/>
        </w:rPr>
        <w:t xml:space="preserve"> </w:t>
      </w:r>
      <w:r>
        <w:rPr>
          <w:i/>
          <w:sz w:val="16"/>
        </w:rPr>
        <w:t>Sciences</w:t>
      </w:r>
      <w:r>
        <w:rPr>
          <w:sz w:val="16"/>
        </w:rPr>
        <w:t>,</w:t>
      </w:r>
      <w:r>
        <w:rPr>
          <w:spacing w:val="-3"/>
          <w:sz w:val="16"/>
        </w:rPr>
        <w:t xml:space="preserve"> </w:t>
      </w:r>
      <w:r>
        <w:rPr>
          <w:sz w:val="16"/>
        </w:rPr>
        <w:t>2000, pp.</w:t>
      </w:r>
      <w:r>
        <w:rPr>
          <w:spacing w:val="40"/>
          <w:sz w:val="16"/>
        </w:rPr>
        <w:t xml:space="preserve"> </w:t>
      </w:r>
      <w:r>
        <w:rPr>
          <w:sz w:val="16"/>
        </w:rPr>
        <w:t>1–10, doi: 10.1109/HICSS.2000.926982.</w:t>
      </w:r>
    </w:p>
    <w:p w14:paraId="30F51003">
      <w:pPr>
        <w:pStyle w:val="9"/>
        <w:numPr>
          <w:ilvl w:val="0"/>
          <w:numId w:val="5"/>
        </w:numPr>
        <w:tabs>
          <w:tab w:val="left" w:pos="967"/>
          <w:tab w:val="left" w:pos="969"/>
        </w:tabs>
        <w:spacing w:before="46" w:after="0" w:line="235" w:lineRule="auto"/>
        <w:ind w:left="969" w:right="39" w:hanging="360"/>
        <w:jc w:val="both"/>
        <w:rPr>
          <w:sz w:val="16"/>
        </w:rPr>
      </w:pPr>
      <w:r>
        <w:rPr>
          <w:sz w:val="16"/>
        </w:rPr>
        <w:t>A. Chehri, R. Saadane, N. Hakemand H. Chaibi, ‘‘Enhancing energy</w:t>
      </w:r>
      <w:r>
        <w:rPr>
          <w:spacing w:val="40"/>
          <w:sz w:val="16"/>
        </w:rPr>
        <w:t xml:space="preserve"> </w:t>
      </w:r>
      <w:r>
        <w:rPr>
          <w:sz w:val="16"/>
        </w:rPr>
        <w:t>efficiency of wireless sensor network for mining industry</w:t>
      </w:r>
      <w:r>
        <w:rPr>
          <w:spacing w:val="40"/>
          <w:sz w:val="16"/>
        </w:rPr>
        <w:t xml:space="preserve"> </w:t>
      </w:r>
      <w:r>
        <w:rPr>
          <w:sz w:val="16"/>
        </w:rPr>
        <w:t>applications,’’ Proc. Comput. Sci., vol. 176, pp. 261–270, Jan. 2020.</w:t>
      </w:r>
    </w:p>
    <w:p w14:paraId="5158067F">
      <w:pPr>
        <w:pStyle w:val="9"/>
        <w:numPr>
          <w:ilvl w:val="0"/>
          <w:numId w:val="5"/>
        </w:numPr>
        <w:tabs>
          <w:tab w:val="left" w:pos="967"/>
          <w:tab w:val="left" w:pos="969"/>
        </w:tabs>
        <w:spacing w:before="50" w:after="0" w:line="235" w:lineRule="auto"/>
        <w:ind w:left="969" w:right="0" w:hanging="360"/>
        <w:jc w:val="both"/>
        <w:rPr>
          <w:sz w:val="16"/>
        </w:rPr>
      </w:pPr>
      <w:r>
        <w:rPr>
          <w:sz w:val="16"/>
        </w:rPr>
        <w:t>P. Kathiroli and K. Selvadurai, ‘‘Energy efficient cluster head</w:t>
      </w:r>
      <w:r>
        <w:rPr>
          <w:spacing w:val="40"/>
          <w:sz w:val="16"/>
        </w:rPr>
        <w:t xml:space="preserve"> </w:t>
      </w:r>
      <w:r>
        <w:rPr>
          <w:sz w:val="16"/>
        </w:rPr>
        <w:t>selection using improved sparrow search algorithm in wireless sensor</w:t>
      </w:r>
      <w:r>
        <w:rPr>
          <w:spacing w:val="40"/>
          <w:sz w:val="16"/>
        </w:rPr>
        <w:t xml:space="preserve"> </w:t>
      </w:r>
      <w:r>
        <w:rPr>
          <w:sz w:val="16"/>
        </w:rPr>
        <w:t>networks,’’</w:t>
      </w:r>
      <w:r>
        <w:rPr>
          <w:spacing w:val="-1"/>
          <w:sz w:val="16"/>
        </w:rPr>
        <w:t xml:space="preserve"> </w:t>
      </w:r>
      <w:r>
        <w:rPr>
          <w:sz w:val="16"/>
        </w:rPr>
        <w:t>J.</w:t>
      </w:r>
      <w:r>
        <w:rPr>
          <w:spacing w:val="-5"/>
          <w:sz w:val="16"/>
        </w:rPr>
        <w:t xml:space="preserve"> </w:t>
      </w:r>
      <w:r>
        <w:rPr>
          <w:sz w:val="16"/>
        </w:rPr>
        <w:t>King</w:t>
      </w:r>
      <w:r>
        <w:rPr>
          <w:spacing w:val="-4"/>
          <w:sz w:val="16"/>
        </w:rPr>
        <w:t xml:space="preserve"> </w:t>
      </w:r>
      <w:r>
        <w:rPr>
          <w:sz w:val="16"/>
        </w:rPr>
        <w:t>Saud</w:t>
      </w:r>
      <w:r>
        <w:rPr>
          <w:spacing w:val="-6"/>
          <w:sz w:val="16"/>
        </w:rPr>
        <w:t xml:space="preserve"> </w:t>
      </w:r>
      <w:r>
        <w:rPr>
          <w:sz w:val="16"/>
        </w:rPr>
        <w:t>Univ.-Comput.</w:t>
      </w:r>
      <w:r>
        <w:rPr>
          <w:spacing w:val="-4"/>
          <w:sz w:val="16"/>
        </w:rPr>
        <w:t xml:space="preserve"> </w:t>
      </w:r>
      <w:r>
        <w:rPr>
          <w:sz w:val="16"/>
        </w:rPr>
        <w:t>Inf. Sci.,</w:t>
      </w:r>
      <w:r>
        <w:rPr>
          <w:spacing w:val="-5"/>
          <w:sz w:val="16"/>
        </w:rPr>
        <w:t xml:space="preserve"> </w:t>
      </w:r>
      <w:r>
        <w:rPr>
          <w:sz w:val="16"/>
        </w:rPr>
        <w:t>vol.</w:t>
      </w:r>
      <w:r>
        <w:rPr>
          <w:spacing w:val="-2"/>
          <w:sz w:val="16"/>
        </w:rPr>
        <w:t xml:space="preserve"> </w:t>
      </w:r>
      <w:r>
        <w:rPr>
          <w:sz w:val="16"/>
        </w:rPr>
        <w:t>2021,</w:t>
      </w:r>
      <w:r>
        <w:rPr>
          <w:spacing w:val="-7"/>
          <w:sz w:val="16"/>
        </w:rPr>
        <w:t xml:space="preserve"> </w:t>
      </w:r>
      <w:r>
        <w:rPr>
          <w:sz w:val="16"/>
        </w:rPr>
        <w:t>pp.</w:t>
      </w:r>
      <w:r>
        <w:rPr>
          <w:spacing w:val="-2"/>
          <w:sz w:val="16"/>
        </w:rPr>
        <w:t xml:space="preserve"> </w:t>
      </w:r>
      <w:r>
        <w:rPr>
          <w:sz w:val="16"/>
        </w:rPr>
        <w:t>1–12,</w:t>
      </w:r>
      <w:r>
        <w:rPr>
          <w:spacing w:val="40"/>
          <w:sz w:val="16"/>
        </w:rPr>
        <w:t xml:space="preserve"> </w:t>
      </w:r>
      <w:r>
        <w:rPr>
          <w:sz w:val="16"/>
        </w:rPr>
        <w:t>Sep.</w:t>
      </w:r>
      <w:r>
        <w:rPr>
          <w:spacing w:val="-5"/>
          <w:sz w:val="16"/>
        </w:rPr>
        <w:t xml:space="preserve"> </w:t>
      </w:r>
      <w:r>
        <w:rPr>
          <w:sz w:val="16"/>
        </w:rPr>
        <w:t>2021.</w:t>
      </w:r>
    </w:p>
    <w:p w14:paraId="2FCB6F97">
      <w:pPr>
        <w:pStyle w:val="9"/>
        <w:numPr>
          <w:ilvl w:val="0"/>
          <w:numId w:val="5"/>
        </w:numPr>
        <w:tabs>
          <w:tab w:val="left" w:pos="967"/>
          <w:tab w:val="left" w:pos="969"/>
        </w:tabs>
        <w:spacing w:before="49" w:after="0" w:line="235" w:lineRule="auto"/>
        <w:ind w:left="969" w:right="39" w:hanging="360"/>
        <w:jc w:val="both"/>
        <w:rPr>
          <w:sz w:val="16"/>
        </w:rPr>
      </w:pPr>
      <w:r>
        <w:rPr>
          <w:sz w:val="16"/>
        </w:rPr>
        <w:t>R. S. Sutton and A. G. Barto, “Reinforcement learning: An</w:t>
      </w:r>
      <w:r>
        <w:rPr>
          <w:spacing w:val="40"/>
          <w:sz w:val="16"/>
        </w:rPr>
        <w:t xml:space="preserve"> </w:t>
      </w:r>
      <w:r>
        <w:rPr>
          <w:sz w:val="16"/>
        </w:rPr>
        <w:t>introduction,” MIT Press, 2nd ed., 2018. [Online]. Available:</w:t>
      </w:r>
      <w:r>
        <w:rPr>
          <w:spacing w:val="40"/>
          <w:sz w:val="16"/>
        </w:rPr>
        <w:t xml:space="preserve"> </w:t>
      </w:r>
      <w:r>
        <w:fldChar w:fldCharType="begin"/>
      </w:r>
      <w:r>
        <w:instrText xml:space="preserve"> HYPERLINK "http://incompleteideas.net/book/the-book-2nd.html" \h </w:instrText>
      </w:r>
      <w:r>
        <w:fldChar w:fldCharType="separate"/>
      </w:r>
      <w:r>
        <w:rPr>
          <w:spacing w:val="-2"/>
          <w:sz w:val="16"/>
        </w:rPr>
        <w:t>http://incompleteideas.net/book/the-book-2nd.html</w:t>
      </w:r>
      <w:r>
        <w:rPr>
          <w:spacing w:val="-2"/>
          <w:sz w:val="16"/>
        </w:rPr>
        <w:fldChar w:fldCharType="end"/>
      </w:r>
    </w:p>
    <w:p w14:paraId="1FF4B14D">
      <w:pPr>
        <w:pStyle w:val="9"/>
        <w:numPr>
          <w:ilvl w:val="0"/>
          <w:numId w:val="5"/>
        </w:numPr>
        <w:tabs>
          <w:tab w:val="left" w:pos="967"/>
          <w:tab w:val="left" w:pos="969"/>
        </w:tabs>
        <w:spacing w:before="49" w:after="0" w:line="235" w:lineRule="auto"/>
        <w:ind w:left="969" w:right="36" w:hanging="360"/>
        <w:jc w:val="both"/>
        <w:rPr>
          <w:sz w:val="16"/>
        </w:rPr>
      </w:pPr>
      <w:r>
        <w:rPr>
          <w:sz w:val="16"/>
        </w:rPr>
        <w:t>H. Zhang, G. Liuand T. Jiang, “Parameter configuration scheme for</w:t>
      </w:r>
      <w:r>
        <w:rPr>
          <w:spacing w:val="40"/>
          <w:sz w:val="16"/>
        </w:rPr>
        <w:t xml:space="preserve"> </w:t>
      </w:r>
      <w:r>
        <w:rPr>
          <w:sz w:val="16"/>
        </w:rPr>
        <w:t>optimal energy efficiency in LoRa-based wireless underground</w:t>
      </w:r>
      <w:r>
        <w:rPr>
          <w:spacing w:val="80"/>
          <w:sz w:val="16"/>
        </w:rPr>
        <w:t xml:space="preserve"> </w:t>
      </w:r>
      <w:r>
        <w:rPr>
          <w:sz w:val="16"/>
        </w:rPr>
        <w:t>sensor networks,” IEEE Transactions on Vehicular Technology, vol.</w:t>
      </w:r>
      <w:r>
        <w:rPr>
          <w:spacing w:val="40"/>
          <w:sz w:val="16"/>
        </w:rPr>
        <w:t xml:space="preserve"> </w:t>
      </w:r>
      <w:r>
        <w:rPr>
          <w:sz w:val="16"/>
        </w:rPr>
        <w:t>74,</w:t>
      </w:r>
      <w:r>
        <w:rPr>
          <w:spacing w:val="80"/>
          <w:w w:val="150"/>
          <w:sz w:val="16"/>
        </w:rPr>
        <w:t xml:space="preserve">  </w:t>
      </w:r>
      <w:r>
        <w:rPr>
          <w:sz w:val="16"/>
        </w:rPr>
        <w:t>no.</w:t>
      </w:r>
      <w:r>
        <w:rPr>
          <w:spacing w:val="80"/>
          <w:w w:val="150"/>
          <w:sz w:val="16"/>
        </w:rPr>
        <w:t xml:space="preserve">  </w:t>
      </w:r>
      <w:r>
        <w:rPr>
          <w:sz w:val="16"/>
        </w:rPr>
        <w:t>6,</w:t>
      </w:r>
      <w:r>
        <w:rPr>
          <w:spacing w:val="80"/>
          <w:w w:val="150"/>
          <w:sz w:val="16"/>
        </w:rPr>
        <w:t xml:space="preserve">  </w:t>
      </w:r>
      <w:r>
        <w:rPr>
          <w:sz w:val="16"/>
        </w:rPr>
        <w:t>pp.</w:t>
      </w:r>
      <w:r>
        <w:rPr>
          <w:spacing w:val="80"/>
          <w:w w:val="150"/>
          <w:sz w:val="16"/>
        </w:rPr>
        <w:t xml:space="preserve">  </w:t>
      </w:r>
      <w:r>
        <w:rPr>
          <w:sz w:val="16"/>
        </w:rPr>
        <w:t>9961–9973,</w:t>
      </w:r>
      <w:r>
        <w:rPr>
          <w:spacing w:val="80"/>
          <w:w w:val="150"/>
          <w:sz w:val="16"/>
        </w:rPr>
        <w:t xml:space="preserve">  </w:t>
      </w:r>
      <w:r>
        <w:rPr>
          <w:sz w:val="16"/>
        </w:rPr>
        <w:t>Jun.</w:t>
      </w:r>
      <w:r>
        <w:rPr>
          <w:spacing w:val="80"/>
          <w:w w:val="150"/>
          <w:sz w:val="16"/>
        </w:rPr>
        <w:t xml:space="preserve">  </w:t>
      </w:r>
      <w:r>
        <w:rPr>
          <w:sz w:val="16"/>
        </w:rPr>
        <w:t>2025,</w:t>
      </w:r>
      <w:r>
        <w:rPr>
          <w:spacing w:val="80"/>
          <w:w w:val="150"/>
          <w:sz w:val="16"/>
        </w:rPr>
        <w:t xml:space="preserve">  </w:t>
      </w:r>
      <w:r>
        <w:rPr>
          <w:sz w:val="16"/>
        </w:rPr>
        <w:t>doi:</w:t>
      </w:r>
    </w:p>
    <w:p w14:paraId="7F53DF15">
      <w:pPr>
        <w:spacing w:before="0" w:line="180" w:lineRule="exact"/>
        <w:ind w:left="969" w:right="0" w:firstLine="0"/>
        <w:jc w:val="left"/>
        <w:rPr>
          <w:sz w:val="16"/>
        </w:rPr>
      </w:pPr>
      <w:r>
        <w:rPr>
          <w:spacing w:val="-2"/>
          <w:sz w:val="16"/>
        </w:rPr>
        <w:t>10.1109/TVT.2025.3351526.</w:t>
      </w:r>
    </w:p>
    <w:p w14:paraId="1682D61F">
      <w:pPr>
        <w:pStyle w:val="9"/>
        <w:numPr>
          <w:ilvl w:val="0"/>
          <w:numId w:val="5"/>
        </w:numPr>
        <w:tabs>
          <w:tab w:val="left" w:pos="967"/>
          <w:tab w:val="left" w:pos="969"/>
        </w:tabs>
        <w:spacing w:before="50" w:after="0" w:line="235" w:lineRule="auto"/>
        <w:ind w:left="969" w:right="36" w:hanging="360"/>
        <w:jc w:val="both"/>
        <w:rPr>
          <w:sz w:val="16"/>
        </w:rPr>
      </w:pPr>
      <w:r>
        <w:rPr>
          <w:sz w:val="16"/>
        </w:rPr>
        <w:t>B. R. Al-Kaseem, Z. K. Taha, S. W. Abdulmajeedand H. S. Al-</w:t>
      </w:r>
      <w:r>
        <w:rPr>
          <w:spacing w:val="40"/>
          <w:sz w:val="16"/>
        </w:rPr>
        <w:t xml:space="preserve"> </w:t>
      </w:r>
      <w:r>
        <w:rPr>
          <w:sz w:val="16"/>
        </w:rPr>
        <w:t>Raweshidy, “Optimized energy–efficient path planning strategy in</w:t>
      </w:r>
      <w:r>
        <w:rPr>
          <w:spacing w:val="40"/>
          <w:sz w:val="16"/>
        </w:rPr>
        <w:t xml:space="preserve"> </w:t>
      </w:r>
      <w:r>
        <w:rPr>
          <w:sz w:val="16"/>
        </w:rPr>
        <w:t>WSN with multiple mobile sinks,” IEEE Access, vol. 9, pp. 79994–</w:t>
      </w:r>
      <w:r>
        <w:rPr>
          <w:spacing w:val="40"/>
          <w:sz w:val="16"/>
        </w:rPr>
        <w:t xml:space="preserve"> </w:t>
      </w:r>
      <w:r>
        <w:rPr>
          <w:sz w:val="16"/>
        </w:rPr>
        <w:t>80007, Jun. 2021, doi: 10.1109/ACCESS.2021.3087086.</w:t>
      </w:r>
    </w:p>
    <w:p w14:paraId="57744063">
      <w:pPr>
        <w:pStyle w:val="9"/>
        <w:numPr>
          <w:ilvl w:val="0"/>
          <w:numId w:val="5"/>
        </w:numPr>
        <w:tabs>
          <w:tab w:val="left" w:pos="966"/>
          <w:tab w:val="left" w:pos="969"/>
        </w:tabs>
        <w:spacing w:before="49" w:after="0" w:line="235" w:lineRule="auto"/>
        <w:ind w:left="969" w:right="38" w:hanging="360"/>
        <w:jc w:val="both"/>
        <w:rPr>
          <w:sz w:val="16"/>
        </w:rPr>
      </w:pPr>
      <w:r>
        <w:rPr>
          <w:sz w:val="16"/>
        </w:rPr>
        <w:t>F. M. Salman, A. A. Mohammedand A. F. Mutar, “Optimization of</w:t>
      </w:r>
      <w:r>
        <w:rPr>
          <w:spacing w:val="40"/>
          <w:sz w:val="16"/>
        </w:rPr>
        <w:t xml:space="preserve"> </w:t>
      </w:r>
      <w:r>
        <w:rPr>
          <w:sz w:val="16"/>
        </w:rPr>
        <w:t>LEACH protocol for WSNs in terms of energy efficiency and</w:t>
      </w:r>
      <w:r>
        <w:rPr>
          <w:spacing w:val="40"/>
          <w:sz w:val="16"/>
        </w:rPr>
        <w:t xml:space="preserve"> </w:t>
      </w:r>
      <w:r>
        <w:rPr>
          <w:sz w:val="16"/>
        </w:rPr>
        <w:t>network lifetime,” Journal of Cyber Security and Mobility, vol. 12,</w:t>
      </w:r>
      <w:r>
        <w:rPr>
          <w:spacing w:val="40"/>
          <w:sz w:val="16"/>
        </w:rPr>
        <w:t xml:space="preserve"> </w:t>
      </w:r>
      <w:r>
        <w:rPr>
          <w:sz w:val="16"/>
        </w:rPr>
        <w:t>no. 3, pp. 275–296, May 2023, doi: 10.13052/jcsm2245-1439.1232.</w:t>
      </w:r>
    </w:p>
    <w:p w14:paraId="1CFE3F5F">
      <w:pPr>
        <w:pStyle w:val="9"/>
        <w:numPr>
          <w:ilvl w:val="0"/>
          <w:numId w:val="5"/>
        </w:numPr>
        <w:tabs>
          <w:tab w:val="left" w:pos="966"/>
          <w:tab w:val="left" w:pos="969"/>
        </w:tabs>
        <w:spacing w:before="47" w:after="0" w:line="235" w:lineRule="auto"/>
        <w:ind w:left="969" w:right="38" w:hanging="360"/>
        <w:jc w:val="both"/>
        <w:rPr>
          <w:sz w:val="16"/>
        </w:rPr>
      </w:pPr>
      <w:r>
        <w:rPr>
          <w:sz w:val="16"/>
        </w:rPr>
        <w:t>M. Gamal, N. E. Mekky, H. H. Solimanand N. A. Hikal, “Enhancing</w:t>
      </w:r>
      <w:r>
        <w:rPr>
          <w:spacing w:val="40"/>
          <w:sz w:val="16"/>
        </w:rPr>
        <w:t xml:space="preserve"> </w:t>
      </w:r>
      <w:r>
        <w:rPr>
          <w:sz w:val="16"/>
        </w:rPr>
        <w:t>the lifetime of wireless sensor networks using fuzzy logic LEACH</w:t>
      </w:r>
      <w:r>
        <w:rPr>
          <w:spacing w:val="40"/>
          <w:sz w:val="16"/>
        </w:rPr>
        <w:t xml:space="preserve"> </w:t>
      </w:r>
      <w:r>
        <w:rPr>
          <w:sz w:val="16"/>
        </w:rPr>
        <w:t xml:space="preserve">technique-based particle swarm optimization,” </w:t>
      </w:r>
      <w:r>
        <w:rPr>
          <w:i/>
          <w:sz w:val="16"/>
        </w:rPr>
        <w:t>IEEE Access</w:t>
      </w:r>
      <w:r>
        <w:rPr>
          <w:sz w:val="16"/>
        </w:rPr>
        <w:t>, vol. 10,</w:t>
      </w:r>
    </w:p>
    <w:p w14:paraId="256235A5">
      <w:pPr>
        <w:spacing w:before="0" w:line="180" w:lineRule="exact"/>
        <w:ind w:left="969" w:right="0" w:firstLine="0"/>
        <w:jc w:val="both"/>
        <w:rPr>
          <w:sz w:val="16"/>
        </w:rPr>
      </w:pPr>
      <w:r>
        <w:rPr>
          <w:sz w:val="16"/>
        </w:rPr>
        <w:t>pp.</w:t>
      </w:r>
      <w:r>
        <w:rPr>
          <w:spacing w:val="-6"/>
          <w:sz w:val="16"/>
        </w:rPr>
        <w:t xml:space="preserve"> </w:t>
      </w:r>
      <w:r>
        <w:rPr>
          <w:sz w:val="16"/>
        </w:rPr>
        <w:t>36935–36948,</w:t>
      </w:r>
      <w:r>
        <w:rPr>
          <w:spacing w:val="-4"/>
          <w:sz w:val="16"/>
        </w:rPr>
        <w:t xml:space="preserve"> </w:t>
      </w:r>
      <w:r>
        <w:rPr>
          <w:sz w:val="16"/>
        </w:rPr>
        <w:t>Mar.</w:t>
      </w:r>
      <w:r>
        <w:rPr>
          <w:spacing w:val="-6"/>
          <w:sz w:val="16"/>
        </w:rPr>
        <w:t xml:space="preserve"> </w:t>
      </w:r>
      <w:r>
        <w:rPr>
          <w:sz w:val="16"/>
        </w:rPr>
        <w:t>2022,</w:t>
      </w:r>
      <w:r>
        <w:rPr>
          <w:spacing w:val="-5"/>
          <w:sz w:val="16"/>
        </w:rPr>
        <w:t xml:space="preserve"> </w:t>
      </w:r>
      <w:r>
        <w:rPr>
          <w:sz w:val="16"/>
        </w:rPr>
        <w:t>doi:</w:t>
      </w:r>
      <w:r>
        <w:rPr>
          <w:spacing w:val="-7"/>
          <w:sz w:val="16"/>
        </w:rPr>
        <w:t xml:space="preserve"> </w:t>
      </w:r>
      <w:r>
        <w:rPr>
          <w:spacing w:val="-2"/>
          <w:sz w:val="16"/>
        </w:rPr>
        <w:t>10.1109/ACCESS.2022.3163254.</w:t>
      </w:r>
    </w:p>
    <w:p w14:paraId="7D34E24A">
      <w:pPr>
        <w:spacing w:before="179" w:line="240" w:lineRule="auto"/>
        <w:rPr>
          <w:sz w:val="16"/>
        </w:rPr>
      </w:pPr>
      <w:r>
        <w:br w:type="column"/>
      </w:r>
    </w:p>
    <w:p w14:paraId="4F7180C5">
      <w:pPr>
        <w:pStyle w:val="9"/>
        <w:numPr>
          <w:ilvl w:val="0"/>
          <w:numId w:val="5"/>
        </w:numPr>
        <w:tabs>
          <w:tab w:val="left" w:pos="702"/>
        </w:tabs>
        <w:spacing w:before="0" w:after="0" w:line="182" w:lineRule="exact"/>
        <w:ind w:left="702" w:right="0" w:hanging="358"/>
        <w:jc w:val="both"/>
        <w:rPr>
          <w:sz w:val="16"/>
        </w:rPr>
      </w:pPr>
      <w:r>
        <w:rPr>
          <w:sz w:val="16"/>
        </w:rPr>
        <w:t>S.</w:t>
      </w:r>
      <w:r>
        <w:rPr>
          <w:spacing w:val="4"/>
          <w:sz w:val="16"/>
        </w:rPr>
        <w:t xml:space="preserve"> </w:t>
      </w:r>
      <w:r>
        <w:rPr>
          <w:sz w:val="16"/>
        </w:rPr>
        <w:t>Mohapatra,</w:t>
      </w:r>
      <w:r>
        <w:rPr>
          <w:spacing w:val="8"/>
          <w:sz w:val="16"/>
        </w:rPr>
        <w:t xml:space="preserve"> </w:t>
      </w:r>
      <w:r>
        <w:rPr>
          <w:sz w:val="16"/>
        </w:rPr>
        <w:t>P.</w:t>
      </w:r>
      <w:r>
        <w:rPr>
          <w:spacing w:val="7"/>
          <w:sz w:val="16"/>
        </w:rPr>
        <w:t xml:space="preserve"> </w:t>
      </w:r>
      <w:r>
        <w:rPr>
          <w:sz w:val="16"/>
        </w:rPr>
        <w:t>K.</w:t>
      </w:r>
      <w:r>
        <w:rPr>
          <w:spacing w:val="7"/>
          <w:sz w:val="16"/>
        </w:rPr>
        <w:t xml:space="preserve"> </w:t>
      </w:r>
      <w:r>
        <w:rPr>
          <w:sz w:val="16"/>
        </w:rPr>
        <w:t>Behera,</w:t>
      </w:r>
      <w:r>
        <w:rPr>
          <w:spacing w:val="5"/>
          <w:sz w:val="16"/>
        </w:rPr>
        <w:t xml:space="preserve"> </w:t>
      </w:r>
      <w:r>
        <w:rPr>
          <w:sz w:val="16"/>
        </w:rPr>
        <w:t>P.</w:t>
      </w:r>
      <w:r>
        <w:rPr>
          <w:spacing w:val="6"/>
          <w:sz w:val="16"/>
        </w:rPr>
        <w:t xml:space="preserve"> </w:t>
      </w:r>
      <w:r>
        <w:rPr>
          <w:sz w:val="16"/>
        </w:rPr>
        <w:t>K.</w:t>
      </w:r>
      <w:r>
        <w:rPr>
          <w:spacing w:val="10"/>
          <w:sz w:val="16"/>
        </w:rPr>
        <w:t xml:space="preserve"> </w:t>
      </w:r>
      <w:r>
        <w:rPr>
          <w:sz w:val="16"/>
        </w:rPr>
        <w:t>Sahoo,</w:t>
      </w:r>
      <w:r>
        <w:rPr>
          <w:spacing w:val="7"/>
          <w:sz w:val="16"/>
        </w:rPr>
        <w:t xml:space="preserve"> </w:t>
      </w:r>
      <w:r>
        <w:rPr>
          <w:sz w:val="16"/>
        </w:rPr>
        <w:t>S.</w:t>
      </w:r>
      <w:r>
        <w:rPr>
          <w:spacing w:val="7"/>
          <w:sz w:val="16"/>
        </w:rPr>
        <w:t xml:space="preserve"> </w:t>
      </w:r>
      <w:r>
        <w:rPr>
          <w:sz w:val="16"/>
        </w:rPr>
        <w:t>K.</w:t>
      </w:r>
      <w:r>
        <w:rPr>
          <w:spacing w:val="6"/>
          <w:sz w:val="16"/>
        </w:rPr>
        <w:t xml:space="preserve"> </w:t>
      </w:r>
      <w:r>
        <w:rPr>
          <w:sz w:val="16"/>
        </w:rPr>
        <w:t>Bisoy,</w:t>
      </w:r>
      <w:r>
        <w:rPr>
          <w:spacing w:val="8"/>
          <w:sz w:val="16"/>
        </w:rPr>
        <w:t xml:space="preserve"> </w:t>
      </w:r>
      <w:r>
        <w:rPr>
          <w:sz w:val="16"/>
        </w:rPr>
        <w:t>K.</w:t>
      </w:r>
      <w:r>
        <w:rPr>
          <w:spacing w:val="7"/>
          <w:sz w:val="16"/>
        </w:rPr>
        <w:t xml:space="preserve"> </w:t>
      </w:r>
      <w:r>
        <w:rPr>
          <w:sz w:val="16"/>
        </w:rPr>
        <w:t>L.</w:t>
      </w:r>
      <w:r>
        <w:rPr>
          <w:spacing w:val="10"/>
          <w:sz w:val="16"/>
        </w:rPr>
        <w:t xml:space="preserve"> </w:t>
      </w:r>
      <w:r>
        <w:rPr>
          <w:spacing w:val="-2"/>
          <w:sz w:val="16"/>
        </w:rPr>
        <w:t>Huiand</w:t>
      </w:r>
    </w:p>
    <w:p w14:paraId="7E6E01D1">
      <w:pPr>
        <w:spacing w:before="1" w:line="235" w:lineRule="auto"/>
        <w:ind w:left="704" w:right="749" w:firstLine="0"/>
        <w:jc w:val="both"/>
        <w:rPr>
          <w:sz w:val="16"/>
        </w:rPr>
      </w:pPr>
      <w:r>
        <w:rPr>
          <w:sz w:val="16"/>
        </w:rPr>
        <w:t>M. Sain, “Mobility induced multi-hop LEACH protocol in</w:t>
      </w:r>
      <w:r>
        <w:rPr>
          <w:spacing w:val="40"/>
          <w:sz w:val="16"/>
        </w:rPr>
        <w:t xml:space="preserve"> </w:t>
      </w:r>
      <w:r>
        <w:rPr>
          <w:sz w:val="16"/>
        </w:rPr>
        <w:t>heterogeneous mobile network,” *IEEE Access*, vol. 10, pp.</w:t>
      </w:r>
      <w:r>
        <w:rPr>
          <w:spacing w:val="40"/>
          <w:sz w:val="16"/>
        </w:rPr>
        <w:t xml:space="preserve"> </w:t>
      </w:r>
      <w:r>
        <w:rPr>
          <w:sz w:val="16"/>
        </w:rPr>
        <w:t>132895–132907, Dec. 2022, doi: 10.1109/ACCESS.2022.3228576.</w:t>
      </w:r>
    </w:p>
    <w:p w14:paraId="4850C608">
      <w:pPr>
        <w:pStyle w:val="9"/>
        <w:numPr>
          <w:ilvl w:val="0"/>
          <w:numId w:val="5"/>
        </w:numPr>
        <w:tabs>
          <w:tab w:val="left" w:pos="702"/>
          <w:tab w:val="left" w:pos="704"/>
        </w:tabs>
        <w:spacing w:before="50" w:after="0" w:line="235" w:lineRule="auto"/>
        <w:ind w:left="704" w:right="750" w:hanging="360"/>
        <w:jc w:val="both"/>
        <w:rPr>
          <w:sz w:val="16"/>
        </w:rPr>
      </w:pPr>
      <w:r>
        <w:rPr>
          <w:sz w:val="16"/>
        </w:rPr>
        <w:t>Q. Zhu, X. Wu, J. Wangand Z. Xu, “Deep reinforcement</w:t>
      </w:r>
      <w:r>
        <w:rPr>
          <w:spacing w:val="40"/>
          <w:sz w:val="16"/>
        </w:rPr>
        <w:t xml:space="preserve"> </w:t>
      </w:r>
      <w:r>
        <w:rPr>
          <w:sz w:val="16"/>
        </w:rPr>
        <w:t>learning-based UAV trajectory planning for energy-efficient wireless</w:t>
      </w:r>
      <w:r>
        <w:rPr>
          <w:spacing w:val="40"/>
          <w:sz w:val="16"/>
        </w:rPr>
        <w:t xml:space="preserve"> </w:t>
      </w:r>
      <w:r>
        <w:rPr>
          <w:sz w:val="16"/>
        </w:rPr>
        <w:t xml:space="preserve">sensor networks,” </w:t>
      </w:r>
      <w:r>
        <w:rPr>
          <w:i/>
          <w:sz w:val="16"/>
        </w:rPr>
        <w:t>IEEE Transactions on Vehicular Technology</w:t>
      </w:r>
      <w:r>
        <w:rPr>
          <w:sz w:val="16"/>
        </w:rPr>
        <w:t>, vol.</w:t>
      </w:r>
      <w:r>
        <w:rPr>
          <w:spacing w:val="40"/>
          <w:sz w:val="16"/>
        </w:rPr>
        <w:t xml:space="preserve"> </w:t>
      </w:r>
      <w:r>
        <w:rPr>
          <w:sz w:val="16"/>
        </w:rPr>
        <w:t>69,</w:t>
      </w:r>
      <w:r>
        <w:rPr>
          <w:spacing w:val="80"/>
          <w:sz w:val="16"/>
        </w:rPr>
        <w:t xml:space="preserve">  </w:t>
      </w:r>
      <w:r>
        <w:rPr>
          <w:sz w:val="16"/>
        </w:rPr>
        <w:t>no.</w:t>
      </w:r>
      <w:r>
        <w:rPr>
          <w:spacing w:val="80"/>
          <w:sz w:val="16"/>
        </w:rPr>
        <w:t xml:space="preserve">  </w:t>
      </w:r>
      <w:r>
        <w:rPr>
          <w:sz w:val="16"/>
        </w:rPr>
        <w:t>12,</w:t>
      </w:r>
      <w:r>
        <w:rPr>
          <w:spacing w:val="80"/>
          <w:sz w:val="16"/>
        </w:rPr>
        <w:t xml:space="preserve">  </w:t>
      </w:r>
      <w:r>
        <w:rPr>
          <w:sz w:val="16"/>
        </w:rPr>
        <w:t>pp.</w:t>
      </w:r>
      <w:r>
        <w:rPr>
          <w:spacing w:val="80"/>
          <w:sz w:val="16"/>
        </w:rPr>
        <w:t xml:space="preserve">  </w:t>
      </w:r>
      <w:r>
        <w:rPr>
          <w:sz w:val="16"/>
        </w:rPr>
        <w:t>15646–15655,</w:t>
      </w:r>
      <w:r>
        <w:rPr>
          <w:spacing w:val="80"/>
          <w:sz w:val="16"/>
        </w:rPr>
        <w:t xml:space="preserve">  </w:t>
      </w:r>
      <w:r>
        <w:rPr>
          <w:sz w:val="16"/>
        </w:rPr>
        <w:t>Dec.</w:t>
      </w:r>
      <w:r>
        <w:rPr>
          <w:spacing w:val="80"/>
          <w:sz w:val="16"/>
        </w:rPr>
        <w:t xml:space="preserve">  </w:t>
      </w:r>
      <w:r>
        <w:rPr>
          <w:sz w:val="16"/>
        </w:rPr>
        <w:t>2020,</w:t>
      </w:r>
      <w:r>
        <w:rPr>
          <w:spacing w:val="80"/>
          <w:sz w:val="16"/>
        </w:rPr>
        <w:t xml:space="preserve">  </w:t>
      </w:r>
      <w:r>
        <w:rPr>
          <w:sz w:val="16"/>
        </w:rPr>
        <w:t>doi:</w:t>
      </w:r>
    </w:p>
    <w:p w14:paraId="1E939DD6">
      <w:pPr>
        <w:spacing w:before="0" w:line="180" w:lineRule="exact"/>
        <w:ind w:left="704" w:right="0" w:firstLine="0"/>
        <w:jc w:val="left"/>
        <w:rPr>
          <w:sz w:val="16"/>
        </w:rPr>
      </w:pPr>
      <w:r>
        <w:rPr>
          <w:spacing w:val="-2"/>
          <w:sz w:val="16"/>
        </w:rPr>
        <w:t>10.1109/TVT.2020.3035872.</w:t>
      </w:r>
    </w:p>
    <w:p w14:paraId="7EBA6995">
      <w:pPr>
        <w:pStyle w:val="9"/>
        <w:numPr>
          <w:ilvl w:val="0"/>
          <w:numId w:val="5"/>
        </w:numPr>
        <w:tabs>
          <w:tab w:val="left" w:pos="702"/>
          <w:tab w:val="left" w:pos="704"/>
        </w:tabs>
        <w:spacing w:before="49" w:after="0" w:line="235" w:lineRule="auto"/>
        <w:ind w:left="704" w:right="751" w:hanging="360"/>
        <w:jc w:val="both"/>
        <w:rPr>
          <w:sz w:val="16"/>
        </w:rPr>
      </w:pPr>
      <w:r>
        <w:rPr>
          <w:sz w:val="16"/>
        </w:rPr>
        <w:t>A. Aleem and R. Thumma, “Hybrid energy-efficient clustering</w:t>
      </w:r>
      <w:r>
        <w:rPr>
          <w:spacing w:val="40"/>
          <w:sz w:val="16"/>
        </w:rPr>
        <w:t xml:space="preserve"> </w:t>
      </w:r>
      <w:r>
        <w:rPr>
          <w:sz w:val="16"/>
        </w:rPr>
        <w:t>with reinforcement learning for IoT-WSNs using knapsack and K-</w:t>
      </w:r>
      <w:r>
        <w:rPr>
          <w:spacing w:val="40"/>
          <w:sz w:val="16"/>
        </w:rPr>
        <w:t xml:space="preserve"> </w:t>
      </w:r>
      <w:r>
        <w:rPr>
          <w:sz w:val="16"/>
        </w:rPr>
        <w:t xml:space="preserve">means,” </w:t>
      </w:r>
      <w:r>
        <w:rPr>
          <w:i/>
          <w:sz w:val="16"/>
        </w:rPr>
        <w:t>IEEE Sensors Journal</w:t>
      </w:r>
      <w:r>
        <w:rPr>
          <w:sz w:val="16"/>
        </w:rPr>
        <w:t>, vol. 25, no. 15, pp. 30047–30058,</w:t>
      </w:r>
      <w:r>
        <w:rPr>
          <w:spacing w:val="40"/>
          <w:sz w:val="16"/>
        </w:rPr>
        <w:t xml:space="preserve"> </w:t>
      </w:r>
      <w:r>
        <w:rPr>
          <w:sz w:val="16"/>
        </w:rPr>
        <w:t>Aug. 2025, doi: 10.1109/JSEN.2025..</w:t>
      </w:r>
    </w:p>
    <w:p w14:paraId="7113F1F6">
      <w:pPr>
        <w:pStyle w:val="9"/>
        <w:numPr>
          <w:ilvl w:val="0"/>
          <w:numId w:val="5"/>
        </w:numPr>
        <w:tabs>
          <w:tab w:val="left" w:pos="702"/>
          <w:tab w:val="left" w:pos="704"/>
        </w:tabs>
        <w:spacing w:before="49" w:after="0" w:line="235" w:lineRule="auto"/>
        <w:ind w:left="704" w:right="750" w:hanging="360"/>
        <w:jc w:val="both"/>
        <w:rPr>
          <w:sz w:val="16"/>
        </w:rPr>
      </w:pPr>
      <w:r>
        <w:rPr>
          <w:sz w:val="16"/>
        </w:rPr>
        <w:t>R. Alsaqour, E. S. Ali, R. A. Mokhtar, R. A. Saeed, H.</w:t>
      </w:r>
      <w:r>
        <w:rPr>
          <w:spacing w:val="80"/>
          <w:sz w:val="16"/>
        </w:rPr>
        <w:t xml:space="preserve"> </w:t>
      </w:r>
      <w:r>
        <w:rPr>
          <w:sz w:val="16"/>
        </w:rPr>
        <w:t>Alhumyaniand M. Abdelhaq, “Efficient energy mechanism in</w:t>
      </w:r>
      <w:r>
        <w:rPr>
          <w:spacing w:val="40"/>
          <w:sz w:val="16"/>
        </w:rPr>
        <w:t xml:space="preserve"> </w:t>
      </w:r>
      <w:r>
        <w:rPr>
          <w:sz w:val="16"/>
        </w:rPr>
        <w:t>heterogeneous WSNs for underground mining monitoring</w:t>
      </w:r>
      <w:r>
        <w:rPr>
          <w:spacing w:val="40"/>
          <w:sz w:val="16"/>
        </w:rPr>
        <w:t xml:space="preserve"> </w:t>
      </w:r>
      <w:r>
        <w:rPr>
          <w:sz w:val="16"/>
        </w:rPr>
        <w:t xml:space="preserve">applications,” </w:t>
      </w:r>
      <w:r>
        <w:rPr>
          <w:i/>
          <w:sz w:val="16"/>
        </w:rPr>
        <w:t xml:space="preserve">IEEE Access, </w:t>
      </w:r>
      <w:r>
        <w:rPr>
          <w:sz w:val="16"/>
        </w:rPr>
        <w:t>vol. 10, pp. 100123–100138, Jul. 2022,</w:t>
      </w:r>
      <w:r>
        <w:rPr>
          <w:spacing w:val="40"/>
          <w:sz w:val="16"/>
        </w:rPr>
        <w:t xml:space="preserve"> </w:t>
      </w:r>
      <w:r>
        <w:rPr>
          <w:sz w:val="16"/>
        </w:rPr>
        <w:t>doi:</w:t>
      </w:r>
      <w:r>
        <w:rPr>
          <w:spacing w:val="-3"/>
          <w:sz w:val="16"/>
        </w:rPr>
        <w:t xml:space="preserve"> </w:t>
      </w:r>
      <w:r>
        <w:rPr>
          <w:sz w:val="16"/>
        </w:rPr>
        <w:t>10.1109/ACCESS.2022.3188654.</w:t>
      </w:r>
    </w:p>
    <w:p w14:paraId="0F5ECD30">
      <w:pPr>
        <w:pStyle w:val="9"/>
        <w:numPr>
          <w:ilvl w:val="0"/>
          <w:numId w:val="5"/>
        </w:numPr>
        <w:tabs>
          <w:tab w:val="left" w:pos="702"/>
          <w:tab w:val="left" w:pos="704"/>
        </w:tabs>
        <w:spacing w:before="47" w:after="0" w:line="235" w:lineRule="auto"/>
        <w:ind w:left="704" w:right="750" w:hanging="360"/>
        <w:jc w:val="both"/>
        <w:rPr>
          <w:sz w:val="16"/>
        </w:rPr>
      </w:pPr>
      <w:r>
        <w:rPr>
          <w:sz w:val="16"/>
        </w:rPr>
        <w:t>Y. Zhao, S. Yangand Q. Wu, “An energy-efficient clustering routing</w:t>
      </w:r>
      <w:r>
        <w:rPr>
          <w:spacing w:val="40"/>
          <w:sz w:val="16"/>
        </w:rPr>
        <w:t xml:space="preserve"> </w:t>
      </w:r>
      <w:r>
        <w:rPr>
          <w:sz w:val="16"/>
        </w:rPr>
        <w:t>method for wireless sensor networks based on an improved LEACH</w:t>
      </w:r>
      <w:r>
        <w:rPr>
          <w:spacing w:val="40"/>
          <w:sz w:val="16"/>
        </w:rPr>
        <w:t xml:space="preserve"> </w:t>
      </w:r>
      <w:r>
        <w:rPr>
          <w:sz w:val="16"/>
        </w:rPr>
        <w:t xml:space="preserve">algorithm,” </w:t>
      </w:r>
      <w:r>
        <w:rPr>
          <w:i/>
          <w:sz w:val="16"/>
        </w:rPr>
        <w:t xml:space="preserve">Sensors, </w:t>
      </w:r>
      <w:r>
        <w:rPr>
          <w:sz w:val="16"/>
        </w:rPr>
        <w:t>vol. 19, no. 21, p. 4654, Nov. 2019, doi:</w:t>
      </w:r>
      <w:r>
        <w:rPr>
          <w:spacing w:val="40"/>
          <w:sz w:val="16"/>
        </w:rPr>
        <w:t xml:space="preserve"> </w:t>
      </w:r>
      <w:r>
        <w:rPr>
          <w:spacing w:val="-2"/>
          <w:sz w:val="16"/>
        </w:rPr>
        <w:t>10.3390/s19214654.</w:t>
      </w:r>
    </w:p>
    <w:p w14:paraId="15AE7AD8">
      <w:pPr>
        <w:pStyle w:val="9"/>
        <w:numPr>
          <w:ilvl w:val="0"/>
          <w:numId w:val="5"/>
        </w:numPr>
        <w:tabs>
          <w:tab w:val="left" w:pos="702"/>
          <w:tab w:val="left" w:pos="704"/>
        </w:tabs>
        <w:spacing w:before="49" w:after="0" w:line="235" w:lineRule="auto"/>
        <w:ind w:left="704" w:right="711" w:hanging="360"/>
        <w:jc w:val="both"/>
        <w:rPr>
          <w:sz w:val="16"/>
        </w:rPr>
      </w:pPr>
      <w:r>
        <w:rPr>
          <w:sz w:val="16"/>
        </w:rPr>
        <w:t>Y. Duan, X. Chen, R. Houthooft, J. Schulmanand P. Abbeel,</w:t>
      </w:r>
      <w:r>
        <w:rPr>
          <w:spacing w:val="40"/>
          <w:sz w:val="16"/>
        </w:rPr>
        <w:t xml:space="preserve"> </w:t>
      </w:r>
      <w:r>
        <w:rPr>
          <w:sz w:val="16"/>
        </w:rPr>
        <w:t>“Benchmarking deep reinforcement learning for continuous control,”</w:t>
      </w:r>
      <w:r>
        <w:rPr>
          <w:spacing w:val="40"/>
          <w:sz w:val="16"/>
        </w:rPr>
        <w:t xml:space="preserve"> </w:t>
      </w:r>
      <w:r>
        <w:rPr>
          <w:sz w:val="16"/>
        </w:rPr>
        <w:t>in</w:t>
      </w:r>
      <w:r>
        <w:rPr>
          <w:spacing w:val="-5"/>
          <w:sz w:val="16"/>
        </w:rPr>
        <w:t xml:space="preserve"> </w:t>
      </w:r>
      <w:r>
        <w:rPr>
          <w:i/>
          <w:sz w:val="16"/>
        </w:rPr>
        <w:t>Proc.</w:t>
      </w:r>
      <w:r>
        <w:rPr>
          <w:i/>
          <w:spacing w:val="-1"/>
          <w:sz w:val="16"/>
        </w:rPr>
        <w:t xml:space="preserve"> </w:t>
      </w:r>
      <w:r>
        <w:rPr>
          <w:i/>
          <w:sz w:val="16"/>
        </w:rPr>
        <w:t>33rd</w:t>
      </w:r>
      <w:r>
        <w:rPr>
          <w:i/>
          <w:spacing w:val="-3"/>
          <w:sz w:val="16"/>
        </w:rPr>
        <w:t xml:space="preserve"> </w:t>
      </w:r>
      <w:r>
        <w:rPr>
          <w:i/>
          <w:sz w:val="16"/>
        </w:rPr>
        <w:t>International</w:t>
      </w:r>
      <w:r>
        <w:rPr>
          <w:i/>
          <w:spacing w:val="-3"/>
          <w:sz w:val="16"/>
        </w:rPr>
        <w:t xml:space="preserve"> </w:t>
      </w:r>
      <w:r>
        <w:rPr>
          <w:i/>
          <w:sz w:val="16"/>
        </w:rPr>
        <w:t>Conference</w:t>
      </w:r>
      <w:r>
        <w:rPr>
          <w:i/>
          <w:spacing w:val="-3"/>
          <w:sz w:val="16"/>
        </w:rPr>
        <w:t xml:space="preserve"> </w:t>
      </w:r>
      <w:r>
        <w:rPr>
          <w:i/>
          <w:sz w:val="16"/>
        </w:rPr>
        <w:t>on</w:t>
      </w:r>
      <w:r>
        <w:rPr>
          <w:i/>
          <w:spacing w:val="-3"/>
          <w:sz w:val="16"/>
        </w:rPr>
        <w:t xml:space="preserve"> </w:t>
      </w:r>
      <w:r>
        <w:rPr>
          <w:i/>
          <w:sz w:val="16"/>
        </w:rPr>
        <w:t>Machine</w:t>
      </w:r>
      <w:r>
        <w:rPr>
          <w:i/>
          <w:spacing w:val="-3"/>
          <w:sz w:val="16"/>
        </w:rPr>
        <w:t xml:space="preserve"> </w:t>
      </w:r>
      <w:r>
        <w:rPr>
          <w:i/>
          <w:sz w:val="16"/>
        </w:rPr>
        <w:t>Learning</w:t>
      </w:r>
      <w:r>
        <w:rPr>
          <w:i/>
          <w:spacing w:val="-3"/>
          <w:sz w:val="16"/>
        </w:rPr>
        <w:t xml:space="preserve"> </w:t>
      </w:r>
      <w:r>
        <w:rPr>
          <w:i/>
          <w:sz w:val="16"/>
        </w:rPr>
        <w:t>(ICML)</w:t>
      </w:r>
      <w:r>
        <w:rPr>
          <w:sz w:val="16"/>
        </w:rPr>
        <w:t>,</w:t>
      </w:r>
      <w:r>
        <w:rPr>
          <w:spacing w:val="40"/>
          <w:sz w:val="16"/>
        </w:rPr>
        <w:t xml:space="preserve"> </w:t>
      </w:r>
      <w:r>
        <w:rPr>
          <w:sz w:val="16"/>
        </w:rPr>
        <w:t>2016, pp. 1329–1338.</w:t>
      </w:r>
    </w:p>
    <w:p w14:paraId="68FE93E8">
      <w:pPr>
        <w:pStyle w:val="9"/>
        <w:numPr>
          <w:ilvl w:val="0"/>
          <w:numId w:val="5"/>
        </w:numPr>
        <w:tabs>
          <w:tab w:val="left" w:pos="702"/>
          <w:tab w:val="left" w:pos="704"/>
        </w:tabs>
        <w:spacing w:before="49" w:after="0" w:line="235" w:lineRule="auto"/>
        <w:ind w:left="704" w:right="711" w:hanging="360"/>
        <w:jc w:val="both"/>
        <w:rPr>
          <w:sz w:val="16"/>
        </w:rPr>
      </w:pPr>
      <w:r>
        <w:rPr>
          <w:sz w:val="16"/>
        </w:rPr>
        <w:t>Y. Wang., “Reinforcement learning for reasoning in large language</w:t>
      </w:r>
      <w:r>
        <w:rPr>
          <w:spacing w:val="40"/>
          <w:sz w:val="16"/>
        </w:rPr>
        <w:t xml:space="preserve"> </w:t>
      </w:r>
      <w:r>
        <w:rPr>
          <w:sz w:val="16"/>
        </w:rPr>
        <w:t>models with</w:t>
      </w:r>
      <w:r>
        <w:rPr>
          <w:spacing w:val="-1"/>
          <w:sz w:val="16"/>
        </w:rPr>
        <w:t xml:space="preserve"> </w:t>
      </w:r>
      <w:r>
        <w:rPr>
          <w:sz w:val="16"/>
        </w:rPr>
        <w:t>one training</w:t>
      </w:r>
      <w:r>
        <w:rPr>
          <w:spacing w:val="-1"/>
          <w:sz w:val="16"/>
        </w:rPr>
        <w:t xml:space="preserve"> </w:t>
      </w:r>
      <w:r>
        <w:rPr>
          <w:sz w:val="16"/>
        </w:rPr>
        <w:t>example,”</w:t>
      </w:r>
      <w:r>
        <w:rPr>
          <w:spacing w:val="-2"/>
          <w:sz w:val="16"/>
        </w:rPr>
        <w:t xml:space="preserve"> </w:t>
      </w:r>
      <w:r>
        <w:rPr>
          <w:i/>
          <w:sz w:val="16"/>
        </w:rPr>
        <w:t>arXiv</w:t>
      </w:r>
      <w:r>
        <w:rPr>
          <w:i/>
          <w:spacing w:val="-2"/>
          <w:sz w:val="16"/>
        </w:rPr>
        <w:t xml:space="preserve"> </w:t>
      </w:r>
      <w:r>
        <w:rPr>
          <w:i/>
          <w:sz w:val="16"/>
        </w:rPr>
        <w:t>preprint</w:t>
      </w:r>
      <w:r>
        <w:rPr>
          <w:i/>
          <w:spacing w:val="-1"/>
          <w:sz w:val="16"/>
        </w:rPr>
        <w:t xml:space="preserve"> </w:t>
      </w:r>
      <w:r>
        <w:rPr>
          <w:i/>
          <w:sz w:val="16"/>
        </w:rPr>
        <w:t>arXiv:2504.20571</w:t>
      </w:r>
      <w:r>
        <w:rPr>
          <w:sz w:val="16"/>
        </w:rPr>
        <w:t>,</w:t>
      </w:r>
    </w:p>
    <w:p w14:paraId="48E3D9BB">
      <w:pPr>
        <w:spacing w:before="0" w:line="180" w:lineRule="exact"/>
        <w:ind w:left="704" w:right="0" w:firstLine="0"/>
        <w:jc w:val="both"/>
        <w:rPr>
          <w:sz w:val="16"/>
        </w:rPr>
      </w:pPr>
      <w:r>
        <w:rPr>
          <w:sz w:val="16"/>
        </w:rPr>
        <w:t>Apr.</w:t>
      </w:r>
      <w:r>
        <w:rPr>
          <w:spacing w:val="-8"/>
          <w:sz w:val="16"/>
        </w:rPr>
        <w:t xml:space="preserve"> </w:t>
      </w:r>
      <w:r>
        <w:rPr>
          <w:sz w:val="16"/>
        </w:rPr>
        <w:t>2025.</w:t>
      </w:r>
      <w:r>
        <w:rPr>
          <w:spacing w:val="-7"/>
          <w:sz w:val="16"/>
        </w:rPr>
        <w:t xml:space="preserve"> </w:t>
      </w:r>
      <w:r>
        <w:rPr>
          <w:sz w:val="16"/>
        </w:rPr>
        <w:t>[Online].</w:t>
      </w:r>
      <w:r>
        <w:rPr>
          <w:spacing w:val="-7"/>
          <w:sz w:val="16"/>
        </w:rPr>
        <w:t xml:space="preserve"> </w:t>
      </w:r>
      <w:r>
        <w:rPr>
          <w:sz w:val="16"/>
        </w:rPr>
        <w:t>Available:</w:t>
      </w:r>
      <w:r>
        <w:rPr>
          <w:spacing w:val="-4"/>
          <w:sz w:val="16"/>
        </w:rPr>
        <w:t xml:space="preserve"> </w:t>
      </w:r>
      <w:r>
        <w:rPr>
          <w:spacing w:val="-2"/>
          <w:sz w:val="16"/>
        </w:rPr>
        <w:t>https://arxiv.org/abs/2504.20571</w:t>
      </w:r>
    </w:p>
    <w:p w14:paraId="7F35914F">
      <w:pPr>
        <w:pStyle w:val="9"/>
        <w:numPr>
          <w:ilvl w:val="0"/>
          <w:numId w:val="5"/>
        </w:numPr>
        <w:tabs>
          <w:tab w:val="left" w:pos="702"/>
          <w:tab w:val="left" w:pos="704"/>
        </w:tabs>
        <w:spacing w:before="50" w:after="0" w:line="235" w:lineRule="auto"/>
        <w:ind w:left="704" w:right="713" w:hanging="360"/>
        <w:jc w:val="both"/>
        <w:rPr>
          <w:sz w:val="16"/>
        </w:rPr>
      </w:pPr>
      <w:r>
        <w:rPr>
          <w:sz w:val="16"/>
        </w:rPr>
        <w:t>S. Sharma, S. Chaurasiaand P. K. Jana, “Q-learning based energy</w:t>
      </w:r>
      <w:r>
        <w:rPr>
          <w:spacing w:val="40"/>
          <w:sz w:val="16"/>
        </w:rPr>
        <w:t xml:space="preserve"> </w:t>
      </w:r>
      <w:r>
        <w:rPr>
          <w:sz w:val="16"/>
        </w:rPr>
        <w:t>efficient and load balanced clustering algorithm for wireless sensor</w:t>
      </w:r>
      <w:r>
        <w:rPr>
          <w:spacing w:val="40"/>
          <w:sz w:val="16"/>
        </w:rPr>
        <w:t xml:space="preserve"> </w:t>
      </w:r>
      <w:r>
        <w:rPr>
          <w:sz w:val="16"/>
        </w:rPr>
        <w:t>networks,”</w:t>
      </w:r>
      <w:r>
        <w:rPr>
          <w:spacing w:val="-1"/>
          <w:sz w:val="16"/>
        </w:rPr>
        <w:t xml:space="preserve"> </w:t>
      </w:r>
      <w:r>
        <w:rPr>
          <w:i/>
          <w:sz w:val="16"/>
        </w:rPr>
        <w:t>Pervasive</w:t>
      </w:r>
      <w:r>
        <w:rPr>
          <w:i/>
          <w:spacing w:val="-3"/>
          <w:sz w:val="16"/>
        </w:rPr>
        <w:t xml:space="preserve"> </w:t>
      </w:r>
      <w:r>
        <w:rPr>
          <w:i/>
          <w:sz w:val="16"/>
        </w:rPr>
        <w:t>and</w:t>
      </w:r>
      <w:r>
        <w:rPr>
          <w:i/>
          <w:spacing w:val="-3"/>
          <w:sz w:val="16"/>
        </w:rPr>
        <w:t xml:space="preserve"> </w:t>
      </w:r>
      <w:r>
        <w:rPr>
          <w:i/>
          <w:sz w:val="16"/>
        </w:rPr>
        <w:t>Mobile</w:t>
      </w:r>
      <w:r>
        <w:rPr>
          <w:i/>
          <w:spacing w:val="-4"/>
          <w:sz w:val="16"/>
        </w:rPr>
        <w:t xml:space="preserve"> </w:t>
      </w:r>
      <w:r>
        <w:rPr>
          <w:i/>
          <w:sz w:val="16"/>
        </w:rPr>
        <w:t>Computing,</w:t>
      </w:r>
      <w:r>
        <w:rPr>
          <w:i/>
          <w:spacing w:val="-6"/>
          <w:sz w:val="16"/>
        </w:rPr>
        <w:t xml:space="preserve"> </w:t>
      </w:r>
      <w:r>
        <w:rPr>
          <w:sz w:val="16"/>
        </w:rPr>
        <w:t>vol.</w:t>
      </w:r>
      <w:r>
        <w:rPr>
          <w:spacing w:val="-1"/>
          <w:sz w:val="16"/>
        </w:rPr>
        <w:t xml:space="preserve"> </w:t>
      </w:r>
      <w:r>
        <w:rPr>
          <w:sz w:val="16"/>
        </w:rPr>
        <w:t>64,</w:t>
      </w:r>
      <w:r>
        <w:rPr>
          <w:spacing w:val="-1"/>
          <w:sz w:val="16"/>
        </w:rPr>
        <w:t xml:space="preserve"> </w:t>
      </w:r>
      <w:r>
        <w:rPr>
          <w:sz w:val="16"/>
        </w:rPr>
        <w:t>p.</w:t>
      </w:r>
      <w:r>
        <w:rPr>
          <w:spacing w:val="-1"/>
          <w:sz w:val="16"/>
        </w:rPr>
        <w:t xml:space="preserve"> </w:t>
      </w:r>
      <w:r>
        <w:rPr>
          <w:sz w:val="16"/>
        </w:rPr>
        <w:t>101142,</w:t>
      </w:r>
      <w:r>
        <w:rPr>
          <w:spacing w:val="-6"/>
          <w:sz w:val="16"/>
        </w:rPr>
        <w:t xml:space="preserve"> </w:t>
      </w:r>
      <w:r>
        <w:rPr>
          <w:sz w:val="16"/>
        </w:rPr>
        <w:t>Dec.</w:t>
      </w:r>
      <w:r>
        <w:rPr>
          <w:spacing w:val="40"/>
          <w:sz w:val="16"/>
        </w:rPr>
        <w:t xml:space="preserve"> </w:t>
      </w:r>
      <w:r>
        <w:rPr>
          <w:sz w:val="16"/>
        </w:rPr>
        <w:t>2020, doi: 10.1016/j.pmcj.2020.101142.</w:t>
      </w:r>
    </w:p>
    <w:p w14:paraId="2B5EC368">
      <w:pPr>
        <w:pStyle w:val="9"/>
        <w:numPr>
          <w:ilvl w:val="0"/>
          <w:numId w:val="5"/>
        </w:numPr>
        <w:tabs>
          <w:tab w:val="left" w:pos="702"/>
          <w:tab w:val="left" w:pos="704"/>
        </w:tabs>
        <w:spacing w:before="49" w:after="0" w:line="235" w:lineRule="auto"/>
        <w:ind w:left="704" w:right="750" w:hanging="360"/>
        <w:jc w:val="both"/>
        <w:rPr>
          <w:sz w:val="16"/>
        </w:rPr>
      </w:pPr>
      <w:r>
        <w:rPr>
          <w:sz w:val="16"/>
        </w:rPr>
        <w:t>H. Mohammadi Rouzbahani, H. Karimipour and L. Lei, "Optimizing</w:t>
      </w:r>
      <w:r>
        <w:rPr>
          <w:spacing w:val="40"/>
          <w:sz w:val="16"/>
        </w:rPr>
        <w:t xml:space="preserve"> </w:t>
      </w:r>
      <w:r>
        <w:rPr>
          <w:sz w:val="16"/>
        </w:rPr>
        <w:t>Resource</w:t>
      </w:r>
      <w:r>
        <w:rPr>
          <w:spacing w:val="-2"/>
          <w:sz w:val="16"/>
        </w:rPr>
        <w:t xml:space="preserve"> </w:t>
      </w:r>
      <w:r>
        <w:rPr>
          <w:sz w:val="16"/>
        </w:rPr>
        <w:t>Swap</w:t>
      </w:r>
      <w:r>
        <w:rPr>
          <w:spacing w:val="-2"/>
          <w:sz w:val="16"/>
        </w:rPr>
        <w:t xml:space="preserve"> </w:t>
      </w:r>
      <w:r>
        <w:rPr>
          <w:sz w:val="16"/>
        </w:rPr>
        <w:t>Functionality</w:t>
      </w:r>
      <w:r>
        <w:rPr>
          <w:spacing w:val="-2"/>
          <w:sz w:val="16"/>
        </w:rPr>
        <w:t xml:space="preserve"> </w:t>
      </w:r>
      <w:r>
        <w:rPr>
          <w:sz w:val="16"/>
        </w:rPr>
        <w:t>in</w:t>
      </w:r>
      <w:r>
        <w:rPr>
          <w:spacing w:val="-2"/>
          <w:sz w:val="16"/>
        </w:rPr>
        <w:t xml:space="preserve"> </w:t>
      </w:r>
      <w:r>
        <w:rPr>
          <w:sz w:val="16"/>
        </w:rPr>
        <w:t>IoE-Based</w:t>
      </w:r>
      <w:r>
        <w:rPr>
          <w:spacing w:val="-2"/>
          <w:sz w:val="16"/>
        </w:rPr>
        <w:t xml:space="preserve"> </w:t>
      </w:r>
      <w:r>
        <w:rPr>
          <w:sz w:val="16"/>
        </w:rPr>
        <w:t>Grids</w:t>
      </w:r>
      <w:r>
        <w:rPr>
          <w:spacing w:val="-3"/>
          <w:sz w:val="16"/>
        </w:rPr>
        <w:t xml:space="preserve"> </w:t>
      </w:r>
      <w:r>
        <w:rPr>
          <w:sz w:val="16"/>
        </w:rPr>
        <w:t>Using</w:t>
      </w:r>
      <w:r>
        <w:rPr>
          <w:spacing w:val="-2"/>
          <w:sz w:val="16"/>
        </w:rPr>
        <w:t xml:space="preserve"> </w:t>
      </w:r>
      <w:r>
        <w:rPr>
          <w:sz w:val="16"/>
        </w:rPr>
        <w:t>Approximate</w:t>
      </w:r>
      <w:r>
        <w:rPr>
          <w:spacing w:val="40"/>
          <w:sz w:val="16"/>
        </w:rPr>
        <w:t xml:space="preserve"> </w:t>
      </w:r>
      <w:r>
        <w:rPr>
          <w:sz w:val="16"/>
        </w:rPr>
        <w:t>Reasoning Reward-Based Adjustable Deep Double Q-Learning," in</w:t>
      </w:r>
      <w:r>
        <w:rPr>
          <w:spacing w:val="40"/>
          <w:sz w:val="16"/>
        </w:rPr>
        <w:t xml:space="preserve"> </w:t>
      </w:r>
      <w:r>
        <w:rPr>
          <w:i/>
          <w:sz w:val="16"/>
        </w:rPr>
        <w:t>IEEE Transactions on Consumer Electronics</w:t>
      </w:r>
      <w:r>
        <w:rPr>
          <w:sz w:val="16"/>
        </w:rPr>
        <w:t>, vol. 69, no. 3, pp. 522-</w:t>
      </w:r>
      <w:r>
        <w:rPr>
          <w:spacing w:val="40"/>
          <w:sz w:val="16"/>
        </w:rPr>
        <w:t xml:space="preserve"> </w:t>
      </w:r>
      <w:r>
        <w:rPr>
          <w:sz w:val="16"/>
        </w:rPr>
        <w:t>532, Aug. 2023, doi: 10.1109/TCE.2023.3279138</w:t>
      </w:r>
    </w:p>
    <w:p w14:paraId="539FB7A0">
      <w:pPr>
        <w:pStyle w:val="9"/>
        <w:numPr>
          <w:ilvl w:val="0"/>
          <w:numId w:val="5"/>
        </w:numPr>
        <w:tabs>
          <w:tab w:val="left" w:pos="702"/>
          <w:tab w:val="left" w:pos="704"/>
        </w:tabs>
        <w:spacing w:before="49" w:after="0" w:line="235" w:lineRule="auto"/>
        <w:ind w:left="704" w:right="750" w:hanging="360"/>
        <w:jc w:val="both"/>
        <w:rPr>
          <w:sz w:val="16"/>
        </w:rPr>
      </w:pPr>
      <w:r>
        <w:rPr>
          <w:sz w:val="16"/>
        </w:rPr>
        <w:t>H. Saberi, C. Zhang and Z. Y. Dong, "A Multi-Agent Deep</w:t>
      </w:r>
      <w:r>
        <w:rPr>
          <w:spacing w:val="40"/>
          <w:sz w:val="16"/>
        </w:rPr>
        <w:t xml:space="preserve"> </w:t>
      </w:r>
      <w:r>
        <w:rPr>
          <w:sz w:val="16"/>
        </w:rPr>
        <w:t>Constrained Q-Learning Method for Smart Building Energy</w:t>
      </w:r>
      <w:r>
        <w:rPr>
          <w:spacing w:val="40"/>
          <w:sz w:val="16"/>
        </w:rPr>
        <w:t xml:space="preserve"> </w:t>
      </w:r>
      <w:r>
        <w:rPr>
          <w:sz w:val="16"/>
        </w:rPr>
        <w:t xml:space="preserve">Management Under Uncertainties," in </w:t>
      </w:r>
      <w:r>
        <w:rPr>
          <w:i/>
          <w:sz w:val="16"/>
        </w:rPr>
        <w:t>IEEE Transactions on Smart</w:t>
      </w:r>
      <w:r>
        <w:rPr>
          <w:i/>
          <w:spacing w:val="40"/>
          <w:sz w:val="16"/>
        </w:rPr>
        <w:t xml:space="preserve"> </w:t>
      </w:r>
      <w:r>
        <w:rPr>
          <w:i/>
          <w:sz w:val="16"/>
        </w:rPr>
        <w:t xml:space="preserve">Grid, </w:t>
      </w:r>
      <w:r>
        <w:rPr>
          <w:sz w:val="16"/>
        </w:rPr>
        <w:t>vol. 15, no. 5, pp. 4649-4661, Sept. 2024, doi:</w:t>
      </w:r>
      <w:r>
        <w:rPr>
          <w:spacing w:val="40"/>
          <w:sz w:val="16"/>
        </w:rPr>
        <w:t xml:space="preserve"> </w:t>
      </w:r>
      <w:r>
        <w:rPr>
          <w:spacing w:val="-2"/>
          <w:sz w:val="16"/>
        </w:rPr>
        <w:t>10.1109/TSG.2024.3386896.</w:t>
      </w:r>
    </w:p>
    <w:sectPr>
      <w:type w:val="continuous"/>
      <w:pgSz w:w="11910" w:h="16840"/>
      <w:pgMar w:top="460" w:right="141" w:bottom="280" w:left="283" w:header="720" w:footer="720" w:gutter="0"/>
      <w:cols w:equalWidth="0" w:num="2">
        <w:col w:w="5499" w:space="40"/>
        <w:col w:w="594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S UI Gothic">
    <w:panose1 w:val="020B0600070205080204"/>
    <w:charset w:val="80"/>
    <w:family w:val="swiss"/>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969" w:hanging="360"/>
        <w:jc w:val="right"/>
      </w:pPr>
      <w:rPr>
        <w:rFonts w:hint="default" w:ascii="Times New Roman" w:hAnsi="Times New Roman" w:eastAsia="Times New Roman" w:cs="Times New Roman"/>
        <w:b w:val="0"/>
        <w:bCs w:val="0"/>
        <w:i w:val="0"/>
        <w:iCs w:val="0"/>
        <w:spacing w:val="-2"/>
        <w:w w:val="100"/>
        <w:sz w:val="16"/>
        <w:szCs w:val="16"/>
        <w:lang w:val="en-US" w:eastAsia="en-US" w:bidi="ar-SA"/>
      </w:rPr>
    </w:lvl>
    <w:lvl w:ilvl="1" w:tentative="0">
      <w:start w:val="0"/>
      <w:numFmt w:val="bullet"/>
      <w:lvlText w:val="•"/>
      <w:lvlJc w:val="left"/>
      <w:pPr>
        <w:ind w:left="1413" w:hanging="360"/>
      </w:pPr>
      <w:rPr>
        <w:rFonts w:hint="default"/>
        <w:lang w:val="en-US" w:eastAsia="en-US" w:bidi="ar-SA"/>
      </w:rPr>
    </w:lvl>
    <w:lvl w:ilvl="2" w:tentative="0">
      <w:start w:val="0"/>
      <w:numFmt w:val="bullet"/>
      <w:lvlText w:val="•"/>
      <w:lvlJc w:val="left"/>
      <w:pPr>
        <w:ind w:left="1867" w:hanging="360"/>
      </w:pPr>
      <w:rPr>
        <w:rFonts w:hint="default"/>
        <w:lang w:val="en-US" w:eastAsia="en-US" w:bidi="ar-SA"/>
      </w:rPr>
    </w:lvl>
    <w:lvl w:ilvl="3" w:tentative="0">
      <w:start w:val="0"/>
      <w:numFmt w:val="bullet"/>
      <w:lvlText w:val="•"/>
      <w:lvlJc w:val="left"/>
      <w:pPr>
        <w:ind w:left="2321" w:hanging="360"/>
      </w:pPr>
      <w:rPr>
        <w:rFonts w:hint="default"/>
        <w:lang w:val="en-US" w:eastAsia="en-US" w:bidi="ar-SA"/>
      </w:rPr>
    </w:lvl>
    <w:lvl w:ilvl="4" w:tentative="0">
      <w:start w:val="0"/>
      <w:numFmt w:val="bullet"/>
      <w:lvlText w:val="•"/>
      <w:lvlJc w:val="left"/>
      <w:pPr>
        <w:ind w:left="2775" w:hanging="360"/>
      </w:pPr>
      <w:rPr>
        <w:rFonts w:hint="default"/>
        <w:lang w:val="en-US" w:eastAsia="en-US" w:bidi="ar-SA"/>
      </w:rPr>
    </w:lvl>
    <w:lvl w:ilvl="5" w:tentative="0">
      <w:start w:val="0"/>
      <w:numFmt w:val="bullet"/>
      <w:lvlText w:val="•"/>
      <w:lvlJc w:val="left"/>
      <w:pPr>
        <w:ind w:left="3229" w:hanging="360"/>
      </w:pPr>
      <w:rPr>
        <w:rFonts w:hint="default"/>
        <w:lang w:val="en-US" w:eastAsia="en-US" w:bidi="ar-SA"/>
      </w:rPr>
    </w:lvl>
    <w:lvl w:ilvl="6" w:tentative="0">
      <w:start w:val="0"/>
      <w:numFmt w:val="bullet"/>
      <w:lvlText w:val="•"/>
      <w:lvlJc w:val="left"/>
      <w:pPr>
        <w:ind w:left="3682" w:hanging="360"/>
      </w:pPr>
      <w:rPr>
        <w:rFonts w:hint="default"/>
        <w:lang w:val="en-US" w:eastAsia="en-US" w:bidi="ar-SA"/>
      </w:rPr>
    </w:lvl>
    <w:lvl w:ilvl="7" w:tentative="0">
      <w:start w:val="0"/>
      <w:numFmt w:val="bullet"/>
      <w:lvlText w:val="•"/>
      <w:lvlJc w:val="left"/>
      <w:pPr>
        <w:ind w:left="4136" w:hanging="360"/>
      </w:pPr>
      <w:rPr>
        <w:rFonts w:hint="default"/>
        <w:lang w:val="en-US" w:eastAsia="en-US" w:bidi="ar-SA"/>
      </w:rPr>
    </w:lvl>
    <w:lvl w:ilvl="8" w:tentative="0">
      <w:start w:val="0"/>
      <w:numFmt w:val="bullet"/>
      <w:lvlText w:val="•"/>
      <w:lvlJc w:val="left"/>
      <w:pPr>
        <w:ind w:left="4590" w:hanging="360"/>
      </w:pPr>
      <w:rPr>
        <w:rFonts w:hint="default"/>
        <w:lang w:val="en-US" w:eastAsia="en-US" w:bidi="ar-SA"/>
      </w:rPr>
    </w:lvl>
  </w:abstractNum>
  <w:abstractNum w:abstractNumId="1">
    <w:nsid w:val="BF205925"/>
    <w:multiLevelType w:val="multilevel"/>
    <w:tmpl w:val="BF205925"/>
    <w:lvl w:ilvl="0" w:tentative="0">
      <w:start w:val="1"/>
      <w:numFmt w:val="upperLetter"/>
      <w:lvlText w:val="%1."/>
      <w:lvlJc w:val="left"/>
      <w:pPr>
        <w:ind w:left="897" w:hanging="288"/>
        <w:jc w:val="lef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1355" w:hanging="288"/>
      </w:pPr>
      <w:rPr>
        <w:rFonts w:hint="default"/>
        <w:lang w:val="en-US" w:eastAsia="en-US" w:bidi="ar-SA"/>
      </w:rPr>
    </w:lvl>
    <w:lvl w:ilvl="2" w:tentative="0">
      <w:start w:val="0"/>
      <w:numFmt w:val="bullet"/>
      <w:lvlText w:val="•"/>
      <w:lvlJc w:val="left"/>
      <w:pPr>
        <w:ind w:left="1811" w:hanging="288"/>
      </w:pPr>
      <w:rPr>
        <w:rFonts w:hint="default"/>
        <w:lang w:val="en-US" w:eastAsia="en-US" w:bidi="ar-SA"/>
      </w:rPr>
    </w:lvl>
    <w:lvl w:ilvl="3" w:tentative="0">
      <w:start w:val="0"/>
      <w:numFmt w:val="bullet"/>
      <w:lvlText w:val="•"/>
      <w:lvlJc w:val="left"/>
      <w:pPr>
        <w:ind w:left="2267" w:hanging="288"/>
      </w:pPr>
      <w:rPr>
        <w:rFonts w:hint="default"/>
        <w:lang w:val="en-US" w:eastAsia="en-US" w:bidi="ar-SA"/>
      </w:rPr>
    </w:lvl>
    <w:lvl w:ilvl="4" w:tentative="0">
      <w:start w:val="0"/>
      <w:numFmt w:val="bullet"/>
      <w:lvlText w:val="•"/>
      <w:lvlJc w:val="left"/>
      <w:pPr>
        <w:ind w:left="2723" w:hanging="288"/>
      </w:pPr>
      <w:rPr>
        <w:rFonts w:hint="default"/>
        <w:lang w:val="en-US" w:eastAsia="en-US" w:bidi="ar-SA"/>
      </w:rPr>
    </w:lvl>
    <w:lvl w:ilvl="5" w:tentative="0">
      <w:start w:val="0"/>
      <w:numFmt w:val="bullet"/>
      <w:lvlText w:val="•"/>
      <w:lvlJc w:val="left"/>
      <w:pPr>
        <w:ind w:left="3179" w:hanging="288"/>
      </w:pPr>
      <w:rPr>
        <w:rFonts w:hint="default"/>
        <w:lang w:val="en-US" w:eastAsia="en-US" w:bidi="ar-SA"/>
      </w:rPr>
    </w:lvl>
    <w:lvl w:ilvl="6" w:tentative="0">
      <w:start w:val="0"/>
      <w:numFmt w:val="bullet"/>
      <w:lvlText w:val="•"/>
      <w:lvlJc w:val="left"/>
      <w:pPr>
        <w:ind w:left="3635" w:hanging="288"/>
      </w:pPr>
      <w:rPr>
        <w:rFonts w:hint="default"/>
        <w:lang w:val="en-US" w:eastAsia="en-US" w:bidi="ar-SA"/>
      </w:rPr>
    </w:lvl>
    <w:lvl w:ilvl="7" w:tentative="0">
      <w:start w:val="0"/>
      <w:numFmt w:val="bullet"/>
      <w:lvlText w:val="•"/>
      <w:lvlJc w:val="left"/>
      <w:pPr>
        <w:ind w:left="4091" w:hanging="288"/>
      </w:pPr>
      <w:rPr>
        <w:rFonts w:hint="default"/>
        <w:lang w:val="en-US" w:eastAsia="en-US" w:bidi="ar-SA"/>
      </w:rPr>
    </w:lvl>
    <w:lvl w:ilvl="8" w:tentative="0">
      <w:start w:val="0"/>
      <w:numFmt w:val="bullet"/>
      <w:lvlText w:val="•"/>
      <w:lvlJc w:val="left"/>
      <w:pPr>
        <w:ind w:left="4547" w:hanging="288"/>
      </w:pPr>
      <w:rPr>
        <w:rFonts w:hint="default"/>
        <w:lang w:val="en-US" w:eastAsia="en-US" w:bidi="ar-SA"/>
      </w:rPr>
    </w:lvl>
  </w:abstractNum>
  <w:abstractNum w:abstractNumId="2">
    <w:nsid w:val="CF092B84"/>
    <w:multiLevelType w:val="multilevel"/>
    <w:tmpl w:val="CF092B84"/>
    <w:lvl w:ilvl="0" w:tentative="0">
      <w:start w:val="1"/>
      <w:numFmt w:val="lowerRoman"/>
      <w:lvlText w:val="%1."/>
      <w:lvlJc w:val="left"/>
      <w:pPr>
        <w:ind w:left="1096" w:hanging="420"/>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1"/>
      <w:numFmt w:val="upperLetter"/>
      <w:lvlText w:val="%2."/>
      <w:lvlJc w:val="left"/>
      <w:pPr>
        <w:ind w:left="912" w:hanging="288"/>
        <w:jc w:val="right"/>
      </w:pPr>
      <w:rPr>
        <w:rFonts w:hint="default" w:ascii="Times New Roman" w:hAnsi="Times New Roman" w:eastAsia="Times New Roman" w:cs="Times New Roman"/>
        <w:b w:val="0"/>
        <w:bCs w:val="0"/>
        <w:i/>
        <w:iCs/>
        <w:spacing w:val="0"/>
        <w:w w:val="99"/>
        <w:sz w:val="20"/>
        <w:szCs w:val="20"/>
        <w:lang w:val="en-US" w:eastAsia="en-US" w:bidi="ar-SA"/>
      </w:rPr>
    </w:lvl>
    <w:lvl w:ilvl="2" w:tentative="0">
      <w:start w:val="0"/>
      <w:numFmt w:val="bullet"/>
      <w:lvlText w:val=""/>
      <w:lvlJc w:val="left"/>
      <w:pPr>
        <w:ind w:left="846" w:hanging="288"/>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955" w:hanging="288"/>
      </w:pPr>
      <w:rPr>
        <w:rFonts w:hint="default"/>
        <w:lang w:val="en-US" w:eastAsia="en-US" w:bidi="ar-SA"/>
      </w:rPr>
    </w:lvl>
    <w:lvl w:ilvl="4" w:tentative="0">
      <w:start w:val="0"/>
      <w:numFmt w:val="bullet"/>
      <w:lvlText w:val="•"/>
      <w:lvlJc w:val="left"/>
      <w:pPr>
        <w:ind w:left="811" w:hanging="288"/>
      </w:pPr>
      <w:rPr>
        <w:rFonts w:hint="default"/>
        <w:lang w:val="en-US" w:eastAsia="en-US" w:bidi="ar-SA"/>
      </w:rPr>
    </w:lvl>
    <w:lvl w:ilvl="5" w:tentative="0">
      <w:start w:val="0"/>
      <w:numFmt w:val="bullet"/>
      <w:lvlText w:val="•"/>
      <w:lvlJc w:val="left"/>
      <w:pPr>
        <w:ind w:left="667" w:hanging="288"/>
      </w:pPr>
      <w:rPr>
        <w:rFonts w:hint="default"/>
        <w:lang w:val="en-US" w:eastAsia="en-US" w:bidi="ar-SA"/>
      </w:rPr>
    </w:lvl>
    <w:lvl w:ilvl="6" w:tentative="0">
      <w:start w:val="0"/>
      <w:numFmt w:val="bullet"/>
      <w:lvlText w:val="•"/>
      <w:lvlJc w:val="left"/>
      <w:pPr>
        <w:ind w:left="523" w:hanging="288"/>
      </w:pPr>
      <w:rPr>
        <w:rFonts w:hint="default"/>
        <w:lang w:val="en-US" w:eastAsia="en-US" w:bidi="ar-SA"/>
      </w:rPr>
    </w:lvl>
    <w:lvl w:ilvl="7" w:tentative="0">
      <w:start w:val="0"/>
      <w:numFmt w:val="bullet"/>
      <w:lvlText w:val="•"/>
      <w:lvlJc w:val="left"/>
      <w:pPr>
        <w:ind w:left="379" w:hanging="288"/>
      </w:pPr>
      <w:rPr>
        <w:rFonts w:hint="default"/>
        <w:lang w:val="en-US" w:eastAsia="en-US" w:bidi="ar-SA"/>
      </w:rPr>
    </w:lvl>
    <w:lvl w:ilvl="8" w:tentative="0">
      <w:start w:val="0"/>
      <w:numFmt w:val="bullet"/>
      <w:lvlText w:val="•"/>
      <w:lvlJc w:val="left"/>
      <w:pPr>
        <w:ind w:left="234" w:hanging="288"/>
      </w:pPr>
      <w:rPr>
        <w:rFonts w:hint="default"/>
        <w:lang w:val="en-US" w:eastAsia="en-US" w:bidi="ar-SA"/>
      </w:rPr>
    </w:lvl>
  </w:abstractNum>
  <w:abstractNum w:abstractNumId="3">
    <w:nsid w:val="0053208E"/>
    <w:multiLevelType w:val="multilevel"/>
    <w:tmpl w:val="0053208E"/>
    <w:lvl w:ilvl="0" w:tentative="0">
      <w:start w:val="1"/>
      <w:numFmt w:val="upperRoman"/>
      <w:lvlText w:val="%1."/>
      <w:lvlJc w:val="left"/>
      <w:pPr>
        <w:ind w:left="2517" w:hanging="281"/>
        <w:jc w:val="right"/>
      </w:pPr>
      <w:rPr>
        <w:rFonts w:hint="default"/>
        <w:spacing w:val="-1"/>
        <w:w w:val="99"/>
        <w:lang w:val="en-US" w:eastAsia="en-US" w:bidi="ar-SA"/>
      </w:rPr>
    </w:lvl>
    <w:lvl w:ilvl="1" w:tentative="0">
      <w:start w:val="0"/>
      <w:numFmt w:val="bullet"/>
      <w:lvlText w:val="•"/>
      <w:lvlJc w:val="left"/>
      <w:pPr>
        <w:ind w:left="2821" w:hanging="281"/>
      </w:pPr>
      <w:rPr>
        <w:rFonts w:hint="default"/>
        <w:lang w:val="en-US" w:eastAsia="en-US" w:bidi="ar-SA"/>
      </w:rPr>
    </w:lvl>
    <w:lvl w:ilvl="2" w:tentative="0">
      <w:start w:val="0"/>
      <w:numFmt w:val="bullet"/>
      <w:lvlText w:val="•"/>
      <w:lvlJc w:val="left"/>
      <w:pPr>
        <w:ind w:left="3122" w:hanging="281"/>
      </w:pPr>
      <w:rPr>
        <w:rFonts w:hint="default"/>
        <w:lang w:val="en-US" w:eastAsia="en-US" w:bidi="ar-SA"/>
      </w:rPr>
    </w:lvl>
    <w:lvl w:ilvl="3" w:tentative="0">
      <w:start w:val="0"/>
      <w:numFmt w:val="bullet"/>
      <w:lvlText w:val="•"/>
      <w:lvlJc w:val="left"/>
      <w:pPr>
        <w:ind w:left="3424" w:hanging="281"/>
      </w:pPr>
      <w:rPr>
        <w:rFonts w:hint="default"/>
        <w:lang w:val="en-US" w:eastAsia="en-US" w:bidi="ar-SA"/>
      </w:rPr>
    </w:lvl>
    <w:lvl w:ilvl="4" w:tentative="0">
      <w:start w:val="0"/>
      <w:numFmt w:val="bullet"/>
      <w:lvlText w:val="•"/>
      <w:lvlJc w:val="left"/>
      <w:pPr>
        <w:ind w:left="3725" w:hanging="281"/>
      </w:pPr>
      <w:rPr>
        <w:rFonts w:hint="default"/>
        <w:lang w:val="en-US" w:eastAsia="en-US" w:bidi="ar-SA"/>
      </w:rPr>
    </w:lvl>
    <w:lvl w:ilvl="5" w:tentative="0">
      <w:start w:val="0"/>
      <w:numFmt w:val="bullet"/>
      <w:lvlText w:val="•"/>
      <w:lvlJc w:val="left"/>
      <w:pPr>
        <w:ind w:left="4026" w:hanging="281"/>
      </w:pPr>
      <w:rPr>
        <w:rFonts w:hint="default"/>
        <w:lang w:val="en-US" w:eastAsia="en-US" w:bidi="ar-SA"/>
      </w:rPr>
    </w:lvl>
    <w:lvl w:ilvl="6" w:tentative="0">
      <w:start w:val="0"/>
      <w:numFmt w:val="bullet"/>
      <w:lvlText w:val="•"/>
      <w:lvlJc w:val="left"/>
      <w:pPr>
        <w:ind w:left="4328" w:hanging="281"/>
      </w:pPr>
      <w:rPr>
        <w:rFonts w:hint="default"/>
        <w:lang w:val="en-US" w:eastAsia="en-US" w:bidi="ar-SA"/>
      </w:rPr>
    </w:lvl>
    <w:lvl w:ilvl="7" w:tentative="0">
      <w:start w:val="0"/>
      <w:numFmt w:val="bullet"/>
      <w:lvlText w:val="•"/>
      <w:lvlJc w:val="left"/>
      <w:pPr>
        <w:ind w:left="4629" w:hanging="281"/>
      </w:pPr>
      <w:rPr>
        <w:rFonts w:hint="default"/>
        <w:lang w:val="en-US" w:eastAsia="en-US" w:bidi="ar-SA"/>
      </w:rPr>
    </w:lvl>
    <w:lvl w:ilvl="8" w:tentative="0">
      <w:start w:val="0"/>
      <w:numFmt w:val="bullet"/>
      <w:lvlText w:val="•"/>
      <w:lvlJc w:val="left"/>
      <w:pPr>
        <w:ind w:left="4931" w:hanging="281"/>
      </w:pPr>
      <w:rPr>
        <w:rFonts w:hint="default"/>
        <w:lang w:val="en-US" w:eastAsia="en-US" w:bidi="ar-SA"/>
      </w:rPr>
    </w:lvl>
  </w:abstractNum>
  <w:abstractNum w:abstractNumId="4">
    <w:nsid w:val="59ADCABA"/>
    <w:multiLevelType w:val="multilevel"/>
    <w:tmpl w:val="59ADCABA"/>
    <w:lvl w:ilvl="0" w:tentative="0">
      <w:start w:val="1"/>
      <w:numFmt w:val="upperLetter"/>
      <w:lvlText w:val="%1."/>
      <w:lvlJc w:val="left"/>
      <w:pPr>
        <w:ind w:left="897" w:hanging="288"/>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1360" w:hanging="288"/>
      </w:pPr>
      <w:rPr>
        <w:rFonts w:hint="default"/>
        <w:lang w:val="en-US" w:eastAsia="en-US" w:bidi="ar-SA"/>
      </w:rPr>
    </w:lvl>
    <w:lvl w:ilvl="2" w:tentative="0">
      <w:start w:val="0"/>
      <w:numFmt w:val="bullet"/>
      <w:lvlText w:val="•"/>
      <w:lvlJc w:val="left"/>
      <w:pPr>
        <w:ind w:left="1821" w:hanging="288"/>
      </w:pPr>
      <w:rPr>
        <w:rFonts w:hint="default"/>
        <w:lang w:val="en-US" w:eastAsia="en-US" w:bidi="ar-SA"/>
      </w:rPr>
    </w:lvl>
    <w:lvl w:ilvl="3" w:tentative="0">
      <w:start w:val="0"/>
      <w:numFmt w:val="bullet"/>
      <w:lvlText w:val="•"/>
      <w:lvlJc w:val="left"/>
      <w:pPr>
        <w:ind w:left="2282" w:hanging="288"/>
      </w:pPr>
      <w:rPr>
        <w:rFonts w:hint="default"/>
        <w:lang w:val="en-US" w:eastAsia="en-US" w:bidi="ar-SA"/>
      </w:rPr>
    </w:lvl>
    <w:lvl w:ilvl="4" w:tentative="0">
      <w:start w:val="0"/>
      <w:numFmt w:val="bullet"/>
      <w:lvlText w:val="•"/>
      <w:lvlJc w:val="left"/>
      <w:pPr>
        <w:ind w:left="2743" w:hanging="288"/>
      </w:pPr>
      <w:rPr>
        <w:rFonts w:hint="default"/>
        <w:lang w:val="en-US" w:eastAsia="en-US" w:bidi="ar-SA"/>
      </w:rPr>
    </w:lvl>
    <w:lvl w:ilvl="5" w:tentative="0">
      <w:start w:val="0"/>
      <w:numFmt w:val="bullet"/>
      <w:lvlText w:val="•"/>
      <w:lvlJc w:val="left"/>
      <w:pPr>
        <w:ind w:left="3203" w:hanging="288"/>
      </w:pPr>
      <w:rPr>
        <w:rFonts w:hint="default"/>
        <w:lang w:val="en-US" w:eastAsia="en-US" w:bidi="ar-SA"/>
      </w:rPr>
    </w:lvl>
    <w:lvl w:ilvl="6" w:tentative="0">
      <w:start w:val="0"/>
      <w:numFmt w:val="bullet"/>
      <w:lvlText w:val="•"/>
      <w:lvlJc w:val="left"/>
      <w:pPr>
        <w:ind w:left="3664" w:hanging="288"/>
      </w:pPr>
      <w:rPr>
        <w:rFonts w:hint="default"/>
        <w:lang w:val="en-US" w:eastAsia="en-US" w:bidi="ar-SA"/>
      </w:rPr>
    </w:lvl>
    <w:lvl w:ilvl="7" w:tentative="0">
      <w:start w:val="0"/>
      <w:numFmt w:val="bullet"/>
      <w:lvlText w:val="•"/>
      <w:lvlJc w:val="left"/>
      <w:pPr>
        <w:ind w:left="4125" w:hanging="288"/>
      </w:pPr>
      <w:rPr>
        <w:rFonts w:hint="default"/>
        <w:lang w:val="en-US" w:eastAsia="en-US" w:bidi="ar-SA"/>
      </w:rPr>
    </w:lvl>
    <w:lvl w:ilvl="8" w:tentative="0">
      <w:start w:val="0"/>
      <w:numFmt w:val="bullet"/>
      <w:lvlText w:val="•"/>
      <w:lvlJc w:val="left"/>
      <w:pPr>
        <w:ind w:left="4586" w:hanging="288"/>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B7C0C43"/>
    <w:rsid w:val="2A7C2E20"/>
    <w:rsid w:val="335825E1"/>
    <w:rsid w:val="554E0ADC"/>
    <w:rsid w:val="75FF5D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796" w:hanging="336"/>
      <w:outlineLvl w:val="1"/>
    </w:pPr>
    <w:rPr>
      <w:rFonts w:ascii="Times New Roman" w:hAnsi="Times New Roman" w:eastAsia="Times New Roman" w:cs="Times New Roman"/>
      <w:b/>
      <w:bCs/>
      <w:sz w:val="20"/>
      <w:szCs w:val="20"/>
      <w:lang w:val="en-US" w:eastAsia="en-US" w:bidi="ar-SA"/>
    </w:rPr>
  </w:style>
  <w:style w:type="paragraph" w:styleId="3">
    <w:name w:val="heading 2"/>
    <w:basedOn w:val="1"/>
    <w:qFormat/>
    <w:uiPriority w:val="1"/>
    <w:pPr>
      <w:spacing w:before="108"/>
      <w:ind w:left="609"/>
      <w:outlineLvl w:val="2"/>
    </w:pPr>
    <w:rPr>
      <w:rFonts w:ascii="Times New Roman" w:hAnsi="Times New Roman" w:eastAsia="Times New Roman" w:cs="Times New Roman"/>
      <w:b/>
      <w:bCs/>
      <w:i/>
      <w:iCs/>
      <w:sz w:val="20"/>
      <w:szCs w:val="20"/>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jc w:val="both"/>
    </w:pPr>
    <w:rPr>
      <w:rFonts w:ascii="Times New Roman" w:hAnsi="Times New Roman" w:eastAsia="Times New Roman" w:cs="Times New Roman"/>
      <w:sz w:val="20"/>
      <w:szCs w:val="20"/>
      <w:lang w:val="en-US" w:eastAsia="en-US" w:bidi="ar-SA"/>
    </w:rPr>
  </w:style>
  <w:style w:type="paragraph" w:styleId="7">
    <w:name w:val="Title"/>
    <w:basedOn w:val="1"/>
    <w:qFormat/>
    <w:uiPriority w:val="1"/>
    <w:pPr>
      <w:spacing w:before="61"/>
      <w:ind w:left="618" w:right="761"/>
      <w:jc w:val="center"/>
    </w:pPr>
    <w:rPr>
      <w:rFonts w:ascii="Times New Roman" w:hAnsi="Times New Roman" w:eastAsia="Times New Roman" w:cs="Times New Roman"/>
      <w:sz w:val="48"/>
      <w:szCs w:val="4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19"/>
      <w:ind w:left="969" w:hanging="360"/>
      <w:jc w:val="both"/>
    </w:pPr>
    <w:rPr>
      <w:rFonts w:ascii="Times New Roman" w:hAnsi="Times New Roman" w:eastAsia="Times New Roman" w:cs="Times New Roman"/>
      <w:lang w:val="en-US" w:eastAsia="en-US" w:bidi="ar-SA"/>
    </w:rPr>
  </w:style>
  <w:style w:type="paragraph" w:customStyle="1" w:styleId="10">
    <w:name w:val="Table Paragraph"/>
    <w:basedOn w:val="1"/>
    <w:qFormat/>
    <w:uiPriority w:val="1"/>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pn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TotalTime>4</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2025-11-02T15:54:00Z</dcterms:created>
  <dc:creator>IEEE</dc:creator>
  <cp:lastModifiedBy>LENOVO WORLD</cp:lastModifiedBy>
  <dcterms:modified xsi:type="dcterms:W3CDTF">2025-12-05T04:57:32Z</dcterms:modified>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WPS Writer</vt:lpwstr>
  </property>
  <property fmtid="{D5CDD505-2E9C-101B-9397-08002B2CF9AE}" pid="4" name="LastSaved">
    <vt:filetime>2025-11-02T00:00:00Z</vt:filetime>
  </property>
  <property fmtid="{D5CDD505-2E9C-101B-9397-08002B2CF9AE}" pid="5" name="SourceModified">
    <vt:lpwstr>D:20250814141103+05'30'</vt:lpwstr>
  </property>
  <property fmtid="{D5CDD505-2E9C-101B-9397-08002B2CF9AE}" pid="6" name="KSOProductBuildVer">
    <vt:lpwstr>1033-12.2.0.23155</vt:lpwstr>
  </property>
  <property fmtid="{D5CDD505-2E9C-101B-9397-08002B2CF9AE}" pid="7" name="ICV">
    <vt:lpwstr>D39DEC9C142344C0AEE4F5CE831C65D3_12</vt:lpwstr>
  </property>
</Properties>
</file>