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EEF46" w14:textId="49500C3A" w:rsidR="00876CB2" w:rsidRPr="00B02425" w:rsidRDefault="00876CB2" w:rsidP="00B02425">
      <w:pPr>
        <w:jc w:val="center"/>
        <w:rPr>
          <w:rFonts w:ascii="Times New Roman" w:hAnsi="Times New Roman" w:cs="Times New Roman"/>
          <w:sz w:val="40"/>
          <w:szCs w:val="40"/>
          <w:u w:val="single"/>
        </w:rPr>
      </w:pPr>
      <w:r w:rsidRPr="00B02425">
        <w:rPr>
          <w:rFonts w:ascii="Times New Roman" w:hAnsi="Times New Roman" w:cs="Times New Roman"/>
          <w:b/>
          <w:bCs/>
          <w:sz w:val="52"/>
          <w:szCs w:val="52"/>
        </w:rPr>
        <w:t>Two Teams, Two Theories of Power</w:t>
      </w:r>
      <w:r w:rsidR="00B02425" w:rsidRPr="00B02425">
        <w:rPr>
          <w:rFonts w:ascii="Times New Roman" w:hAnsi="Times New Roman" w:cs="Times New Roman"/>
          <w:b/>
          <w:bCs/>
          <w:sz w:val="52"/>
          <w:szCs w:val="52"/>
        </w:rPr>
        <w:br/>
      </w:r>
      <w:r w:rsidR="00B02425" w:rsidRPr="00B02425">
        <w:rPr>
          <w:rFonts w:ascii="Times New Roman" w:hAnsi="Times New Roman" w:cs="Times New Roman"/>
          <w:sz w:val="40"/>
          <w:szCs w:val="40"/>
          <w:u w:val="single"/>
        </w:rPr>
        <w:t xml:space="preserve">By </w:t>
      </w:r>
      <w:r w:rsidRPr="00B02425">
        <w:rPr>
          <w:rFonts w:ascii="Times New Roman" w:hAnsi="Times New Roman" w:cs="Times New Roman"/>
          <w:sz w:val="40"/>
          <w:szCs w:val="40"/>
          <w:u w:val="single"/>
        </w:rPr>
        <w:t>Rev</w:t>
      </w:r>
    </w:p>
    <w:p w14:paraId="772AF744" w14:textId="4A3F5C2F" w:rsidR="00B02425" w:rsidRDefault="00A33926" w:rsidP="00A33926">
      <w:pPr>
        <w:spacing w:line="360" w:lineRule="auto"/>
        <w:jc w:val="right"/>
        <w:rPr>
          <w:rFonts w:ascii="Times New Roman" w:hAnsi="Times New Roman" w:cs="Times New Roman"/>
        </w:rPr>
      </w:pPr>
      <w:r>
        <w:rPr>
          <w:rFonts w:ascii="Times New Roman" w:hAnsi="Times New Roman" w:cs="Times New Roman"/>
        </w:rPr>
        <w:t>IMSC: C-RV-2</w:t>
      </w:r>
    </w:p>
    <w:p w14:paraId="75FE14D6" w14:textId="522BD8DA"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Let me confess something. Before I started these interviews, I assumed that two teams preparing for the same competitive event would look roughly the same under the hood. Different personalities, sure. Different strategies, inevitably. But the basic architecture of who makes decisions and how, that I expected to converge. It usually does. Pressure forces similarity.</w:t>
      </w:r>
    </w:p>
    <w:p w14:paraId="2F724FBA"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I was wrong.</w:t>
      </w:r>
    </w:p>
    <w:p w14:paraId="4F696152"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Team Ordonia and Team Alpha have built structures so different that I almost wonder if they read the same rulebook. One has erected a provisional government with five secretariats, confirmation votes, and a built-in expiration date. The other is running on egalitarian debate, deliberate title avoidance, and a single leader whose final say remains, as of this writing, theoretical. Neither approach is obviously superior. Both are internally coherent. But they rest on fundamentally different assumptions about what a team needs to function under pressure.</w:t>
      </w:r>
    </w:p>
    <w:p w14:paraId="18C75CF6"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Let me walk you through what I found.</w:t>
      </w:r>
    </w:p>
    <w:p w14:paraId="3345F880" w14:textId="465CD4E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Ordonia first, because Ordonia has a structure you can actually draw. When Pheelix decided that chaos needed a counterweight, he did not reach for a vague mission statement. He reached for a Presidium. That Presidium consists of five secretaries: economy, industry, infrastructure, government, and defence. Each has a defined domain. The secretary of economy handles trade and business. The secretary of industry handles resource gathering and farms. The secretary of infrastructure handles transportation and urban planning. The secretary of government handles organising the next governing structure, a wonderfully recursive assignment. And the secretary of defence ensures, in Pheelix's words, that we do not get slaughtered by the other team, if it ever comes to it.</w:t>
      </w:r>
    </w:p>
    <w:p w14:paraId="1E5B03A5"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These are not honorary titles. They come with a formal selection process. Nominations are solicited from the membership. If a single candidate emerges for a position, that candidate faces a confirmation vote. If two candidates emerge, there is a first past the post vote. If more than two emerge, a two round system kicks in. And here is the detail I love: there is a none of these options on every ballot, and if it receives fifty percent of the vote, no one is elected. That category then runs collectively until the process restarts. This is not a rubber stamp. It is a designed-in rejection mechanism.</w:t>
      </w:r>
    </w:p>
    <w:p w14:paraId="11356916" w14:textId="490D3AF2"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lastRenderedPageBreak/>
        <w:t>But Ordonia's structure is not only formal. It is also temporary. Pheelix was explicit. The Presidium exists to get things on paper and to create accountability while the team designs its permanent systems. The goal is to eventually completely faze out the Presidium by the start of the event. Think about that. Ordonia has built a provisional government with the explicit intention of dismantling it. That is organisational strategy. They are using structure as a scaffold in preparation of the future.</w:t>
      </w:r>
    </w:p>
    <w:p w14:paraId="1063C0DF"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TheConnor, who at the time of our interview was the sole candidate for secretary of defence and a potential sub-lead for industry, gave me a window into how this structure feels from the inside. He described a dual role: secretary for defence, sub-lead for industry. I asked whether working two branches raised any concern. His answer was instructive. He pointed out that the secretary and sub-leader pairing exists precisely to ensure that if one person is missing, the necessary work can still be accomplished. Redundancy, in this context, is the ground of reliability. He also noted that he volunteered only for positions he already knew, which suggests that Ordonia's structure, despite its formal apparatus, relies on self-selection based on competence rather than on pure electoral mandate.</w:t>
      </w:r>
    </w:p>
    <w:p w14:paraId="5DEAD738"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Now let me turn to Alpha. If Ordonia is a cathedral, Alpha is a living room.</w:t>
      </w:r>
    </w:p>
    <w:p w14:paraId="154F5FA1" w14:textId="622BA2FA"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Superstra, Alpha's leader, told me outright that his team has no formal titles. They are small enough, he said, to discuss amongst each other as equals without titles. Our reader Will know to understand this is not as an accident or a delay of any kind. It rather is a philosophical choice.</w:t>
      </w:r>
    </w:p>
    <w:p w14:paraId="0DD7D24C"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Phantom_Boi, whom I interviewed earlier, put it even more sharply. He said, titles are what we do not have. Structuring our society is going to determine how it functions and who has power over who in discussions, so having that kind of dynamic while we are trying to plan things does not help anyone involved.</w:t>
      </w:r>
    </w:p>
    <w:p w14:paraId="2BAB7338" w14:textId="77777777"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That is a coherent philosophy. It says that introducing hierarchy before the planning is complete contaminates the planning itself. If you already know who outranks whom, you will shape your arguments to please your superiors rather than to discover the best solution. Alpha wants to avoid that. So they debate as equals, and only once the systems are designed will they decide who leads what.</w:t>
      </w:r>
    </w:p>
    <w:p w14:paraId="6B6FFB5D" w14:textId="2CE7C773" w:rsidR="00876CB2" w:rsidRPr="00B02425" w:rsidRDefault="00876CB2" w:rsidP="00B02425">
      <w:pPr>
        <w:spacing w:line="360" w:lineRule="auto"/>
        <w:jc w:val="both"/>
        <w:rPr>
          <w:rFonts w:ascii="Times New Roman" w:hAnsi="Times New Roman" w:cs="Times New Roman"/>
        </w:rPr>
      </w:pPr>
      <w:r w:rsidRPr="00B02425">
        <w:rPr>
          <w:rFonts w:ascii="Times New Roman" w:hAnsi="Times New Roman" w:cs="Times New Roman"/>
        </w:rPr>
        <w:t xml:space="preserve">But do not mistake absence of titles for absence of structure. Alpha has structure. It is just informal and emergent. Phantom_Boi described himself as a jack-of-all-trades who has focused on economic and governmental systems. Superstra described members specialising in systems they care about while leaving other systems to the rest of the team. There is division of labour, it just is not codified. And there is governance debate, it just is not resolved. Superstra revealed that his team has been actively discussing whether to adopt an autocratic leadership system or a council made up of the leads </w:t>
      </w:r>
      <w:r w:rsidRPr="00B02425">
        <w:rPr>
          <w:rFonts w:ascii="Times New Roman" w:hAnsi="Times New Roman" w:cs="Times New Roman"/>
        </w:rPr>
        <w:lastRenderedPageBreak/>
        <w:t>of other systems. Phantom_Boi argued from prior event experience for a single leader. Ali, another member, argued from the event's scoring rules for a council. They landed somewhere in the middle, though exactly where remains fluid.</w:t>
      </w:r>
    </w:p>
    <w:p w14:paraId="375684FB"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Alpha does plan to introduce a single leader eventually. Superstra acknowledged that a leader with final say may be necessary to keep things moving if differences of opinion block development entirely. But even that leader's powers and selection method are still under debate. The leader will have a systematic way to resolve disputes, but the system itself is not yet written.</w:t>
      </w:r>
    </w:p>
    <w:p w14:paraId="0D386D33"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This is where the two teams diverge most sharply. Ordonia has solved the meta problem. They have a process for choosing leaders, a process for confirming them, and a process for rejecting them. Those processes are documented and public. Alpha, by contrast, is still arguing about the meta problem. They have not yet decided whether a single leader is preferable to a council. They have not yet decided how that leader, if any, would be chosen. They have not yet decided what final say actually means in practice.</w:t>
      </w:r>
    </w:p>
    <w:p w14:paraId="48C1F31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But here is the twist. Alpha's lack of resolution may be a feature, not a bug. Because they are still debating governance, they are forcing themselves to articulate first principles. Phantom_Boi's argument from experience, Ali's counterargument from scoring rules, these are not delays. They are the team discovering its own values in real time. Ordonia, by adopting a provisional structure quickly, gained the ability to focus on substantive system design earlier. Alpha, by keeping the meta conversation open, may end up with a governance model that fits their specific situation more precisely.</w:t>
      </w:r>
    </w:p>
    <w:p w14:paraId="5398016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asked TheConnor whether Ordonia's democratic process, with its potential for leadership turnover, had diverted attention from planning. He said no, and his reason was revealing. He pointed to a communal culture where people are not afraid to state their minds. He noted that even as a candidate for defence, he had just that day offered an opinion on currency systems, something outside his formal domain. There is no taboo, he said, for speaking on other systems besides the ones you are currently working on. So Ordonia has formal titles but informal cross-domain speech. Alpha has no titles but also informal cross-domain speech. Different paths to a similar cultural outcome.</w:t>
      </w:r>
    </w:p>
    <w:p w14:paraId="097B189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 xml:space="preserve">The real test will come when the event starts. Ordonia's structure is battle tested only in planning. Will the secretary of defence, confirmed by vote, actually command the resources needed to prevent slaughter? Will the sub-lead for industry be able to coordinate with the secretary of economy without bureaucratic friction? Alpha's structure, or lack thereof, will face a different set of pressures. When a </w:t>
      </w:r>
      <w:r w:rsidRPr="00B02425">
        <w:rPr>
          <w:rFonts w:ascii="Times New Roman" w:hAnsi="Times New Roman" w:cs="Times New Roman"/>
        </w:rPr>
        <w:lastRenderedPageBreak/>
        <w:t>decision must be made in thirty seconds and not thirty hours, will the egalitarian debate process collapse? Will the eventual leader with final say have enough legitimacy to override a consensus?</w:t>
      </w:r>
    </w:p>
    <w:p w14:paraId="526B7E4C"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do not know. Neither do they. That is what makes this event worth watching.</w:t>
      </w:r>
    </w:p>
    <w:p w14:paraId="00D905DA"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Two teams. Two structures. One is a provisional democracy with an expiration date. The other is a deliberate non hierarchy with an eventual leader waiting in the wings. Neither is obviously wrong. Both are risky. Ordonia risks bureaucratisation, the slow death of process for its own sake. Alpha risks deadlock, the paralysis of the committee that cannot conclude.</w:t>
      </w:r>
    </w:p>
    <w:p w14:paraId="20C22050" w14:textId="77777777" w:rsidR="00B02425" w:rsidRPr="00B02425" w:rsidRDefault="00B02425" w:rsidP="00B02425">
      <w:pPr>
        <w:spacing w:line="360" w:lineRule="auto"/>
        <w:jc w:val="both"/>
        <w:rPr>
          <w:rFonts w:ascii="Times New Roman" w:hAnsi="Times New Roman" w:cs="Times New Roman"/>
        </w:rPr>
      </w:pPr>
      <w:r w:rsidRPr="00B02425">
        <w:rPr>
          <w:rFonts w:ascii="Times New Roman" w:hAnsi="Times New Roman" w:cs="Times New Roman"/>
        </w:rPr>
        <w:t>I will be watching which risk materialises first.</w:t>
      </w:r>
    </w:p>
    <w:p w14:paraId="418A07F0" w14:textId="77777777" w:rsidR="00876CB2" w:rsidRPr="00B02425" w:rsidRDefault="00876CB2" w:rsidP="00B02425">
      <w:pPr>
        <w:spacing w:line="360" w:lineRule="auto"/>
        <w:jc w:val="both"/>
        <w:rPr>
          <w:rFonts w:ascii="Times New Roman" w:hAnsi="Times New Roman" w:cs="Times New Roman"/>
        </w:rPr>
      </w:pPr>
    </w:p>
    <w:p w14:paraId="1F31AFA9" w14:textId="77777777" w:rsidR="00876CB2" w:rsidRPr="00B02425" w:rsidRDefault="00876CB2" w:rsidP="00B02425">
      <w:pPr>
        <w:spacing w:line="360" w:lineRule="auto"/>
        <w:jc w:val="both"/>
        <w:rPr>
          <w:rFonts w:ascii="Times New Roman" w:hAnsi="Times New Roman" w:cs="Times New Roman"/>
        </w:rPr>
      </w:pPr>
    </w:p>
    <w:p w14:paraId="2D1EDE4B" w14:textId="211466A0" w:rsidR="00876CB2" w:rsidRPr="00B02425" w:rsidRDefault="00876CB2" w:rsidP="00B02425">
      <w:pPr>
        <w:spacing w:line="360" w:lineRule="auto"/>
        <w:jc w:val="both"/>
        <w:rPr>
          <w:rFonts w:ascii="Times New Roman" w:hAnsi="Times New Roman" w:cs="Times New Roman"/>
        </w:rPr>
      </w:pPr>
    </w:p>
    <w:p w14:paraId="2E86A1AD" w14:textId="77777777" w:rsidR="00876CB2" w:rsidRPr="00B02425" w:rsidRDefault="00876CB2" w:rsidP="00B02425">
      <w:pPr>
        <w:spacing w:line="360" w:lineRule="auto"/>
        <w:jc w:val="both"/>
        <w:rPr>
          <w:rFonts w:ascii="Times New Roman" w:hAnsi="Times New Roman" w:cs="Times New Roman"/>
        </w:rPr>
      </w:pPr>
    </w:p>
    <w:p w14:paraId="74FB7E8E" w14:textId="77777777" w:rsidR="009773FD" w:rsidRPr="00B02425" w:rsidRDefault="009773FD" w:rsidP="00B02425">
      <w:pPr>
        <w:spacing w:line="360" w:lineRule="auto"/>
        <w:jc w:val="both"/>
        <w:rPr>
          <w:rFonts w:ascii="Times New Roman" w:hAnsi="Times New Roman" w:cs="Times New Roman"/>
        </w:rPr>
      </w:pPr>
    </w:p>
    <w:sectPr w:rsidR="009773FD" w:rsidRPr="00B024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B2"/>
    <w:rsid w:val="00026F33"/>
    <w:rsid w:val="003B0066"/>
    <w:rsid w:val="00876CB2"/>
    <w:rsid w:val="009773FD"/>
    <w:rsid w:val="00A33926"/>
    <w:rsid w:val="00B02425"/>
    <w:rsid w:val="00C148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AD6F"/>
  <w15:chartTrackingRefBased/>
  <w15:docId w15:val="{0F560E7E-E471-40E3-BD6C-C085ECC38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CB2"/>
    <w:rPr>
      <w:rFonts w:eastAsiaTheme="majorEastAsia" w:cstheme="majorBidi"/>
      <w:color w:val="272727" w:themeColor="text1" w:themeTint="D8"/>
    </w:rPr>
  </w:style>
  <w:style w:type="paragraph" w:styleId="Title">
    <w:name w:val="Title"/>
    <w:basedOn w:val="Normal"/>
    <w:next w:val="Normal"/>
    <w:link w:val="TitleChar"/>
    <w:uiPriority w:val="10"/>
    <w:qFormat/>
    <w:rsid w:val="0087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CB2"/>
    <w:pPr>
      <w:spacing w:before="160"/>
      <w:jc w:val="center"/>
    </w:pPr>
    <w:rPr>
      <w:i/>
      <w:iCs/>
      <w:color w:val="404040" w:themeColor="text1" w:themeTint="BF"/>
    </w:rPr>
  </w:style>
  <w:style w:type="character" w:customStyle="1" w:styleId="QuoteChar">
    <w:name w:val="Quote Char"/>
    <w:basedOn w:val="DefaultParagraphFont"/>
    <w:link w:val="Quote"/>
    <w:uiPriority w:val="29"/>
    <w:rsid w:val="00876CB2"/>
    <w:rPr>
      <w:i/>
      <w:iCs/>
      <w:color w:val="404040" w:themeColor="text1" w:themeTint="BF"/>
    </w:rPr>
  </w:style>
  <w:style w:type="paragraph" w:styleId="ListParagraph">
    <w:name w:val="List Paragraph"/>
    <w:basedOn w:val="Normal"/>
    <w:uiPriority w:val="34"/>
    <w:qFormat/>
    <w:rsid w:val="00876CB2"/>
    <w:pPr>
      <w:ind w:left="720"/>
      <w:contextualSpacing/>
    </w:pPr>
  </w:style>
  <w:style w:type="character" w:styleId="IntenseEmphasis">
    <w:name w:val="Intense Emphasis"/>
    <w:basedOn w:val="DefaultParagraphFont"/>
    <w:uiPriority w:val="21"/>
    <w:qFormat/>
    <w:rsid w:val="00876CB2"/>
    <w:rPr>
      <w:i/>
      <w:iCs/>
      <w:color w:val="0F4761" w:themeColor="accent1" w:themeShade="BF"/>
    </w:rPr>
  </w:style>
  <w:style w:type="paragraph" w:styleId="IntenseQuote">
    <w:name w:val="Intense Quote"/>
    <w:basedOn w:val="Normal"/>
    <w:next w:val="Normal"/>
    <w:link w:val="IntenseQuoteChar"/>
    <w:uiPriority w:val="30"/>
    <w:qFormat/>
    <w:rsid w:val="00876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CB2"/>
    <w:rPr>
      <w:i/>
      <w:iCs/>
      <w:color w:val="0F4761" w:themeColor="accent1" w:themeShade="BF"/>
    </w:rPr>
  </w:style>
  <w:style w:type="character" w:styleId="IntenseReference">
    <w:name w:val="Intense Reference"/>
    <w:basedOn w:val="DefaultParagraphFont"/>
    <w:uiPriority w:val="32"/>
    <w:qFormat/>
    <w:rsid w:val="00876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1327</Words>
  <Characters>7565</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Gongora</dc:creator>
  <cp:keywords/>
  <dc:description/>
  <cp:lastModifiedBy>Ethan Lui (11JR-RJE)</cp:lastModifiedBy>
  <cp:revision>2</cp:revision>
  <dcterms:created xsi:type="dcterms:W3CDTF">2026-06-09T21:01:00Z</dcterms:created>
  <dcterms:modified xsi:type="dcterms:W3CDTF">2026-06-17T20:06:00Z</dcterms:modified>
</cp:coreProperties>
</file>