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05948" w14:textId="77777777" w:rsidR="003B420C" w:rsidRDefault="003B420C" w:rsidP="003B420C">
      <w:pPr>
        <w:rPr>
          <w:color w:val="1F497D"/>
        </w:rPr>
      </w:pPr>
      <w:r>
        <w:rPr>
          <w:color w:val="1F497D"/>
        </w:rPr>
        <w:t>Pricing example:</w:t>
      </w:r>
    </w:p>
    <w:p w14:paraId="52FDC3A6" w14:textId="77777777" w:rsidR="003B420C" w:rsidRDefault="003B420C" w:rsidP="003B420C">
      <w:pPr>
        <w:rPr>
          <w:color w:val="1F497D"/>
        </w:rPr>
      </w:pPr>
      <w:r>
        <w:rPr>
          <w:color w:val="1F497D"/>
        </w:rPr>
        <w:t>1 million reads &amp; Writes per day – storing 3GB of data.</w:t>
      </w:r>
    </w:p>
    <w:p w14:paraId="6C4787E3" w14:textId="77777777" w:rsidR="003B420C" w:rsidRDefault="003B420C" w:rsidP="003B420C">
      <w:pPr>
        <w:rPr>
          <w:color w:val="1F497D"/>
        </w:rPr>
      </w:pPr>
      <w:r>
        <w:rPr>
          <w:color w:val="1F497D"/>
        </w:rPr>
        <w:t>Write throughput - $0.0065 per hour for every 10 units</w:t>
      </w:r>
    </w:p>
    <w:p w14:paraId="0F350A0D" w14:textId="77777777" w:rsidR="003B420C" w:rsidRDefault="003B420C" w:rsidP="003B420C">
      <w:pPr>
        <w:rPr>
          <w:color w:val="1F497D"/>
        </w:rPr>
      </w:pPr>
      <w:r>
        <w:rPr>
          <w:color w:val="1F497D"/>
        </w:rPr>
        <w:t>Read throughput - $0.0065 per hour for every 50 units</w:t>
      </w:r>
    </w:p>
    <w:p w14:paraId="00CF4E7F" w14:textId="77777777" w:rsidR="003B420C" w:rsidRDefault="003B420C" w:rsidP="003B420C">
      <w:pPr>
        <w:rPr>
          <w:color w:val="1F497D"/>
        </w:rPr>
      </w:pPr>
    </w:p>
    <w:p w14:paraId="2C031356" w14:textId="77777777" w:rsidR="003B420C" w:rsidRDefault="003B420C" w:rsidP="003B420C">
      <w:pPr>
        <w:rPr>
          <w:b/>
          <w:bCs/>
          <w:color w:val="1F497D"/>
        </w:rPr>
      </w:pPr>
      <w:r>
        <w:rPr>
          <w:b/>
          <w:bCs/>
          <w:color w:val="1F497D"/>
        </w:rPr>
        <w:t>Cost per day for read and write ??</w:t>
      </w:r>
    </w:p>
    <w:p w14:paraId="0D09A2BD" w14:textId="77777777" w:rsidR="003B420C" w:rsidRDefault="003B420C" w:rsidP="003B420C">
      <w:pPr>
        <w:rPr>
          <w:color w:val="1F497D"/>
        </w:rPr>
      </w:pPr>
    </w:p>
    <w:p w14:paraId="45B4D921" w14:textId="77777777" w:rsidR="003B420C" w:rsidRDefault="003B420C" w:rsidP="003B420C">
      <w:pPr>
        <w:rPr>
          <w:color w:val="1F497D"/>
        </w:rPr>
      </w:pPr>
      <w:r>
        <w:rPr>
          <w:color w:val="1F497D"/>
        </w:rPr>
        <w:t>1,000,000/24/60/60 = 11.6 reads/second and writes/second</w:t>
      </w:r>
    </w:p>
    <w:p w14:paraId="45FAAC7B" w14:textId="77777777" w:rsidR="003B420C" w:rsidRDefault="003B420C" w:rsidP="003B420C">
      <w:pPr>
        <w:rPr>
          <w:color w:val="1F497D"/>
        </w:rPr>
      </w:pPr>
    </w:p>
    <w:p w14:paraId="3CB7B29E" w14:textId="77777777" w:rsidR="003B420C" w:rsidRDefault="003B420C" w:rsidP="003B420C">
      <w:pPr>
        <w:rPr>
          <w:color w:val="1F497D"/>
        </w:rPr>
      </w:pPr>
      <w:r>
        <w:rPr>
          <w:color w:val="1F497D"/>
        </w:rPr>
        <w:t>Write - 0.0065/10 X 12 X 24 = $0.1872 / day</w:t>
      </w:r>
    </w:p>
    <w:p w14:paraId="6E4C1942" w14:textId="77777777" w:rsidR="003B420C" w:rsidRDefault="003B420C" w:rsidP="003B420C">
      <w:pPr>
        <w:rPr>
          <w:color w:val="1F497D"/>
        </w:rPr>
      </w:pPr>
      <w:r>
        <w:rPr>
          <w:color w:val="1F497D"/>
        </w:rPr>
        <w:t>Read – 0.0065/50 * 12 * 24 = $0.0374 / day</w:t>
      </w:r>
    </w:p>
    <w:p w14:paraId="7871EC37" w14:textId="77777777" w:rsidR="003B420C" w:rsidRDefault="003B420C" w:rsidP="003B420C">
      <w:pPr>
        <w:rPr>
          <w:color w:val="1F497D"/>
        </w:rPr>
      </w:pPr>
    </w:p>
    <w:p w14:paraId="457FE1E8" w14:textId="77777777" w:rsidR="003B420C" w:rsidRDefault="003B420C" w:rsidP="003B420C">
      <w:pPr>
        <w:outlineLvl w:val="0"/>
      </w:pPr>
      <w:r>
        <w:rPr>
          <w:b/>
          <w:bCs/>
        </w:rPr>
        <w:t>From:</w:t>
      </w:r>
      <w:r>
        <w:t xml:space="preserve"> Vernekar, Shantaram [CCC-OT NE] </w:t>
      </w:r>
      <w:r>
        <w:br/>
      </w:r>
      <w:r>
        <w:rPr>
          <w:b/>
          <w:bCs/>
        </w:rPr>
        <w:t>Sent:</w:t>
      </w:r>
      <w:r>
        <w:t xml:space="preserve"> Thursday, August 2, 2018 5:17 PM</w:t>
      </w:r>
      <w:r>
        <w:br/>
      </w:r>
      <w:r>
        <w:rPr>
          <w:b/>
          <w:bCs/>
        </w:rPr>
        <w:t>To:</w:t>
      </w:r>
      <w:r>
        <w:t xml:space="preserve"> Shantaram Vernekar (</w:t>
      </w:r>
      <w:hyperlink r:id="rId5" w:history="1">
        <w:r>
          <w:rPr>
            <w:rStyle w:val="Hyperlink"/>
          </w:rPr>
          <w:t>shantaram_vernekar@persistent.com</w:t>
        </w:r>
      </w:hyperlink>
      <w:r>
        <w:t>) &lt;</w:t>
      </w:r>
      <w:hyperlink r:id="rId6" w:history="1">
        <w:r>
          <w:rPr>
            <w:rStyle w:val="Hyperlink"/>
          </w:rPr>
          <w:t>shantaram_vernekar@persistent.com</w:t>
        </w:r>
      </w:hyperlink>
      <w:r>
        <w:t>&gt;; Vernekar, Shantaram [CCC-OT NE] &lt;</w:t>
      </w:r>
      <w:hyperlink r:id="rId7" w:history="1">
        <w:r>
          <w:rPr>
            <w:rStyle w:val="Hyperlink"/>
          </w:rPr>
          <w:t>sv16217@imcnam.ssmb.com</w:t>
        </w:r>
      </w:hyperlink>
      <w:r>
        <w:t>&gt;</w:t>
      </w:r>
      <w:r>
        <w:br/>
      </w:r>
      <w:r>
        <w:rPr>
          <w:b/>
          <w:bCs/>
        </w:rPr>
        <w:t>Subject:</w:t>
      </w:r>
      <w:r>
        <w:t xml:space="preserve"> RE: AWS - Dynamo DB</w:t>
      </w:r>
    </w:p>
    <w:p w14:paraId="560A58B9" w14:textId="77777777" w:rsidR="003B420C" w:rsidRDefault="003B420C" w:rsidP="003B420C"/>
    <w:p w14:paraId="65FA8A12" w14:textId="77777777" w:rsidR="003B420C" w:rsidRDefault="003B420C" w:rsidP="003B420C"/>
    <w:p w14:paraId="578FBEB6" w14:textId="77777777" w:rsidR="003B420C" w:rsidRDefault="003B420C" w:rsidP="003B420C">
      <w:pPr>
        <w:rPr>
          <w:rFonts w:ascii="Helvetica Neue" w:hAnsi="Helvetica Neue"/>
          <w:color w:val="232F3E"/>
        </w:rPr>
      </w:pPr>
      <w:r>
        <w:rPr>
          <w:rFonts w:ascii="Helvetica Neue" w:hAnsi="Helvetica Neue"/>
          <w:color w:val="232F3E"/>
        </w:rPr>
        <w:t xml:space="preserve">Amazon DynamoDB is a nonrelational database that delivers reliable performance at any scale. It's a fully managed, </w:t>
      </w:r>
      <w:r>
        <w:rPr>
          <w:rFonts w:ascii="Helvetica Neue" w:hAnsi="Helvetica Neue"/>
          <w:color w:val="232F3E"/>
          <w:u w:val="single"/>
        </w:rPr>
        <w:t>multi-region, multi-master</w:t>
      </w:r>
      <w:r>
        <w:rPr>
          <w:rFonts w:ascii="Helvetica Neue" w:hAnsi="Helvetica Neue"/>
          <w:color w:val="232F3E"/>
        </w:rPr>
        <w:t xml:space="preserve"> database</w:t>
      </w:r>
    </w:p>
    <w:p w14:paraId="409434B8" w14:textId="77777777" w:rsidR="003B420C" w:rsidRDefault="003B420C" w:rsidP="003B420C">
      <w:pPr>
        <w:pStyle w:val="ListParagraph"/>
        <w:numPr>
          <w:ilvl w:val="0"/>
          <w:numId w:val="1"/>
        </w:numPr>
        <w:rPr>
          <w:rFonts w:ascii="Helvetica Neue" w:hAnsi="Helvetica Neue" w:cs="Times New Roman"/>
          <w:color w:val="232F3E"/>
        </w:rPr>
      </w:pPr>
      <w:r>
        <w:rPr>
          <w:rFonts w:ascii="Helvetica Neue" w:hAnsi="Helvetica Neue" w:cs="Times New Roman"/>
          <w:color w:val="232F3E"/>
        </w:rPr>
        <w:t>provides consistent  </w:t>
      </w:r>
      <w:r>
        <w:rPr>
          <w:rFonts w:ascii="Helvetica Neue" w:hAnsi="Helvetica Neue" w:cs="Times New Roman"/>
          <w:color w:val="232F3E"/>
          <w:u w:val="single"/>
        </w:rPr>
        <w:t>single-digit millisecond latency</w:t>
      </w:r>
      <w:r>
        <w:rPr>
          <w:rFonts w:ascii="Helvetica Neue" w:hAnsi="Helvetica Neue" w:cs="Times New Roman"/>
          <w:color w:val="232F3E"/>
        </w:rPr>
        <w:t xml:space="preserve">, and offers </w:t>
      </w:r>
    </w:p>
    <w:p w14:paraId="10B74034" w14:textId="77777777" w:rsidR="003B420C" w:rsidRDefault="003B420C" w:rsidP="003B420C">
      <w:pPr>
        <w:pStyle w:val="ListParagraph"/>
        <w:numPr>
          <w:ilvl w:val="0"/>
          <w:numId w:val="1"/>
        </w:numPr>
        <w:rPr>
          <w:rFonts w:ascii="Helvetica Neue" w:hAnsi="Helvetica Neue" w:cs="Times New Roman"/>
          <w:color w:val="232F3E"/>
        </w:rPr>
      </w:pPr>
      <w:r>
        <w:rPr>
          <w:rFonts w:ascii="Helvetica Neue" w:hAnsi="Helvetica Neue" w:cs="Times New Roman"/>
          <w:color w:val="232F3E"/>
        </w:rPr>
        <w:t xml:space="preserve">built-in security, </w:t>
      </w:r>
    </w:p>
    <w:p w14:paraId="6126B7B2" w14:textId="77777777" w:rsidR="003B420C" w:rsidRDefault="003B420C" w:rsidP="003B420C">
      <w:pPr>
        <w:pStyle w:val="ListParagraph"/>
        <w:numPr>
          <w:ilvl w:val="0"/>
          <w:numId w:val="1"/>
        </w:numPr>
        <w:rPr>
          <w:rFonts w:ascii="Helvetica Neue" w:hAnsi="Helvetica Neue" w:cs="Times New Roman"/>
          <w:color w:val="232F3E"/>
        </w:rPr>
      </w:pPr>
      <w:r>
        <w:rPr>
          <w:rFonts w:ascii="Helvetica Neue" w:hAnsi="Helvetica Neue" w:cs="Times New Roman"/>
          <w:color w:val="232F3E"/>
        </w:rPr>
        <w:t>backup and restore</w:t>
      </w:r>
    </w:p>
    <w:p w14:paraId="25621955" w14:textId="77777777" w:rsidR="003B420C" w:rsidRDefault="003B420C" w:rsidP="003B420C">
      <w:pPr>
        <w:pStyle w:val="ListParagraph"/>
        <w:numPr>
          <w:ilvl w:val="0"/>
          <w:numId w:val="1"/>
        </w:numPr>
        <w:rPr>
          <w:rFonts w:cs="Times New Roman"/>
        </w:rPr>
      </w:pPr>
      <w:r>
        <w:rPr>
          <w:rFonts w:ascii="Helvetica Neue" w:hAnsi="Helvetica Neue" w:cs="Times New Roman"/>
          <w:color w:val="232F3E"/>
        </w:rPr>
        <w:t>in-memory caching.</w:t>
      </w:r>
    </w:p>
    <w:p w14:paraId="3F729A69" w14:textId="77777777" w:rsidR="003B420C" w:rsidRDefault="003B420C" w:rsidP="003B420C"/>
    <w:p w14:paraId="2A9A8164" w14:textId="77777777" w:rsidR="003B420C" w:rsidRDefault="003B420C" w:rsidP="003B420C">
      <w:pPr>
        <w:rPr>
          <w:rFonts w:ascii="Helvetica Neue" w:hAnsi="Helvetica Neue"/>
          <w:color w:val="232F3E"/>
        </w:rPr>
      </w:pPr>
      <w:r>
        <w:rPr>
          <w:rFonts w:ascii="Helvetica Neue" w:hAnsi="Helvetica Neue"/>
          <w:color w:val="232F3E"/>
        </w:rPr>
        <w:t xml:space="preserve">AWS customers have chosen DynamoDB for </w:t>
      </w:r>
    </w:p>
    <w:p w14:paraId="0462AB9A" w14:textId="77777777" w:rsidR="003B420C" w:rsidRDefault="003B420C" w:rsidP="003B420C">
      <w:pPr>
        <w:pStyle w:val="ListParagraph"/>
        <w:numPr>
          <w:ilvl w:val="0"/>
          <w:numId w:val="2"/>
        </w:numPr>
        <w:rPr>
          <w:rFonts w:ascii="Helvetica Neue" w:hAnsi="Helvetica Neue" w:cs="Times New Roman"/>
          <w:color w:val="232F3E"/>
          <w:u w:val="single"/>
        </w:rPr>
      </w:pPr>
      <w:r>
        <w:rPr>
          <w:rFonts w:ascii="Helvetica Neue" w:hAnsi="Helvetica Neue" w:cs="Times New Roman"/>
          <w:color w:val="232F3E"/>
          <w:u w:val="single"/>
        </w:rPr>
        <w:t xml:space="preserve">mobile, </w:t>
      </w:r>
    </w:p>
    <w:p w14:paraId="585DF75B" w14:textId="77777777" w:rsidR="003B420C" w:rsidRDefault="003B420C" w:rsidP="003B420C">
      <w:pPr>
        <w:pStyle w:val="ListParagraph"/>
        <w:numPr>
          <w:ilvl w:val="0"/>
          <w:numId w:val="2"/>
        </w:numPr>
        <w:rPr>
          <w:rFonts w:ascii="Helvetica Neue" w:hAnsi="Helvetica Neue" w:cs="Times New Roman"/>
          <w:color w:val="232F3E"/>
          <w:u w:val="single"/>
        </w:rPr>
      </w:pPr>
      <w:r>
        <w:rPr>
          <w:rFonts w:ascii="Helvetica Neue" w:hAnsi="Helvetica Neue" w:cs="Times New Roman"/>
          <w:color w:val="232F3E"/>
          <w:u w:val="single"/>
        </w:rPr>
        <w:t>web – Serverless web applications</w:t>
      </w:r>
    </w:p>
    <w:p w14:paraId="27E731AE" w14:textId="77777777" w:rsidR="003B420C" w:rsidRDefault="003B420C" w:rsidP="003B420C">
      <w:pPr>
        <w:pStyle w:val="ListParagraph"/>
        <w:numPr>
          <w:ilvl w:val="0"/>
          <w:numId w:val="2"/>
        </w:numPr>
        <w:rPr>
          <w:rFonts w:ascii="Helvetica Neue" w:hAnsi="Helvetica Neue" w:cs="Times New Roman"/>
          <w:color w:val="232F3E"/>
          <w:u w:val="single"/>
        </w:rPr>
      </w:pPr>
      <w:r>
        <w:rPr>
          <w:rFonts w:ascii="Helvetica Neue" w:hAnsi="Helvetica Neue" w:cs="Times New Roman"/>
          <w:color w:val="232F3E"/>
          <w:u w:val="single"/>
        </w:rPr>
        <w:t xml:space="preserve">gaming, </w:t>
      </w:r>
    </w:p>
    <w:p w14:paraId="6B69AEF5" w14:textId="77777777" w:rsidR="003B420C" w:rsidRDefault="003B420C" w:rsidP="003B420C">
      <w:pPr>
        <w:pStyle w:val="ListParagraph"/>
        <w:numPr>
          <w:ilvl w:val="0"/>
          <w:numId w:val="2"/>
        </w:numPr>
        <w:rPr>
          <w:rFonts w:ascii="Helvetica Neue" w:hAnsi="Helvetica Neue" w:cs="Times New Roman"/>
          <w:color w:val="232F3E"/>
          <w:u w:val="single"/>
        </w:rPr>
      </w:pPr>
      <w:r>
        <w:rPr>
          <w:rFonts w:ascii="Helvetica Neue" w:hAnsi="Helvetica Neue" w:cs="Times New Roman"/>
          <w:color w:val="232F3E"/>
          <w:u w:val="single"/>
        </w:rPr>
        <w:t xml:space="preserve">ad tech, </w:t>
      </w:r>
    </w:p>
    <w:p w14:paraId="5069E989" w14:textId="77777777" w:rsidR="003B420C" w:rsidRDefault="003B420C" w:rsidP="003B420C">
      <w:pPr>
        <w:pStyle w:val="ListParagraph"/>
        <w:numPr>
          <w:ilvl w:val="0"/>
          <w:numId w:val="2"/>
        </w:numPr>
        <w:rPr>
          <w:rFonts w:ascii="Helvetica Neue" w:hAnsi="Helvetica Neue" w:cs="Times New Roman"/>
          <w:color w:val="232F3E"/>
        </w:rPr>
      </w:pPr>
      <w:r>
        <w:rPr>
          <w:rFonts w:ascii="Helvetica Neue" w:hAnsi="Helvetica Neue" w:cs="Times New Roman"/>
          <w:color w:val="232F3E"/>
          <w:u w:val="single"/>
        </w:rPr>
        <w:t>IoT</w:t>
      </w:r>
      <w:r>
        <w:rPr>
          <w:rFonts w:ascii="Helvetica Neue" w:hAnsi="Helvetica Neue" w:cs="Times New Roman"/>
          <w:color w:val="232F3E"/>
        </w:rPr>
        <w:t>, </w:t>
      </w:r>
    </w:p>
    <w:p w14:paraId="0A31026B" w14:textId="77777777" w:rsidR="003B420C" w:rsidRDefault="003B420C" w:rsidP="003B420C">
      <w:pPr>
        <w:rPr>
          <w:rFonts w:ascii="Helvetica Neue" w:hAnsi="Helvetica Neue"/>
          <w:color w:val="232F3E"/>
        </w:rPr>
      </w:pPr>
    </w:p>
    <w:p w14:paraId="15366797" w14:textId="77777777" w:rsidR="003B420C" w:rsidRDefault="003B420C" w:rsidP="003B420C">
      <w:pPr>
        <w:rPr>
          <w:rFonts w:ascii="Helvetica Neue" w:hAnsi="Helvetica Neue"/>
          <w:color w:val="333333"/>
          <w:sz w:val="21"/>
          <w:szCs w:val="21"/>
          <w:shd w:val="clear" w:color="auto" w:fill="F1F4F6"/>
        </w:rPr>
      </w:pPr>
      <w:r>
        <w:rPr>
          <w:rFonts w:ascii="Helvetica Neue" w:hAnsi="Helvetica Neue"/>
          <w:color w:val="333333"/>
          <w:sz w:val="21"/>
          <w:szCs w:val="21"/>
          <w:shd w:val="clear" w:color="auto" w:fill="F1F4F6"/>
        </w:rPr>
        <w:t xml:space="preserve">DynamoDB is a </w:t>
      </w:r>
      <w:r>
        <w:rPr>
          <w:rFonts w:ascii="Helvetica Neue" w:hAnsi="Helvetica Neue"/>
          <w:color w:val="333333"/>
          <w:sz w:val="21"/>
          <w:szCs w:val="21"/>
          <w:u w:val="single"/>
          <w:shd w:val="clear" w:color="auto" w:fill="F1F4F6"/>
        </w:rPr>
        <w:t>serverless database</w:t>
      </w:r>
      <w:r>
        <w:rPr>
          <w:rFonts w:ascii="Helvetica Neue" w:hAnsi="Helvetica Neue"/>
          <w:color w:val="333333"/>
          <w:sz w:val="21"/>
          <w:szCs w:val="21"/>
          <w:shd w:val="clear" w:color="auto" w:fill="F1F4F6"/>
        </w:rPr>
        <w:t xml:space="preserve"> that automatically scales throughput up or down </w:t>
      </w:r>
      <w:r>
        <w:rPr>
          <w:rFonts w:ascii="Helvetica Neue" w:hAnsi="Helvetica Neue"/>
          <w:color w:val="333333"/>
          <w:sz w:val="21"/>
          <w:szCs w:val="21"/>
          <w:u w:val="single"/>
          <w:shd w:val="clear" w:color="auto" w:fill="F1F4F6"/>
        </w:rPr>
        <w:t>continuously backs up your data</w:t>
      </w:r>
      <w:r>
        <w:rPr>
          <w:rFonts w:ascii="Helvetica Neue" w:hAnsi="Helvetica Neue"/>
          <w:color w:val="333333"/>
          <w:sz w:val="21"/>
          <w:szCs w:val="21"/>
          <w:shd w:val="clear" w:color="auto" w:fill="F1F4F6"/>
        </w:rPr>
        <w:t xml:space="preserve"> for protection.</w:t>
      </w:r>
    </w:p>
    <w:p w14:paraId="6330BF7B" w14:textId="77777777" w:rsidR="003B420C" w:rsidRDefault="003B420C" w:rsidP="003B420C">
      <w:pPr>
        <w:rPr>
          <w:rFonts w:ascii="Helvetica Neue" w:hAnsi="Helvetica Neue"/>
          <w:color w:val="333333"/>
          <w:sz w:val="21"/>
          <w:szCs w:val="21"/>
          <w:u w:val="single"/>
          <w:shd w:val="clear" w:color="auto" w:fill="F1F4F6"/>
        </w:rPr>
      </w:pPr>
      <w:r>
        <w:rPr>
          <w:rFonts w:ascii="Helvetica Neue" w:hAnsi="Helvetica Neue"/>
          <w:color w:val="333333"/>
          <w:sz w:val="21"/>
          <w:szCs w:val="21"/>
          <w:shd w:val="clear" w:color="auto" w:fill="F1F4F6"/>
        </w:rPr>
        <w:t xml:space="preserve">DynamoDB gives your globally distributed applications fast access to local data by </w:t>
      </w:r>
      <w:r>
        <w:rPr>
          <w:rFonts w:ascii="Helvetica Neue" w:hAnsi="Helvetica Neue"/>
          <w:color w:val="333333"/>
          <w:sz w:val="21"/>
          <w:szCs w:val="21"/>
          <w:u w:val="single"/>
          <w:shd w:val="clear" w:color="auto" w:fill="F1F4F6"/>
        </w:rPr>
        <w:t>replicating tables across multiple AWS Regions</w:t>
      </w:r>
    </w:p>
    <w:p w14:paraId="602EB14A" w14:textId="77777777" w:rsidR="003B420C" w:rsidRDefault="003B420C" w:rsidP="003B420C">
      <w:pPr>
        <w:rPr>
          <w:rFonts w:ascii="Helvetica Neue" w:hAnsi="Helvetica Neue"/>
          <w:color w:val="333333"/>
          <w:sz w:val="21"/>
          <w:szCs w:val="21"/>
          <w:u w:val="single"/>
          <w:shd w:val="clear" w:color="auto" w:fill="F1F4F6"/>
        </w:rPr>
      </w:pPr>
    </w:p>
    <w:p w14:paraId="7A545B64" w14:textId="77777777" w:rsidR="003B420C" w:rsidRDefault="003B420C" w:rsidP="003B420C">
      <w:pPr>
        <w:rPr>
          <w:rFonts w:ascii="Helvetica Neue" w:hAnsi="Helvetica Neue"/>
          <w:color w:val="232F3E"/>
        </w:rPr>
      </w:pPr>
    </w:p>
    <w:p w14:paraId="114300AB" w14:textId="77777777" w:rsidR="003B420C" w:rsidRDefault="003B420C" w:rsidP="003B420C">
      <w:pPr>
        <w:rPr>
          <w:rFonts w:ascii="Helvetica Neue" w:hAnsi="Helvetica Neue"/>
          <w:color w:val="444444"/>
          <w:shd w:val="clear" w:color="auto" w:fill="FFFFFF"/>
        </w:rPr>
      </w:pPr>
      <w:r>
        <w:rPr>
          <w:rFonts w:ascii="Helvetica Neue" w:hAnsi="Helvetica Neue"/>
          <w:color w:val="444444"/>
          <w:shd w:val="clear" w:color="auto" w:fill="FFFFFF"/>
        </w:rPr>
        <w:t xml:space="preserve">DynamoDB allows you to </w:t>
      </w:r>
      <w:r>
        <w:rPr>
          <w:rFonts w:ascii="Helvetica Neue" w:hAnsi="Helvetica Neue"/>
          <w:color w:val="444444"/>
          <w:u w:val="single"/>
          <w:shd w:val="clear" w:color="auto" w:fill="FFFFFF"/>
        </w:rPr>
        <w:t>delete expired items from tables automatically to help you reduce storage usage</w:t>
      </w:r>
      <w:r>
        <w:rPr>
          <w:rFonts w:ascii="Helvetica Neue" w:hAnsi="Helvetica Neue"/>
          <w:color w:val="444444"/>
          <w:shd w:val="clear" w:color="auto" w:fill="FFFFFF"/>
        </w:rPr>
        <w:t xml:space="preserve"> and the cost of storing data that is no longer relevant. For more information, see </w:t>
      </w:r>
      <w:hyperlink r:id="rId8" w:history="1">
        <w:r>
          <w:rPr>
            <w:rStyle w:val="Hyperlink"/>
            <w:rFonts w:ascii="Helvetica Neue" w:hAnsi="Helvetica Neue"/>
            <w:color w:val="E48700"/>
            <w:shd w:val="clear" w:color="auto" w:fill="FFFFFF"/>
          </w:rPr>
          <w:t>Time To Live</w:t>
        </w:r>
      </w:hyperlink>
      <w:r>
        <w:rPr>
          <w:rFonts w:ascii="Helvetica Neue" w:hAnsi="Helvetica Neue"/>
          <w:color w:val="444444"/>
          <w:u w:val="single"/>
          <w:shd w:val="clear" w:color="auto" w:fill="FFFFFF"/>
        </w:rPr>
        <w:t>.</w:t>
      </w:r>
    </w:p>
    <w:p w14:paraId="527D64FB" w14:textId="77777777" w:rsidR="003B420C" w:rsidRDefault="003B420C" w:rsidP="003B420C">
      <w:pPr>
        <w:rPr>
          <w:rFonts w:ascii="Helvetica Neue" w:hAnsi="Helvetica Neue"/>
          <w:color w:val="444444"/>
          <w:shd w:val="clear" w:color="auto" w:fill="FFFFFF"/>
        </w:rPr>
      </w:pPr>
      <w:r>
        <w:rPr>
          <w:rFonts w:ascii="Helvetica Neue" w:hAnsi="Helvetica Neue"/>
          <w:color w:val="444444"/>
          <w:u w:val="single"/>
          <w:shd w:val="clear" w:color="auto" w:fill="FFFFFF"/>
        </w:rPr>
        <w:t>data is stored on solid state disks (SSDs)</w:t>
      </w:r>
      <w:r>
        <w:rPr>
          <w:rFonts w:ascii="Helvetica Neue" w:hAnsi="Helvetica Neue"/>
          <w:color w:val="444444"/>
          <w:shd w:val="clear" w:color="auto" w:fill="FFFFFF"/>
        </w:rPr>
        <w:t xml:space="preserve"> and automatically replicated across multiple Availability Zones in an AWS region, providing built-in high availability and data durability</w:t>
      </w:r>
    </w:p>
    <w:p w14:paraId="2F97C840" w14:textId="77777777" w:rsidR="003B420C" w:rsidRDefault="003B420C" w:rsidP="003B420C">
      <w:pPr>
        <w:rPr>
          <w:rFonts w:ascii="Helvetica Neue" w:hAnsi="Helvetica Neue"/>
          <w:color w:val="232F3E"/>
        </w:rPr>
      </w:pPr>
      <w:r>
        <w:rPr>
          <w:rFonts w:ascii="Helvetica Neue" w:hAnsi="Helvetica Neue"/>
          <w:color w:val="444444"/>
          <w:shd w:val="clear" w:color="auto" w:fill="FFFFFF"/>
        </w:rPr>
        <w:t xml:space="preserve">use </w:t>
      </w:r>
      <w:r>
        <w:rPr>
          <w:rFonts w:ascii="Helvetica Neue" w:hAnsi="Helvetica Neue"/>
          <w:color w:val="444444"/>
          <w:u w:val="single"/>
          <w:shd w:val="clear" w:color="auto" w:fill="FFFFFF"/>
        </w:rPr>
        <w:t>global tables</w:t>
      </w:r>
      <w:r>
        <w:rPr>
          <w:rFonts w:ascii="Helvetica Neue" w:hAnsi="Helvetica Neue"/>
          <w:color w:val="444444"/>
          <w:shd w:val="clear" w:color="auto" w:fill="FFFFFF"/>
        </w:rPr>
        <w:t xml:space="preserve"> to keep DynamoDB tables in sync across AWS Regions</w:t>
      </w:r>
    </w:p>
    <w:p w14:paraId="6CEA1BA2" w14:textId="77777777" w:rsidR="003B420C" w:rsidRDefault="003B420C" w:rsidP="003B420C"/>
    <w:p w14:paraId="6C3314A1" w14:textId="77777777" w:rsidR="003B420C" w:rsidRDefault="003B420C" w:rsidP="003B420C"/>
    <w:p w14:paraId="7EAB4B36" w14:textId="77777777" w:rsidR="003B420C" w:rsidRDefault="003B420C" w:rsidP="003B420C">
      <w:r>
        <w:t>Collection</w:t>
      </w:r>
    </w:p>
    <w:p w14:paraId="0C715806" w14:textId="77777777" w:rsidR="003B420C" w:rsidRDefault="003B420C" w:rsidP="003B420C">
      <w:r>
        <w:lastRenderedPageBreak/>
        <w:t>Item</w:t>
      </w:r>
    </w:p>
    <w:p w14:paraId="734A85F7" w14:textId="77777777" w:rsidR="003B420C" w:rsidRDefault="003B420C" w:rsidP="003B420C">
      <w:r>
        <w:t>Arrributes</w:t>
      </w:r>
    </w:p>
    <w:p w14:paraId="0D023FE2" w14:textId="77777777" w:rsidR="003B420C" w:rsidRDefault="003B420C" w:rsidP="003B420C">
      <w:pPr>
        <w:shd w:val="clear" w:color="auto" w:fill="FFFFFF"/>
        <w:spacing w:before="240" w:after="240"/>
        <w:rPr>
          <w:rFonts w:ascii="Helvetica Neue" w:hAnsi="Helvetica Neue"/>
          <w:b/>
          <w:bCs/>
          <w:color w:val="CC6600"/>
          <w:sz w:val="27"/>
          <w:szCs w:val="27"/>
        </w:rPr>
      </w:pPr>
      <w:r>
        <w:rPr>
          <w:rFonts w:ascii="Helvetica Neue" w:hAnsi="Helvetica Neue"/>
          <w:b/>
          <w:bCs/>
          <w:color w:val="CC6600"/>
          <w:sz w:val="27"/>
          <w:szCs w:val="27"/>
        </w:rPr>
        <w:t>Primary Key</w:t>
      </w:r>
    </w:p>
    <w:p w14:paraId="2A596AFD"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When you create a table, in addition to the table name, you must specify the primary key of the table. The primary key uniquely identifies each item in the table, so that no two items can have the same key.</w:t>
      </w:r>
    </w:p>
    <w:p w14:paraId="436A33FE"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DynamoDB supports two different kinds of primary keys:</w:t>
      </w:r>
    </w:p>
    <w:p w14:paraId="5C596712" w14:textId="77777777" w:rsidR="003B420C" w:rsidRDefault="003B420C" w:rsidP="003B420C">
      <w:pPr>
        <w:shd w:val="clear" w:color="auto" w:fill="FFFFFF"/>
        <w:spacing w:line="360" w:lineRule="atLeast"/>
        <w:rPr>
          <w:rFonts w:ascii="Helvetica Neue" w:hAnsi="Helvetica Neue"/>
          <w:color w:val="444444"/>
          <w:sz w:val="24"/>
          <w:szCs w:val="24"/>
        </w:rPr>
      </w:pPr>
      <w:r>
        <w:rPr>
          <w:rFonts w:ascii="Helvetica Neue" w:hAnsi="Helvetica Neue"/>
          <w:b/>
          <w:bCs/>
          <w:color w:val="444444"/>
          <w:sz w:val="24"/>
          <w:szCs w:val="24"/>
        </w:rPr>
        <w:t>Partition key</w:t>
      </w:r>
      <w:r>
        <w:rPr>
          <w:rFonts w:ascii="Helvetica Neue" w:hAnsi="Helvetica Neue"/>
          <w:color w:val="444444"/>
          <w:sz w:val="24"/>
          <w:szCs w:val="24"/>
        </w:rPr>
        <w:t> </w:t>
      </w:r>
    </w:p>
    <w:p w14:paraId="6CD40889" w14:textId="77777777" w:rsidR="003B420C" w:rsidRDefault="003B420C" w:rsidP="003B420C">
      <w:pPr>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A simple primary key, composed of one attribute known as the </w:t>
      </w:r>
      <w:r>
        <w:rPr>
          <w:rStyle w:val="Emphasis"/>
          <w:rFonts w:ascii="Helvetica Neue" w:hAnsi="Helvetica Neue"/>
          <w:color w:val="444444"/>
          <w:shd w:val="clear" w:color="auto" w:fill="FFFFFF"/>
        </w:rPr>
        <w:t>partition key</w:t>
      </w:r>
      <w:r>
        <w:rPr>
          <w:rFonts w:ascii="Helvetica Neue" w:hAnsi="Helvetica Neue"/>
          <w:color w:val="444444"/>
          <w:shd w:val="clear" w:color="auto" w:fill="FFFFFF"/>
        </w:rPr>
        <w:t>.</w:t>
      </w:r>
    </w:p>
    <w:p w14:paraId="1D58584C" w14:textId="77777777" w:rsidR="003B420C" w:rsidRDefault="003B420C" w:rsidP="003B420C">
      <w:pPr>
        <w:shd w:val="clear" w:color="auto" w:fill="FFFFFF"/>
        <w:spacing w:line="360" w:lineRule="atLeast"/>
        <w:rPr>
          <w:rFonts w:ascii="Helvetica Neue" w:hAnsi="Helvetica Neue"/>
          <w:color w:val="444444"/>
          <w:sz w:val="24"/>
          <w:szCs w:val="24"/>
        </w:rPr>
      </w:pPr>
      <w:r>
        <w:rPr>
          <w:rFonts w:ascii="Helvetica Neue" w:hAnsi="Helvetica Neue"/>
          <w:color w:val="444444"/>
          <w:sz w:val="24"/>
          <w:szCs w:val="24"/>
        </w:rPr>
        <w:t>DynamoDB uses the partition key's value as input to an internal hash function. The output from the hash function determines the partition (physical storage internal to DynamoDB) in which the item will be stored.</w:t>
      </w:r>
    </w:p>
    <w:p w14:paraId="61401E12" w14:textId="77777777" w:rsidR="003B420C" w:rsidRDefault="003B420C" w:rsidP="003B420C">
      <w:pPr>
        <w:shd w:val="clear" w:color="auto" w:fill="FFFFFF"/>
        <w:spacing w:line="360" w:lineRule="atLeast"/>
        <w:rPr>
          <w:rFonts w:ascii="Helvetica Neue" w:hAnsi="Helvetica Neue"/>
          <w:color w:val="444444"/>
          <w:sz w:val="24"/>
          <w:szCs w:val="24"/>
        </w:rPr>
      </w:pPr>
      <w:r>
        <w:rPr>
          <w:rFonts w:ascii="Helvetica Neue" w:hAnsi="Helvetica Neue"/>
          <w:color w:val="444444"/>
          <w:sz w:val="24"/>
          <w:szCs w:val="24"/>
        </w:rPr>
        <w:t xml:space="preserve">In a table that has only a partition key, </w:t>
      </w:r>
      <w:r>
        <w:rPr>
          <w:rFonts w:ascii="Helvetica Neue" w:hAnsi="Helvetica Neue"/>
          <w:color w:val="444444"/>
          <w:sz w:val="24"/>
          <w:szCs w:val="24"/>
          <w:u w:val="single"/>
        </w:rPr>
        <w:t>no two items can have the same partition key value.</w:t>
      </w:r>
    </w:p>
    <w:p w14:paraId="73CE76CC" w14:textId="77777777" w:rsidR="003B420C" w:rsidRDefault="003B420C" w:rsidP="003B420C">
      <w:pPr>
        <w:shd w:val="clear" w:color="auto" w:fill="FFFFFF"/>
        <w:spacing w:line="360" w:lineRule="atLeast"/>
        <w:rPr>
          <w:rFonts w:ascii="Helvetica Neue" w:hAnsi="Helvetica Neue"/>
          <w:color w:val="444444"/>
          <w:sz w:val="24"/>
          <w:szCs w:val="24"/>
        </w:rPr>
      </w:pPr>
    </w:p>
    <w:p w14:paraId="52B05D47" w14:textId="77777777" w:rsidR="003B420C" w:rsidRDefault="003B420C" w:rsidP="003B420C">
      <w:pPr>
        <w:shd w:val="clear" w:color="auto" w:fill="FFFFFF"/>
        <w:spacing w:line="360" w:lineRule="atLeast"/>
        <w:rPr>
          <w:rFonts w:ascii="Helvetica Neue" w:hAnsi="Helvetica Neue"/>
          <w:color w:val="444444"/>
          <w:sz w:val="24"/>
          <w:szCs w:val="24"/>
        </w:rPr>
      </w:pPr>
      <w:r>
        <w:rPr>
          <w:rFonts w:ascii="Helvetica Neue" w:hAnsi="Helvetica Neue"/>
          <w:b/>
          <w:bCs/>
          <w:color w:val="444444"/>
          <w:sz w:val="24"/>
          <w:szCs w:val="24"/>
        </w:rPr>
        <w:t>Partition key and sort key</w:t>
      </w:r>
      <w:r>
        <w:rPr>
          <w:rFonts w:ascii="Helvetica Neue" w:hAnsi="Helvetica Neue"/>
          <w:color w:val="444444"/>
          <w:sz w:val="24"/>
          <w:szCs w:val="24"/>
        </w:rPr>
        <w:t> – Referred to as a </w:t>
      </w:r>
      <w:r>
        <w:rPr>
          <w:rFonts w:ascii="Helvetica Neue" w:hAnsi="Helvetica Neue"/>
          <w:i/>
          <w:iCs/>
          <w:color w:val="444444"/>
          <w:sz w:val="24"/>
          <w:szCs w:val="24"/>
        </w:rPr>
        <w:t>composite primary key</w:t>
      </w:r>
      <w:r>
        <w:rPr>
          <w:rFonts w:ascii="Helvetica Neue" w:hAnsi="Helvetica Neue"/>
          <w:color w:val="444444"/>
          <w:sz w:val="24"/>
          <w:szCs w:val="24"/>
        </w:rPr>
        <w:t>, this type of key is composed of two attributes. The first attribute is the </w:t>
      </w:r>
      <w:r>
        <w:rPr>
          <w:rFonts w:ascii="Helvetica Neue" w:hAnsi="Helvetica Neue"/>
          <w:i/>
          <w:iCs/>
          <w:color w:val="444444"/>
          <w:sz w:val="24"/>
          <w:szCs w:val="24"/>
        </w:rPr>
        <w:t>partition key</w:t>
      </w:r>
      <w:r>
        <w:rPr>
          <w:rFonts w:ascii="Helvetica Neue" w:hAnsi="Helvetica Neue"/>
          <w:color w:val="444444"/>
          <w:sz w:val="24"/>
          <w:szCs w:val="24"/>
        </w:rPr>
        <w:t>, and the second attribute is the </w:t>
      </w:r>
      <w:r>
        <w:rPr>
          <w:rFonts w:ascii="Helvetica Neue" w:hAnsi="Helvetica Neue"/>
          <w:i/>
          <w:iCs/>
          <w:color w:val="444444"/>
          <w:sz w:val="24"/>
          <w:szCs w:val="24"/>
        </w:rPr>
        <w:t>sort key</w:t>
      </w:r>
      <w:r>
        <w:rPr>
          <w:rFonts w:ascii="Helvetica Neue" w:hAnsi="Helvetica Neue"/>
          <w:color w:val="444444"/>
          <w:sz w:val="24"/>
          <w:szCs w:val="24"/>
        </w:rPr>
        <w:t>.</w:t>
      </w:r>
    </w:p>
    <w:p w14:paraId="52F75FA8" w14:textId="77777777" w:rsidR="003B420C" w:rsidRDefault="003B420C" w:rsidP="003B420C">
      <w:pPr>
        <w:shd w:val="clear" w:color="auto" w:fill="FFFFFF"/>
        <w:spacing w:line="360" w:lineRule="atLeast"/>
        <w:rPr>
          <w:rFonts w:ascii="Helvetica Neue" w:hAnsi="Helvetica Neue"/>
          <w:color w:val="444444"/>
          <w:shd w:val="clear" w:color="auto" w:fill="FFFFFF"/>
        </w:rPr>
      </w:pPr>
      <w:r>
        <w:rPr>
          <w:rFonts w:ascii="Helvetica Neue" w:hAnsi="Helvetica Neue"/>
          <w:color w:val="444444"/>
          <w:sz w:val="24"/>
          <w:szCs w:val="24"/>
        </w:rPr>
        <w:t>DynamoDB uses the partition key value as input to an internal hash function. The output from the hash function determines the partition (p</w:t>
      </w:r>
      <w:r>
        <w:rPr>
          <w:rFonts w:ascii="Helvetica Neue" w:hAnsi="Helvetica Neue"/>
          <w:color w:val="444444"/>
          <w:shd w:val="clear" w:color="auto" w:fill="FFFFFF"/>
        </w:rPr>
        <w:t xml:space="preserve">hysical storage internal to DynamoDB) in which the item will be stored. </w:t>
      </w:r>
    </w:p>
    <w:p w14:paraId="771D9B53" w14:textId="77777777" w:rsidR="003B420C" w:rsidRDefault="003B420C" w:rsidP="003B420C">
      <w:pPr>
        <w:shd w:val="clear" w:color="auto" w:fill="FFFFFF"/>
        <w:spacing w:line="360" w:lineRule="atLeast"/>
        <w:rPr>
          <w:rFonts w:ascii="Helvetica Neue" w:hAnsi="Helvetica Neue"/>
          <w:color w:val="444444"/>
          <w:sz w:val="24"/>
          <w:szCs w:val="24"/>
          <w:u w:val="single"/>
        </w:rPr>
      </w:pPr>
      <w:r>
        <w:rPr>
          <w:rFonts w:ascii="Helvetica Neue" w:hAnsi="Helvetica Neue"/>
          <w:color w:val="444444"/>
          <w:u w:val="single"/>
          <w:shd w:val="clear" w:color="auto" w:fill="FFFFFF"/>
        </w:rPr>
        <w:t>All items with the same partition key are stored together, in sorted order by sort key value.</w:t>
      </w:r>
    </w:p>
    <w:p w14:paraId="45DCC38D" w14:textId="77777777" w:rsidR="003B420C" w:rsidRDefault="003B420C" w:rsidP="003B420C">
      <w:pPr>
        <w:shd w:val="clear" w:color="auto" w:fill="FFFFFF"/>
        <w:spacing w:line="360" w:lineRule="atLeast"/>
        <w:rPr>
          <w:rFonts w:ascii="Helvetica Neue" w:hAnsi="Helvetica Neue"/>
          <w:color w:val="444444"/>
          <w:u w:val="single"/>
          <w:shd w:val="clear" w:color="auto" w:fill="FFFFFF"/>
        </w:rPr>
      </w:pPr>
      <w:r>
        <w:rPr>
          <w:rFonts w:ascii="Helvetica Neue" w:hAnsi="Helvetica Neue"/>
          <w:color w:val="444444"/>
          <w:u w:val="single"/>
          <w:shd w:val="clear" w:color="auto" w:fill="FFFFFF"/>
        </w:rPr>
        <w:t>it's possible for two items to have the same partition key value. However, those two items must have different sort key values.</w:t>
      </w:r>
    </w:p>
    <w:p w14:paraId="4146D090" w14:textId="77777777" w:rsidR="003B420C" w:rsidRDefault="003B420C" w:rsidP="003B420C">
      <w:pPr>
        <w:shd w:val="clear" w:color="auto" w:fill="FFFFFF"/>
        <w:spacing w:line="360" w:lineRule="atLeast"/>
        <w:rPr>
          <w:rFonts w:ascii="Helvetica Neue" w:hAnsi="Helvetica Neue"/>
          <w:color w:val="444444"/>
          <w:shd w:val="clear" w:color="auto" w:fill="FFFFFF"/>
        </w:rPr>
      </w:pPr>
    </w:p>
    <w:p w14:paraId="54BC0412" w14:textId="77777777" w:rsidR="003B420C" w:rsidRDefault="003B420C" w:rsidP="003B420C">
      <w:pPr>
        <w:shd w:val="clear" w:color="auto" w:fill="FFFFFF"/>
        <w:spacing w:before="120" w:line="360" w:lineRule="atLeast"/>
        <w:rPr>
          <w:rFonts w:ascii="Helvetica Neue" w:hAnsi="Helvetica Neue"/>
          <w:color w:val="444444"/>
          <w:sz w:val="24"/>
          <w:szCs w:val="24"/>
        </w:rPr>
      </w:pPr>
      <w:r>
        <w:rPr>
          <w:rFonts w:ascii="Helvetica Neue" w:hAnsi="Helvetica Neue"/>
          <w:color w:val="444444"/>
          <w:sz w:val="24"/>
          <w:szCs w:val="24"/>
        </w:rPr>
        <w:t>The partition key of an item is also known as its </w:t>
      </w:r>
      <w:r>
        <w:rPr>
          <w:rFonts w:ascii="Helvetica Neue" w:hAnsi="Helvetica Neue"/>
          <w:i/>
          <w:iCs/>
          <w:color w:val="444444"/>
          <w:sz w:val="24"/>
          <w:szCs w:val="24"/>
          <w:u w:val="single"/>
        </w:rPr>
        <w:t>hash attribute</w:t>
      </w:r>
      <w:r>
        <w:rPr>
          <w:rFonts w:ascii="Helvetica Neue" w:hAnsi="Helvetica Neue"/>
          <w:color w:val="444444"/>
          <w:sz w:val="24"/>
          <w:szCs w:val="24"/>
          <w:u w:val="single"/>
        </w:rPr>
        <w:t>.</w:t>
      </w:r>
      <w:r>
        <w:rPr>
          <w:rFonts w:ascii="Helvetica Neue" w:hAnsi="Helvetica Neue"/>
          <w:color w:val="444444"/>
          <w:sz w:val="24"/>
          <w:szCs w:val="24"/>
        </w:rPr>
        <w:t xml:space="preserve"> The term </w:t>
      </w:r>
      <w:r>
        <w:rPr>
          <w:rFonts w:ascii="Helvetica Neue" w:hAnsi="Helvetica Neue"/>
          <w:i/>
          <w:iCs/>
          <w:color w:val="444444"/>
          <w:sz w:val="24"/>
          <w:szCs w:val="24"/>
        </w:rPr>
        <w:t>hash attribute</w:t>
      </w:r>
      <w:r>
        <w:rPr>
          <w:rFonts w:ascii="Helvetica Neue" w:hAnsi="Helvetica Neue"/>
          <w:color w:val="444444"/>
          <w:sz w:val="24"/>
          <w:szCs w:val="24"/>
        </w:rPr>
        <w:t xml:space="preserve"> derives from the use of an internal hash function in DynamoDB that </w:t>
      </w:r>
      <w:r>
        <w:rPr>
          <w:rFonts w:ascii="Helvetica Neue" w:hAnsi="Helvetica Neue"/>
          <w:color w:val="444444"/>
          <w:sz w:val="24"/>
          <w:szCs w:val="24"/>
          <w:u w:val="single"/>
        </w:rPr>
        <w:t>evenly distributes data items across partitions, based on their partition key values</w:t>
      </w:r>
      <w:r>
        <w:rPr>
          <w:rFonts w:ascii="Helvetica Neue" w:hAnsi="Helvetica Neue"/>
          <w:color w:val="444444"/>
          <w:sz w:val="24"/>
          <w:szCs w:val="24"/>
        </w:rPr>
        <w:t>.</w:t>
      </w:r>
    </w:p>
    <w:p w14:paraId="4BF5059F" w14:textId="77777777" w:rsidR="003B420C" w:rsidRDefault="003B420C" w:rsidP="003B420C">
      <w:pPr>
        <w:shd w:val="clear" w:color="auto" w:fill="FFFFFF"/>
        <w:spacing w:before="120" w:line="360" w:lineRule="atLeast"/>
        <w:rPr>
          <w:rFonts w:ascii="Helvetica Neue" w:hAnsi="Helvetica Neue"/>
          <w:color w:val="444444"/>
          <w:sz w:val="24"/>
          <w:szCs w:val="24"/>
        </w:rPr>
      </w:pPr>
      <w:r>
        <w:rPr>
          <w:rFonts w:ascii="Helvetica Neue" w:hAnsi="Helvetica Neue"/>
          <w:color w:val="444444"/>
          <w:sz w:val="24"/>
          <w:szCs w:val="24"/>
        </w:rPr>
        <w:t>The sort key of an item is also known as its </w:t>
      </w:r>
      <w:r>
        <w:rPr>
          <w:rFonts w:ascii="Helvetica Neue" w:hAnsi="Helvetica Neue"/>
          <w:i/>
          <w:iCs/>
          <w:color w:val="444444"/>
          <w:sz w:val="24"/>
          <w:szCs w:val="24"/>
          <w:u w:val="single"/>
        </w:rPr>
        <w:t>range attribute</w:t>
      </w:r>
      <w:r>
        <w:rPr>
          <w:rFonts w:ascii="Helvetica Neue" w:hAnsi="Helvetica Neue"/>
          <w:color w:val="444444"/>
          <w:sz w:val="24"/>
          <w:szCs w:val="24"/>
          <w:u w:val="single"/>
        </w:rPr>
        <w:t>.</w:t>
      </w:r>
      <w:r>
        <w:rPr>
          <w:rFonts w:ascii="Helvetica Neue" w:hAnsi="Helvetica Neue"/>
          <w:color w:val="444444"/>
          <w:sz w:val="24"/>
          <w:szCs w:val="24"/>
        </w:rPr>
        <w:t xml:space="preserve"> The term </w:t>
      </w:r>
      <w:r>
        <w:rPr>
          <w:rFonts w:ascii="Helvetica Neue" w:hAnsi="Helvetica Neue"/>
          <w:i/>
          <w:iCs/>
          <w:color w:val="444444"/>
          <w:sz w:val="24"/>
          <w:szCs w:val="24"/>
        </w:rPr>
        <w:t>range attribute</w:t>
      </w:r>
      <w:r>
        <w:rPr>
          <w:rFonts w:ascii="Helvetica Neue" w:hAnsi="Helvetica Neue"/>
          <w:color w:val="444444"/>
          <w:sz w:val="24"/>
          <w:szCs w:val="24"/>
        </w:rPr>
        <w:t xml:space="preserve"> derives from the way DynamoDB </w:t>
      </w:r>
      <w:r>
        <w:rPr>
          <w:rFonts w:ascii="Helvetica Neue" w:hAnsi="Helvetica Neue"/>
          <w:color w:val="444444"/>
          <w:sz w:val="24"/>
          <w:szCs w:val="24"/>
          <w:u w:val="single"/>
        </w:rPr>
        <w:t>stores items with the same partition key physically close together, in sorted order by the sort key value</w:t>
      </w:r>
      <w:r>
        <w:rPr>
          <w:rFonts w:ascii="Helvetica Neue" w:hAnsi="Helvetica Neue"/>
          <w:color w:val="444444"/>
          <w:sz w:val="24"/>
          <w:szCs w:val="24"/>
        </w:rPr>
        <w:t>.</w:t>
      </w:r>
    </w:p>
    <w:p w14:paraId="11E591DC" w14:textId="77777777" w:rsidR="003B420C" w:rsidRDefault="003B420C" w:rsidP="003B420C">
      <w:pPr>
        <w:shd w:val="clear" w:color="auto" w:fill="FFFFFF"/>
        <w:spacing w:line="360" w:lineRule="atLeast"/>
        <w:rPr>
          <w:rFonts w:ascii="Helvetica Neue" w:hAnsi="Helvetica Neue"/>
          <w:color w:val="444444"/>
          <w:shd w:val="clear" w:color="auto" w:fill="FFFFFF"/>
        </w:rPr>
      </w:pPr>
    </w:p>
    <w:p w14:paraId="2F196A62"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lastRenderedPageBreak/>
        <w:t>Secondary Indexes</w:t>
      </w:r>
    </w:p>
    <w:p w14:paraId="7D12F3AF"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b w:val="0"/>
          <w:bCs w:val="0"/>
          <w:color w:val="444444"/>
          <w:sz w:val="24"/>
          <w:szCs w:val="24"/>
        </w:rPr>
      </w:pPr>
      <w:r>
        <w:rPr>
          <w:rFonts w:ascii="Helvetica Neue" w:eastAsia="Times New Roman" w:hAnsi="Helvetica Neue"/>
          <w:b w:val="0"/>
          <w:bCs w:val="0"/>
          <w:color w:val="444444"/>
          <w:sz w:val="24"/>
          <w:szCs w:val="24"/>
        </w:rPr>
        <w:t>You can create one or more secondary indexes on a table. A </w:t>
      </w:r>
      <w:r>
        <w:rPr>
          <w:rFonts w:eastAsia="Times New Roman"/>
          <w:b w:val="0"/>
          <w:bCs w:val="0"/>
          <w:i/>
          <w:iCs/>
          <w:sz w:val="24"/>
          <w:szCs w:val="24"/>
        </w:rPr>
        <w:t>secondary index</w:t>
      </w:r>
      <w:r>
        <w:rPr>
          <w:rFonts w:ascii="Helvetica Neue" w:eastAsia="Times New Roman" w:hAnsi="Helvetica Neue"/>
          <w:b w:val="0"/>
          <w:bCs w:val="0"/>
          <w:color w:val="444444"/>
          <w:sz w:val="24"/>
          <w:szCs w:val="24"/>
        </w:rPr>
        <w:t> lets you query the data in the table using an alternate key, in addition to queries against the primary key</w:t>
      </w:r>
    </w:p>
    <w:p w14:paraId="5B1B88B8"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b w:val="0"/>
          <w:bCs w:val="0"/>
          <w:color w:val="444444"/>
          <w:sz w:val="24"/>
          <w:szCs w:val="24"/>
        </w:rPr>
      </w:pPr>
    </w:p>
    <w:p w14:paraId="4A58D655"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DynamoDB supports two kinds of indexes:</w:t>
      </w:r>
    </w:p>
    <w:p w14:paraId="4D234C67" w14:textId="77777777" w:rsidR="003B420C" w:rsidRDefault="003B420C" w:rsidP="003B420C">
      <w:pPr>
        <w:numPr>
          <w:ilvl w:val="0"/>
          <w:numId w:val="3"/>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Global secondary index – An index with a partition key and sort key that can be different from those on the table.</w:t>
      </w:r>
    </w:p>
    <w:p w14:paraId="5E36D6DF" w14:textId="77777777" w:rsidR="003B420C" w:rsidRDefault="003B420C" w:rsidP="003B420C">
      <w:pPr>
        <w:numPr>
          <w:ilvl w:val="0"/>
          <w:numId w:val="3"/>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Local secondary index – An index that has the same partition key as the table, but a different sort key.</w:t>
      </w:r>
    </w:p>
    <w:p w14:paraId="78DDFF7A"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b w:val="0"/>
          <w:bCs w:val="0"/>
          <w:color w:val="444444"/>
          <w:sz w:val="24"/>
          <w:szCs w:val="24"/>
        </w:rPr>
      </w:pPr>
      <w:r>
        <w:rPr>
          <w:rFonts w:ascii="Helvetica Neue" w:eastAsia="Times New Roman" w:hAnsi="Helvetica Neue"/>
          <w:b w:val="0"/>
          <w:bCs w:val="0"/>
          <w:color w:val="444444"/>
          <w:sz w:val="24"/>
          <w:szCs w:val="24"/>
        </w:rPr>
        <w:t xml:space="preserve">You can define up to </w:t>
      </w:r>
      <w:r>
        <w:rPr>
          <w:rFonts w:ascii="Helvetica Neue" w:eastAsia="Times New Roman" w:hAnsi="Helvetica Neue"/>
          <w:b w:val="0"/>
          <w:bCs w:val="0"/>
          <w:color w:val="444444"/>
          <w:sz w:val="24"/>
          <w:szCs w:val="24"/>
          <w:u w:val="single"/>
        </w:rPr>
        <w:t>5 global secondary indexes and 5 local secondary indexes</w:t>
      </w:r>
      <w:r>
        <w:rPr>
          <w:rFonts w:ascii="Helvetica Neue" w:eastAsia="Times New Roman" w:hAnsi="Helvetica Neue"/>
          <w:b w:val="0"/>
          <w:bCs w:val="0"/>
          <w:color w:val="444444"/>
          <w:sz w:val="24"/>
          <w:szCs w:val="24"/>
        </w:rPr>
        <w:t xml:space="preserve"> per table.</w:t>
      </w:r>
    </w:p>
    <w:p w14:paraId="779EDCAF"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b w:val="0"/>
          <w:bCs w:val="0"/>
          <w:color w:val="444444"/>
          <w:sz w:val="24"/>
          <w:szCs w:val="24"/>
        </w:rPr>
      </w:pPr>
    </w:p>
    <w:p w14:paraId="24851F09"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t>DynamoDB Streams</w:t>
      </w:r>
    </w:p>
    <w:p w14:paraId="220460AE"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DynamoDB Streams is an optional feature that captures data modification events in DynamoDB tables. The data about these events appear in the stream in near real time, and in the order that the events occurred.</w:t>
      </w:r>
    </w:p>
    <w:p w14:paraId="1CFDC6D5"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Each event is represented by a </w:t>
      </w:r>
      <w:r>
        <w:rPr>
          <w:rFonts w:ascii="Helvetica Neue" w:hAnsi="Helvetica Neue"/>
          <w:b/>
          <w:bCs/>
          <w:i/>
          <w:iCs/>
          <w:color w:val="444444"/>
          <w:sz w:val="24"/>
          <w:szCs w:val="24"/>
        </w:rPr>
        <w:t>stream record</w:t>
      </w:r>
      <w:r>
        <w:rPr>
          <w:rFonts w:ascii="Helvetica Neue" w:hAnsi="Helvetica Neue"/>
          <w:b/>
          <w:bCs/>
          <w:color w:val="444444"/>
          <w:sz w:val="24"/>
          <w:szCs w:val="24"/>
        </w:rPr>
        <w:t>.</w:t>
      </w:r>
      <w:r>
        <w:rPr>
          <w:rFonts w:ascii="Helvetica Neue" w:hAnsi="Helvetica Neue"/>
          <w:color w:val="444444"/>
          <w:sz w:val="24"/>
          <w:szCs w:val="24"/>
        </w:rPr>
        <w:t xml:space="preserve"> If you enable a stream on a table, DynamoDB Streams writes a stream record whenever one of the following events occurs:</w:t>
      </w:r>
    </w:p>
    <w:p w14:paraId="4EC1A821" w14:textId="77777777" w:rsidR="003B420C" w:rsidRDefault="003B420C" w:rsidP="003B420C">
      <w:pPr>
        <w:numPr>
          <w:ilvl w:val="0"/>
          <w:numId w:val="4"/>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A new item is added to the table: The stream captures an image of the entire item, including all of its attributes.</w:t>
      </w:r>
    </w:p>
    <w:p w14:paraId="765BD027" w14:textId="77777777" w:rsidR="003B420C" w:rsidRDefault="003B420C" w:rsidP="003B420C">
      <w:pPr>
        <w:numPr>
          <w:ilvl w:val="0"/>
          <w:numId w:val="4"/>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An item is updated: The stream captures the "before" and "after" image of any attributes that were modified in the item.</w:t>
      </w:r>
    </w:p>
    <w:p w14:paraId="3B4D6406" w14:textId="77777777" w:rsidR="003B420C" w:rsidRDefault="003B420C" w:rsidP="003B420C">
      <w:pPr>
        <w:numPr>
          <w:ilvl w:val="0"/>
          <w:numId w:val="4"/>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An item is deleted from the table: The stream captures an image of the entire item before it was deleted.</w:t>
      </w:r>
    </w:p>
    <w:p w14:paraId="23031DC3"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shd w:val="clear" w:color="auto" w:fill="FFFFFF"/>
        </w:rPr>
        <w:t xml:space="preserve">Each stream record also contains the name of </w:t>
      </w:r>
      <w:r>
        <w:rPr>
          <w:rFonts w:ascii="Helvetica Neue" w:hAnsi="Helvetica Neue"/>
          <w:color w:val="444444"/>
          <w:u w:val="single"/>
          <w:shd w:val="clear" w:color="auto" w:fill="FFFFFF"/>
        </w:rPr>
        <w:t>the table, the event timestamp, and other metadata</w:t>
      </w:r>
      <w:r>
        <w:rPr>
          <w:rFonts w:ascii="Helvetica Neue" w:hAnsi="Helvetica Neue"/>
          <w:color w:val="444444"/>
          <w:shd w:val="clear" w:color="auto" w:fill="FFFFFF"/>
        </w:rPr>
        <w:t xml:space="preserve">. </w:t>
      </w:r>
      <w:r>
        <w:rPr>
          <w:rFonts w:ascii="Helvetica Neue" w:hAnsi="Helvetica Neue"/>
          <w:color w:val="444444"/>
          <w:u w:val="single"/>
          <w:shd w:val="clear" w:color="auto" w:fill="FFFFFF"/>
        </w:rPr>
        <w:t xml:space="preserve">Stream records have a lifetime </w:t>
      </w:r>
      <w:r>
        <w:rPr>
          <w:rFonts w:ascii="Helvetica Neue" w:hAnsi="Helvetica Neue"/>
          <w:b/>
          <w:bCs/>
          <w:color w:val="444444"/>
          <w:u w:val="single"/>
          <w:shd w:val="clear" w:color="auto" w:fill="FFFFFF"/>
        </w:rPr>
        <w:t>of 24 hours</w:t>
      </w:r>
      <w:r>
        <w:rPr>
          <w:rFonts w:ascii="Helvetica Neue" w:hAnsi="Helvetica Neue"/>
          <w:color w:val="444444"/>
          <w:u w:val="single"/>
          <w:shd w:val="clear" w:color="auto" w:fill="FFFFFF"/>
        </w:rPr>
        <w:t>; after that, they are automatically removed from the stream</w:t>
      </w:r>
      <w:r>
        <w:rPr>
          <w:rFonts w:ascii="Helvetica Neue" w:hAnsi="Helvetica Neue"/>
          <w:color w:val="444444"/>
          <w:shd w:val="clear" w:color="auto" w:fill="FFFFFF"/>
        </w:rPr>
        <w:t>.</w:t>
      </w:r>
    </w:p>
    <w:p w14:paraId="499984AD"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shd w:val="clear" w:color="auto" w:fill="FFFFFF"/>
        </w:rPr>
        <w:lastRenderedPageBreak/>
        <w:t>You can use DynamoDB Streams together with AWS Lambda to create a </w:t>
      </w:r>
      <w:r>
        <w:rPr>
          <w:rStyle w:val="Emphasis"/>
          <w:rFonts w:ascii="Helvetica Neue" w:hAnsi="Helvetica Neue"/>
          <w:color w:val="444444"/>
          <w:shd w:val="clear" w:color="auto" w:fill="FFFFFF"/>
        </w:rPr>
        <w:t>trigger</w:t>
      </w:r>
      <w:r>
        <w:rPr>
          <w:rFonts w:ascii="Helvetica Neue" w:hAnsi="Helvetica Neue"/>
          <w:color w:val="444444"/>
          <w:shd w:val="clear" w:color="auto" w:fill="FFFFFF"/>
        </w:rPr>
        <w:t>—code that executes automatically whenever an event of interest appears in a stream</w:t>
      </w:r>
    </w:p>
    <w:p w14:paraId="2183BB97" w14:textId="6313EF01" w:rsidR="003B420C" w:rsidRDefault="003B420C" w:rsidP="003B420C">
      <w:pPr>
        <w:pStyle w:val="NormalWeb"/>
        <w:shd w:val="clear" w:color="auto" w:fill="FFFFFF"/>
        <w:spacing w:line="360" w:lineRule="atLeast"/>
        <w:rPr>
          <w:rFonts w:ascii="Helvetica Neue" w:hAnsi="Helvetica Neue"/>
          <w:color w:val="444444"/>
        </w:rPr>
      </w:pPr>
      <w:r>
        <w:rPr>
          <w:noProof/>
        </w:rPr>
        <w:drawing>
          <wp:inline distT="0" distB="0" distL="0" distR="0" wp14:anchorId="2A4B4173" wp14:editId="44C56080">
            <wp:extent cx="5943600" cy="4147185"/>
            <wp:effectExtent l="0" t="0" r="0" b="5715"/>
            <wp:docPr id="4" name="Picture 4" descr="cid:image001.png@01D42422.2400F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42422.2400FEC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4147185"/>
                    </a:xfrm>
                    <a:prstGeom prst="rect">
                      <a:avLst/>
                    </a:prstGeom>
                    <a:noFill/>
                    <a:ln>
                      <a:noFill/>
                    </a:ln>
                  </pic:spPr>
                </pic:pic>
              </a:graphicData>
            </a:graphic>
          </wp:inline>
        </w:drawing>
      </w:r>
    </w:p>
    <w:p w14:paraId="55C0420E" w14:textId="77777777" w:rsidR="003B420C" w:rsidRDefault="003B420C" w:rsidP="003B420C">
      <w:pPr>
        <w:shd w:val="clear" w:color="auto" w:fill="FFFFFF"/>
        <w:spacing w:line="360" w:lineRule="atLeast"/>
        <w:rPr>
          <w:rFonts w:ascii="Helvetica Neue" w:hAnsi="Helvetica Neue"/>
          <w:color w:val="444444"/>
          <w:sz w:val="24"/>
          <w:szCs w:val="24"/>
        </w:rPr>
      </w:pPr>
    </w:p>
    <w:p w14:paraId="4BB307C0" w14:textId="77777777" w:rsidR="003B420C" w:rsidRDefault="003B420C" w:rsidP="003B420C">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Read Consistency</w:t>
      </w:r>
    </w:p>
    <w:p w14:paraId="2E3D2379"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u w:val="single"/>
          <w:shd w:val="clear" w:color="auto" w:fill="FFFFFF"/>
        </w:rPr>
        <w:t>Each region is independent and isolated from other AWS regions</w:t>
      </w:r>
      <w:r>
        <w:rPr>
          <w:rFonts w:ascii="Helvetica Neue" w:hAnsi="Helvetica Neue"/>
          <w:color w:val="444444"/>
          <w:shd w:val="clear" w:color="auto" w:fill="FFFFFF"/>
        </w:rPr>
        <w:t>. For example, if you have a table called </w:t>
      </w:r>
      <w:r>
        <w:rPr>
          <w:rStyle w:val="Emphasis"/>
          <w:rFonts w:ascii="Helvetica Neue" w:hAnsi="Helvetica Neue"/>
          <w:color w:val="444444"/>
          <w:shd w:val="clear" w:color="auto" w:fill="FFFFFF"/>
        </w:rPr>
        <w:t>People</w:t>
      </w:r>
      <w:r>
        <w:rPr>
          <w:rFonts w:ascii="Helvetica Neue" w:hAnsi="Helvetica Neue"/>
          <w:color w:val="444444"/>
          <w:shd w:val="clear" w:color="auto" w:fill="FFFFFF"/>
        </w:rPr>
        <w:t> in the </w:t>
      </w:r>
      <w:r>
        <w:rPr>
          <w:rStyle w:val="Emphasis"/>
          <w:rFonts w:ascii="Helvetica Neue" w:hAnsi="Helvetica Neue"/>
          <w:color w:val="444444"/>
          <w:shd w:val="clear" w:color="auto" w:fill="FFFFFF"/>
        </w:rPr>
        <w:t>us-east-2</w:t>
      </w:r>
      <w:r>
        <w:rPr>
          <w:rFonts w:ascii="Helvetica Neue" w:hAnsi="Helvetica Neue"/>
          <w:color w:val="444444"/>
          <w:shd w:val="clear" w:color="auto" w:fill="FFFFFF"/>
        </w:rPr>
        <w:t> region and another table named </w:t>
      </w:r>
      <w:r>
        <w:rPr>
          <w:rStyle w:val="Emphasis"/>
          <w:rFonts w:ascii="Helvetica Neue" w:hAnsi="Helvetica Neue"/>
          <w:color w:val="444444"/>
          <w:shd w:val="clear" w:color="auto" w:fill="FFFFFF"/>
        </w:rPr>
        <w:t>People</w:t>
      </w:r>
      <w:r>
        <w:rPr>
          <w:rFonts w:ascii="Helvetica Neue" w:hAnsi="Helvetica Neue"/>
          <w:color w:val="444444"/>
          <w:shd w:val="clear" w:color="auto" w:fill="FFFFFF"/>
        </w:rPr>
        <w:t> in the </w:t>
      </w:r>
      <w:r>
        <w:rPr>
          <w:rStyle w:val="Emphasis"/>
          <w:rFonts w:ascii="Helvetica Neue" w:hAnsi="Helvetica Neue"/>
          <w:color w:val="444444"/>
          <w:shd w:val="clear" w:color="auto" w:fill="FFFFFF"/>
        </w:rPr>
        <w:t>us-west-2</w:t>
      </w:r>
      <w:r>
        <w:rPr>
          <w:rFonts w:ascii="Helvetica Neue" w:hAnsi="Helvetica Neue"/>
          <w:color w:val="444444"/>
          <w:shd w:val="clear" w:color="auto" w:fill="FFFFFF"/>
        </w:rPr>
        <w:t xml:space="preserve"> region </w:t>
      </w:r>
      <w:r>
        <w:rPr>
          <w:rFonts w:ascii="Helvetica Neue" w:hAnsi="Helvetica Neue"/>
          <w:color w:val="444444"/>
          <w:u w:val="single"/>
          <w:shd w:val="clear" w:color="auto" w:fill="FFFFFF"/>
        </w:rPr>
        <w:t>these are considered two entirely separate tables</w:t>
      </w:r>
    </w:p>
    <w:p w14:paraId="7A86A0CF"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DynamoDB supports </w:t>
      </w:r>
      <w:r>
        <w:rPr>
          <w:rStyle w:val="Emphasis"/>
          <w:rFonts w:ascii="Helvetica Neue" w:hAnsi="Helvetica Neue"/>
          <w:color w:val="444444"/>
        </w:rPr>
        <w:t>eventually consistent</w:t>
      </w:r>
      <w:r>
        <w:rPr>
          <w:rFonts w:ascii="Helvetica Neue" w:hAnsi="Helvetica Neue"/>
          <w:color w:val="444444"/>
        </w:rPr>
        <w:t> and </w:t>
      </w:r>
      <w:r>
        <w:rPr>
          <w:rStyle w:val="Emphasis"/>
          <w:rFonts w:ascii="Helvetica Neue" w:hAnsi="Helvetica Neue"/>
          <w:color w:val="444444"/>
        </w:rPr>
        <w:t>strongly consistent</w:t>
      </w:r>
      <w:r>
        <w:rPr>
          <w:rFonts w:ascii="Helvetica Neue" w:hAnsi="Helvetica Neue"/>
          <w:color w:val="444444"/>
        </w:rPr>
        <w:t> reads.</w:t>
      </w:r>
    </w:p>
    <w:p w14:paraId="19D42CD2" w14:textId="77777777" w:rsidR="003B420C" w:rsidRDefault="003B420C" w:rsidP="003B420C">
      <w:pPr>
        <w:pStyle w:val="title"/>
        <w:shd w:val="clear" w:color="auto" w:fill="FFFFFF"/>
        <w:spacing w:after="180" w:afterAutospacing="0" w:line="360" w:lineRule="atLeast"/>
        <w:rPr>
          <w:rFonts w:ascii="Helvetica Neue" w:hAnsi="Helvetica Neue"/>
          <w:color w:val="444444"/>
        </w:rPr>
      </w:pPr>
      <w:r>
        <w:rPr>
          <w:rFonts w:ascii="Helvetica Neue" w:hAnsi="Helvetica Neue"/>
          <w:b/>
          <w:bCs/>
          <w:color w:val="444444"/>
        </w:rPr>
        <w:t>Eventually Consistent Reads</w:t>
      </w:r>
    </w:p>
    <w:p w14:paraId="7BC8456F"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When you read data from a DynamoDB table, the response might not reflect the results of a recently completed write operation. The response might include some stale data. If you repeat your read request after a short time, the response should return the latest data.</w:t>
      </w:r>
    </w:p>
    <w:p w14:paraId="4D1CA8A9" w14:textId="77777777" w:rsidR="003B420C" w:rsidRDefault="003B420C" w:rsidP="003B420C">
      <w:pPr>
        <w:pStyle w:val="title"/>
        <w:shd w:val="clear" w:color="auto" w:fill="FFFFFF"/>
        <w:spacing w:after="180" w:afterAutospacing="0" w:line="360" w:lineRule="atLeast"/>
        <w:rPr>
          <w:rFonts w:ascii="Helvetica Neue" w:hAnsi="Helvetica Neue"/>
          <w:color w:val="444444"/>
        </w:rPr>
      </w:pPr>
      <w:r>
        <w:rPr>
          <w:rFonts w:ascii="Helvetica Neue" w:hAnsi="Helvetica Neue"/>
          <w:b/>
          <w:bCs/>
          <w:color w:val="444444"/>
        </w:rPr>
        <w:lastRenderedPageBreak/>
        <w:t>Strongly Consistent Reads</w:t>
      </w:r>
    </w:p>
    <w:p w14:paraId="5F7F469E"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When you request a strongly consistent read, DynamoDB returns a response with the most up-to-date data, reflecting the updates from all prior write operations that were successful. A strongly consistent read might not be available if there is a network delay or outage.</w:t>
      </w:r>
    </w:p>
    <w:p w14:paraId="30C4F277" w14:textId="77777777" w:rsidR="003B420C" w:rsidRDefault="003B420C" w:rsidP="003B420C">
      <w:pPr>
        <w:pStyle w:val="aws-note"/>
        <w:shd w:val="clear" w:color="auto" w:fill="FFFFFF"/>
        <w:spacing w:before="120" w:beforeAutospacing="0" w:after="0" w:afterAutospacing="0" w:line="360" w:lineRule="atLeast"/>
        <w:rPr>
          <w:rFonts w:ascii="Helvetica Neue" w:hAnsi="Helvetica Neue"/>
          <w:b/>
          <w:bCs/>
          <w:color w:val="444444"/>
        </w:rPr>
      </w:pPr>
      <w:r>
        <w:rPr>
          <w:rFonts w:ascii="Helvetica Neue" w:hAnsi="Helvetica Neue"/>
          <w:b/>
          <w:bCs/>
          <w:color w:val="444444"/>
        </w:rPr>
        <w:t>Note</w:t>
      </w:r>
    </w:p>
    <w:p w14:paraId="0E969B9F" w14:textId="77777777" w:rsidR="003B420C" w:rsidRDefault="003B420C" w:rsidP="003B420C">
      <w:pPr>
        <w:pStyle w:val="NormalWeb"/>
        <w:shd w:val="clear" w:color="auto" w:fill="FFFFFF"/>
        <w:spacing w:before="120" w:beforeAutospacing="0" w:after="0" w:afterAutospacing="0" w:line="360" w:lineRule="atLeast"/>
        <w:rPr>
          <w:rFonts w:ascii="Helvetica Neue" w:hAnsi="Helvetica Neue"/>
          <w:color w:val="444444"/>
        </w:rPr>
      </w:pPr>
      <w:r>
        <w:rPr>
          <w:rFonts w:ascii="Helvetica Neue" w:hAnsi="Helvetica Neue"/>
          <w:color w:val="444444"/>
          <w:u w:val="single"/>
        </w:rPr>
        <w:t>DynamoDB uses eventually consistent reads</w:t>
      </w:r>
      <w:r>
        <w:rPr>
          <w:rFonts w:ascii="Helvetica Neue" w:hAnsi="Helvetica Neue"/>
          <w:color w:val="444444"/>
        </w:rPr>
        <w:t>, unless you specify otherwise. </w:t>
      </w:r>
    </w:p>
    <w:p w14:paraId="42DCD4D0" w14:textId="77777777" w:rsidR="003B420C" w:rsidRDefault="003B420C" w:rsidP="003B420C">
      <w:pPr>
        <w:shd w:val="clear" w:color="auto" w:fill="FFFFFF"/>
        <w:spacing w:line="360" w:lineRule="atLeast"/>
        <w:rPr>
          <w:rFonts w:ascii="Helvetica Neue" w:hAnsi="Helvetica Neue"/>
          <w:color w:val="444444"/>
          <w:sz w:val="24"/>
          <w:szCs w:val="24"/>
        </w:rPr>
      </w:pPr>
    </w:p>
    <w:p w14:paraId="2CDD164A" w14:textId="77777777" w:rsidR="003B420C" w:rsidRDefault="003B420C" w:rsidP="003B420C">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Throughput Capacity for Reads and Writes</w:t>
      </w:r>
    </w:p>
    <w:p w14:paraId="38ACEFD9" w14:textId="77777777" w:rsidR="003B420C" w:rsidRDefault="003B420C" w:rsidP="003B420C">
      <w:pPr>
        <w:shd w:val="clear" w:color="auto" w:fill="FFFFFF"/>
        <w:spacing w:line="360" w:lineRule="atLeast"/>
        <w:rPr>
          <w:rFonts w:ascii="Helvetica Neue" w:hAnsi="Helvetica Neue"/>
          <w:color w:val="444444"/>
          <w:sz w:val="24"/>
          <w:szCs w:val="24"/>
        </w:rPr>
      </w:pPr>
    </w:p>
    <w:p w14:paraId="5D7A1EF0" w14:textId="77777777" w:rsidR="003B420C" w:rsidRDefault="003B420C" w:rsidP="003B420C">
      <w:pPr>
        <w:shd w:val="clear" w:color="auto" w:fill="FFFFFF"/>
        <w:spacing w:line="360" w:lineRule="atLeast"/>
        <w:rPr>
          <w:rFonts w:ascii="Helvetica Neue" w:hAnsi="Helvetica Neue"/>
          <w:color w:val="444444"/>
          <w:sz w:val="24"/>
          <w:szCs w:val="24"/>
        </w:rPr>
      </w:pPr>
      <w:r>
        <w:rPr>
          <w:rFonts w:ascii="Helvetica Neue" w:hAnsi="Helvetica Neue"/>
          <w:color w:val="444444"/>
          <w:shd w:val="clear" w:color="auto" w:fill="FFFFFF"/>
        </w:rPr>
        <w:t xml:space="preserve">When you create a table or index in Amazon DynamoDB, you must specify your </w:t>
      </w:r>
      <w:r>
        <w:rPr>
          <w:rFonts w:ascii="Helvetica Neue" w:hAnsi="Helvetica Neue"/>
          <w:color w:val="444444"/>
          <w:u w:val="single"/>
          <w:shd w:val="clear" w:color="auto" w:fill="FFFFFF"/>
        </w:rPr>
        <w:t>capacity requirements for read and write activity.</w:t>
      </w:r>
      <w:r>
        <w:rPr>
          <w:rFonts w:ascii="Helvetica Neue" w:hAnsi="Helvetica Neue"/>
          <w:color w:val="444444"/>
          <w:shd w:val="clear" w:color="auto" w:fill="FFFFFF"/>
        </w:rPr>
        <w:t xml:space="preserve"> By defining your throughput capacity in advance, </w:t>
      </w:r>
      <w:r>
        <w:rPr>
          <w:rFonts w:ascii="Helvetica Neue" w:hAnsi="Helvetica Neue"/>
          <w:color w:val="444444"/>
          <w:u w:val="single"/>
          <w:shd w:val="clear" w:color="auto" w:fill="FFFFFF"/>
        </w:rPr>
        <w:t>DynamoDB can reserve the necessary resources to meet the read and write activity your application requires</w:t>
      </w:r>
      <w:r>
        <w:rPr>
          <w:rFonts w:ascii="Helvetica Neue" w:hAnsi="Helvetica Neue"/>
          <w:color w:val="444444"/>
          <w:shd w:val="clear" w:color="auto" w:fill="FFFFFF"/>
        </w:rPr>
        <w:t>, while ensuring consistent, low-latency performance.</w:t>
      </w:r>
    </w:p>
    <w:p w14:paraId="3101C57D" w14:textId="77777777" w:rsidR="003B420C" w:rsidRDefault="003B420C" w:rsidP="003B420C">
      <w:pPr>
        <w:rPr>
          <w:color w:val="1F497D"/>
        </w:rPr>
      </w:pPr>
    </w:p>
    <w:p w14:paraId="2C022042"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 xml:space="preserve">You </w:t>
      </w:r>
      <w:r>
        <w:rPr>
          <w:rFonts w:ascii="Helvetica Neue" w:hAnsi="Helvetica Neue"/>
          <w:color w:val="444444"/>
          <w:sz w:val="24"/>
          <w:szCs w:val="24"/>
          <w:u w:val="single"/>
        </w:rPr>
        <w:t>specify throughput capacity</w:t>
      </w:r>
      <w:r>
        <w:rPr>
          <w:rFonts w:ascii="Helvetica Neue" w:hAnsi="Helvetica Neue"/>
          <w:color w:val="444444"/>
          <w:sz w:val="24"/>
          <w:szCs w:val="24"/>
        </w:rPr>
        <w:t xml:space="preserve"> in terms of </w:t>
      </w:r>
      <w:r>
        <w:rPr>
          <w:rFonts w:ascii="Helvetica Neue" w:hAnsi="Helvetica Neue"/>
          <w:color w:val="444444"/>
          <w:sz w:val="24"/>
          <w:szCs w:val="24"/>
          <w:u w:val="single"/>
        </w:rPr>
        <w:t>read capacity units and write capacity units</w:t>
      </w:r>
      <w:r>
        <w:rPr>
          <w:rFonts w:ascii="Helvetica Neue" w:hAnsi="Helvetica Neue"/>
          <w:color w:val="444444"/>
          <w:sz w:val="24"/>
          <w:szCs w:val="24"/>
        </w:rPr>
        <w:t>:</w:t>
      </w:r>
    </w:p>
    <w:p w14:paraId="689C4144" w14:textId="77777777" w:rsidR="003B420C" w:rsidRDefault="003B420C" w:rsidP="003B420C">
      <w:pPr>
        <w:numPr>
          <w:ilvl w:val="0"/>
          <w:numId w:val="5"/>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One </w:t>
      </w:r>
      <w:r>
        <w:rPr>
          <w:rFonts w:ascii="Helvetica Neue" w:eastAsia="Times New Roman" w:hAnsi="Helvetica Neue"/>
          <w:i/>
          <w:iCs/>
          <w:color w:val="FF0000"/>
          <w:sz w:val="24"/>
          <w:szCs w:val="24"/>
          <w:u w:val="single"/>
        </w:rPr>
        <w:t>read capacity unit</w:t>
      </w:r>
      <w:r>
        <w:rPr>
          <w:rFonts w:ascii="Helvetica Neue" w:eastAsia="Times New Roman" w:hAnsi="Helvetica Neue"/>
          <w:color w:val="FF0000"/>
          <w:sz w:val="24"/>
          <w:szCs w:val="24"/>
        </w:rPr>
        <w:t> </w:t>
      </w:r>
      <w:r>
        <w:rPr>
          <w:rFonts w:ascii="Helvetica Neue" w:eastAsia="Times New Roman" w:hAnsi="Helvetica Neue"/>
          <w:color w:val="444444"/>
          <w:sz w:val="24"/>
          <w:szCs w:val="24"/>
        </w:rPr>
        <w:t xml:space="preserve">represents </w:t>
      </w:r>
      <w:r>
        <w:rPr>
          <w:rFonts w:ascii="Helvetica Neue" w:eastAsia="Times New Roman" w:hAnsi="Helvetica Neue"/>
          <w:color w:val="444444"/>
          <w:sz w:val="24"/>
          <w:szCs w:val="24"/>
          <w:u w:val="single"/>
        </w:rPr>
        <w:t>one strongly consistent read per second</w:t>
      </w:r>
      <w:r>
        <w:rPr>
          <w:rFonts w:ascii="Helvetica Neue" w:eastAsia="Times New Roman" w:hAnsi="Helvetica Neue"/>
          <w:color w:val="444444"/>
          <w:sz w:val="24"/>
          <w:szCs w:val="24"/>
        </w:rPr>
        <w:t xml:space="preserve">, or </w:t>
      </w:r>
      <w:r>
        <w:rPr>
          <w:rFonts w:ascii="Helvetica Neue" w:eastAsia="Times New Roman" w:hAnsi="Helvetica Neue"/>
          <w:color w:val="444444"/>
          <w:sz w:val="24"/>
          <w:szCs w:val="24"/>
          <w:u w:val="single"/>
        </w:rPr>
        <w:t>two eventually consistent reads per second</w:t>
      </w:r>
      <w:r>
        <w:rPr>
          <w:rFonts w:ascii="Helvetica Neue" w:eastAsia="Times New Roman" w:hAnsi="Helvetica Neue"/>
          <w:color w:val="444444"/>
          <w:sz w:val="24"/>
          <w:szCs w:val="24"/>
        </w:rPr>
        <w:t xml:space="preserve">, for an item up to </w:t>
      </w:r>
      <w:r>
        <w:rPr>
          <w:rFonts w:ascii="Helvetica Neue" w:eastAsia="Times New Roman" w:hAnsi="Helvetica Neue"/>
          <w:color w:val="FF0000"/>
          <w:sz w:val="24"/>
          <w:szCs w:val="24"/>
          <w:u w:val="single"/>
        </w:rPr>
        <w:t>4 KB in size</w:t>
      </w:r>
      <w:r>
        <w:rPr>
          <w:rFonts w:ascii="Helvetica Neue" w:eastAsia="Times New Roman" w:hAnsi="Helvetica Neue"/>
          <w:color w:val="444444"/>
          <w:sz w:val="24"/>
          <w:szCs w:val="24"/>
        </w:rPr>
        <w:t xml:space="preserve">. If you need </w:t>
      </w:r>
      <w:r>
        <w:rPr>
          <w:rFonts w:ascii="Helvetica Neue" w:eastAsia="Times New Roman" w:hAnsi="Helvetica Neue"/>
          <w:color w:val="444444"/>
          <w:sz w:val="24"/>
          <w:szCs w:val="24"/>
          <w:u w:val="single"/>
        </w:rPr>
        <w:t>to read an item that is larger than 4 KB, DynamoDB will need to consume additional read capacity units</w:t>
      </w:r>
      <w:r>
        <w:rPr>
          <w:rFonts w:ascii="Helvetica Neue" w:eastAsia="Times New Roman" w:hAnsi="Helvetica Neue"/>
          <w:color w:val="444444"/>
          <w:sz w:val="24"/>
          <w:szCs w:val="24"/>
        </w:rPr>
        <w:t xml:space="preserve">. </w:t>
      </w:r>
    </w:p>
    <w:p w14:paraId="4D80BDDF" w14:textId="77777777" w:rsidR="003B420C" w:rsidRDefault="003B420C" w:rsidP="003B420C">
      <w:pPr>
        <w:shd w:val="clear" w:color="auto" w:fill="FFFFFF"/>
        <w:spacing w:line="360" w:lineRule="atLeast"/>
        <w:ind w:left="720"/>
        <w:rPr>
          <w:rFonts w:ascii="Helvetica Neue" w:hAnsi="Helvetica Neue"/>
          <w:color w:val="444444"/>
          <w:sz w:val="24"/>
          <w:szCs w:val="24"/>
        </w:rPr>
      </w:pPr>
      <w:r>
        <w:rPr>
          <w:rFonts w:ascii="Helvetica Neue" w:hAnsi="Helvetica Neue"/>
          <w:color w:val="444444"/>
          <w:sz w:val="24"/>
          <w:szCs w:val="24"/>
        </w:rPr>
        <w:t xml:space="preserve">The </w:t>
      </w:r>
      <w:r>
        <w:rPr>
          <w:rFonts w:ascii="Helvetica Neue" w:hAnsi="Helvetica Neue"/>
          <w:color w:val="444444"/>
          <w:sz w:val="24"/>
          <w:szCs w:val="24"/>
          <w:u w:val="single"/>
        </w:rPr>
        <w:t>total number of read capacity units required depends</w:t>
      </w:r>
      <w:r>
        <w:rPr>
          <w:rFonts w:ascii="Helvetica Neue" w:hAnsi="Helvetica Neue"/>
          <w:color w:val="444444"/>
          <w:sz w:val="24"/>
          <w:szCs w:val="24"/>
        </w:rPr>
        <w:t xml:space="preserve"> on the </w:t>
      </w:r>
      <w:r>
        <w:rPr>
          <w:rFonts w:ascii="Helvetica Neue" w:hAnsi="Helvetica Neue"/>
          <w:color w:val="444444"/>
          <w:sz w:val="24"/>
          <w:szCs w:val="24"/>
          <w:u w:val="single"/>
        </w:rPr>
        <w:t>item size, and whether you want an eventually consistent or strongly consistent read</w:t>
      </w:r>
      <w:r>
        <w:rPr>
          <w:rFonts w:ascii="Helvetica Neue" w:hAnsi="Helvetica Neue"/>
          <w:color w:val="444444"/>
          <w:sz w:val="24"/>
          <w:szCs w:val="24"/>
        </w:rPr>
        <w:t>.</w:t>
      </w:r>
    </w:p>
    <w:p w14:paraId="5F00EAA1" w14:textId="77777777" w:rsidR="003B420C" w:rsidRDefault="003B420C" w:rsidP="003B420C">
      <w:pPr>
        <w:numPr>
          <w:ilvl w:val="0"/>
          <w:numId w:val="5"/>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One </w:t>
      </w:r>
      <w:r>
        <w:rPr>
          <w:rFonts w:ascii="Helvetica Neue" w:eastAsia="Times New Roman" w:hAnsi="Helvetica Neue"/>
          <w:i/>
          <w:iCs/>
          <w:color w:val="FF0000"/>
          <w:sz w:val="24"/>
          <w:szCs w:val="24"/>
        </w:rPr>
        <w:t>write capacity unit</w:t>
      </w:r>
      <w:r>
        <w:rPr>
          <w:rFonts w:ascii="Helvetica Neue" w:eastAsia="Times New Roman" w:hAnsi="Helvetica Neue"/>
          <w:color w:val="FF0000"/>
          <w:sz w:val="24"/>
          <w:szCs w:val="24"/>
        </w:rPr>
        <w:t> </w:t>
      </w:r>
      <w:r>
        <w:rPr>
          <w:rFonts w:ascii="Helvetica Neue" w:eastAsia="Times New Roman" w:hAnsi="Helvetica Neue"/>
          <w:color w:val="444444"/>
          <w:sz w:val="24"/>
          <w:szCs w:val="24"/>
        </w:rPr>
        <w:t xml:space="preserve">represents one write per second for an item up to </w:t>
      </w:r>
      <w:r>
        <w:rPr>
          <w:rFonts w:ascii="Helvetica Neue" w:eastAsia="Times New Roman" w:hAnsi="Helvetica Neue"/>
          <w:color w:val="FF0000"/>
          <w:sz w:val="24"/>
          <w:szCs w:val="24"/>
          <w:u w:val="single"/>
        </w:rPr>
        <w:t>1 KB in size.</w:t>
      </w:r>
      <w:r>
        <w:rPr>
          <w:rFonts w:ascii="Helvetica Neue" w:eastAsia="Times New Roman" w:hAnsi="Helvetica Neue"/>
          <w:color w:val="FF0000"/>
          <w:sz w:val="24"/>
          <w:szCs w:val="24"/>
        </w:rPr>
        <w:t xml:space="preserve"> </w:t>
      </w:r>
      <w:r>
        <w:rPr>
          <w:rFonts w:ascii="Helvetica Neue" w:eastAsia="Times New Roman" w:hAnsi="Helvetica Neue"/>
          <w:color w:val="444444"/>
          <w:sz w:val="24"/>
          <w:szCs w:val="24"/>
        </w:rPr>
        <w:t xml:space="preserve">If you need to write an item that is larger than 1 KB, DynamoDB will need to consume additional write capacity units. </w:t>
      </w:r>
    </w:p>
    <w:p w14:paraId="4135FB6E" w14:textId="77777777" w:rsidR="003B420C" w:rsidRDefault="003B420C" w:rsidP="003B420C">
      <w:pPr>
        <w:shd w:val="clear" w:color="auto" w:fill="FFFFFF"/>
        <w:spacing w:line="360" w:lineRule="atLeast"/>
        <w:ind w:left="720"/>
        <w:rPr>
          <w:rFonts w:ascii="Helvetica Neue" w:hAnsi="Helvetica Neue"/>
          <w:color w:val="444444"/>
          <w:sz w:val="24"/>
          <w:szCs w:val="24"/>
          <w:u w:val="single"/>
        </w:rPr>
      </w:pPr>
      <w:r>
        <w:rPr>
          <w:rFonts w:ascii="Helvetica Neue" w:hAnsi="Helvetica Neue"/>
          <w:color w:val="444444"/>
          <w:sz w:val="24"/>
          <w:szCs w:val="24"/>
        </w:rPr>
        <w:t xml:space="preserve">The total number of write capacity units required </w:t>
      </w:r>
      <w:r>
        <w:rPr>
          <w:rFonts w:ascii="Helvetica Neue" w:hAnsi="Helvetica Neue"/>
          <w:color w:val="444444"/>
          <w:sz w:val="24"/>
          <w:szCs w:val="24"/>
          <w:u w:val="single"/>
        </w:rPr>
        <w:t>depends on the item size.</w:t>
      </w:r>
    </w:p>
    <w:p w14:paraId="4EFB75BD" w14:textId="77777777" w:rsidR="003B420C" w:rsidRDefault="003B420C" w:rsidP="003B420C">
      <w:pPr>
        <w:shd w:val="clear" w:color="auto" w:fill="FFFFFF"/>
        <w:spacing w:line="360" w:lineRule="atLeast"/>
        <w:rPr>
          <w:rFonts w:ascii="Helvetica Neue" w:hAnsi="Helvetica Neue"/>
          <w:color w:val="FF0000"/>
          <w:sz w:val="24"/>
          <w:szCs w:val="24"/>
          <w:u w:val="single"/>
        </w:rPr>
      </w:pPr>
      <w:r>
        <w:rPr>
          <w:rFonts w:ascii="Helvetica Neue" w:hAnsi="Helvetica Neue"/>
          <w:color w:val="FF0000"/>
          <w:sz w:val="24"/>
          <w:szCs w:val="24"/>
          <w:u w:val="single"/>
        </w:rPr>
        <w:t>Throughput calculation</w:t>
      </w:r>
    </w:p>
    <w:p w14:paraId="1FE0B824"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For example, suppose that you create a table with 5 read capacity units and 5 write capacity units. With these settings, your application could:</w:t>
      </w:r>
    </w:p>
    <w:p w14:paraId="0B0506D0" w14:textId="77777777" w:rsidR="003B420C" w:rsidRDefault="003B420C" w:rsidP="003B420C">
      <w:pPr>
        <w:numPr>
          <w:ilvl w:val="0"/>
          <w:numId w:val="6"/>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 xml:space="preserve">Perform strongly consistent reads of up to </w:t>
      </w:r>
      <w:r>
        <w:rPr>
          <w:rFonts w:ascii="Helvetica Neue" w:eastAsia="Times New Roman" w:hAnsi="Helvetica Neue"/>
          <w:color w:val="FF0000"/>
          <w:sz w:val="24"/>
          <w:szCs w:val="24"/>
        </w:rPr>
        <w:t xml:space="preserve">20 KB </w:t>
      </w:r>
      <w:r>
        <w:rPr>
          <w:rFonts w:ascii="Helvetica Neue" w:eastAsia="Times New Roman" w:hAnsi="Helvetica Neue"/>
          <w:color w:val="444444"/>
          <w:sz w:val="24"/>
          <w:szCs w:val="24"/>
        </w:rPr>
        <w:t xml:space="preserve">per second (4 KB × 5 read capacity units). = </w:t>
      </w:r>
      <w:r>
        <w:rPr>
          <w:rFonts w:ascii="Helvetica Neue" w:eastAsia="Times New Roman" w:hAnsi="Helvetica Neue"/>
          <w:color w:val="FF0000"/>
          <w:sz w:val="24"/>
          <w:szCs w:val="24"/>
        </w:rPr>
        <w:t>5 * 4</w:t>
      </w:r>
    </w:p>
    <w:p w14:paraId="5AE302D9" w14:textId="77777777" w:rsidR="003B420C" w:rsidRDefault="003B420C" w:rsidP="003B420C">
      <w:pPr>
        <w:numPr>
          <w:ilvl w:val="0"/>
          <w:numId w:val="6"/>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lastRenderedPageBreak/>
        <w:t xml:space="preserve">Perform eventually consistent reads of up to </w:t>
      </w:r>
      <w:r>
        <w:rPr>
          <w:rFonts w:ascii="Helvetica Neue" w:eastAsia="Times New Roman" w:hAnsi="Helvetica Neue"/>
          <w:color w:val="444444"/>
          <w:sz w:val="24"/>
          <w:szCs w:val="24"/>
          <w:u w:val="single"/>
        </w:rPr>
        <w:t>40 KB</w:t>
      </w:r>
      <w:r>
        <w:rPr>
          <w:rFonts w:ascii="Helvetica Neue" w:eastAsia="Times New Roman" w:hAnsi="Helvetica Neue"/>
          <w:color w:val="444444"/>
          <w:sz w:val="24"/>
          <w:szCs w:val="24"/>
        </w:rPr>
        <w:t xml:space="preserve"> per second (twice as much read throughput). = </w:t>
      </w:r>
      <w:r>
        <w:rPr>
          <w:rFonts w:ascii="Helvetica Neue" w:eastAsia="Times New Roman" w:hAnsi="Helvetica Neue"/>
          <w:color w:val="FF0000"/>
          <w:sz w:val="24"/>
          <w:szCs w:val="24"/>
        </w:rPr>
        <w:t>5*2*4</w:t>
      </w:r>
    </w:p>
    <w:p w14:paraId="51F11BE4" w14:textId="77777777" w:rsidR="003B420C" w:rsidRDefault="003B420C" w:rsidP="003B420C">
      <w:pPr>
        <w:numPr>
          <w:ilvl w:val="0"/>
          <w:numId w:val="6"/>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 xml:space="preserve">Write up to 5 KB per second (1 KB × 5 write capacity units). = </w:t>
      </w:r>
      <w:r>
        <w:rPr>
          <w:rFonts w:ascii="Helvetica Neue" w:eastAsia="Times New Roman" w:hAnsi="Helvetica Neue"/>
          <w:color w:val="FF0000"/>
          <w:sz w:val="24"/>
          <w:szCs w:val="24"/>
        </w:rPr>
        <w:t>5*1</w:t>
      </w:r>
    </w:p>
    <w:p w14:paraId="29C7EA99" w14:textId="77777777" w:rsidR="003B420C" w:rsidRDefault="003B420C" w:rsidP="003B420C">
      <w:pPr>
        <w:shd w:val="clear" w:color="auto" w:fill="FFFFFF"/>
        <w:spacing w:line="360" w:lineRule="atLeast"/>
        <w:rPr>
          <w:rFonts w:ascii="Helvetica Neue" w:hAnsi="Helvetica Neue"/>
          <w:color w:val="444444"/>
          <w:sz w:val="24"/>
          <w:szCs w:val="24"/>
        </w:rPr>
      </w:pPr>
    </w:p>
    <w:p w14:paraId="757FB137" w14:textId="77777777" w:rsidR="003B420C" w:rsidRDefault="003B420C" w:rsidP="003B420C">
      <w:pPr>
        <w:rPr>
          <w:color w:val="FF0000"/>
          <w:u w:val="single"/>
        </w:rPr>
      </w:pPr>
      <w:r>
        <w:rPr>
          <w:rFonts w:ascii="Helvetica Neue" w:hAnsi="Helvetica Neue"/>
          <w:color w:val="FF0000"/>
          <w:u w:val="single"/>
          <w:shd w:val="clear" w:color="auto" w:fill="FFFFFF"/>
        </w:rPr>
        <w:t xml:space="preserve">up to the DynamoDB maximum item size of </w:t>
      </w:r>
      <w:r>
        <w:rPr>
          <w:rFonts w:ascii="Helvetica Neue" w:hAnsi="Helvetica Neue"/>
          <w:b/>
          <w:bCs/>
          <w:color w:val="FF0000"/>
          <w:u w:val="single"/>
          <w:shd w:val="clear" w:color="auto" w:fill="FFFFFF"/>
        </w:rPr>
        <w:t>400 KB</w:t>
      </w:r>
    </w:p>
    <w:p w14:paraId="3EBE8FAE" w14:textId="77777777" w:rsidR="003B420C" w:rsidRDefault="003B420C" w:rsidP="003B420C">
      <w:pPr>
        <w:rPr>
          <w:color w:val="1F497D"/>
        </w:rPr>
      </w:pPr>
    </w:p>
    <w:p w14:paraId="2F9AD410" w14:textId="77777777" w:rsidR="003B420C" w:rsidRDefault="003B420C" w:rsidP="003B420C">
      <w:pPr>
        <w:rPr>
          <w:rFonts w:ascii="Helvetica Neue" w:hAnsi="Helvetica Neue"/>
          <w:b/>
          <w:bCs/>
          <w:color w:val="444444"/>
          <w:u w:val="single"/>
          <w:shd w:val="clear" w:color="auto" w:fill="FFFFFF"/>
        </w:rPr>
      </w:pPr>
      <w:r>
        <w:rPr>
          <w:rFonts w:ascii="Helvetica Neue" w:hAnsi="Helvetica Neue"/>
          <w:b/>
          <w:bCs/>
          <w:color w:val="444444"/>
          <w:u w:val="single"/>
          <w:shd w:val="clear" w:color="auto" w:fill="FFFFFF"/>
        </w:rPr>
        <w:t>What if read/write request is more than configured capacity ?</w:t>
      </w:r>
    </w:p>
    <w:p w14:paraId="61C63916" w14:textId="77777777" w:rsidR="003B420C" w:rsidRDefault="003B420C" w:rsidP="003B420C">
      <w:pPr>
        <w:rPr>
          <w:rFonts w:ascii="Helvetica Neue" w:hAnsi="Helvetica Neue"/>
          <w:color w:val="444444"/>
          <w:shd w:val="clear" w:color="auto" w:fill="FFFFFF"/>
        </w:rPr>
      </w:pPr>
      <w:r>
        <w:rPr>
          <w:rFonts w:ascii="Helvetica Neue" w:hAnsi="Helvetica Neue"/>
          <w:color w:val="444444"/>
          <w:shd w:val="clear" w:color="auto" w:fill="FFFFFF"/>
        </w:rPr>
        <w:t>Requests are throttled and request fails</w:t>
      </w:r>
    </w:p>
    <w:p w14:paraId="0C88E194" w14:textId="77777777" w:rsidR="003B420C" w:rsidRDefault="003B420C" w:rsidP="003B420C">
      <w:pPr>
        <w:rPr>
          <w:rFonts w:ascii="Helvetica Neue" w:hAnsi="Helvetica Neue"/>
          <w:color w:val="444444"/>
          <w:shd w:val="clear" w:color="auto" w:fill="FFFFFF"/>
        </w:rPr>
      </w:pPr>
      <w:r>
        <w:rPr>
          <w:rFonts w:ascii="Helvetica Neue" w:hAnsi="Helvetica Neue"/>
          <w:color w:val="444444"/>
          <w:shd w:val="clear" w:color="auto" w:fill="FFFFFF"/>
        </w:rPr>
        <w:t>SDK provides retry option</w:t>
      </w:r>
    </w:p>
    <w:p w14:paraId="7A42A368" w14:textId="77777777" w:rsidR="003B420C" w:rsidRDefault="003B420C" w:rsidP="003B420C">
      <w:pPr>
        <w:rPr>
          <w:rFonts w:ascii="Helvetica Neue" w:hAnsi="Helvetica Neue"/>
          <w:color w:val="444444"/>
          <w:shd w:val="clear" w:color="auto" w:fill="FFFFFF"/>
        </w:rPr>
      </w:pPr>
      <w:r>
        <w:rPr>
          <w:rFonts w:ascii="Helvetica Neue" w:hAnsi="Helvetica Neue"/>
          <w:color w:val="444444"/>
          <w:shd w:val="clear" w:color="auto" w:fill="FFFFFF"/>
        </w:rPr>
        <w:t>If your read or write requests exceed the throughput settings for a table, DynamoDB can </w:t>
      </w:r>
      <w:r>
        <w:rPr>
          <w:rStyle w:val="Emphasis"/>
          <w:rFonts w:ascii="Helvetica Neue" w:hAnsi="Helvetica Neue"/>
          <w:color w:val="444444"/>
          <w:shd w:val="clear" w:color="auto" w:fill="FFFFFF"/>
        </w:rPr>
        <w:t>throttle</w:t>
      </w:r>
      <w:r>
        <w:rPr>
          <w:rFonts w:ascii="Helvetica Neue" w:hAnsi="Helvetica Neue"/>
          <w:color w:val="444444"/>
          <w:shd w:val="clear" w:color="auto" w:fill="FFFFFF"/>
        </w:rPr>
        <w:t> that request. DynamoDB can also throttle read requests exceeds for an index. Throttling prevents your application from consuming too many capacity units. When a request is throttled, it fails with an HTTP 400 code (</w:t>
      </w:r>
      <w:r>
        <w:rPr>
          <w:rStyle w:val="HTMLCode"/>
          <w:rFonts w:ascii="Consolas" w:hAnsi="Consolas" w:cs="Consolas"/>
          <w:color w:val="444444"/>
          <w:shd w:val="clear" w:color="auto" w:fill="FFFFFF"/>
        </w:rPr>
        <w:t>Bad Request</w:t>
      </w:r>
      <w:r>
        <w:rPr>
          <w:rFonts w:ascii="Helvetica Neue" w:hAnsi="Helvetica Neue"/>
          <w:color w:val="444444"/>
          <w:shd w:val="clear" w:color="auto" w:fill="FFFFFF"/>
        </w:rPr>
        <w:t>) and a</w:t>
      </w:r>
      <w:r>
        <w:rPr>
          <w:rStyle w:val="HTMLCode"/>
          <w:rFonts w:ascii="Consolas" w:hAnsi="Consolas" w:cs="Consolas"/>
          <w:color w:val="444444"/>
          <w:shd w:val="clear" w:color="auto" w:fill="FFFFFF"/>
        </w:rPr>
        <w:t>ProvisionedThroughputExceededException</w:t>
      </w:r>
      <w:r>
        <w:rPr>
          <w:rFonts w:ascii="Helvetica Neue" w:hAnsi="Helvetica Neue"/>
          <w:color w:val="444444"/>
          <w:shd w:val="clear" w:color="auto" w:fill="FFFFFF"/>
        </w:rPr>
        <w:t>. The AWS SDKs have built-in support for retrying throttled requests</w:t>
      </w:r>
    </w:p>
    <w:p w14:paraId="6983D945" w14:textId="77777777" w:rsidR="003B420C" w:rsidRDefault="003B420C" w:rsidP="003B420C">
      <w:pPr>
        <w:rPr>
          <w:color w:val="1F497D"/>
        </w:rPr>
      </w:pPr>
    </w:p>
    <w:p w14:paraId="02331C17" w14:textId="77777777" w:rsidR="003B420C" w:rsidRDefault="003B420C" w:rsidP="003B420C">
      <w:pPr>
        <w:rPr>
          <w:color w:val="1F497D"/>
        </w:rPr>
      </w:pPr>
    </w:p>
    <w:p w14:paraId="7DC940AB"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color w:val="CC6600"/>
          <w:sz w:val="27"/>
          <w:szCs w:val="27"/>
          <w:u w:val="single"/>
        </w:rPr>
      </w:pPr>
      <w:r>
        <w:rPr>
          <w:rFonts w:ascii="Helvetica Neue" w:eastAsia="Times New Roman" w:hAnsi="Helvetica Neue"/>
          <w:color w:val="CC6600"/>
          <w:sz w:val="27"/>
          <w:szCs w:val="27"/>
          <w:u w:val="single"/>
        </w:rPr>
        <w:t>DynamoDB Auto Scaling – to prevent request from being denied..</w:t>
      </w:r>
    </w:p>
    <w:p w14:paraId="2CC2E7AC"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 xml:space="preserve">DynamoDB auto scaling actively manages throughput capacity for tables and global secondary indexes. </w:t>
      </w:r>
      <w:r>
        <w:rPr>
          <w:rFonts w:ascii="Helvetica Neue" w:hAnsi="Helvetica Neue"/>
          <w:color w:val="444444"/>
          <w:u w:val="single"/>
        </w:rPr>
        <w:t>With auto scaling, you define a range (upper and lower limits) for read and write capacity units</w:t>
      </w:r>
      <w:r>
        <w:rPr>
          <w:rFonts w:ascii="Helvetica Neue" w:hAnsi="Helvetica Neue"/>
          <w:color w:val="444444"/>
        </w:rPr>
        <w:t xml:space="preserve">. You also define a </w:t>
      </w:r>
      <w:r>
        <w:rPr>
          <w:rFonts w:ascii="Helvetica Neue" w:hAnsi="Helvetica Neue"/>
          <w:color w:val="444444"/>
          <w:u w:val="single"/>
        </w:rPr>
        <w:t>target utilization percentage</w:t>
      </w:r>
      <w:r>
        <w:rPr>
          <w:rFonts w:ascii="Helvetica Neue" w:hAnsi="Helvetica Neue"/>
          <w:color w:val="444444"/>
        </w:rPr>
        <w:t xml:space="preserve"> within that range. </w:t>
      </w:r>
    </w:p>
    <w:p w14:paraId="4C3E6C27"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FF0000"/>
          <w:u w:val="single"/>
        </w:rPr>
        <w:t>DynamoDB auto scaling seeks to maintain your target utilization</w:t>
      </w:r>
      <w:r>
        <w:rPr>
          <w:rFonts w:ascii="Helvetica Neue" w:hAnsi="Helvetica Neue"/>
          <w:color w:val="444444"/>
        </w:rPr>
        <w:t>, even as your application workload increases or decreases.</w:t>
      </w:r>
    </w:p>
    <w:p w14:paraId="11C7F6A0"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 xml:space="preserve">With DynamoDB auto scaling, a table or a global secondary index can increase its provisioned read and write capacity to </w:t>
      </w:r>
      <w:r>
        <w:rPr>
          <w:rFonts w:ascii="Helvetica Neue" w:hAnsi="Helvetica Neue"/>
          <w:color w:val="444444"/>
          <w:u w:val="single"/>
        </w:rPr>
        <w:t>handle sudden increases in traffic, without request throttling.</w:t>
      </w:r>
      <w:r>
        <w:rPr>
          <w:rFonts w:ascii="Helvetica Neue" w:hAnsi="Helvetica Neue"/>
          <w:color w:val="444444"/>
        </w:rPr>
        <w:t xml:space="preserve"> When the workload decreases, </w:t>
      </w:r>
      <w:r>
        <w:rPr>
          <w:rFonts w:ascii="Helvetica Neue" w:hAnsi="Helvetica Neue"/>
          <w:color w:val="444444"/>
          <w:u w:val="single"/>
        </w:rPr>
        <w:t>DynamoDB auto scaling can decrease the throughput so that you don't pay for unused provisioned capacity.</w:t>
      </w:r>
    </w:p>
    <w:p w14:paraId="3F4D2587" w14:textId="77777777" w:rsidR="003B420C" w:rsidRDefault="003B420C" w:rsidP="003B420C">
      <w:pPr>
        <w:pStyle w:val="aws-note"/>
        <w:shd w:val="clear" w:color="auto" w:fill="FFFFFF"/>
        <w:spacing w:before="120" w:beforeAutospacing="0" w:after="0" w:afterAutospacing="0" w:line="360" w:lineRule="atLeast"/>
        <w:rPr>
          <w:rFonts w:ascii="Helvetica Neue" w:hAnsi="Helvetica Neue"/>
          <w:b/>
          <w:bCs/>
          <w:color w:val="444444"/>
        </w:rPr>
      </w:pPr>
      <w:r>
        <w:rPr>
          <w:rFonts w:ascii="Helvetica Neue" w:hAnsi="Helvetica Neue"/>
          <w:b/>
          <w:bCs/>
          <w:color w:val="444444"/>
        </w:rPr>
        <w:t>Note</w:t>
      </w:r>
    </w:p>
    <w:p w14:paraId="0DA577E0" w14:textId="77777777" w:rsidR="003B420C" w:rsidRDefault="003B420C" w:rsidP="003B420C">
      <w:pPr>
        <w:pStyle w:val="NormalWeb"/>
        <w:shd w:val="clear" w:color="auto" w:fill="FFFFFF"/>
        <w:spacing w:before="120" w:beforeAutospacing="0" w:after="0" w:afterAutospacing="0" w:line="360" w:lineRule="atLeast"/>
        <w:rPr>
          <w:rFonts w:ascii="Helvetica Neue" w:hAnsi="Helvetica Neue"/>
          <w:color w:val="444444"/>
        </w:rPr>
      </w:pPr>
      <w:r>
        <w:rPr>
          <w:rFonts w:ascii="Helvetica Neue" w:hAnsi="Helvetica Neue"/>
          <w:color w:val="444444"/>
        </w:rPr>
        <w:t xml:space="preserve">If you use the AWS Management Console to create a table or a global secondary index, </w:t>
      </w:r>
      <w:r>
        <w:rPr>
          <w:rFonts w:ascii="Helvetica Neue" w:hAnsi="Helvetica Neue"/>
          <w:color w:val="444444"/>
          <w:u w:val="single"/>
        </w:rPr>
        <w:t>DynamoDB auto scaling is enabled by default.</w:t>
      </w:r>
    </w:p>
    <w:p w14:paraId="1FF478F6" w14:textId="77777777" w:rsidR="003B420C" w:rsidRDefault="003B420C" w:rsidP="003B420C">
      <w:pPr>
        <w:pStyle w:val="NormalWeb"/>
        <w:shd w:val="clear" w:color="auto" w:fill="FFFFFF"/>
        <w:spacing w:line="360" w:lineRule="atLeast"/>
        <w:rPr>
          <w:rFonts w:ascii="Helvetica Neue" w:hAnsi="Helvetica Neue"/>
          <w:color w:val="444444"/>
          <w:u w:val="single"/>
        </w:rPr>
      </w:pPr>
    </w:p>
    <w:p w14:paraId="00D12BC5"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color w:val="CC6600"/>
          <w:sz w:val="27"/>
          <w:szCs w:val="27"/>
          <w:u w:val="single"/>
        </w:rPr>
      </w:pPr>
      <w:r>
        <w:rPr>
          <w:rFonts w:ascii="Helvetica Neue" w:eastAsia="Times New Roman" w:hAnsi="Helvetica Neue"/>
          <w:color w:val="CC6600"/>
          <w:sz w:val="27"/>
          <w:szCs w:val="27"/>
          <w:u w:val="single"/>
        </w:rPr>
        <w:t>Provisioned Throughput</w:t>
      </w:r>
    </w:p>
    <w:p w14:paraId="7388D318"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lastRenderedPageBreak/>
        <w:t>If you aren't using DynamoDB auto scaling, you have to manually define your throughput requirements. </w:t>
      </w:r>
      <w:r>
        <w:rPr>
          <w:rFonts w:ascii="Helvetica Neue" w:hAnsi="Helvetica Neue"/>
          <w:i/>
          <w:iCs/>
          <w:color w:val="444444"/>
          <w:sz w:val="24"/>
          <w:szCs w:val="24"/>
        </w:rPr>
        <w:t>Provisioned throughput</w:t>
      </w:r>
      <w:r>
        <w:rPr>
          <w:rFonts w:ascii="Helvetica Neue" w:hAnsi="Helvetica Neue"/>
          <w:color w:val="444444"/>
          <w:sz w:val="24"/>
          <w:szCs w:val="24"/>
        </w:rPr>
        <w:t> is the maximum amount of capacity that an application can consume from a table or index. If your application exceeds your provisioned throughput settings, it is subject to request throttling.</w:t>
      </w:r>
    </w:p>
    <w:p w14:paraId="63173834"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 xml:space="preserve">For example, suppose that you want to </w:t>
      </w:r>
      <w:r>
        <w:rPr>
          <w:rFonts w:ascii="Helvetica Neue" w:hAnsi="Helvetica Neue"/>
          <w:color w:val="FF0000"/>
          <w:sz w:val="24"/>
          <w:szCs w:val="24"/>
        </w:rPr>
        <w:t xml:space="preserve">read 80 items per second </w:t>
      </w:r>
      <w:r>
        <w:rPr>
          <w:rFonts w:ascii="Helvetica Neue" w:hAnsi="Helvetica Neue"/>
          <w:color w:val="444444"/>
          <w:sz w:val="24"/>
          <w:szCs w:val="24"/>
        </w:rPr>
        <w:t>from a table. The items are 3 KB in size, and you want strongly consistent reads. For this scenario, each read requires one provisioned read capacity unit. To determine this, you divide the item size of the operation by 4 KB, and then round up to the nearest whole number, as in this example:</w:t>
      </w:r>
    </w:p>
    <w:p w14:paraId="0CD40B45" w14:textId="77777777" w:rsidR="003B420C" w:rsidRDefault="003B420C" w:rsidP="003B420C">
      <w:pPr>
        <w:numPr>
          <w:ilvl w:val="0"/>
          <w:numId w:val="7"/>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3 KB / 4 KB = 0.75, or </w:t>
      </w:r>
      <w:r>
        <w:rPr>
          <w:rFonts w:ascii="Helvetica Neue" w:eastAsia="Times New Roman" w:hAnsi="Helvetica Neue"/>
          <w:b/>
          <w:bCs/>
          <w:color w:val="444444"/>
          <w:sz w:val="24"/>
          <w:szCs w:val="24"/>
        </w:rPr>
        <w:t>1</w:t>
      </w:r>
      <w:r>
        <w:rPr>
          <w:rFonts w:ascii="Helvetica Neue" w:eastAsia="Times New Roman" w:hAnsi="Helvetica Neue"/>
          <w:color w:val="444444"/>
          <w:sz w:val="24"/>
          <w:szCs w:val="24"/>
        </w:rPr>
        <w:t> read capacity unit</w:t>
      </w:r>
    </w:p>
    <w:p w14:paraId="3DC10A84"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For this scenario, you have to set the table's provisioned read throughput to 80 read capacity units:</w:t>
      </w:r>
    </w:p>
    <w:p w14:paraId="31BD497D" w14:textId="77777777" w:rsidR="003B420C" w:rsidRDefault="003B420C" w:rsidP="003B420C">
      <w:pPr>
        <w:numPr>
          <w:ilvl w:val="0"/>
          <w:numId w:val="8"/>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1 read capacity unit per item × 80 reads per second = </w:t>
      </w:r>
      <w:r>
        <w:rPr>
          <w:rFonts w:ascii="Helvetica Neue" w:eastAsia="Times New Roman" w:hAnsi="Helvetica Neue"/>
          <w:b/>
          <w:bCs/>
          <w:color w:val="FF0000"/>
          <w:sz w:val="24"/>
          <w:szCs w:val="24"/>
        </w:rPr>
        <w:t>80</w:t>
      </w:r>
      <w:r>
        <w:rPr>
          <w:rFonts w:ascii="Helvetica Neue" w:eastAsia="Times New Roman" w:hAnsi="Helvetica Neue"/>
          <w:color w:val="FF0000"/>
          <w:sz w:val="24"/>
          <w:szCs w:val="24"/>
        </w:rPr>
        <w:t> read capacity units</w:t>
      </w:r>
    </w:p>
    <w:p w14:paraId="45B90A97"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 xml:space="preserve">Now suppose that you want to write </w:t>
      </w:r>
      <w:r>
        <w:rPr>
          <w:rFonts w:ascii="Helvetica Neue" w:hAnsi="Helvetica Neue"/>
          <w:color w:val="FF0000"/>
          <w:sz w:val="24"/>
          <w:szCs w:val="24"/>
        </w:rPr>
        <w:t xml:space="preserve">100 items per second </w:t>
      </w:r>
      <w:r>
        <w:rPr>
          <w:rFonts w:ascii="Helvetica Neue" w:hAnsi="Helvetica Neue"/>
          <w:color w:val="444444"/>
          <w:sz w:val="24"/>
          <w:szCs w:val="24"/>
        </w:rPr>
        <w:t>to your table, and that the items are 512 bytes in size. For this scenario, each write requires one provisioned write capacity unit. To determine this, you divide the item size of the operation by 1 KB, and then round up to the nearest whole number:</w:t>
      </w:r>
    </w:p>
    <w:p w14:paraId="66D815F3" w14:textId="77777777" w:rsidR="003B420C" w:rsidRDefault="003B420C" w:rsidP="003B420C">
      <w:pPr>
        <w:numPr>
          <w:ilvl w:val="0"/>
          <w:numId w:val="9"/>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512 bytes / 1 KB = 0.5, or </w:t>
      </w:r>
      <w:r>
        <w:rPr>
          <w:rFonts w:ascii="Helvetica Neue" w:eastAsia="Times New Roman" w:hAnsi="Helvetica Neue"/>
          <w:b/>
          <w:bCs/>
          <w:color w:val="444444"/>
          <w:sz w:val="24"/>
          <w:szCs w:val="24"/>
        </w:rPr>
        <w:t>1</w:t>
      </w:r>
    </w:p>
    <w:p w14:paraId="0ACEF5FB"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For this scenario, you would want to set the table's provisioned write throughput to 100 write capacity units:</w:t>
      </w:r>
    </w:p>
    <w:p w14:paraId="40BF4479" w14:textId="77777777" w:rsidR="003B420C" w:rsidRDefault="003B420C" w:rsidP="003B420C">
      <w:pPr>
        <w:numPr>
          <w:ilvl w:val="0"/>
          <w:numId w:val="10"/>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1 write capacity unit per item × 100 writes per second = </w:t>
      </w:r>
      <w:r>
        <w:rPr>
          <w:rFonts w:ascii="Helvetica Neue" w:eastAsia="Times New Roman" w:hAnsi="Helvetica Neue"/>
          <w:b/>
          <w:bCs/>
          <w:color w:val="FF0000"/>
          <w:sz w:val="24"/>
          <w:szCs w:val="24"/>
        </w:rPr>
        <w:t>100</w:t>
      </w:r>
      <w:r>
        <w:rPr>
          <w:rFonts w:ascii="Helvetica Neue" w:eastAsia="Times New Roman" w:hAnsi="Helvetica Neue"/>
          <w:color w:val="FF0000"/>
          <w:sz w:val="24"/>
          <w:szCs w:val="24"/>
        </w:rPr>
        <w:t> write capacity units</w:t>
      </w:r>
    </w:p>
    <w:p w14:paraId="04B2A8D5"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color w:val="CC6600"/>
          <w:sz w:val="27"/>
          <w:szCs w:val="27"/>
          <w:u w:val="single"/>
        </w:rPr>
      </w:pPr>
      <w:r>
        <w:rPr>
          <w:rFonts w:ascii="Helvetica Neue" w:eastAsia="Times New Roman" w:hAnsi="Helvetica Neue"/>
          <w:color w:val="CC6600"/>
          <w:sz w:val="27"/>
          <w:szCs w:val="27"/>
          <w:u w:val="single"/>
        </w:rPr>
        <w:t>Reserved Capacity</w:t>
      </w:r>
    </w:p>
    <w:p w14:paraId="5503A2CF"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As a DynamoDB customer, you can purchase </w:t>
      </w:r>
      <w:r>
        <w:rPr>
          <w:rStyle w:val="Emphasis"/>
          <w:rFonts w:ascii="Helvetica Neue" w:hAnsi="Helvetica Neue"/>
          <w:color w:val="444444"/>
        </w:rPr>
        <w:t>reserved capacity</w:t>
      </w:r>
      <w:r>
        <w:rPr>
          <w:rFonts w:ascii="Helvetica Neue" w:hAnsi="Helvetica Neue"/>
          <w:color w:val="444444"/>
        </w:rPr>
        <w:t> in advance, as described at </w:t>
      </w:r>
      <w:hyperlink r:id="rId11" w:tgtFrame="_blank" w:history="1">
        <w:r>
          <w:rPr>
            <w:rStyle w:val="Hyperlink"/>
            <w:rFonts w:ascii="Helvetica Neue" w:hAnsi="Helvetica Neue"/>
            <w:color w:val="E48700"/>
          </w:rPr>
          <w:t>Amazon DynamoDB Pricing</w:t>
        </w:r>
      </w:hyperlink>
      <w:r>
        <w:rPr>
          <w:rFonts w:ascii="Helvetica Neue" w:hAnsi="Helvetica Neue"/>
          <w:color w:val="444444"/>
        </w:rPr>
        <w:t xml:space="preserve">. </w:t>
      </w:r>
    </w:p>
    <w:p w14:paraId="0789B838"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u w:val="single"/>
        </w:rPr>
        <w:t>With reserved capacity, you pay a one-time upfront fee and commit to a minimum usage level over a period of time</w:t>
      </w:r>
      <w:r>
        <w:rPr>
          <w:rFonts w:ascii="Helvetica Neue" w:hAnsi="Helvetica Neue"/>
          <w:color w:val="444444"/>
        </w:rPr>
        <w:t xml:space="preserve">. By reserving your read and write capacity units ahead of </w:t>
      </w:r>
      <w:r>
        <w:rPr>
          <w:rFonts w:ascii="Helvetica Neue" w:hAnsi="Helvetica Neue"/>
          <w:color w:val="444444"/>
        </w:rPr>
        <w:lastRenderedPageBreak/>
        <w:t xml:space="preserve">time, you realize </w:t>
      </w:r>
      <w:r>
        <w:rPr>
          <w:rFonts w:ascii="Helvetica Neue" w:hAnsi="Helvetica Neue"/>
          <w:color w:val="444444"/>
          <w:u w:val="single"/>
        </w:rPr>
        <w:t>significant cost savings c</w:t>
      </w:r>
      <w:r>
        <w:rPr>
          <w:rFonts w:ascii="Helvetica Neue" w:hAnsi="Helvetica Neue"/>
          <w:color w:val="444444"/>
        </w:rPr>
        <w:t xml:space="preserve">ompared to </w:t>
      </w:r>
      <w:r>
        <w:rPr>
          <w:rFonts w:ascii="Helvetica Neue" w:hAnsi="Helvetica Neue"/>
          <w:color w:val="444444"/>
          <w:u w:val="single"/>
        </w:rPr>
        <w:t>on-demand provisioned throughput settings</w:t>
      </w:r>
      <w:r>
        <w:rPr>
          <w:rFonts w:ascii="Helvetica Neue" w:hAnsi="Helvetica Neue"/>
          <w:color w:val="444444"/>
        </w:rPr>
        <w:t>.</w:t>
      </w:r>
    </w:p>
    <w:p w14:paraId="496CE7BA" w14:textId="77777777" w:rsidR="003B420C" w:rsidRDefault="003B420C" w:rsidP="003B420C">
      <w:pPr>
        <w:pStyle w:val="NormalWeb"/>
        <w:shd w:val="clear" w:color="auto" w:fill="FFFFFF"/>
        <w:spacing w:line="360" w:lineRule="atLeast"/>
        <w:rPr>
          <w:rFonts w:ascii="Helvetica Neue" w:hAnsi="Helvetica Neue"/>
          <w:color w:val="444444"/>
        </w:rPr>
      </w:pPr>
    </w:p>
    <w:p w14:paraId="7202AAED" w14:textId="77777777" w:rsidR="003B420C" w:rsidRDefault="003B420C" w:rsidP="003B420C">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The DynamoDB API</w:t>
      </w:r>
    </w:p>
    <w:p w14:paraId="6B643690"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Control Plane – APIS at table level – Create/Delete/Update/List/Describe table</w:t>
      </w:r>
    </w:p>
    <w:p w14:paraId="7E8E24E0"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Data Plane – APIS at data level – Put/get/Batch get/write – efficient way.. single network roundtrip</w:t>
      </w:r>
    </w:p>
    <w:p w14:paraId="2E299B3D"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 xml:space="preserve">DynamoDB Steams – </w:t>
      </w:r>
    </w:p>
    <w:p w14:paraId="0D35425D" w14:textId="77777777" w:rsidR="003B420C" w:rsidRDefault="003B420C" w:rsidP="003B420C">
      <w:pPr>
        <w:pStyle w:val="NormalWeb"/>
        <w:shd w:val="clear" w:color="auto" w:fill="FFFFFF"/>
        <w:spacing w:line="360" w:lineRule="atLeast"/>
        <w:rPr>
          <w:rFonts w:ascii="Helvetica Neue" w:hAnsi="Helvetica Neue"/>
          <w:color w:val="444444"/>
        </w:rPr>
      </w:pPr>
    </w:p>
    <w:p w14:paraId="4F3F9D09" w14:textId="77777777" w:rsidR="003B420C" w:rsidRDefault="003B420C" w:rsidP="003B420C">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Partitions and Data Distribution</w:t>
      </w:r>
    </w:p>
    <w:p w14:paraId="56784566"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DynamoDB stores data in partitions. A </w:t>
      </w:r>
      <w:r>
        <w:rPr>
          <w:rStyle w:val="Emphasis"/>
          <w:rFonts w:ascii="Helvetica Neue" w:hAnsi="Helvetica Neue"/>
          <w:color w:val="444444"/>
          <w:shd w:val="clear" w:color="auto" w:fill="FFFFFF"/>
        </w:rPr>
        <w:t>partition</w:t>
      </w:r>
      <w:r>
        <w:rPr>
          <w:rFonts w:ascii="Helvetica Neue" w:hAnsi="Helvetica Neue"/>
          <w:color w:val="444444"/>
          <w:shd w:val="clear" w:color="auto" w:fill="FFFFFF"/>
        </w:rPr>
        <w:t xml:space="preserve"> is an allocation of storage for a table, backed by </w:t>
      </w:r>
      <w:r>
        <w:rPr>
          <w:rFonts w:ascii="Helvetica Neue" w:hAnsi="Helvetica Neue"/>
          <w:color w:val="444444"/>
          <w:u w:val="single"/>
          <w:shd w:val="clear" w:color="auto" w:fill="FFFFFF"/>
        </w:rPr>
        <w:t>solid-state drives (SSDs)</w:t>
      </w:r>
      <w:r>
        <w:rPr>
          <w:rFonts w:ascii="Helvetica Neue" w:hAnsi="Helvetica Neue"/>
          <w:color w:val="444444"/>
          <w:shd w:val="clear" w:color="auto" w:fill="FFFFFF"/>
        </w:rPr>
        <w:t xml:space="preserve"> and </w:t>
      </w:r>
    </w:p>
    <w:p w14:paraId="5F0B3FCE"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automatically replicated across multiple Availability Zones within an AWS Region.</w:t>
      </w:r>
    </w:p>
    <w:p w14:paraId="4D9BB54D"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When you create a table, the initial status of the table is </w:t>
      </w:r>
      <w:r>
        <w:rPr>
          <w:rStyle w:val="HTMLCode"/>
          <w:rFonts w:ascii="Consolas" w:hAnsi="Consolas" w:cs="Consolas"/>
          <w:color w:val="444444"/>
          <w:shd w:val="clear" w:color="auto" w:fill="FFFFFF"/>
        </w:rPr>
        <w:t>CREATING</w:t>
      </w:r>
      <w:r>
        <w:rPr>
          <w:rFonts w:ascii="Helvetica Neue" w:hAnsi="Helvetica Neue"/>
          <w:color w:val="444444"/>
          <w:shd w:val="clear" w:color="auto" w:fill="FFFFFF"/>
        </w:rPr>
        <w:t xml:space="preserve">. During this phase, </w:t>
      </w:r>
      <w:r>
        <w:rPr>
          <w:rFonts w:ascii="Helvetica Neue" w:hAnsi="Helvetica Neue"/>
          <w:color w:val="444444"/>
          <w:u w:val="single"/>
          <w:shd w:val="clear" w:color="auto" w:fill="FFFFFF"/>
        </w:rPr>
        <w:t xml:space="preserve">DynamoDB allocates sufficient partitions to the table so that it can handle your provisioned throughput requirements. </w:t>
      </w:r>
      <w:r>
        <w:rPr>
          <w:rFonts w:ascii="Helvetica Neue" w:hAnsi="Helvetica Neue"/>
          <w:color w:val="444444"/>
          <w:shd w:val="clear" w:color="auto" w:fill="FFFFFF"/>
        </w:rPr>
        <w:t>You can begin writing and reading table data after the table status changes to </w:t>
      </w:r>
      <w:r>
        <w:rPr>
          <w:rStyle w:val="HTMLCode"/>
          <w:rFonts w:ascii="Consolas" w:hAnsi="Consolas" w:cs="Consolas"/>
          <w:color w:val="444444"/>
          <w:shd w:val="clear" w:color="auto" w:fill="FFFFFF"/>
        </w:rPr>
        <w:t>ACTIVE</w:t>
      </w:r>
      <w:r>
        <w:rPr>
          <w:rFonts w:ascii="Helvetica Neue" w:hAnsi="Helvetica Neue"/>
          <w:color w:val="444444"/>
          <w:shd w:val="clear" w:color="auto" w:fill="FFFFFF"/>
        </w:rPr>
        <w:t>.</w:t>
      </w:r>
    </w:p>
    <w:p w14:paraId="6987214A"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DynamoDB allocates additional partitions to a table in the following situations:</w:t>
      </w:r>
    </w:p>
    <w:p w14:paraId="0014F751" w14:textId="77777777" w:rsidR="003B420C" w:rsidRDefault="003B420C" w:rsidP="003B420C">
      <w:pPr>
        <w:numPr>
          <w:ilvl w:val="0"/>
          <w:numId w:val="11"/>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If you increase the table's provisioned throughput settings beyond what the existing partitions can support.</w:t>
      </w:r>
    </w:p>
    <w:p w14:paraId="3F609353" w14:textId="77777777" w:rsidR="003B420C" w:rsidRDefault="003B420C" w:rsidP="003B420C">
      <w:pPr>
        <w:numPr>
          <w:ilvl w:val="0"/>
          <w:numId w:val="11"/>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If an existing partition fills to capacity and more storage space is required.</w:t>
      </w:r>
    </w:p>
    <w:p w14:paraId="7700BA22"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t>Data Distribution: Partition Key</w:t>
      </w:r>
    </w:p>
    <w:p w14:paraId="71F18FCD"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To write an item to the table, DynamoDB uses the value of the partition key as input to an internal hash function. The output value from the hash function determines the partition in which the item will be stored.</w:t>
      </w:r>
    </w:p>
    <w:p w14:paraId="5B26A993"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lastRenderedPageBreak/>
        <w:t>To read an item from the table, you must specify the partition key value for the item. DynamoDB uses this value as input to its hash function, yielding the partition in which the item can be found.</w:t>
      </w:r>
    </w:p>
    <w:p w14:paraId="75446136"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b w:val="0"/>
          <w:bCs w:val="0"/>
          <w:color w:val="444444"/>
          <w:sz w:val="24"/>
          <w:szCs w:val="24"/>
          <w:u w:val="single"/>
        </w:rPr>
      </w:pPr>
      <w:r>
        <w:rPr>
          <w:rFonts w:ascii="Helvetica Neue" w:eastAsia="Times New Roman" w:hAnsi="Helvetica Neue"/>
          <w:b w:val="0"/>
          <w:bCs w:val="0"/>
          <w:color w:val="444444"/>
          <w:sz w:val="24"/>
          <w:szCs w:val="24"/>
          <w:u w:val="single"/>
        </w:rPr>
        <w:t>DynamoDB is optimized for uniform distribution of items across a table's partitions</w:t>
      </w:r>
    </w:p>
    <w:p w14:paraId="5B525BA3"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To write an item to the table, DynamoDB calculates the hash value of the partition key to determine which partition should contain the item. In that partition, there could be several items with the same partition key value, so DynamoDB stores the item among the others with the same partition key, in ascending order by sort key.</w:t>
      </w:r>
    </w:p>
    <w:p w14:paraId="01926259"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To read an item from the table, you must specify its partition key value and sort key value. DynamoDB calculates the partition key's hash value, yielding the partition in which the item can be found.</w:t>
      </w:r>
    </w:p>
    <w:p w14:paraId="67D3938C"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b w:val="0"/>
          <w:bCs w:val="0"/>
          <w:color w:val="444444"/>
          <w:sz w:val="24"/>
          <w:szCs w:val="24"/>
          <w:u w:val="single"/>
        </w:rPr>
      </w:pPr>
    </w:p>
    <w:p w14:paraId="3AD049F0" w14:textId="6649EACD" w:rsidR="003B420C" w:rsidRDefault="003B420C" w:rsidP="003B420C">
      <w:pPr>
        <w:pStyle w:val="NormalWeb"/>
        <w:shd w:val="clear" w:color="auto" w:fill="FFFFFF"/>
        <w:spacing w:line="360" w:lineRule="atLeast"/>
        <w:rPr>
          <w:rFonts w:ascii="Helvetica Neue" w:hAnsi="Helvetica Neue"/>
          <w:color w:val="444444"/>
        </w:rPr>
      </w:pPr>
      <w:r>
        <w:rPr>
          <w:noProof/>
        </w:rPr>
        <w:drawing>
          <wp:inline distT="0" distB="0" distL="0" distR="0" wp14:anchorId="241AACED" wp14:editId="3744D270">
            <wp:extent cx="5943600" cy="3930015"/>
            <wp:effectExtent l="0" t="0" r="0" b="0"/>
            <wp:docPr id="3" name="Picture 3" descr="cid:image002.png@01D428E7.7F46C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28E7.7F46CD9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3930015"/>
                    </a:xfrm>
                    <a:prstGeom prst="rect">
                      <a:avLst/>
                    </a:prstGeom>
                    <a:noFill/>
                    <a:ln>
                      <a:noFill/>
                    </a:ln>
                  </pic:spPr>
                </pic:pic>
              </a:graphicData>
            </a:graphic>
          </wp:inline>
        </w:drawing>
      </w:r>
    </w:p>
    <w:p w14:paraId="63B14697"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t>Data Distribution: Partition Key and Sort Key</w:t>
      </w:r>
    </w:p>
    <w:p w14:paraId="22EDF6DC" w14:textId="77777777" w:rsidR="003B420C" w:rsidRDefault="003B420C" w:rsidP="003B420C">
      <w:pPr>
        <w:pStyle w:val="NormalWeb"/>
        <w:shd w:val="clear" w:color="auto" w:fill="FFFFFF"/>
        <w:spacing w:line="360" w:lineRule="atLeast"/>
        <w:rPr>
          <w:rFonts w:ascii="Helvetica Neue" w:hAnsi="Helvetica Neue"/>
          <w:color w:val="444444"/>
        </w:rPr>
      </w:pPr>
    </w:p>
    <w:p w14:paraId="1E240DE5" w14:textId="77777777" w:rsidR="003B420C" w:rsidRDefault="003B420C" w:rsidP="003B420C">
      <w:pPr>
        <w:pStyle w:val="NormalWeb"/>
        <w:shd w:val="clear" w:color="auto" w:fill="FFFFFF"/>
        <w:spacing w:line="360" w:lineRule="atLeast"/>
        <w:rPr>
          <w:rFonts w:ascii="Helvetica Neue" w:hAnsi="Helvetica Neue"/>
          <w:color w:val="444444"/>
        </w:rPr>
      </w:pPr>
    </w:p>
    <w:p w14:paraId="6835D7F7" w14:textId="6F4110DD" w:rsidR="003B420C" w:rsidRDefault="003B420C" w:rsidP="003B420C">
      <w:pPr>
        <w:pStyle w:val="NormalWeb"/>
        <w:shd w:val="clear" w:color="auto" w:fill="FFFFFF"/>
        <w:spacing w:line="360" w:lineRule="atLeast"/>
        <w:rPr>
          <w:rFonts w:ascii="Helvetica Neue" w:hAnsi="Helvetica Neue"/>
          <w:color w:val="444444"/>
        </w:rPr>
      </w:pPr>
      <w:r>
        <w:rPr>
          <w:noProof/>
        </w:rPr>
        <w:drawing>
          <wp:inline distT="0" distB="0" distL="0" distR="0" wp14:anchorId="2E68B2E7" wp14:editId="6803A796">
            <wp:extent cx="5943600" cy="4187825"/>
            <wp:effectExtent l="0" t="0" r="0" b="3175"/>
            <wp:docPr id="2" name="Picture 2" descr="cid:image003.png@01D428E7.7F46C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428E7.7F46CD9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4187825"/>
                    </a:xfrm>
                    <a:prstGeom prst="rect">
                      <a:avLst/>
                    </a:prstGeom>
                    <a:noFill/>
                    <a:ln>
                      <a:noFill/>
                    </a:ln>
                  </pic:spPr>
                </pic:pic>
              </a:graphicData>
            </a:graphic>
          </wp:inline>
        </w:drawing>
      </w:r>
    </w:p>
    <w:p w14:paraId="74AB0D66" w14:textId="77777777" w:rsidR="003B420C" w:rsidRDefault="003B420C" w:rsidP="003B420C">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On-Demand Backup and Restore for DynamoDB</w:t>
      </w:r>
    </w:p>
    <w:p w14:paraId="612DE6C2"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Backup and restore actions execute with zero impact on table performance or availability.</w:t>
      </w:r>
    </w:p>
    <w:p w14:paraId="38FA7F1D"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Currently, the backup and restore functionality works in the same Region as the source table</w:t>
      </w:r>
    </w:p>
    <w:p w14:paraId="7CEB3ED1"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On-demand backup and restore scales without degrading the performance or availability of your applications. It uses a new and unique distributed technology that allows you to complete backups in seconds regardless of table size. You can create backups that are consistent within seconds across thousands of partitions without worrying about schedules or long-running backup processes.</w:t>
      </w:r>
    </w:p>
    <w:p w14:paraId="67D5DC79" w14:textId="77777777" w:rsidR="003B420C" w:rsidRDefault="003B420C" w:rsidP="003B420C">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lastRenderedPageBreak/>
        <w:t>Point-in-Time Recovery for DynamoDB</w:t>
      </w:r>
    </w:p>
    <w:p w14:paraId="1277F43D"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You can enable point-in-time recovery as well as create on-demand backups for your Amazon DynamoDB tables</w:t>
      </w:r>
    </w:p>
    <w:p w14:paraId="1EE17951"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 xml:space="preserve">Point-in-time recovery helps </w:t>
      </w:r>
      <w:r>
        <w:rPr>
          <w:rFonts w:ascii="Helvetica Neue" w:hAnsi="Helvetica Neue"/>
          <w:color w:val="444444"/>
          <w:u w:val="single"/>
          <w:shd w:val="clear" w:color="auto" w:fill="FFFFFF"/>
        </w:rPr>
        <w:t>protect your Amazon DynamoDB tables from accidental write or delete operations</w:t>
      </w:r>
      <w:r>
        <w:rPr>
          <w:rFonts w:ascii="Helvetica Neue" w:hAnsi="Helvetica Neue"/>
          <w:color w:val="444444"/>
          <w:shd w:val="clear" w:color="auto" w:fill="FFFFFF"/>
        </w:rPr>
        <w:t xml:space="preserve">. With point in time recovery, you don't have to worry about creating, maintaining, or scheduling on-demand backups. For example, suppose that a test script writes accidentally to a production DynamoDB table. With point-in-time recovery, </w:t>
      </w:r>
      <w:r>
        <w:rPr>
          <w:rFonts w:ascii="Helvetica Neue" w:hAnsi="Helvetica Neue"/>
          <w:color w:val="444444"/>
          <w:u w:val="single"/>
          <w:shd w:val="clear" w:color="auto" w:fill="FFFFFF"/>
        </w:rPr>
        <w:t>you can restore that table to any point in time during the last 35 days</w:t>
      </w:r>
      <w:r>
        <w:rPr>
          <w:rFonts w:ascii="Helvetica Neue" w:hAnsi="Helvetica Neue"/>
          <w:color w:val="444444"/>
          <w:shd w:val="clear" w:color="auto" w:fill="FFFFFF"/>
        </w:rPr>
        <w:t>. DynamoDB maintains incremental backups of your table.</w:t>
      </w:r>
    </w:p>
    <w:p w14:paraId="4AF7D1E5" w14:textId="77777777" w:rsidR="003B420C" w:rsidRDefault="003B420C" w:rsidP="003B420C">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Global Tables</w:t>
      </w:r>
    </w:p>
    <w:p w14:paraId="203C243F"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Style w:val="Emphasis"/>
          <w:rFonts w:ascii="Helvetica Neue" w:hAnsi="Helvetica Neue"/>
          <w:color w:val="444444"/>
          <w:shd w:val="clear" w:color="auto" w:fill="FFFFFF"/>
        </w:rPr>
        <w:t>Amazon DynamoDB global tables</w:t>
      </w:r>
      <w:r>
        <w:rPr>
          <w:rFonts w:ascii="Helvetica Neue" w:hAnsi="Helvetica Neue"/>
          <w:color w:val="444444"/>
          <w:shd w:val="clear" w:color="auto" w:fill="FFFFFF"/>
        </w:rPr>
        <w:t xml:space="preserve"> provide a </w:t>
      </w:r>
      <w:r>
        <w:rPr>
          <w:rFonts w:ascii="Helvetica Neue" w:hAnsi="Helvetica Neue"/>
          <w:color w:val="444444"/>
          <w:u w:val="single"/>
          <w:shd w:val="clear" w:color="auto" w:fill="FFFFFF"/>
        </w:rPr>
        <w:t>fully managed solution for deploying a multi-region, multi-master database</w:t>
      </w:r>
      <w:r>
        <w:rPr>
          <w:rFonts w:ascii="Helvetica Neue" w:hAnsi="Helvetica Neue"/>
          <w:color w:val="444444"/>
          <w:shd w:val="clear" w:color="auto" w:fill="FFFFFF"/>
        </w:rPr>
        <w:t xml:space="preserve">, without having to build and maintain your own replication solution. When you create a global table, you specify the AWS regions where you want the table to be available. </w:t>
      </w:r>
      <w:r>
        <w:rPr>
          <w:rFonts w:ascii="Helvetica Neue" w:hAnsi="Helvetica Neue"/>
          <w:color w:val="444444"/>
          <w:u w:val="single"/>
          <w:shd w:val="clear" w:color="auto" w:fill="FFFFFF"/>
        </w:rPr>
        <w:t>DynamoDB performs all of the necessary tasks to create identical tables in these regions, and propagate ongoing data changes to all of them</w:t>
      </w:r>
      <w:r>
        <w:rPr>
          <w:rFonts w:ascii="Helvetica Neue" w:hAnsi="Helvetica Neue"/>
          <w:color w:val="444444"/>
          <w:shd w:val="clear" w:color="auto" w:fill="FFFFFF"/>
        </w:rPr>
        <w:t>.</w:t>
      </w:r>
    </w:p>
    <w:p w14:paraId="3E474780"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Instead of writing your own code, you could create a global table consisting of your three region-specific </w:t>
      </w:r>
      <w:r>
        <w:rPr>
          <w:rStyle w:val="Emphasis"/>
          <w:rFonts w:ascii="Helvetica Neue" w:hAnsi="Helvetica Neue"/>
          <w:color w:val="444444"/>
          <w:shd w:val="clear" w:color="auto" w:fill="FFFFFF"/>
        </w:rPr>
        <w:t>CustomerProfiles</w:t>
      </w:r>
      <w:r>
        <w:rPr>
          <w:rFonts w:ascii="Helvetica Neue" w:hAnsi="Helvetica Neue"/>
          <w:color w:val="444444"/>
          <w:shd w:val="clear" w:color="auto" w:fill="FFFFFF"/>
        </w:rPr>
        <w:t> tables. DynamoDB would then automatically replicate data changes among those tables, so that changes to </w:t>
      </w:r>
      <w:r>
        <w:rPr>
          <w:rStyle w:val="Emphasis"/>
          <w:rFonts w:ascii="Helvetica Neue" w:hAnsi="Helvetica Neue"/>
          <w:color w:val="444444"/>
          <w:shd w:val="clear" w:color="auto" w:fill="FFFFFF"/>
        </w:rPr>
        <w:t>CustomerProfiles</w:t>
      </w:r>
      <w:r>
        <w:rPr>
          <w:rFonts w:ascii="Helvetica Neue" w:hAnsi="Helvetica Neue"/>
          <w:color w:val="444444"/>
          <w:shd w:val="clear" w:color="auto" w:fill="FFFFFF"/>
        </w:rPr>
        <w:t> data in one region would be seamlessly propagated to the other regions. In addition, if one of the AWS regions were to become temporarily unavailable, your customers could still access the same </w:t>
      </w:r>
      <w:r>
        <w:rPr>
          <w:rStyle w:val="Emphasis"/>
          <w:rFonts w:ascii="Helvetica Neue" w:hAnsi="Helvetica Neue"/>
          <w:color w:val="444444"/>
          <w:shd w:val="clear" w:color="auto" w:fill="FFFFFF"/>
        </w:rPr>
        <w:t>CustomerProfiles</w:t>
      </w:r>
      <w:r>
        <w:rPr>
          <w:rFonts w:ascii="Helvetica Neue" w:hAnsi="Helvetica Neue"/>
          <w:color w:val="444444"/>
          <w:shd w:val="clear" w:color="auto" w:fill="FFFFFF"/>
        </w:rPr>
        <w:t> data in the other regions.</w:t>
      </w:r>
    </w:p>
    <w:p w14:paraId="4F8EBF55"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u w:val="single"/>
          <w:shd w:val="clear" w:color="auto" w:fill="FFFFFF"/>
        </w:rPr>
        <w:t>DynamoDB global tables are ideal for massively scaled applications, with globally dispersed users. In such an environment, users expect very fast application performance</w:t>
      </w:r>
      <w:r>
        <w:rPr>
          <w:rFonts w:ascii="Helvetica Neue" w:hAnsi="Helvetica Neue"/>
          <w:color w:val="444444"/>
          <w:shd w:val="clear" w:color="auto" w:fill="FFFFFF"/>
        </w:rPr>
        <w:t>. </w:t>
      </w:r>
    </w:p>
    <w:p w14:paraId="324F04CF" w14:textId="77777777" w:rsidR="003B420C" w:rsidRDefault="003B420C" w:rsidP="003B420C">
      <w:pPr>
        <w:pStyle w:val="NormalWeb"/>
        <w:shd w:val="clear" w:color="auto" w:fill="FFFFFF"/>
        <w:spacing w:line="360" w:lineRule="atLeast"/>
        <w:rPr>
          <w:rFonts w:ascii="Helvetica Neue" w:hAnsi="Helvetica Neue"/>
          <w:color w:val="444444"/>
          <w:u w:val="single"/>
          <w:shd w:val="clear" w:color="auto" w:fill="FFFFFF"/>
        </w:rPr>
      </w:pPr>
      <w:r>
        <w:rPr>
          <w:rFonts w:ascii="Helvetica Neue" w:hAnsi="Helvetica Neue"/>
          <w:color w:val="444444"/>
          <w:u w:val="single"/>
          <w:shd w:val="clear" w:color="auto" w:fill="FFFFFF"/>
        </w:rPr>
        <w:t>Global tables provide automatic multi-master replication to AWS regions world-wide, so you can deliver low-latency data access to your users no matter where they are located.</w:t>
      </w:r>
    </w:p>
    <w:p w14:paraId="1C784661" w14:textId="77777777" w:rsidR="003B420C" w:rsidRDefault="003B420C" w:rsidP="003B420C">
      <w:pPr>
        <w:pStyle w:val="NormalWeb"/>
        <w:shd w:val="clear" w:color="auto" w:fill="FFFFFF"/>
        <w:spacing w:line="360" w:lineRule="atLeast"/>
        <w:rPr>
          <w:rFonts w:ascii="Helvetica Neue" w:hAnsi="Helvetica Neue"/>
          <w:color w:val="444444"/>
          <w:u w:val="single"/>
          <w:shd w:val="clear" w:color="auto" w:fill="FFFFFF"/>
        </w:rPr>
      </w:pPr>
      <w:r>
        <w:rPr>
          <w:rFonts w:ascii="Helvetica Neue" w:hAnsi="Helvetica Neue"/>
          <w:color w:val="444444"/>
          <w:u w:val="single"/>
          <w:shd w:val="clear" w:color="auto" w:fill="FFFFFF"/>
        </w:rPr>
        <w:t>DAX</w:t>
      </w:r>
    </w:p>
    <w:p w14:paraId="4D30AE29"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lastRenderedPageBreak/>
        <w:t>Amazon DynamoDB is designed for scale and performance. In most cases, the DynamoDB response times can be measured in single-digit milliseconds. However, there are certain use cases that require response times in microseconds. For these use cases, </w:t>
      </w:r>
      <w:r>
        <w:rPr>
          <w:rFonts w:ascii="Helvetica Neue" w:hAnsi="Helvetica Neue"/>
          <w:i/>
          <w:iCs/>
          <w:color w:val="444444"/>
          <w:sz w:val="24"/>
          <w:szCs w:val="24"/>
        </w:rPr>
        <w:t>DynamoDB Accelerator (DAX)</w:t>
      </w:r>
      <w:r>
        <w:rPr>
          <w:rFonts w:ascii="Helvetica Neue" w:hAnsi="Helvetica Neue"/>
          <w:color w:val="444444"/>
          <w:sz w:val="24"/>
          <w:szCs w:val="24"/>
        </w:rPr>
        <w:t> delivers fast response times for accessing eventually consistent data.</w:t>
      </w:r>
    </w:p>
    <w:p w14:paraId="5F963A34"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DAX is a DynamoDB-compatible caching service that enables you to benefit from fast in-memory performance for demanding applications. DAX addresses three core scenarios:</w:t>
      </w:r>
    </w:p>
    <w:p w14:paraId="2143B888" w14:textId="77777777" w:rsidR="003B420C" w:rsidRDefault="003B420C" w:rsidP="003B420C">
      <w:pPr>
        <w:numPr>
          <w:ilvl w:val="0"/>
          <w:numId w:val="12"/>
        </w:numPr>
        <w:shd w:val="clear" w:color="auto" w:fill="FFFFFF"/>
        <w:spacing w:before="100" w:beforeAutospacing="1" w:after="100" w:afterAutospacing="1"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As an in-memory cache, DAX reduces the response times of eventually-consistent read workloads by an order of magnitude, from single-digit milliseconds to microseconds.</w:t>
      </w:r>
    </w:p>
    <w:p w14:paraId="3E0AF281" w14:textId="77777777" w:rsidR="003B420C" w:rsidRDefault="003B420C" w:rsidP="003B420C">
      <w:pPr>
        <w:numPr>
          <w:ilvl w:val="0"/>
          <w:numId w:val="12"/>
        </w:numPr>
        <w:shd w:val="clear" w:color="auto" w:fill="FFFFFF"/>
        <w:spacing w:before="100" w:beforeAutospacing="1" w:after="100" w:afterAutospacing="1"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DAX reduces operational and application complexity by providing a managed service that is API-compatible with Amazon DynamoDB, and thus requires only minimal functional changes to use with an existing application.</w:t>
      </w:r>
    </w:p>
    <w:p w14:paraId="45060213" w14:textId="77777777" w:rsidR="003B420C" w:rsidRDefault="003B420C" w:rsidP="003B420C">
      <w:pPr>
        <w:numPr>
          <w:ilvl w:val="0"/>
          <w:numId w:val="12"/>
        </w:numPr>
        <w:shd w:val="clear" w:color="auto" w:fill="FFFFFF"/>
        <w:spacing w:before="100" w:beforeAutospacing="1" w:after="100" w:afterAutospacing="1"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For read-heavy or bursty workloads, DAX provides increased throughput and potential operational cost savings by reducing the need to over-provision read capacity units. This is especially beneficial for applications that require repeated reads for individual keys.</w:t>
      </w:r>
    </w:p>
    <w:p w14:paraId="128A6A1F"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t>Use Cases for DAX</w:t>
      </w:r>
    </w:p>
    <w:p w14:paraId="6315EB38"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DAX provides access to eventually consistent data from DynamoDB tables, with microsecond latency. A multi-AZ DAX cluster can serve millions of requests per second.</w:t>
      </w:r>
    </w:p>
    <w:p w14:paraId="5AEDB9E1"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DAX is ideal for:</w:t>
      </w:r>
    </w:p>
    <w:p w14:paraId="6D00D436" w14:textId="77777777" w:rsidR="003B420C" w:rsidRDefault="003B420C" w:rsidP="003B420C">
      <w:pPr>
        <w:numPr>
          <w:ilvl w:val="0"/>
          <w:numId w:val="13"/>
        </w:numPr>
        <w:shd w:val="clear" w:color="auto" w:fill="FFFFFF"/>
        <w:spacing w:line="360" w:lineRule="atLeast"/>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Applications that require the fastest possible response time for reads. Some examples include real-time bidding, social gaming, and trading applications. DAX delivers fast, in-memory read performance for these use cases.</w:t>
      </w:r>
    </w:p>
    <w:p w14:paraId="53DA15E6" w14:textId="77777777" w:rsidR="003B420C" w:rsidRDefault="003B420C" w:rsidP="003B420C">
      <w:pPr>
        <w:numPr>
          <w:ilvl w:val="0"/>
          <w:numId w:val="13"/>
        </w:numPr>
        <w:shd w:val="clear" w:color="auto" w:fill="FFFFFF"/>
        <w:spacing w:line="360" w:lineRule="atLeast"/>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Applications that read a small number of items more frequently than others. For example, consider an e-commerce system that has a one-day sale on a popular product. During the sale, demand for that product (and its data in DynamoDB) would sharply increase, compared to all of the other products. To mitigate the impacts of a "hot" key and a non-uniform data distribution, you could offload the read activity to a DAX cache until the one-day sale is over.</w:t>
      </w:r>
    </w:p>
    <w:p w14:paraId="7087032D" w14:textId="77777777" w:rsidR="003B420C" w:rsidRDefault="003B420C" w:rsidP="003B420C">
      <w:pPr>
        <w:numPr>
          <w:ilvl w:val="0"/>
          <w:numId w:val="13"/>
        </w:numPr>
        <w:shd w:val="clear" w:color="auto" w:fill="FFFFFF"/>
        <w:spacing w:line="360" w:lineRule="atLeast"/>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lastRenderedPageBreak/>
        <w:t>Applications that are read-intensive, but are also cost-sensitive. With DynamoDB, you provision the number of reads per second that your application requires. If read activity increases, you can increase your tables' provisioned read throughput (at an additional cost). Alternatively, you can offload the activity from your application to a DAX cluster, and reduce the amount of read capacity units you'd need to purchase otherwise.</w:t>
      </w:r>
    </w:p>
    <w:p w14:paraId="0691C166" w14:textId="77777777" w:rsidR="003B420C" w:rsidRDefault="003B420C" w:rsidP="003B420C">
      <w:pPr>
        <w:numPr>
          <w:ilvl w:val="0"/>
          <w:numId w:val="13"/>
        </w:numPr>
        <w:shd w:val="clear" w:color="auto" w:fill="FFFFFF"/>
        <w:spacing w:line="360" w:lineRule="atLeast"/>
        <w:rPr>
          <w:rFonts w:ascii="Helvetica Neue" w:eastAsia="Times New Roman" w:hAnsi="Helvetica Neue" w:cs="Times New Roman"/>
          <w:color w:val="444444"/>
          <w:sz w:val="24"/>
          <w:szCs w:val="24"/>
        </w:rPr>
      </w:pPr>
      <w:r>
        <w:rPr>
          <w:rFonts w:ascii="Helvetica Neue" w:eastAsia="Times New Roman" w:hAnsi="Helvetica Neue" w:cs="Times New Roman"/>
          <w:color w:val="444444"/>
          <w:sz w:val="24"/>
          <w:szCs w:val="24"/>
        </w:rPr>
        <w:t>Applications that require repeated reads against a large set of data. Such an application could potentially divert database resources from other applications. For example, a long-running analysis of regional weather data could temporarily consume all of the read capacity in a DynamoDB table, which would negatively impact other applications that need to access the same data. With DAX, the weather analysis could be performed against cached data instead.</w:t>
      </w:r>
    </w:p>
    <w:p w14:paraId="20B516D6" w14:textId="77777777" w:rsidR="003B420C" w:rsidRDefault="003B420C" w:rsidP="003B420C">
      <w:pPr>
        <w:pStyle w:val="NormalWeb"/>
        <w:shd w:val="clear" w:color="auto" w:fill="FFFFFF"/>
        <w:spacing w:line="360" w:lineRule="atLeast"/>
        <w:rPr>
          <w:rFonts w:ascii="Helvetica Neue" w:hAnsi="Helvetica Neue"/>
          <w:color w:val="444444"/>
          <w:u w:val="single"/>
          <w:shd w:val="clear" w:color="auto" w:fill="FFFFFF"/>
        </w:rPr>
      </w:pPr>
    </w:p>
    <w:p w14:paraId="5E39CCBB"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DAX is designed to run within an Amazon Virtual Private Cloud environment (Amazon VPC).</w:t>
      </w:r>
    </w:p>
    <w:p w14:paraId="6A701C97"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To run your application, you launch an Amazon EC2 instance into your Amazon VPC, and then deploy your application (with the DAX client) on the EC2 instance. At runtime, the DAX client directs all of your application's DynamoDB API requests to the DAX cluster. If DAX can process one of these API requests directly, it does so; otherwise, it passes the request through to DynamoDB. Finally, the DAX cluster returns the results to your application.</w:t>
      </w:r>
    </w:p>
    <w:p w14:paraId="6A05B3F4" w14:textId="37AD0D65" w:rsidR="003B420C" w:rsidRDefault="003B420C" w:rsidP="003B420C">
      <w:pPr>
        <w:pStyle w:val="NormalWeb"/>
        <w:shd w:val="clear" w:color="auto" w:fill="FFFFFF"/>
        <w:spacing w:line="360" w:lineRule="atLeast"/>
        <w:rPr>
          <w:rFonts w:ascii="Helvetica Neue" w:hAnsi="Helvetica Neue"/>
          <w:color w:val="444444"/>
          <w:u w:val="single"/>
        </w:rPr>
      </w:pPr>
      <w:r>
        <w:rPr>
          <w:noProof/>
        </w:rPr>
        <w:lastRenderedPageBreak/>
        <w:drawing>
          <wp:inline distT="0" distB="0" distL="0" distR="0" wp14:anchorId="01A4013E" wp14:editId="630AFD87">
            <wp:extent cx="5943600" cy="3034030"/>
            <wp:effectExtent l="0" t="0" r="0" b="0"/>
            <wp:docPr id="1" name="Picture 1" descr="cid:image004.png@01D428EF.8155B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428EF.8155B6C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43600" cy="3034030"/>
                    </a:xfrm>
                    <a:prstGeom prst="rect">
                      <a:avLst/>
                    </a:prstGeom>
                    <a:noFill/>
                    <a:ln>
                      <a:noFill/>
                    </a:ln>
                  </pic:spPr>
                </pic:pic>
              </a:graphicData>
            </a:graphic>
          </wp:inline>
        </w:drawing>
      </w:r>
    </w:p>
    <w:p w14:paraId="77D59571" w14:textId="77777777" w:rsidR="003B420C" w:rsidRDefault="003B420C" w:rsidP="003B420C">
      <w:pPr>
        <w:pStyle w:val="Heading2"/>
        <w:shd w:val="clear" w:color="auto" w:fill="FFFFFF"/>
        <w:spacing w:before="240" w:beforeAutospacing="0" w:after="240" w:afterAutospacing="0"/>
        <w:rPr>
          <w:rFonts w:ascii="Helvetica Neue" w:eastAsia="Times New Roman" w:hAnsi="Helvetica Neue"/>
          <w:color w:val="CC6600"/>
          <w:sz w:val="27"/>
          <w:szCs w:val="27"/>
        </w:rPr>
      </w:pPr>
      <w:r>
        <w:rPr>
          <w:rFonts w:ascii="Helvetica Neue" w:eastAsia="Times New Roman" w:hAnsi="Helvetica Neue"/>
          <w:color w:val="CC6600"/>
          <w:sz w:val="27"/>
          <w:szCs w:val="27"/>
        </w:rPr>
        <w:t>How DAX Processes Requests</w:t>
      </w:r>
    </w:p>
    <w:p w14:paraId="57D30F47"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A DAX cluster consists of one or more nodes. Each node runs its own instance of the DAX caching software. One of the nodes serves as the primary node for the cluster. Additional nodes (if present) serve as read replicas</w:t>
      </w:r>
    </w:p>
    <w:p w14:paraId="56FE011D"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t>Your application can access DAX by specifying the endpoint for the DAX cluster. The DAX client software works with the cluster endpoint to perform intelligent load-balancing and routing, so that incoming requests are evenly distributed across all of the nodes in the cluster.</w:t>
      </w:r>
    </w:p>
    <w:p w14:paraId="697DAC12" w14:textId="77777777" w:rsidR="003B420C" w:rsidRDefault="003B420C" w:rsidP="003B420C">
      <w:pPr>
        <w:pStyle w:val="Heading3"/>
        <w:shd w:val="clear" w:color="auto" w:fill="FFFFFF"/>
        <w:rPr>
          <w:rFonts w:ascii="Helvetica Neue" w:eastAsia="Times New Roman" w:hAnsi="Helvetica Neue"/>
          <w:color w:val="007697"/>
        </w:rPr>
      </w:pPr>
      <w:r>
        <w:rPr>
          <w:rFonts w:ascii="Helvetica Neue" w:eastAsia="Times New Roman" w:hAnsi="Helvetica Neue"/>
          <w:color w:val="007697"/>
        </w:rPr>
        <w:t>Read Operations</w:t>
      </w:r>
    </w:p>
    <w:p w14:paraId="153F1605" w14:textId="77777777" w:rsidR="003B420C" w:rsidRDefault="003B420C" w:rsidP="003B420C">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If the request specifies </w:t>
      </w:r>
      <w:r>
        <w:rPr>
          <w:rFonts w:ascii="Helvetica Neue" w:hAnsi="Helvetica Neue"/>
          <w:i/>
          <w:iCs/>
          <w:color w:val="444444"/>
          <w:sz w:val="24"/>
          <w:szCs w:val="24"/>
        </w:rPr>
        <w:t>eventually consistent reads</w:t>
      </w:r>
      <w:r>
        <w:rPr>
          <w:rFonts w:ascii="Helvetica Neue" w:hAnsi="Helvetica Neue"/>
          <w:color w:val="444444"/>
          <w:sz w:val="24"/>
          <w:szCs w:val="24"/>
        </w:rPr>
        <w:t> (the default behavior), it attempts to read the item from DAX:</w:t>
      </w:r>
    </w:p>
    <w:p w14:paraId="303C6B60" w14:textId="77777777" w:rsidR="003B420C" w:rsidRDefault="003B420C" w:rsidP="003B420C">
      <w:pPr>
        <w:numPr>
          <w:ilvl w:val="0"/>
          <w:numId w:val="14"/>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If DAX has the item available (a </w:t>
      </w:r>
      <w:r>
        <w:rPr>
          <w:rFonts w:ascii="Helvetica Neue" w:eastAsia="Times New Roman" w:hAnsi="Helvetica Neue"/>
          <w:i/>
          <w:iCs/>
          <w:color w:val="444444"/>
          <w:sz w:val="24"/>
          <w:szCs w:val="24"/>
        </w:rPr>
        <w:t>cache hit</w:t>
      </w:r>
      <w:r>
        <w:rPr>
          <w:rFonts w:ascii="Helvetica Neue" w:eastAsia="Times New Roman" w:hAnsi="Helvetica Neue"/>
          <w:color w:val="444444"/>
          <w:sz w:val="24"/>
          <w:szCs w:val="24"/>
        </w:rPr>
        <w:t>), DAX returns the item to the application without accessing DynamoDB.</w:t>
      </w:r>
    </w:p>
    <w:p w14:paraId="18F00623" w14:textId="77777777" w:rsidR="003B420C" w:rsidRDefault="003B420C" w:rsidP="003B420C">
      <w:pPr>
        <w:numPr>
          <w:ilvl w:val="0"/>
          <w:numId w:val="14"/>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If DAX does not have the item available (a </w:t>
      </w:r>
      <w:r>
        <w:rPr>
          <w:rFonts w:ascii="Helvetica Neue" w:eastAsia="Times New Roman" w:hAnsi="Helvetica Neue"/>
          <w:i/>
          <w:iCs/>
          <w:color w:val="444444"/>
          <w:sz w:val="24"/>
          <w:szCs w:val="24"/>
        </w:rPr>
        <w:t>cache miss</w:t>
      </w:r>
      <w:r>
        <w:rPr>
          <w:rFonts w:ascii="Helvetica Neue" w:eastAsia="Times New Roman" w:hAnsi="Helvetica Neue"/>
          <w:color w:val="444444"/>
          <w:sz w:val="24"/>
          <w:szCs w:val="24"/>
        </w:rPr>
        <w:t>), DAX passes the request through to DynamoDB. When it receives the response from DynamoDB, DAX returns the results to the application—but it also writes the results to the cache on the primary node.</w:t>
      </w:r>
    </w:p>
    <w:p w14:paraId="4B283266" w14:textId="77777777" w:rsidR="003B420C" w:rsidRDefault="003B420C" w:rsidP="003B420C">
      <w:pPr>
        <w:pStyle w:val="NormalWeb"/>
        <w:shd w:val="clear" w:color="auto" w:fill="FFFFFF"/>
        <w:spacing w:line="360" w:lineRule="atLeast"/>
        <w:rPr>
          <w:rFonts w:ascii="Helvetica Neue" w:hAnsi="Helvetica Neue"/>
          <w:color w:val="444444"/>
          <w:shd w:val="clear" w:color="auto" w:fill="FFFFFF"/>
        </w:rPr>
      </w:pPr>
      <w:r>
        <w:rPr>
          <w:rFonts w:ascii="Helvetica Neue" w:hAnsi="Helvetica Neue"/>
          <w:color w:val="444444"/>
          <w:shd w:val="clear" w:color="auto" w:fill="FFFFFF"/>
        </w:rPr>
        <w:lastRenderedPageBreak/>
        <w:t>If there are any read replicas in the cluster, DAX automatically keeps the replicas in sync with the primary node</w:t>
      </w:r>
    </w:p>
    <w:p w14:paraId="60224A0B" w14:textId="77777777" w:rsidR="003B420C" w:rsidRDefault="003B420C" w:rsidP="003B420C">
      <w:pPr>
        <w:pStyle w:val="NormalWeb"/>
        <w:shd w:val="clear" w:color="auto" w:fill="FFFFFF"/>
        <w:spacing w:line="360" w:lineRule="atLeast"/>
        <w:rPr>
          <w:rFonts w:ascii="Helvetica Neue" w:hAnsi="Helvetica Neue"/>
          <w:color w:val="444444"/>
          <w:u w:val="single"/>
        </w:rPr>
      </w:pPr>
      <w:r>
        <w:rPr>
          <w:rFonts w:ascii="Helvetica Neue" w:hAnsi="Helvetica Neue"/>
          <w:color w:val="444444"/>
          <w:shd w:val="clear" w:color="auto" w:fill="FFFFFF"/>
        </w:rPr>
        <w:t>If the request specifies </w:t>
      </w:r>
      <w:r>
        <w:rPr>
          <w:rStyle w:val="Emphasis"/>
          <w:rFonts w:ascii="Helvetica Neue" w:hAnsi="Helvetica Neue"/>
          <w:color w:val="444444"/>
          <w:shd w:val="clear" w:color="auto" w:fill="FFFFFF"/>
        </w:rPr>
        <w:t>strongly consistent reads</w:t>
      </w:r>
      <w:r>
        <w:rPr>
          <w:rFonts w:ascii="Helvetica Neue" w:hAnsi="Helvetica Neue"/>
          <w:color w:val="444444"/>
          <w:shd w:val="clear" w:color="auto" w:fill="FFFFFF"/>
        </w:rPr>
        <w:t>, DAX passes the request through to DynamoDB. The results from DynamoDB are not cached in DAX; instead, they are simply returned to the application.</w:t>
      </w:r>
    </w:p>
    <w:p w14:paraId="1E7F83C8" w14:textId="77777777" w:rsidR="003B420C" w:rsidRDefault="003B420C" w:rsidP="003B420C">
      <w:pPr>
        <w:pStyle w:val="Heading3"/>
        <w:shd w:val="clear" w:color="auto" w:fill="FFFFFF"/>
        <w:rPr>
          <w:rFonts w:ascii="Helvetica Neue" w:eastAsia="Times New Roman" w:hAnsi="Helvetica Neue"/>
          <w:color w:val="007697"/>
        </w:rPr>
      </w:pPr>
      <w:r>
        <w:rPr>
          <w:rFonts w:ascii="Helvetica Neue" w:eastAsia="Times New Roman" w:hAnsi="Helvetica Neue"/>
          <w:color w:val="007697"/>
        </w:rPr>
        <w:t>Write Operations</w:t>
      </w:r>
    </w:p>
    <w:p w14:paraId="1CEF45D5"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With these operations, data is first written to the DynamoDB table, and then to the DAX cluster. The operation is successful only if the data is successfully written to </w:t>
      </w:r>
      <w:r>
        <w:rPr>
          <w:rStyle w:val="Emphasis"/>
          <w:rFonts w:ascii="Helvetica Neue" w:hAnsi="Helvetica Neue"/>
          <w:color w:val="444444"/>
        </w:rPr>
        <w:t>both</w:t>
      </w:r>
      <w:r>
        <w:rPr>
          <w:rFonts w:ascii="Helvetica Neue" w:hAnsi="Helvetica Neue"/>
          <w:color w:val="444444"/>
        </w:rPr>
        <w:t>the table and to DAX.</w:t>
      </w:r>
    </w:p>
    <w:p w14:paraId="2256BC5F" w14:textId="77777777" w:rsidR="003B420C" w:rsidRDefault="003B420C" w:rsidP="003B420C">
      <w:pPr>
        <w:pStyle w:val="Heading3"/>
        <w:shd w:val="clear" w:color="auto" w:fill="FFFFFF"/>
        <w:rPr>
          <w:rFonts w:ascii="Helvetica Neue" w:eastAsia="Times New Roman" w:hAnsi="Helvetica Neue"/>
          <w:color w:val="007697"/>
        </w:rPr>
      </w:pPr>
      <w:r>
        <w:rPr>
          <w:rFonts w:ascii="Helvetica Neue" w:eastAsia="Times New Roman" w:hAnsi="Helvetica Neue"/>
          <w:color w:val="007697"/>
        </w:rPr>
        <w:t>Other Operations</w:t>
      </w:r>
    </w:p>
    <w:p w14:paraId="748540A1" w14:textId="77777777" w:rsidR="003B420C" w:rsidRDefault="003B420C" w:rsidP="003B420C">
      <w:pPr>
        <w:pStyle w:val="NormalWeb"/>
        <w:shd w:val="clear" w:color="auto" w:fill="FFFFFF"/>
        <w:spacing w:line="360" w:lineRule="atLeast"/>
        <w:rPr>
          <w:rFonts w:ascii="Helvetica Neue" w:hAnsi="Helvetica Neue"/>
          <w:color w:val="444444"/>
        </w:rPr>
      </w:pPr>
      <w:r>
        <w:rPr>
          <w:rFonts w:ascii="Helvetica Neue" w:hAnsi="Helvetica Neue"/>
          <w:color w:val="444444"/>
        </w:rPr>
        <w:t>DAX does not recognize any DynamoDB operations for managing tables (such as </w:t>
      </w:r>
      <w:r>
        <w:rPr>
          <w:rStyle w:val="HTMLCode"/>
          <w:rFonts w:ascii="Consolas" w:hAnsi="Consolas" w:cs="Consolas"/>
          <w:color w:val="444444"/>
        </w:rPr>
        <w:t>CreateTable</w:t>
      </w:r>
      <w:r>
        <w:rPr>
          <w:rFonts w:ascii="Helvetica Neue" w:hAnsi="Helvetica Neue"/>
          <w:color w:val="444444"/>
        </w:rPr>
        <w:t>, </w:t>
      </w:r>
      <w:r>
        <w:rPr>
          <w:rStyle w:val="HTMLCode"/>
          <w:rFonts w:ascii="Consolas" w:hAnsi="Consolas" w:cs="Consolas"/>
          <w:color w:val="444444"/>
        </w:rPr>
        <w:t>UpdateTable</w:t>
      </w:r>
      <w:r>
        <w:rPr>
          <w:rFonts w:ascii="Helvetica Neue" w:hAnsi="Helvetica Neue"/>
          <w:color w:val="444444"/>
        </w:rPr>
        <w:t>, and so on). If your application needs to perform these operations, it will need to access DynamoDB directly rather than using DAX.</w:t>
      </w:r>
    </w:p>
    <w:p w14:paraId="370D6291" w14:textId="77777777" w:rsidR="003B420C" w:rsidRDefault="003B420C" w:rsidP="003B420C">
      <w:pPr>
        <w:pStyle w:val="NormalWeb"/>
        <w:shd w:val="clear" w:color="auto" w:fill="FFFFFF"/>
        <w:spacing w:line="360" w:lineRule="atLeast"/>
        <w:rPr>
          <w:rFonts w:ascii="Helvetica Neue" w:hAnsi="Helvetica Neue"/>
          <w:color w:val="444444"/>
          <w:u w:val="single"/>
        </w:rPr>
      </w:pPr>
    </w:p>
    <w:p w14:paraId="178B14BE" w14:textId="77777777" w:rsidR="003B420C" w:rsidRDefault="003B420C" w:rsidP="003B420C">
      <w:pPr>
        <w:pStyle w:val="NormalWeb"/>
        <w:shd w:val="clear" w:color="auto" w:fill="FFFFFF"/>
        <w:spacing w:line="360" w:lineRule="atLeast"/>
        <w:rPr>
          <w:rFonts w:ascii="Helvetica Neue" w:hAnsi="Helvetica Neue"/>
          <w:color w:val="444444"/>
          <w:u w:val="single"/>
        </w:rPr>
      </w:pPr>
      <w:hyperlink r:id="rId18" w:history="1">
        <w:r>
          <w:rPr>
            <w:rStyle w:val="Hyperlink"/>
            <w:rFonts w:ascii="Helvetica Neue" w:hAnsi="Helvetica Neue"/>
          </w:rPr>
          <w:t>https://docs.aws.amazon.com/amazondynamodb/latest/developerguide/DAX.access-control.html</w:t>
        </w:r>
      </w:hyperlink>
    </w:p>
    <w:p w14:paraId="49351B62" w14:textId="77777777" w:rsidR="009C4650" w:rsidRDefault="009C4650">
      <w:bookmarkStart w:id="0" w:name="_GoBack"/>
      <w:bookmarkEnd w:id="0"/>
    </w:p>
    <w:sectPr w:rsidR="009C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Neue">
    <w:altName w:val="Arial"/>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A56"/>
    <w:multiLevelType w:val="hybridMultilevel"/>
    <w:tmpl w:val="0144E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44404C"/>
    <w:multiLevelType w:val="multilevel"/>
    <w:tmpl w:val="C9263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55C81"/>
    <w:multiLevelType w:val="multilevel"/>
    <w:tmpl w:val="FC923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4130F"/>
    <w:multiLevelType w:val="multilevel"/>
    <w:tmpl w:val="A30A2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F82F6D"/>
    <w:multiLevelType w:val="multilevel"/>
    <w:tmpl w:val="25BC2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D45428"/>
    <w:multiLevelType w:val="multilevel"/>
    <w:tmpl w:val="96AE21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B880147"/>
    <w:multiLevelType w:val="multilevel"/>
    <w:tmpl w:val="6682F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E56D71"/>
    <w:multiLevelType w:val="multilevel"/>
    <w:tmpl w:val="BA4EF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E90761"/>
    <w:multiLevelType w:val="multilevel"/>
    <w:tmpl w:val="72361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7E4C2F"/>
    <w:multiLevelType w:val="hybridMultilevel"/>
    <w:tmpl w:val="C6E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B117F26"/>
    <w:multiLevelType w:val="multilevel"/>
    <w:tmpl w:val="531E3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861ECC"/>
    <w:multiLevelType w:val="multilevel"/>
    <w:tmpl w:val="4236A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F56CB5"/>
    <w:multiLevelType w:val="multilevel"/>
    <w:tmpl w:val="72021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C52BD0"/>
    <w:multiLevelType w:val="multilevel"/>
    <w:tmpl w:val="0AF6C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9"/>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2"/>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Override w:ilvl="1"/>
    <w:lvlOverride w:ilvl="2"/>
    <w:lvlOverride w:ilvl="3"/>
    <w:lvlOverride w:ilvl="4"/>
    <w:lvlOverride w:ilvl="5"/>
    <w:lvlOverride w:ilvl="6"/>
    <w:lvlOverride w:ilvl="7"/>
    <w:lvlOverride w:ilvl="8"/>
  </w:num>
  <w:num w:numId="1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76"/>
    <w:rsid w:val="003B420C"/>
    <w:rsid w:val="00685E76"/>
    <w:rsid w:val="00876173"/>
    <w:rsid w:val="009C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B4C7C-C692-418A-879A-F476C388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20C"/>
    <w:pPr>
      <w:spacing w:after="0" w:line="240" w:lineRule="auto"/>
    </w:pPr>
    <w:rPr>
      <w:rFonts w:ascii="Calibri" w:hAnsi="Calibri" w:cs="Calibri"/>
    </w:rPr>
  </w:style>
  <w:style w:type="paragraph" w:styleId="Heading1">
    <w:name w:val="heading 1"/>
    <w:basedOn w:val="Normal"/>
    <w:link w:val="Heading1Char"/>
    <w:uiPriority w:val="9"/>
    <w:qFormat/>
    <w:rsid w:val="003B420C"/>
    <w:pPr>
      <w:keepNext/>
      <w:spacing w:before="240"/>
      <w:outlineLvl w:val="0"/>
    </w:pPr>
    <w:rPr>
      <w:rFonts w:ascii="Calibri Light" w:hAnsi="Calibri Light"/>
      <w:color w:val="2E74B5"/>
      <w:kern w:val="36"/>
      <w:sz w:val="32"/>
      <w:szCs w:val="32"/>
    </w:rPr>
  </w:style>
  <w:style w:type="paragraph" w:styleId="Heading2">
    <w:name w:val="heading 2"/>
    <w:basedOn w:val="Normal"/>
    <w:link w:val="Heading2Char"/>
    <w:uiPriority w:val="9"/>
    <w:semiHidden/>
    <w:unhideWhenUsed/>
    <w:qFormat/>
    <w:rsid w:val="003B420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3B420C"/>
    <w:pPr>
      <w:keepNext/>
      <w:spacing w:before="4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20C"/>
    <w:rPr>
      <w:rFonts w:ascii="Calibri Light" w:hAnsi="Calibri Light" w:cs="Calibri"/>
      <w:color w:val="2E74B5"/>
      <w:kern w:val="36"/>
      <w:sz w:val="32"/>
      <w:szCs w:val="32"/>
    </w:rPr>
  </w:style>
  <w:style w:type="character" w:customStyle="1" w:styleId="Heading2Char">
    <w:name w:val="Heading 2 Char"/>
    <w:basedOn w:val="DefaultParagraphFont"/>
    <w:link w:val="Heading2"/>
    <w:uiPriority w:val="9"/>
    <w:semiHidden/>
    <w:rsid w:val="003B420C"/>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3B420C"/>
    <w:rPr>
      <w:rFonts w:ascii="Calibri Light" w:hAnsi="Calibri Light" w:cs="Calibri"/>
      <w:color w:val="1F4D78"/>
      <w:sz w:val="24"/>
      <w:szCs w:val="24"/>
    </w:rPr>
  </w:style>
  <w:style w:type="character" w:styleId="Hyperlink">
    <w:name w:val="Hyperlink"/>
    <w:basedOn w:val="DefaultParagraphFont"/>
    <w:uiPriority w:val="99"/>
    <w:semiHidden/>
    <w:unhideWhenUsed/>
    <w:rsid w:val="003B420C"/>
    <w:rPr>
      <w:color w:val="0563C1"/>
      <w:u w:val="single"/>
    </w:rPr>
  </w:style>
  <w:style w:type="character" w:styleId="HTMLCode">
    <w:name w:val="HTML Code"/>
    <w:basedOn w:val="DefaultParagraphFont"/>
    <w:uiPriority w:val="99"/>
    <w:semiHidden/>
    <w:unhideWhenUsed/>
    <w:rsid w:val="003B420C"/>
    <w:rPr>
      <w:rFonts w:ascii="Courier New" w:eastAsiaTheme="minorHAnsi" w:hAnsi="Courier New" w:cs="Courier New" w:hint="default"/>
      <w:sz w:val="20"/>
      <w:szCs w:val="20"/>
    </w:rPr>
  </w:style>
  <w:style w:type="paragraph" w:styleId="NormalWeb">
    <w:name w:val="Normal (Web)"/>
    <w:basedOn w:val="Normal"/>
    <w:uiPriority w:val="99"/>
    <w:semiHidden/>
    <w:unhideWhenUsed/>
    <w:rsid w:val="003B420C"/>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3B420C"/>
    <w:pPr>
      <w:ind w:left="720"/>
    </w:pPr>
  </w:style>
  <w:style w:type="paragraph" w:customStyle="1" w:styleId="title">
    <w:name w:val="title"/>
    <w:basedOn w:val="Normal"/>
    <w:uiPriority w:val="99"/>
    <w:semiHidden/>
    <w:rsid w:val="003B420C"/>
    <w:pPr>
      <w:spacing w:before="100" w:beforeAutospacing="1" w:after="100" w:afterAutospacing="1"/>
    </w:pPr>
    <w:rPr>
      <w:rFonts w:ascii="Times New Roman" w:hAnsi="Times New Roman" w:cs="Times New Roman"/>
      <w:sz w:val="24"/>
      <w:szCs w:val="24"/>
    </w:rPr>
  </w:style>
  <w:style w:type="paragraph" w:customStyle="1" w:styleId="aws-note">
    <w:name w:val="aws-note"/>
    <w:basedOn w:val="Normal"/>
    <w:uiPriority w:val="99"/>
    <w:semiHidden/>
    <w:rsid w:val="003B420C"/>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3B420C"/>
    <w:rPr>
      <w:i/>
      <w:iCs/>
    </w:rPr>
  </w:style>
  <w:style w:type="paragraph" w:styleId="BalloonText">
    <w:name w:val="Balloon Text"/>
    <w:basedOn w:val="Normal"/>
    <w:link w:val="BalloonTextChar"/>
    <w:uiPriority w:val="99"/>
    <w:semiHidden/>
    <w:unhideWhenUsed/>
    <w:rsid w:val="003B42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62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dynamodb/latest/developerguide/TTL.html" TargetMode="External"/><Relationship Id="rId13" Type="http://schemas.openxmlformats.org/officeDocument/2006/relationships/image" Target="cid:image002.png@01D42B34.7E0445D0" TargetMode="External"/><Relationship Id="rId18" Type="http://schemas.openxmlformats.org/officeDocument/2006/relationships/hyperlink" Target="https://docs.aws.amazon.com/amazondynamodb/latest/developerguide/DAX.access-control.html" TargetMode="External"/><Relationship Id="rId3" Type="http://schemas.openxmlformats.org/officeDocument/2006/relationships/settings" Target="settings.xml"/><Relationship Id="rId7" Type="http://schemas.openxmlformats.org/officeDocument/2006/relationships/hyperlink" Target="mailto:sv16217@imcnam.ssmb.com" TargetMode="External"/><Relationship Id="rId12" Type="http://schemas.openxmlformats.org/officeDocument/2006/relationships/image" Target="media/image2.png"/><Relationship Id="rId17" Type="http://schemas.openxmlformats.org/officeDocument/2006/relationships/image" Target="cid:image004.png@01D42B34.7E0445D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hantaram_vernekar@persistent.com" TargetMode="External"/><Relationship Id="rId11" Type="http://schemas.openxmlformats.org/officeDocument/2006/relationships/hyperlink" Target="https://aws.amazon.com/dynamodb/pricing" TargetMode="External"/><Relationship Id="rId5" Type="http://schemas.openxmlformats.org/officeDocument/2006/relationships/hyperlink" Target="mailto:shantaram_vernekar@persistent.com" TargetMode="External"/><Relationship Id="rId15" Type="http://schemas.openxmlformats.org/officeDocument/2006/relationships/image" Target="cid:image003.png@01D42B34.7E0445D0" TargetMode="External"/><Relationship Id="rId10" Type="http://schemas.openxmlformats.org/officeDocument/2006/relationships/image" Target="cid:image001.png@01D42B34.7E0445D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3219</Words>
  <Characters>18350</Characters>
  <Application>Microsoft Office Word</Application>
  <DocSecurity>0</DocSecurity>
  <Lines>152</Lines>
  <Paragraphs>43</Paragraphs>
  <ScaleCrop>false</ScaleCrop>
  <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3</cp:revision>
  <dcterms:created xsi:type="dcterms:W3CDTF">2019-03-20T02:33:00Z</dcterms:created>
  <dcterms:modified xsi:type="dcterms:W3CDTF">2019-03-20T02:34:00Z</dcterms:modified>
</cp:coreProperties>
</file>