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cs="Times New Roman" w:eastAsia="Times New Roman"/>
          <w:b/>
          <w:i w:val="0"/>
          <w:sz w:val="28"/>
        </w:rPr>
        <w:t>DAYANANDA SAGAR COLLEGE OF ENGINEERING</w:t>
      </w:r>
    </w:p>
    <w:p>
      <w:pPr>
        <w:spacing w:before="0" w:after="0" w:line="240" w:lineRule="auto"/>
        <w:jc w:val="center"/>
      </w:pPr>
      <w:r>
        <w:rPr>
          <w:rFonts w:ascii="Times New Roman" w:hAnsi="Times New Roman" w:cs="Times New Roman" w:eastAsia="Times New Roman"/>
          <w:b w:val="0"/>
          <w:i w:val="0"/>
          <w:sz w:val="16"/>
        </w:rPr>
        <w:t>(An Autonomous Institute affiliated to Visvesvaraya Technological University (VTU), Belagavi,</w:t>
      </w:r>
    </w:p>
    <w:p>
      <w:pPr>
        <w:spacing w:before="0" w:after="0" w:line="240" w:lineRule="auto"/>
        <w:jc w:val="center"/>
      </w:pPr>
      <w:r>
        <w:rPr>
          <w:rFonts w:ascii="Times New Roman" w:hAnsi="Times New Roman" w:cs="Times New Roman" w:eastAsia="Times New Roman"/>
          <w:b w:val="0"/>
          <w:i w:val="0"/>
          <w:sz w:val="16"/>
        </w:rPr>
        <w:t>Approved by AICTE and UGC, Accredited by NAAC with 'A' grade &amp; ISO 9001 – 2015 Certified Institution)</w:t>
      </w:r>
    </w:p>
    <w:p>
      <w:pPr>
        <w:spacing w:before="0" w:after="280" w:line="240" w:lineRule="auto"/>
        <w:jc w:val="center"/>
      </w:pPr>
      <w:r>
        <w:rPr>
          <w:rFonts w:ascii="Times New Roman" w:hAnsi="Times New Roman" w:cs="Times New Roman" w:eastAsia="Times New Roman"/>
          <w:b w:val="0"/>
          <w:i w:val="0"/>
          <w:sz w:val="18"/>
        </w:rPr>
        <w:t>Shavige Malleshwara Hills, Kumaraswamy Layout, Bengaluru-560 111, India</w:t>
      </w:r>
    </w:p>
    <w:p>
      <w:pPr>
        <w:spacing w:before="0" w:after="200" w:line="240" w:lineRule="auto"/>
        <w:jc w:val="center"/>
      </w:pPr>
      <w:r>
        <w:rPr>
          <w:rFonts w:ascii="Times New Roman" w:hAnsi="Times New Roman" w:cs="Times New Roman" w:eastAsia="Times New Roman"/>
          <w:b/>
          <w:i w:val="0"/>
          <w:sz w:val="24"/>
        </w:rPr>
        <w:t>DEPARTMENT OF ARTIFICIAL INTELLIGENCE &amp; MACHINE LEARNING</w:t>
      </w:r>
    </w:p>
    <w:p>
      <w:pPr>
        <w:keepNext/>
        <w:spacing w:before="0" w:after="0" w:line="240" w:lineRule="auto"/>
        <w:jc w:val="center"/>
      </w:pPr>
      <w:r>
        <w:drawing>
          <wp:inline xmlns:a="http://schemas.openxmlformats.org/drawingml/2006/main" xmlns:pic="http://schemas.openxmlformats.org/drawingml/2006/picture">
            <wp:extent cx="1051560" cy="1151116"/>
            <wp:docPr id="1" name="Picture 1"/>
            <wp:cNvGraphicFramePr>
              <a:graphicFrameLocks noChangeAspect="1"/>
            </wp:cNvGraphicFramePr>
            <a:graphic>
              <a:graphicData uri="http://schemas.openxmlformats.org/drawingml/2006/picture">
                <pic:pic>
                  <pic:nvPicPr>
                    <pic:cNvPr id="0" name="logo_vtu.png"/>
                    <pic:cNvPicPr/>
                  </pic:nvPicPr>
                  <pic:blipFill>
                    <a:blip r:embed="rId9"/>
                    <a:stretch>
                      <a:fillRect/>
                    </a:stretch>
                  </pic:blipFill>
                  <pic:spPr>
                    <a:xfrm>
                      <a:off x="0" y="0"/>
                      <a:ext cx="1051560" cy="1151116"/>
                    </a:xfrm>
                    <a:prstGeom prst="rect"/>
                  </pic:spPr>
                </pic:pic>
              </a:graphicData>
            </a:graphic>
          </wp:inline>
        </w:drawing>
      </w:r>
    </w:p>
    <w:p>
      <w:pPr>
        <w:spacing w:before="280" w:after="240" w:line="240" w:lineRule="auto"/>
        <w:jc w:val="center"/>
      </w:pPr>
      <w:r>
        <w:rPr>
          <w:rFonts w:ascii="Times New Roman" w:hAnsi="Times New Roman" w:cs="Times New Roman" w:eastAsia="Times New Roman"/>
          <w:b/>
          <w:i w:val="0"/>
          <w:sz w:val="24"/>
        </w:rPr>
        <w:t>Applied AI:22AI741</w:t>
      </w:r>
    </w:p>
    <w:p>
      <w:pPr>
        <w:spacing w:before="0" w:after="240" w:line="240" w:lineRule="auto"/>
        <w:jc w:val="center"/>
      </w:pPr>
      <w:r>
        <w:rPr>
          <w:rFonts w:ascii="Times New Roman" w:hAnsi="Times New Roman" w:cs="Times New Roman" w:eastAsia="Times New Roman"/>
          <w:b/>
          <w:i w:val="0"/>
          <w:sz w:val="24"/>
        </w:rPr>
        <w:t>CASE STUDY REPORT ON</w:t>
      </w:r>
    </w:p>
    <w:p>
      <w:pPr>
        <w:spacing w:before="0" w:after="400" w:line="240" w:lineRule="auto"/>
        <w:jc w:val="center"/>
      </w:pPr>
      <w:r>
        <w:rPr>
          <w:rFonts w:ascii="Times New Roman" w:hAnsi="Times New Roman" w:cs="Times New Roman" w:eastAsia="Times New Roman"/>
          <w:b/>
          <w:i w:val="0"/>
          <w:sz w:val="28"/>
        </w:rPr>
        <w:t>GENAI FOR VIDEO GAME CHARACTER DESIGN</w:t>
      </w:r>
    </w:p>
    <w:p>
      <w:pPr>
        <w:spacing w:before="0" w:after="160" w:line="240" w:lineRule="auto"/>
        <w:jc w:val="center"/>
      </w:pPr>
      <w:r>
        <w:rPr>
          <w:rFonts w:ascii="Times New Roman" w:hAnsi="Times New Roman" w:cs="Times New Roman" w:eastAsia="Times New Roman"/>
          <w:b/>
          <w:i/>
          <w:sz w:val="24"/>
        </w:rPr>
        <w:t>Submitted by</w:t>
      </w:r>
    </w:p>
    <w:p>
      <w:pPr>
        <w:spacing w:before="0" w:after="520" w:line="240" w:lineRule="auto"/>
        <w:jc w:val="center"/>
      </w:pPr>
      <w:r>
        <w:rPr>
          <w:rFonts w:ascii="Times New Roman" w:hAnsi="Times New Roman" w:cs="Times New Roman" w:eastAsia="Times New Roman"/>
          <w:b w:val="0"/>
          <w:i w:val="0"/>
          <w:sz w:val="24"/>
        </w:rPr>
        <w:t>SURAJ T – 1DS23AI058</w:t>
      </w:r>
    </w:p>
    <w:p>
      <w:pPr>
        <w:spacing w:before="0" w:after="40" w:line="240" w:lineRule="auto"/>
        <w:jc w:val="center"/>
      </w:pPr>
      <w:r>
        <w:rPr>
          <w:rFonts w:ascii="Times New Roman" w:hAnsi="Times New Roman" w:cs="Times New Roman" w:eastAsia="Times New Roman"/>
          <w:b/>
          <w:i/>
          <w:sz w:val="24"/>
        </w:rPr>
        <w:t>Under the Guidance of</w:t>
      </w:r>
    </w:p>
    <w:p>
      <w:pPr>
        <w:spacing w:before="0" w:after="0" w:line="240" w:lineRule="auto"/>
        <w:jc w:val="center"/>
      </w:pPr>
      <w:r>
        <w:rPr>
          <w:rFonts w:ascii="Times New Roman" w:hAnsi="Times New Roman" w:cs="Times New Roman" w:eastAsia="Times New Roman"/>
          <w:b w:val="0"/>
          <w:i w:val="0"/>
          <w:sz w:val="22"/>
        </w:rPr>
        <w:t>Dr Reshma S</w:t>
      </w:r>
    </w:p>
    <w:p>
      <w:pPr>
        <w:spacing w:before="0" w:after="0" w:line="240" w:lineRule="auto"/>
        <w:jc w:val="center"/>
      </w:pPr>
      <w:r>
        <w:rPr>
          <w:rFonts w:ascii="Times New Roman" w:hAnsi="Times New Roman" w:cs="Times New Roman" w:eastAsia="Times New Roman"/>
          <w:b w:val="0"/>
          <w:i w:val="0"/>
          <w:sz w:val="22"/>
        </w:rPr>
        <w:t>Associate Professor</w:t>
      </w:r>
    </w:p>
    <w:p>
      <w:pPr>
        <w:spacing w:before="0" w:after="0" w:line="240" w:lineRule="auto"/>
        <w:jc w:val="center"/>
      </w:pPr>
      <w:r>
        <w:rPr>
          <w:rFonts w:ascii="Times New Roman" w:hAnsi="Times New Roman" w:cs="Times New Roman" w:eastAsia="Times New Roman"/>
          <w:b w:val="0"/>
          <w:i w:val="0"/>
          <w:sz w:val="22"/>
        </w:rPr>
        <w:t>Department of Artificial Intelligence &amp; Machine Learning</w:t>
      </w:r>
    </w:p>
    <w:p>
      <w:pPr>
        <w:spacing w:before="0" w:after="0" w:line="240" w:lineRule="auto"/>
        <w:jc w:val="center"/>
      </w:pPr>
      <w:r>
        <w:rPr>
          <w:rFonts w:ascii="Times New Roman" w:hAnsi="Times New Roman" w:cs="Times New Roman" w:eastAsia="Times New Roman"/>
          <w:b w:val="0"/>
          <w:i w:val="0"/>
          <w:sz w:val="22"/>
        </w:rPr>
        <w:t>DSCE, Bengaluru</w:t>
      </w:r>
    </w:p>
    <w:p>
      <w:pPr>
        <w:spacing w:after="120"/>
      </w:pPr>
    </w:p>
    <w:p>
      <w:pPr>
        <w:keepNext/>
        <w:spacing w:before="0" w:after="0" w:line="240" w:lineRule="auto"/>
        <w:jc w:val="center"/>
      </w:pPr>
      <w:r>
        <w:drawing>
          <wp:inline xmlns:a="http://schemas.openxmlformats.org/drawingml/2006/main" xmlns:pic="http://schemas.openxmlformats.org/drawingml/2006/picture">
            <wp:extent cx="868680" cy="787523"/>
            <wp:docPr id="2" name="Picture 2"/>
            <wp:cNvGraphicFramePr>
              <a:graphicFrameLocks noChangeAspect="1"/>
            </wp:cNvGraphicFramePr>
            <a:graphic>
              <a:graphicData uri="http://schemas.openxmlformats.org/drawingml/2006/picture">
                <pic:pic>
                  <pic:nvPicPr>
                    <pic:cNvPr id="0" name="logo_dsce.png"/>
                    <pic:cNvPicPr/>
                  </pic:nvPicPr>
                  <pic:blipFill>
                    <a:blip r:embed="rId10"/>
                    <a:stretch>
                      <a:fillRect/>
                    </a:stretch>
                  </pic:blipFill>
                  <pic:spPr>
                    <a:xfrm>
                      <a:off x="0" y="0"/>
                      <a:ext cx="868680" cy="787523"/>
                    </a:xfrm>
                    <a:prstGeom prst="rect"/>
                  </pic:spPr>
                </pic:pic>
              </a:graphicData>
            </a:graphic>
          </wp:inline>
        </w:drawing>
      </w:r>
    </w:p>
    <w:p>
      <w:pPr>
        <w:spacing w:before="360" w:after="0" w:line="240" w:lineRule="auto"/>
        <w:jc w:val="center"/>
      </w:pPr>
      <w:r>
        <w:rPr>
          <w:rFonts w:ascii="Times New Roman" w:hAnsi="Times New Roman" w:cs="Times New Roman" w:eastAsia="Times New Roman"/>
          <w:b/>
          <w:i w:val="0"/>
          <w:sz w:val="24"/>
        </w:rPr>
        <w:t>VISVESVARAYA TECHNOLOGICAL UNIVERSITY</w:t>
      </w:r>
    </w:p>
    <w:p>
      <w:pPr>
        <w:spacing w:before="0" w:after="0" w:line="240" w:lineRule="auto"/>
        <w:jc w:val="center"/>
      </w:pPr>
      <w:r>
        <w:rPr>
          <w:rFonts w:ascii="Times New Roman" w:hAnsi="Times New Roman" w:cs="Times New Roman" w:eastAsia="Times New Roman"/>
          <w:b/>
          <w:i w:val="0"/>
          <w:sz w:val="24"/>
        </w:rPr>
        <w:t>JNANASANGAMA, BELAGAVI-590018, KARNATAKA, INDIA</w:t>
      </w:r>
    </w:p>
    <w:p>
      <w:pPr>
        <w:spacing w:before="0" w:after="0" w:line="240" w:lineRule="auto"/>
        <w:jc w:val="center"/>
      </w:pPr>
      <w:r>
        <w:rPr>
          <w:rFonts w:ascii="Times New Roman" w:hAnsi="Times New Roman" w:cs="Times New Roman" w:eastAsia="Times New Roman"/>
          <w:b/>
          <w:i w:val="0"/>
          <w:sz w:val="24"/>
        </w:rPr>
        <w:t>2026-27</w:t>
      </w:r>
    </w:p>
    <w:p>
      <w:pPr>
        <w:spacing w:before="0" w:after="0" w:line="240" w:lineRule="auto"/>
        <w:jc w:val="both"/>
      </w:pPr>
      <w:r>
        <w:br w:type="page"/>
      </w:r>
    </w:p>
    <w:p>
      <w:pPr>
        <w:spacing w:before="120" w:after="0" w:line="240" w:lineRule="auto"/>
        <w:jc w:val="center"/>
      </w:pPr>
      <w:r>
        <w:rPr>
          <w:rFonts w:ascii="Times New Roman" w:hAnsi="Times New Roman" w:cs="Times New Roman" w:eastAsia="Times New Roman"/>
          <w:b/>
          <w:i w:val="0"/>
          <w:color w:val="1F3B8C"/>
          <w:sz w:val="30"/>
        </w:rPr>
        <w:t>Dayananda Sagar College of Engineering</w:t>
      </w:r>
    </w:p>
    <w:p>
      <w:pPr>
        <w:spacing w:before="0" w:after="0" w:line="240" w:lineRule="auto"/>
        <w:jc w:val="center"/>
      </w:pPr>
      <w:r>
        <w:rPr>
          <w:rFonts w:ascii="Times New Roman" w:hAnsi="Times New Roman" w:cs="Times New Roman" w:eastAsia="Times New Roman"/>
          <w:b w:val="0"/>
          <w:i w:val="0"/>
          <w:sz w:val="18"/>
        </w:rPr>
        <w:t>(An Autonomous Institute affiliated to Visvesvaraya Technological University (VTU), Belagavi, Approved by AICTE and UGC, Accredited by NAAC with 'A' grade)</w:t>
      </w:r>
    </w:p>
    <w:p>
      <w:pPr>
        <w:spacing w:before="0" w:after="200" w:line="240" w:lineRule="auto"/>
        <w:jc w:val="center"/>
      </w:pPr>
      <w:r>
        <w:rPr>
          <w:rFonts w:ascii="Times New Roman" w:hAnsi="Times New Roman" w:cs="Times New Roman" w:eastAsia="Times New Roman"/>
          <w:b w:val="0"/>
          <w:i w:val="0"/>
          <w:sz w:val="18"/>
        </w:rPr>
        <w:t>Shavige Malleshwara Hills, Kumaraswamy Layout, Bengaluru - 560 111. India</w:t>
      </w:r>
    </w:p>
    <w:p>
      <w:pPr>
        <w:spacing w:before="0" w:after="0" w:line="240" w:lineRule="auto"/>
        <w:jc w:val="center"/>
      </w:pPr>
      <w:r>
        <w:rPr>
          <w:rFonts w:ascii="Times New Roman" w:hAnsi="Times New Roman" w:cs="Times New Roman" w:eastAsia="Times New Roman"/>
          <w:b/>
          <w:i w:val="0"/>
          <w:color w:val="1F3B8C"/>
          <w:sz w:val="24"/>
        </w:rPr>
        <w:t>DEPARTMENT OF</w:t>
      </w:r>
    </w:p>
    <w:p>
      <w:pPr>
        <w:spacing w:before="0" w:after="160" w:line="240" w:lineRule="auto"/>
        <w:jc w:val="center"/>
      </w:pPr>
      <w:r>
        <w:rPr>
          <w:rFonts w:ascii="Times New Roman" w:hAnsi="Times New Roman" w:cs="Times New Roman" w:eastAsia="Times New Roman"/>
          <w:b/>
          <w:i w:val="0"/>
          <w:color w:val="1F3B8C"/>
          <w:sz w:val="24"/>
        </w:rPr>
        <w:t>ARTIFICIAL INTELLIGENCE &amp; MACHINE LEARNING</w:t>
      </w:r>
    </w:p>
    <w:p>
      <w:pPr>
        <w:keepNext/>
        <w:spacing w:before="0" w:after="0" w:line="240" w:lineRule="auto"/>
        <w:jc w:val="center"/>
      </w:pPr>
      <w:r>
        <w:drawing>
          <wp:inline xmlns:a="http://schemas.openxmlformats.org/drawingml/2006/main" xmlns:pic="http://schemas.openxmlformats.org/drawingml/2006/picture">
            <wp:extent cx="868680" cy="787523"/>
            <wp:docPr id="3" name="Picture 3"/>
            <wp:cNvGraphicFramePr>
              <a:graphicFrameLocks noChangeAspect="1"/>
            </wp:cNvGraphicFramePr>
            <a:graphic>
              <a:graphicData uri="http://schemas.openxmlformats.org/drawingml/2006/picture">
                <pic:pic>
                  <pic:nvPicPr>
                    <pic:cNvPr id="0" name="logo_dsce.png"/>
                    <pic:cNvPicPr/>
                  </pic:nvPicPr>
                  <pic:blipFill>
                    <a:blip r:embed="rId10"/>
                    <a:stretch>
                      <a:fillRect/>
                    </a:stretch>
                  </pic:blipFill>
                  <pic:spPr>
                    <a:xfrm>
                      <a:off x="0" y="0"/>
                      <a:ext cx="868680" cy="787523"/>
                    </a:xfrm>
                    <a:prstGeom prst="rect"/>
                  </pic:spPr>
                </pic:pic>
              </a:graphicData>
            </a:graphic>
          </wp:inline>
        </w:drawing>
      </w:r>
    </w:p>
    <w:p>
      <w:pPr>
        <w:spacing w:before="320" w:after="320" w:line="240" w:lineRule="auto"/>
        <w:jc w:val="center"/>
      </w:pPr>
      <w:r>
        <w:rPr>
          <w:rFonts w:ascii="Times New Roman" w:hAnsi="Times New Roman" w:cs="Times New Roman" w:eastAsia="Times New Roman"/>
          <w:b/>
          <w:i w:val="0"/>
          <w:color w:val="C55A11"/>
          <w:sz w:val="30"/>
        </w:rPr>
        <w:t>CERTIFICATE</w:t>
      </w:r>
    </w:p>
    <w:p>
      <w:pPr>
        <w:spacing w:before="0" w:after="120" w:line="384" w:lineRule="auto"/>
        <w:jc w:val="both"/>
      </w:pPr>
      <w:r>
        <w:rPr>
          <w:rFonts w:ascii="Times New Roman" w:hAnsi="Times New Roman" w:cs="Times New Roman" w:eastAsia="Times New Roman"/>
          <w:b w:val="0"/>
          <w:i w:val="0"/>
          <w:sz w:val="23"/>
        </w:rPr>
        <w:t xml:space="preserve">This is to certify that the Project work entitled </w:t>
      </w:r>
      <w:r>
        <w:rPr>
          <w:rFonts w:ascii="Times New Roman" w:hAnsi="Times New Roman" w:cs="Times New Roman" w:eastAsia="Times New Roman"/>
          <w:b/>
          <w:i w:val="0"/>
          <w:sz w:val="23"/>
        </w:rPr>
        <w:t>“GENAI FOR VIDEO GAME CHARACTER DESIGN”</w:t>
      </w:r>
      <w:r>
        <w:rPr>
          <w:rFonts w:ascii="Times New Roman" w:hAnsi="Times New Roman" w:cs="Times New Roman" w:eastAsia="Times New Roman"/>
          <w:b w:val="0"/>
          <w:i w:val="0"/>
          <w:sz w:val="23"/>
        </w:rPr>
        <w:t xml:space="preserve"> carried out by </w:t>
      </w:r>
      <w:r>
        <w:rPr>
          <w:rFonts w:ascii="Times New Roman" w:hAnsi="Times New Roman" w:cs="Times New Roman" w:eastAsia="Times New Roman"/>
          <w:b/>
          <w:i w:val="0"/>
          <w:sz w:val="23"/>
        </w:rPr>
        <w:t>SURAJ T (1DS23AI058)</w:t>
      </w:r>
      <w:r>
        <w:rPr>
          <w:rFonts w:ascii="Times New Roman" w:hAnsi="Times New Roman" w:cs="Times New Roman" w:eastAsia="Times New Roman"/>
          <w:b w:val="0"/>
          <w:i w:val="0"/>
          <w:sz w:val="23"/>
        </w:rPr>
        <w:t xml:space="preserve">, is the Bonafide work of students of </w:t>
      </w:r>
      <w:r>
        <w:rPr>
          <w:rFonts w:ascii="Times New Roman" w:hAnsi="Times New Roman" w:cs="Times New Roman" w:eastAsia="Times New Roman"/>
          <w:b/>
          <w:i w:val="0"/>
          <w:sz w:val="23"/>
        </w:rPr>
        <w:t>Dayananda Sagar College of Engineering</w:t>
      </w:r>
      <w:r>
        <w:rPr>
          <w:rFonts w:ascii="Times New Roman" w:hAnsi="Times New Roman" w:cs="Times New Roman" w:eastAsia="Times New Roman"/>
          <w:b w:val="0"/>
          <w:i w:val="0"/>
          <w:sz w:val="23"/>
        </w:rPr>
        <w:t xml:space="preserve"> submitted in partial fulfillment for the award of </w:t>
      </w:r>
      <w:r>
        <w:rPr>
          <w:rFonts w:ascii="Times New Roman" w:hAnsi="Times New Roman" w:cs="Times New Roman" w:eastAsia="Times New Roman"/>
          <w:b/>
          <w:i w:val="0"/>
          <w:sz w:val="23"/>
        </w:rPr>
        <w:t>Bachelor of Engineering</w:t>
      </w:r>
      <w:r>
        <w:rPr>
          <w:rFonts w:ascii="Times New Roman" w:hAnsi="Times New Roman" w:cs="Times New Roman" w:eastAsia="Times New Roman"/>
          <w:b w:val="0"/>
          <w:i w:val="0"/>
          <w:sz w:val="23"/>
        </w:rPr>
        <w:t xml:space="preserve"> in </w:t>
      </w:r>
      <w:r>
        <w:rPr>
          <w:rFonts w:ascii="Times New Roman" w:hAnsi="Times New Roman" w:cs="Times New Roman" w:eastAsia="Times New Roman"/>
          <w:b/>
          <w:i w:val="0"/>
          <w:sz w:val="23"/>
        </w:rPr>
        <w:t>Artificial Intelligence &amp; Machine Learning, affiliated under Visvesvaraya Technological University, Belagavi</w:t>
      </w:r>
      <w:r>
        <w:rPr>
          <w:rFonts w:ascii="Times New Roman" w:hAnsi="Times New Roman" w:cs="Times New Roman" w:eastAsia="Times New Roman"/>
          <w:b w:val="0"/>
          <w:i w:val="0"/>
          <w:sz w:val="23"/>
        </w:rPr>
        <w:t xml:space="preserve">, during the year </w:t>
      </w:r>
      <w:r>
        <w:rPr>
          <w:rFonts w:ascii="Times New Roman" w:hAnsi="Times New Roman" w:cs="Times New Roman" w:eastAsia="Times New Roman"/>
          <w:b/>
          <w:i w:val="0"/>
          <w:sz w:val="23"/>
        </w:rPr>
        <w:t>2026-27</w:t>
      </w:r>
      <w:r>
        <w:rPr>
          <w:rFonts w:ascii="Times New Roman" w:hAnsi="Times New Roman" w:cs="Times New Roman" w:eastAsia="Times New Roman"/>
          <w:b w:val="0"/>
          <w:i w:val="0"/>
          <w:sz w:val="23"/>
        </w:rPr>
        <w:t>. It is certified that all corrections/suggestions indicated for internal assessment have been incorporated in the report and deposited in the department library. This Case Study report has been approved as it satisfies the academic requirements in respect of AAT component of Applied AI.</w:t>
      </w:r>
    </w:p>
    <w:p/>
    <w:p/>
    <w:p/>
    <w:tbl>
      <w:tblPr>
        <w:tblW w:type="auto" w:w="0"/>
        <w:tblLook w:firstColumn="1" w:firstRow="1" w:lastColumn="0" w:lastRow="0" w:noHBand="0" w:noVBand="1" w:val="04A0"/>
        <w:tblBorders>
          <w:top w:val="nil"/>
          <w:left w:val="nil"/>
          <w:bottom w:val="nil"/>
          <w:right w:val="nil"/>
          <w:insideH w:val="nil"/>
          <w:insideV w:val="nil"/>
        </w:tblBorders>
      </w:tblPr>
      <w:tblGrid>
        <w:gridCol w:w="4572"/>
        <w:gridCol w:w="4572"/>
      </w:tblGrid>
      <w:tr>
        <w:tc>
          <w:tcPr>
            <w:tcW w:type="dxa" w:w="4572"/>
          </w:tcPr>
          <w:p>
            <w:pPr>
              <w:spacing w:before="0" w:after="0" w:line="288" w:lineRule="auto"/>
              <w:jc w:val="center"/>
            </w:pPr>
            <w:r>
              <w:rPr>
                <w:rFonts w:ascii="Times New Roman" w:hAnsi="Times New Roman" w:cs="Times New Roman" w:eastAsia="Times New Roman"/>
                <w:b w:val="0"/>
                <w:i w:val="0"/>
                <w:sz w:val="22"/>
              </w:rPr>
              <w:t>--------------------------------</w:t>
            </w:r>
          </w:p>
        </w:tc>
        <w:tc>
          <w:tcPr>
            <w:tcW w:type="dxa" w:w="4572"/>
          </w:tcPr>
          <w:p>
            <w:pPr>
              <w:spacing w:before="0" w:after="0" w:line="288" w:lineRule="auto"/>
              <w:jc w:val="center"/>
            </w:pPr>
            <w:r>
              <w:rPr>
                <w:rFonts w:ascii="Times New Roman" w:hAnsi="Times New Roman" w:cs="Times New Roman" w:eastAsia="Times New Roman"/>
                <w:b w:val="0"/>
                <w:i w:val="0"/>
                <w:sz w:val="22"/>
              </w:rPr>
              <w:t>--------------------------------</w:t>
            </w:r>
          </w:p>
        </w:tc>
      </w:tr>
      <w:tr>
        <w:tc>
          <w:tcPr>
            <w:tcW w:type="dxa" w:w="4572"/>
          </w:tcPr>
          <w:p>
            <w:pPr>
              <w:spacing w:before="0" w:after="0" w:line="288" w:lineRule="auto"/>
              <w:jc w:val="center"/>
            </w:pPr>
            <w:r>
              <w:rPr>
                <w:rFonts w:ascii="Times New Roman" w:hAnsi="Times New Roman" w:cs="Times New Roman" w:eastAsia="Times New Roman"/>
                <w:b/>
                <w:i w:val="0"/>
                <w:sz w:val="22"/>
              </w:rPr>
              <w:t>Dr Reshma S</w:t>
            </w:r>
          </w:p>
        </w:tc>
        <w:tc>
          <w:tcPr>
            <w:tcW w:type="dxa" w:w="4572"/>
          </w:tcPr>
          <w:p>
            <w:pPr>
              <w:spacing w:before="0" w:after="0" w:line="288" w:lineRule="auto"/>
              <w:jc w:val="center"/>
            </w:pPr>
            <w:r>
              <w:rPr>
                <w:rFonts w:ascii="Times New Roman" w:hAnsi="Times New Roman" w:cs="Times New Roman" w:eastAsia="Times New Roman"/>
                <w:b/>
                <w:i w:val="0"/>
                <w:sz w:val="22"/>
              </w:rPr>
              <w:t>Dr. Vindhya P Malagi</w:t>
            </w:r>
          </w:p>
        </w:tc>
      </w:tr>
      <w:tr>
        <w:tc>
          <w:tcPr>
            <w:tcW w:type="dxa" w:w="4572"/>
          </w:tcPr>
          <w:p>
            <w:pPr>
              <w:spacing w:before="0" w:after="0" w:line="288" w:lineRule="auto"/>
              <w:jc w:val="center"/>
            </w:pPr>
            <w:r>
              <w:rPr>
                <w:rFonts w:ascii="Times New Roman" w:hAnsi="Times New Roman" w:cs="Times New Roman" w:eastAsia="Times New Roman"/>
                <w:b w:val="0"/>
                <w:i w:val="0"/>
                <w:sz w:val="22"/>
              </w:rPr>
              <w:t>Associate Professor</w:t>
            </w:r>
          </w:p>
        </w:tc>
        <w:tc>
          <w:tcPr>
            <w:tcW w:type="dxa" w:w="4572"/>
          </w:tcPr>
          <w:p>
            <w:pPr>
              <w:spacing w:before="0" w:after="0" w:line="288" w:lineRule="auto"/>
              <w:jc w:val="center"/>
            </w:pPr>
            <w:r>
              <w:rPr>
                <w:rFonts w:ascii="Times New Roman" w:hAnsi="Times New Roman" w:cs="Times New Roman" w:eastAsia="Times New Roman"/>
                <w:b w:val="0"/>
                <w:i w:val="0"/>
                <w:sz w:val="22"/>
              </w:rPr>
              <w:t>Professor &amp; HOD</w:t>
            </w:r>
          </w:p>
        </w:tc>
      </w:tr>
    </w:tbl>
    <w:p>
      <w:pPr>
        <w:spacing w:before="0" w:after="0" w:line="240" w:lineRule="auto"/>
        <w:jc w:val="both"/>
      </w:pPr>
      <w:r>
        <w:br w:type="page"/>
      </w:r>
    </w:p>
    <w:p>
      <w:pPr>
        <w:keepNext/>
        <w:spacing w:before="0" w:after="0" w:line="240" w:lineRule="auto"/>
        <w:jc w:val="center"/>
      </w:pPr>
      <w:r>
        <w:drawing>
          <wp:inline xmlns:a="http://schemas.openxmlformats.org/drawingml/2006/main" xmlns:pic="http://schemas.openxmlformats.org/drawingml/2006/picture">
            <wp:extent cx="868680" cy="787523"/>
            <wp:docPr id="4" name="Picture 4"/>
            <wp:cNvGraphicFramePr>
              <a:graphicFrameLocks noChangeAspect="1"/>
            </wp:cNvGraphicFramePr>
            <a:graphic>
              <a:graphicData uri="http://schemas.openxmlformats.org/drawingml/2006/picture">
                <pic:pic>
                  <pic:nvPicPr>
                    <pic:cNvPr id="0" name="logo_dsce.png"/>
                    <pic:cNvPicPr/>
                  </pic:nvPicPr>
                  <pic:blipFill>
                    <a:blip r:embed="rId10"/>
                    <a:stretch>
                      <a:fillRect/>
                    </a:stretch>
                  </pic:blipFill>
                  <pic:spPr>
                    <a:xfrm>
                      <a:off x="0" y="0"/>
                      <a:ext cx="868680" cy="787523"/>
                    </a:xfrm>
                    <a:prstGeom prst="rect"/>
                  </pic:spPr>
                </pic:pic>
              </a:graphicData>
            </a:graphic>
          </wp:inline>
        </w:drawing>
      </w:r>
    </w:p>
    <w:p>
      <w:pPr>
        <w:spacing w:before="120" w:after="0" w:line="240" w:lineRule="auto"/>
        <w:jc w:val="center"/>
      </w:pPr>
      <w:r>
        <w:rPr>
          <w:rFonts w:ascii="Times New Roman" w:hAnsi="Times New Roman" w:cs="Times New Roman" w:eastAsia="Times New Roman"/>
          <w:b/>
          <w:i w:val="0"/>
          <w:color w:val="1F3B8C"/>
          <w:sz w:val="30"/>
        </w:rPr>
        <w:t>Dayananda Sagar College of Engineering</w:t>
      </w:r>
    </w:p>
    <w:p>
      <w:pPr>
        <w:spacing w:before="0" w:after="0" w:line="240" w:lineRule="auto"/>
        <w:jc w:val="center"/>
      </w:pPr>
      <w:r>
        <w:rPr>
          <w:rFonts w:ascii="Times New Roman" w:hAnsi="Times New Roman" w:cs="Times New Roman" w:eastAsia="Times New Roman"/>
          <w:b w:val="0"/>
          <w:i w:val="0"/>
          <w:sz w:val="18"/>
        </w:rPr>
        <w:t>(An Autonomous Institute affiliated to Visvesvaraya Technological University (VTU), Belagavi, Approved by AICTE and UGC, Accredited by NAAC with 'A' grade)</w:t>
      </w:r>
    </w:p>
    <w:p>
      <w:pPr>
        <w:spacing w:before="0" w:after="200" w:line="240" w:lineRule="auto"/>
        <w:jc w:val="center"/>
      </w:pPr>
      <w:r>
        <w:rPr>
          <w:rFonts w:ascii="Times New Roman" w:hAnsi="Times New Roman" w:cs="Times New Roman" w:eastAsia="Times New Roman"/>
          <w:b w:val="0"/>
          <w:i w:val="0"/>
          <w:sz w:val="18"/>
        </w:rPr>
        <w:t>Shavige Malleshwara Hills, Kumaraswamy Layout, Bengaluru - 560 111. India</w:t>
      </w:r>
    </w:p>
    <w:p>
      <w:pPr>
        <w:spacing w:before="0" w:after="0" w:line="240" w:lineRule="auto"/>
        <w:jc w:val="center"/>
      </w:pPr>
      <w:r>
        <w:rPr>
          <w:rFonts w:ascii="Times New Roman" w:hAnsi="Times New Roman" w:cs="Times New Roman" w:eastAsia="Times New Roman"/>
          <w:b/>
          <w:i w:val="0"/>
          <w:color w:val="1F3B8C"/>
          <w:sz w:val="24"/>
        </w:rPr>
        <w:t>DEPARTMENT OF</w:t>
      </w:r>
    </w:p>
    <w:p>
      <w:pPr>
        <w:spacing w:before="0" w:after="160" w:line="240" w:lineRule="auto"/>
        <w:jc w:val="center"/>
      </w:pPr>
      <w:r>
        <w:rPr>
          <w:rFonts w:ascii="Times New Roman" w:hAnsi="Times New Roman" w:cs="Times New Roman" w:eastAsia="Times New Roman"/>
          <w:b/>
          <w:i w:val="0"/>
          <w:color w:val="1F3B8C"/>
          <w:sz w:val="24"/>
        </w:rPr>
        <w:t>ARTIFICIAL INTELLIGENCE &amp; MACHINE LEARNING</w:t>
      </w:r>
    </w:p>
    <w:p>
      <w:pPr>
        <w:spacing w:before="400" w:after="320" w:line="240" w:lineRule="auto"/>
        <w:jc w:val="center"/>
      </w:pPr>
      <w:r>
        <w:rPr>
          <w:rFonts w:ascii="Times New Roman" w:hAnsi="Times New Roman" w:cs="Times New Roman" w:eastAsia="Times New Roman"/>
          <w:b/>
          <w:i w:val="0"/>
          <w:sz w:val="28"/>
        </w:rPr>
        <w:t>DECLARATION</w:t>
      </w:r>
    </w:p>
    <w:p>
      <w:pPr>
        <w:spacing w:before="0" w:after="120" w:line="384" w:lineRule="auto"/>
        <w:jc w:val="both"/>
      </w:pPr>
      <w:r>
        <w:rPr>
          <w:rFonts w:ascii="Times New Roman" w:hAnsi="Times New Roman" w:cs="Times New Roman" w:eastAsia="Times New Roman"/>
          <w:b w:val="0"/>
          <w:i w:val="0"/>
          <w:sz w:val="23"/>
        </w:rPr>
        <w:t xml:space="preserve">I, </w:t>
      </w:r>
      <w:r>
        <w:rPr>
          <w:rFonts w:ascii="Times New Roman" w:hAnsi="Times New Roman" w:cs="Times New Roman" w:eastAsia="Times New Roman"/>
          <w:b/>
          <w:i w:val="0"/>
          <w:sz w:val="23"/>
        </w:rPr>
        <w:t>SURAJ T (1DS23AI058)</w:t>
      </w:r>
      <w:r>
        <w:rPr>
          <w:rFonts w:ascii="Times New Roman" w:hAnsi="Times New Roman" w:cs="Times New Roman" w:eastAsia="Times New Roman"/>
          <w:b w:val="0"/>
          <w:i w:val="0"/>
          <w:sz w:val="23"/>
        </w:rPr>
        <w:t xml:space="preserve"> student of the 7th semester B.E., Artificial Intelligence &amp; Machine Learning, Dayananda Sagar College of Engineering, Bangalore, declare that this case study work entitled </w:t>
      </w:r>
      <w:r>
        <w:rPr>
          <w:rFonts w:ascii="Times New Roman" w:hAnsi="Times New Roman" w:cs="Times New Roman" w:eastAsia="Times New Roman"/>
          <w:b/>
          <w:i w:val="0"/>
          <w:sz w:val="23"/>
        </w:rPr>
        <w:t>“GENAI FOR VIDEO GAME CHARACTER DESIGN”</w:t>
      </w:r>
      <w:r>
        <w:rPr>
          <w:rFonts w:ascii="Times New Roman" w:hAnsi="Times New Roman" w:cs="Times New Roman" w:eastAsia="Times New Roman"/>
          <w:b w:val="0"/>
          <w:i w:val="0"/>
          <w:sz w:val="23"/>
        </w:rPr>
        <w:t xml:space="preserve"> has been carried by us and submitted in the partial fulfilment of the Applied AI course requirements for the award of Degree in </w:t>
      </w:r>
      <w:r>
        <w:rPr>
          <w:rFonts w:ascii="Times New Roman" w:hAnsi="Times New Roman" w:cs="Times New Roman" w:eastAsia="Times New Roman"/>
          <w:b/>
          <w:i w:val="0"/>
          <w:sz w:val="23"/>
        </w:rPr>
        <w:t>Bachelor of Engineering</w:t>
      </w:r>
      <w:r>
        <w:rPr>
          <w:rFonts w:ascii="Times New Roman" w:hAnsi="Times New Roman" w:cs="Times New Roman" w:eastAsia="Times New Roman"/>
          <w:b w:val="0"/>
          <w:i w:val="0"/>
          <w:sz w:val="23"/>
        </w:rPr>
        <w:t xml:space="preserve"> in </w:t>
      </w:r>
      <w:r>
        <w:rPr>
          <w:rFonts w:ascii="Times New Roman" w:hAnsi="Times New Roman" w:cs="Times New Roman" w:eastAsia="Times New Roman"/>
          <w:b/>
          <w:i w:val="0"/>
          <w:sz w:val="23"/>
        </w:rPr>
        <w:t>Artificial Intelligence &amp; Machine Learning</w:t>
      </w:r>
      <w:r>
        <w:rPr>
          <w:rFonts w:ascii="Times New Roman" w:hAnsi="Times New Roman" w:cs="Times New Roman" w:eastAsia="Times New Roman"/>
          <w:b w:val="0"/>
          <w:i w:val="0"/>
          <w:sz w:val="23"/>
        </w:rPr>
        <w:t xml:space="preserve"> by </w:t>
      </w:r>
      <w:r>
        <w:rPr>
          <w:rFonts w:ascii="Times New Roman" w:hAnsi="Times New Roman" w:cs="Times New Roman" w:eastAsia="Times New Roman"/>
          <w:b/>
          <w:i w:val="0"/>
          <w:sz w:val="23"/>
        </w:rPr>
        <w:t>Visvesvaraya Technological University, Belagavi</w:t>
      </w:r>
      <w:r>
        <w:rPr>
          <w:rFonts w:ascii="Times New Roman" w:hAnsi="Times New Roman" w:cs="Times New Roman" w:eastAsia="Times New Roman"/>
          <w:b w:val="0"/>
          <w:i w:val="0"/>
          <w:sz w:val="23"/>
        </w:rPr>
        <w:t xml:space="preserve"> during the year </w:t>
      </w:r>
      <w:r>
        <w:rPr>
          <w:rFonts w:ascii="Times New Roman" w:hAnsi="Times New Roman" w:cs="Times New Roman" w:eastAsia="Times New Roman"/>
          <w:b/>
          <w:i w:val="0"/>
          <w:sz w:val="23"/>
        </w:rPr>
        <w:t>2026-27.</w:t>
      </w:r>
    </w:p>
    <w:p/>
    <w:p/>
    <w:p/>
    <w:p/>
    <w:p>
      <w:pPr>
        <w:spacing w:before="0" w:after="40" w:line="288" w:lineRule="auto"/>
        <w:jc w:val="right"/>
      </w:pPr>
      <w:r>
        <w:rPr>
          <w:rFonts w:ascii="Times New Roman" w:hAnsi="Times New Roman" w:cs="Times New Roman" w:eastAsia="Times New Roman"/>
          <w:b/>
          <w:i w:val="0"/>
          <w:sz w:val="22"/>
        </w:rPr>
        <w:t>Signature of the Student</w:t>
      </w:r>
    </w:p>
    <w:p>
      <w:pPr>
        <w:spacing w:before="0" w:after="120" w:line="288" w:lineRule="auto"/>
        <w:jc w:val="right"/>
      </w:pPr>
      <w:r>
        <w:rPr>
          <w:rFonts w:ascii="Times New Roman" w:hAnsi="Times New Roman" w:cs="Times New Roman" w:eastAsia="Times New Roman"/>
          <w:b/>
          <w:i w:val="0"/>
          <w:sz w:val="22"/>
        </w:rPr>
        <w:t>SURAJ T (1DS23AI058)</w:t>
      </w:r>
    </w:p>
    <w:p>
      <w:pPr>
        <w:spacing w:before="0" w:after="0" w:line="240" w:lineRule="auto"/>
        <w:jc w:val="both"/>
      </w:pPr>
      <w:r>
        <w:br w:type="page"/>
      </w:r>
    </w:p>
    <w:p>
      <w:pPr>
        <w:spacing w:before="120" w:after="280" w:line="288" w:lineRule="auto"/>
        <w:jc w:val="center"/>
      </w:pPr>
      <w:r>
        <w:rPr>
          <w:rFonts w:ascii="Times New Roman" w:hAnsi="Times New Roman" w:cs="Times New Roman" w:eastAsia="Times New Roman"/>
          <w:b/>
          <w:i w:val="0"/>
          <w:sz w:val="28"/>
        </w:rPr>
        <w:t>INSTITUTIONAL &amp; DEPARTMENTAL VISION AND MISSION</w:t>
      </w:r>
    </w:p>
    <w:p>
      <w:pPr>
        <w:keepNext/>
        <w:spacing w:before="160" w:after="80" w:line="360" w:lineRule="auto"/>
        <w:jc w:val="left"/>
      </w:pPr>
      <w:r>
        <w:rPr>
          <w:rFonts w:ascii="Times New Roman" w:hAnsi="Times New Roman" w:cs="Times New Roman" w:eastAsia="Times New Roman"/>
          <w:b/>
          <w:i w:val="0"/>
          <w:sz w:val="26"/>
        </w:rPr>
        <w:t>Institute Vision</w:t>
      </w:r>
    </w:p>
    <w:p>
      <w:pPr>
        <w:spacing w:before="0" w:after="120" w:line="360" w:lineRule="auto"/>
        <w:jc w:val="both"/>
      </w:pPr>
      <w:r>
        <w:rPr>
          <w:rFonts w:ascii="Times New Roman" w:hAnsi="Times New Roman" w:cs="Times New Roman" w:eastAsia="Times New Roman"/>
          <w:b w:val="0"/>
          <w:i w:val="0"/>
          <w:sz w:val="22"/>
        </w:rPr>
        <w:t>To impart quality technical education with a focus on Research and Innovation emphasizing on Development of Sustainable and Inclusive Technology for the benefit of society.</w:t>
      </w:r>
    </w:p>
    <w:p>
      <w:pPr>
        <w:keepNext/>
        <w:spacing w:before="160" w:after="80" w:line="360" w:lineRule="auto"/>
        <w:jc w:val="left"/>
      </w:pPr>
      <w:r>
        <w:rPr>
          <w:rFonts w:ascii="Times New Roman" w:hAnsi="Times New Roman" w:cs="Times New Roman" w:eastAsia="Times New Roman"/>
          <w:b/>
          <w:i w:val="0"/>
          <w:sz w:val="26"/>
        </w:rPr>
        <w:t>Institute Mission</w:t>
      </w:r>
    </w:p>
    <w:p>
      <w:pPr>
        <w:pStyle w:val="ListBullet"/>
        <w:spacing w:before="0" w:after="40" w:line="360" w:lineRule="auto"/>
        <w:jc w:val="both"/>
      </w:pPr>
      <w:r>
        <w:rPr>
          <w:rFonts w:ascii="Times New Roman" w:hAnsi="Times New Roman" w:cs="Times New Roman" w:eastAsia="Times New Roman"/>
          <w:b w:val="0"/>
          <w:i w:val="0"/>
          <w:sz w:val="22"/>
        </w:rPr>
        <w:t>To provide an environment that enhances creativity and Innovation in pursuit of excellence.</w:t>
      </w:r>
    </w:p>
    <w:p>
      <w:pPr>
        <w:pStyle w:val="ListBullet"/>
        <w:spacing w:before="0" w:after="40" w:line="360" w:lineRule="auto"/>
        <w:jc w:val="both"/>
      </w:pPr>
      <w:r>
        <w:rPr>
          <w:rFonts w:ascii="Times New Roman" w:hAnsi="Times New Roman" w:cs="Times New Roman" w:eastAsia="Times New Roman"/>
          <w:b w:val="0"/>
          <w:i w:val="0"/>
          <w:sz w:val="22"/>
        </w:rPr>
        <w:t>To nurture team work in order to transform individuals as responsible leaders and entrepreneurs.</w:t>
      </w:r>
    </w:p>
    <w:p>
      <w:pPr>
        <w:pStyle w:val="ListBullet"/>
        <w:spacing w:before="0" w:after="40" w:line="360" w:lineRule="auto"/>
        <w:jc w:val="both"/>
      </w:pPr>
      <w:r>
        <w:rPr>
          <w:rFonts w:ascii="Times New Roman" w:hAnsi="Times New Roman" w:cs="Times New Roman" w:eastAsia="Times New Roman"/>
          <w:b w:val="0"/>
          <w:i w:val="0"/>
          <w:sz w:val="22"/>
        </w:rPr>
        <w:t>To train the students to the changing technical scenario and make them to understand the importance of Sustainable and Inclusive technologies.</w:t>
      </w:r>
    </w:p>
    <w:p>
      <w:pPr>
        <w:keepNext/>
        <w:spacing w:before="160" w:after="80" w:line="360" w:lineRule="auto"/>
        <w:jc w:val="left"/>
      </w:pPr>
      <w:r>
        <w:rPr>
          <w:rFonts w:ascii="Times New Roman" w:hAnsi="Times New Roman" w:cs="Times New Roman" w:eastAsia="Times New Roman"/>
          <w:b/>
          <w:i w:val="0"/>
          <w:sz w:val="26"/>
        </w:rPr>
        <w:t>Department Vision</w:t>
      </w:r>
    </w:p>
    <w:p>
      <w:pPr>
        <w:spacing w:before="0" w:after="120" w:line="360" w:lineRule="auto"/>
        <w:jc w:val="both"/>
      </w:pPr>
      <w:r>
        <w:rPr>
          <w:rFonts w:ascii="Times New Roman" w:hAnsi="Times New Roman" w:cs="Times New Roman" w:eastAsia="Times New Roman"/>
          <w:b w:val="0"/>
          <w:i w:val="0"/>
          <w:sz w:val="22"/>
        </w:rPr>
        <w:t>To provide progressive education and flourish the students' ingenuity to be successful professionals impacting the society for a smarter and ethical world.</w:t>
      </w:r>
    </w:p>
    <w:p>
      <w:pPr>
        <w:keepNext/>
        <w:spacing w:before="160" w:after="80" w:line="360" w:lineRule="auto"/>
        <w:jc w:val="left"/>
      </w:pPr>
      <w:r>
        <w:rPr>
          <w:rFonts w:ascii="Times New Roman" w:hAnsi="Times New Roman" w:cs="Times New Roman" w:eastAsia="Times New Roman"/>
          <w:b/>
          <w:i w:val="0"/>
          <w:sz w:val="26"/>
        </w:rPr>
        <w:t>Department Mission</w:t>
      </w:r>
    </w:p>
    <w:p>
      <w:pPr>
        <w:pStyle w:val="ListBullet"/>
        <w:spacing w:before="0" w:after="40" w:line="360" w:lineRule="auto"/>
        <w:jc w:val="both"/>
      </w:pPr>
      <w:r>
        <w:rPr>
          <w:rFonts w:ascii="Times New Roman" w:hAnsi="Times New Roman" w:cs="Times New Roman" w:eastAsia="Times New Roman"/>
          <w:b w:val="0"/>
          <w:i w:val="0"/>
          <w:sz w:val="22"/>
        </w:rPr>
        <w:t>To adopt an engaging teaching–learning process with emphasis on problem-solving, programming, and intelligent systems development skills.</w:t>
      </w:r>
    </w:p>
    <w:p>
      <w:pPr>
        <w:pStyle w:val="ListBullet"/>
        <w:spacing w:before="0" w:after="40" w:line="360" w:lineRule="auto"/>
        <w:jc w:val="both"/>
      </w:pPr>
      <w:r>
        <w:rPr>
          <w:rFonts w:ascii="Times New Roman" w:hAnsi="Times New Roman" w:cs="Times New Roman" w:eastAsia="Times New Roman"/>
          <w:b w:val="0"/>
          <w:i w:val="0"/>
          <w:sz w:val="22"/>
        </w:rPr>
        <w:t>To promote additional skill development through enhanced and experiential learning.</w:t>
      </w:r>
    </w:p>
    <w:p>
      <w:pPr>
        <w:pStyle w:val="ListBullet"/>
        <w:spacing w:before="0" w:after="40" w:line="360" w:lineRule="auto"/>
        <w:jc w:val="both"/>
      </w:pPr>
      <w:r>
        <w:rPr>
          <w:rFonts w:ascii="Times New Roman" w:hAnsi="Times New Roman" w:cs="Times New Roman" w:eastAsia="Times New Roman"/>
          <w:b w:val="0"/>
          <w:i w:val="0"/>
          <w:sz w:val="22"/>
        </w:rPr>
        <w:t>To collaborate with industries and professional bodies to make students industry-ready.</w:t>
      </w:r>
    </w:p>
    <w:p>
      <w:pPr>
        <w:pStyle w:val="ListBullet"/>
        <w:spacing w:before="0" w:after="40" w:line="360" w:lineRule="auto"/>
        <w:jc w:val="both"/>
      </w:pPr>
      <w:r>
        <w:rPr>
          <w:rFonts w:ascii="Times New Roman" w:hAnsi="Times New Roman" w:cs="Times New Roman" w:eastAsia="Times New Roman"/>
          <w:b w:val="0"/>
          <w:i w:val="0"/>
          <w:sz w:val="22"/>
        </w:rPr>
        <w:t>To encourage innovation through multi-disciplinary research and development activities.</w:t>
      </w:r>
    </w:p>
    <w:p>
      <w:pPr>
        <w:pStyle w:val="ListBullet"/>
        <w:spacing w:before="0" w:after="40" w:line="360" w:lineRule="auto"/>
        <w:jc w:val="both"/>
      </w:pPr>
      <w:r>
        <w:rPr>
          <w:rFonts w:ascii="Times New Roman" w:hAnsi="Times New Roman" w:cs="Times New Roman" w:eastAsia="Times New Roman"/>
          <w:b w:val="0"/>
          <w:i w:val="0"/>
          <w:sz w:val="22"/>
        </w:rPr>
        <w:t>To nurture human values and ethical principles in students, empowering them to contribute meaningfully to society as responsible professionals.</w:t>
      </w:r>
    </w:p>
    <w:p>
      <w:pPr>
        <w:spacing w:before="0" w:after="0" w:line="240" w:lineRule="auto"/>
        <w:jc w:val="both"/>
      </w:pPr>
      <w:r>
        <w:br w:type="page"/>
      </w:r>
    </w:p>
    <w:p>
      <w:pPr>
        <w:keepNext/>
        <w:spacing w:before="0" w:after="0" w:line="240" w:lineRule="auto"/>
        <w:jc w:val="center"/>
      </w:pPr>
      <w:r>
        <w:drawing>
          <wp:inline xmlns:a="http://schemas.openxmlformats.org/drawingml/2006/main" xmlns:pic="http://schemas.openxmlformats.org/drawingml/2006/picture">
            <wp:extent cx="5669280" cy="5301852"/>
            <wp:docPr id="5" name="Picture 5"/>
            <wp:cNvGraphicFramePr>
              <a:graphicFrameLocks noChangeAspect="1"/>
            </wp:cNvGraphicFramePr>
            <a:graphic>
              <a:graphicData uri="http://schemas.openxmlformats.org/drawingml/2006/picture">
                <pic:pic>
                  <pic:nvPicPr>
                    <pic:cNvPr id="0" name="annex_wk.png"/>
                    <pic:cNvPicPr/>
                  </pic:nvPicPr>
                  <pic:blipFill>
                    <a:blip r:embed="rId11"/>
                    <a:stretch>
                      <a:fillRect/>
                    </a:stretch>
                  </pic:blipFill>
                  <pic:spPr>
                    <a:xfrm>
                      <a:off x="0" y="0"/>
                      <a:ext cx="5669280" cy="5301852"/>
                    </a:xfrm>
                    <a:prstGeom prst="rect"/>
                  </pic:spPr>
                </pic:pic>
              </a:graphicData>
            </a:graphic>
          </wp:inline>
        </w:drawing>
      </w:r>
    </w:p>
    <w:p>
      <w:pPr>
        <w:spacing w:before="0" w:after="0" w:line="240" w:lineRule="auto"/>
        <w:jc w:val="both"/>
      </w:pPr>
      <w:r>
        <w:br w:type="page"/>
      </w:r>
    </w:p>
    <w:p>
      <w:pPr>
        <w:keepNext/>
        <w:spacing w:before="0" w:after="0" w:line="240" w:lineRule="auto"/>
        <w:jc w:val="center"/>
      </w:pPr>
      <w:r>
        <w:drawing>
          <wp:inline xmlns:a="http://schemas.openxmlformats.org/drawingml/2006/main" xmlns:pic="http://schemas.openxmlformats.org/drawingml/2006/picture">
            <wp:extent cx="5669280" cy="7706377"/>
            <wp:docPr id="6" name="Picture 6"/>
            <wp:cNvGraphicFramePr>
              <a:graphicFrameLocks noChangeAspect="1"/>
            </wp:cNvGraphicFramePr>
            <a:graphic>
              <a:graphicData uri="http://schemas.openxmlformats.org/drawingml/2006/picture">
                <pic:pic>
                  <pic:nvPicPr>
                    <pic:cNvPr id="0" name="annex_po.png"/>
                    <pic:cNvPicPr/>
                  </pic:nvPicPr>
                  <pic:blipFill>
                    <a:blip r:embed="rId12"/>
                    <a:stretch>
                      <a:fillRect/>
                    </a:stretch>
                  </pic:blipFill>
                  <pic:spPr>
                    <a:xfrm>
                      <a:off x="0" y="0"/>
                      <a:ext cx="5669280" cy="7706377"/>
                    </a:xfrm>
                    <a:prstGeom prst="rect"/>
                  </pic:spPr>
                </pic:pic>
              </a:graphicData>
            </a:graphic>
          </wp:inline>
        </w:drawing>
      </w:r>
    </w:p>
    <w:p>
      <w:pPr>
        <w:spacing w:before="0" w:after="0" w:line="240" w:lineRule="auto"/>
        <w:jc w:val="both"/>
      </w:pPr>
      <w:r>
        <w:br w:type="page"/>
      </w:r>
    </w:p>
    <w:p>
      <w:pPr>
        <w:spacing w:before="120" w:after="280" w:line="240" w:lineRule="auto"/>
        <w:jc w:val="center"/>
      </w:pPr>
      <w:r>
        <w:rPr>
          <w:rFonts w:ascii="Times New Roman" w:hAnsi="Times New Roman" w:cs="Times New Roman" w:eastAsia="Times New Roman"/>
          <w:b/>
          <w:i w:val="0"/>
          <w:sz w:val="28"/>
        </w:rPr>
        <w:t>ABSTRACT</w:t>
      </w:r>
    </w:p>
    <w:p>
      <w:pPr>
        <w:spacing w:before="0" w:after="120" w:line="384" w:lineRule="auto"/>
        <w:jc w:val="both"/>
      </w:pPr>
      <w:r>
        <w:rPr>
          <w:rFonts w:ascii="Times New Roman" w:hAnsi="Times New Roman" w:cs="Times New Roman" w:eastAsia="Times New Roman"/>
          <w:b w:val="0"/>
          <w:i w:val="0"/>
          <w:sz w:val="23"/>
        </w:rPr>
        <w:t xml:space="preserve">Game studios increasingly want to use </w:t>
      </w:r>
      <w:r>
        <w:rPr>
          <w:rFonts w:ascii="Times New Roman" w:hAnsi="Times New Roman" w:cs="Times New Roman" w:eastAsia="Times New Roman"/>
          <w:b/>
          <w:i w:val="0"/>
          <w:sz w:val="23"/>
        </w:rPr>
        <w:t>Generative AI (GenAI)</w:t>
      </w:r>
      <w:r>
        <w:rPr>
          <w:rFonts w:ascii="Times New Roman" w:hAnsi="Times New Roman" w:cs="Times New Roman" w:eastAsia="Times New Roman"/>
          <w:b w:val="0"/>
          <w:i w:val="0"/>
          <w:sz w:val="23"/>
        </w:rPr>
        <w:t xml:space="preserve"> to speed up the design of characters, dialogue and story variations. Raw model output, however, is unreliable for production use: it can break the game's rules and lore, imitate copyrighted characters or artists, produce content unsuitable for the target age rating, consume significant compute budget, and weaken the creative control of human designers. This case study presents an </w:t>
      </w:r>
      <w:r>
        <w:rPr>
          <w:rFonts w:ascii="Times New Roman" w:hAnsi="Times New Roman" w:cs="Times New Roman" w:eastAsia="Times New Roman"/>
          <w:b/>
          <w:i w:val="0"/>
          <w:sz w:val="23"/>
        </w:rPr>
        <w:t>AI-assisted game-design workflow</w:t>
      </w:r>
      <w:r>
        <w:rPr>
          <w:rFonts w:ascii="Times New Roman" w:hAnsi="Times New Roman" w:cs="Times New Roman" w:eastAsia="Times New Roman"/>
          <w:b w:val="0"/>
          <w:i w:val="0"/>
          <w:sz w:val="23"/>
        </w:rPr>
        <w:t xml:space="preserve"> that generates complete character packages—concept, abilities, backstory, concept-art portrait and image prompt, in-voice dialogue and branching story arcs—while enforcing these constraints. All generation is grounded in a machine-readable </w:t>
      </w:r>
      <w:r>
        <w:rPr>
          <w:rFonts w:ascii="Times New Roman" w:hAnsi="Times New Roman" w:cs="Times New Roman" w:eastAsia="Times New Roman"/>
          <w:b/>
          <w:i w:val="0"/>
          <w:sz w:val="23"/>
        </w:rPr>
        <w:t>Game Bible</w:t>
      </w:r>
      <w:r>
        <w:rPr>
          <w:rFonts w:ascii="Times New Roman" w:hAnsi="Times New Roman" w:cs="Times New Roman" w:eastAsia="Times New Roman"/>
          <w:b w:val="0"/>
          <w:i w:val="0"/>
          <w:sz w:val="23"/>
        </w:rPr>
        <w:t xml:space="preserve">, and every output passes through </w:t>
      </w:r>
      <w:r>
        <w:rPr>
          <w:rFonts w:ascii="Times New Roman" w:hAnsi="Times New Roman" w:cs="Times New Roman" w:eastAsia="Times New Roman"/>
          <w:b/>
          <w:i w:val="0"/>
          <w:sz w:val="23"/>
        </w:rPr>
        <w:t>input and output guardrails</w:t>
      </w:r>
      <w:r>
        <w:rPr>
          <w:rFonts w:ascii="Times New Roman" w:hAnsi="Times New Roman" w:cs="Times New Roman" w:eastAsia="Times New Roman"/>
          <w:b w:val="0"/>
          <w:i w:val="0"/>
          <w:sz w:val="23"/>
        </w:rPr>
        <w:t xml:space="preserve"> (content filtering, prompt-injection blocking and copyright-similarity detection), a </w:t>
      </w:r>
      <w:r>
        <w:rPr>
          <w:rFonts w:ascii="Times New Roman" w:hAnsi="Times New Roman" w:cs="Times New Roman" w:eastAsia="Times New Roman"/>
          <w:b/>
          <w:i w:val="0"/>
          <w:sz w:val="23"/>
        </w:rPr>
        <w:t>rule-based consistency checker</w:t>
      </w:r>
      <w:r>
        <w:rPr>
          <w:rFonts w:ascii="Times New Roman" w:hAnsi="Times New Roman" w:cs="Times New Roman" w:eastAsia="Times New Roman"/>
          <w:b w:val="0"/>
          <w:i w:val="0"/>
          <w:sz w:val="23"/>
        </w:rPr>
        <w:t xml:space="preserve"> (seven rules, scored out of 100) with </w:t>
      </w:r>
      <w:r>
        <w:rPr>
          <w:rFonts w:ascii="Times New Roman" w:hAnsi="Times New Roman" w:cs="Times New Roman" w:eastAsia="Times New Roman"/>
          <w:b/>
          <w:i w:val="0"/>
          <w:sz w:val="23"/>
        </w:rPr>
        <w:t>targeted auto-repair</w:t>
      </w:r>
      <w:r>
        <w:rPr>
          <w:rFonts w:ascii="Times New Roman" w:hAnsi="Times New Roman" w:cs="Times New Roman" w:eastAsia="Times New Roman"/>
          <w:b w:val="0"/>
          <w:i w:val="0"/>
          <w:sz w:val="23"/>
        </w:rPr>
        <w:t xml:space="preserve">, </w:t>
      </w:r>
      <w:r>
        <w:rPr>
          <w:rFonts w:ascii="Times New Roman" w:hAnsi="Times New Roman" w:cs="Times New Roman" w:eastAsia="Times New Roman"/>
          <w:b/>
          <w:i w:val="0"/>
          <w:sz w:val="23"/>
        </w:rPr>
        <w:t>cost controls</w:t>
      </w:r>
      <w:r>
        <w:rPr>
          <w:rFonts w:ascii="Times New Roman" w:hAnsi="Times New Roman" w:cs="Times New Roman" w:eastAsia="Times New Roman"/>
          <w:b w:val="0"/>
          <w:i w:val="0"/>
          <w:sz w:val="23"/>
        </w:rPr>
        <w:t xml:space="preserve"> (token metering, caching, model routing and a budget cap) and a mandatory </w:t>
      </w:r>
      <w:r>
        <w:rPr>
          <w:rFonts w:ascii="Times New Roman" w:hAnsi="Times New Roman" w:cs="Times New Roman" w:eastAsia="Times New Roman"/>
          <w:b/>
          <w:i w:val="0"/>
          <w:sz w:val="23"/>
        </w:rPr>
        <w:t>human-in-the-loop review</w:t>
      </w:r>
      <w:r>
        <w:rPr>
          <w:rFonts w:ascii="Times New Roman" w:hAnsi="Times New Roman" w:cs="Times New Roman" w:eastAsia="Times New Roman"/>
          <w:b w:val="0"/>
          <w:i w:val="0"/>
          <w:sz w:val="23"/>
        </w:rPr>
        <w:t xml:space="preserve"> with full version history. In an evaluation of 240 generated characters, raw drafts at maximum creativity violated at least one rule in 100% of cases (average score 54.7), whereas the final outputs averaged </w:t>
      </w:r>
      <w:r>
        <w:rPr>
          <w:rFonts w:ascii="Times New Roman" w:hAnsi="Times New Roman" w:cs="Times New Roman" w:eastAsia="Times New Roman"/>
          <w:b/>
          <w:i w:val="0"/>
          <w:sz w:val="23"/>
        </w:rPr>
        <w:t>100/100 with 0% residual errors</w:t>
      </w:r>
      <w:r>
        <w:rPr>
          <w:rFonts w:ascii="Times New Roman" w:hAnsi="Times New Roman" w:cs="Times New Roman" w:eastAsia="Times New Roman"/>
          <w:b w:val="0"/>
          <w:i w:val="0"/>
          <w:sz w:val="23"/>
        </w:rPr>
        <w:t xml:space="preserve">. The guardrails blocked 10/10 unsafe or injection briefs with 0/10 false blocks and flagged 10/10 look-alike names, and model routing reduced estimated cost per character by about </w:t>
      </w:r>
      <w:r>
        <w:rPr>
          <w:rFonts w:ascii="Times New Roman" w:hAnsi="Times New Roman" w:cs="Times New Roman" w:eastAsia="Times New Roman"/>
          <w:b/>
          <w:i w:val="0"/>
          <w:sz w:val="23"/>
        </w:rPr>
        <w:t>10×</w:t>
      </w:r>
      <w:r>
        <w:rPr>
          <w:rFonts w:ascii="Times New Roman" w:hAnsi="Times New Roman" w:cs="Times New Roman" w:eastAsia="Times New Roman"/>
          <w:b w:val="0"/>
          <w:i w:val="0"/>
          <w:sz w:val="23"/>
        </w:rPr>
        <w:t xml:space="preserve"> compared with using the largest model for every task. The system runs fully offline as a Streamlit application and demonstrates how GenAI can accelerate creative work while keeping it consistent, safe, original, affordable and under human control.</w:t>
      </w:r>
    </w:p>
    <w:p>
      <w:pPr>
        <w:spacing w:before="0" w:after="0" w:line="240" w:lineRule="auto"/>
        <w:jc w:val="both"/>
      </w:pPr>
      <w:r>
        <w:br w:type="page"/>
      </w:r>
    </w:p>
    <w:p>
      <w:pPr>
        <w:spacing w:before="120" w:after="280" w:line="240" w:lineRule="auto"/>
        <w:jc w:val="center"/>
      </w:pPr>
      <w:r>
        <w:rPr>
          <w:rFonts w:ascii="Times New Roman" w:hAnsi="Times New Roman" w:cs="Times New Roman" w:eastAsia="Times New Roman"/>
          <w:b/>
          <w:i w:val="0"/>
          <w:sz w:val="28"/>
        </w:rPr>
        <w:t>ACKNOWLEDGEMENT</w:t>
      </w:r>
    </w:p>
    <w:p>
      <w:pPr>
        <w:spacing w:before="0" w:after="160" w:line="384" w:lineRule="auto"/>
        <w:jc w:val="both"/>
      </w:pPr>
      <w:r>
        <w:rPr>
          <w:rFonts w:ascii="Times New Roman" w:hAnsi="Times New Roman" w:cs="Times New Roman" w:eastAsia="Times New Roman"/>
          <w:b w:val="0"/>
          <w:i w:val="0"/>
          <w:sz w:val="23"/>
        </w:rPr>
        <w:t>The satisfaction and euphoria that accompany the successful completion of any task would be incomplete without the mention of the people who made it possible, whose constant guidance and encouragement crowned the efforts with success.</w:t>
      </w:r>
    </w:p>
    <w:p>
      <w:pPr>
        <w:spacing w:before="0" w:after="160" w:line="384" w:lineRule="auto"/>
        <w:jc w:val="both"/>
      </w:pPr>
      <w:r>
        <w:rPr>
          <w:rFonts w:ascii="Times New Roman" w:hAnsi="Times New Roman" w:cs="Times New Roman" w:eastAsia="Times New Roman"/>
          <w:b w:val="0"/>
          <w:i w:val="0"/>
          <w:sz w:val="23"/>
        </w:rPr>
        <w:t xml:space="preserve">We would like to profoundly thank Management of </w:t>
      </w:r>
      <w:r>
        <w:rPr>
          <w:rFonts w:ascii="Times New Roman" w:hAnsi="Times New Roman" w:cs="Times New Roman" w:eastAsia="Times New Roman"/>
          <w:b/>
          <w:i w:val="0"/>
          <w:sz w:val="23"/>
        </w:rPr>
        <w:t>Dayananda Sagar College of Engineering</w:t>
      </w:r>
      <w:r>
        <w:rPr>
          <w:rFonts w:ascii="Times New Roman" w:hAnsi="Times New Roman" w:cs="Times New Roman" w:eastAsia="Times New Roman"/>
          <w:b w:val="0"/>
          <w:i w:val="0"/>
          <w:sz w:val="23"/>
        </w:rPr>
        <w:t xml:space="preserve"> for providing such a healthy environment for the successful completion of the project work.</w:t>
      </w:r>
    </w:p>
    <w:p>
      <w:pPr>
        <w:spacing w:before="0" w:after="160" w:line="384" w:lineRule="auto"/>
        <w:jc w:val="both"/>
      </w:pPr>
      <w:r>
        <w:rPr>
          <w:rFonts w:ascii="Times New Roman" w:hAnsi="Times New Roman" w:cs="Times New Roman" w:eastAsia="Times New Roman"/>
          <w:b w:val="0"/>
          <w:i w:val="0"/>
          <w:sz w:val="23"/>
        </w:rPr>
        <w:t xml:space="preserve">We would like to express our thanks to the Principal </w:t>
      </w:r>
      <w:r>
        <w:rPr>
          <w:rFonts w:ascii="Times New Roman" w:hAnsi="Times New Roman" w:cs="Times New Roman" w:eastAsia="Times New Roman"/>
          <w:b/>
          <w:i w:val="0"/>
          <w:sz w:val="23"/>
        </w:rPr>
        <w:t>Dr. B G Prasad</w:t>
      </w:r>
      <w:r>
        <w:rPr>
          <w:rFonts w:ascii="Times New Roman" w:hAnsi="Times New Roman" w:cs="Times New Roman" w:eastAsia="Times New Roman"/>
          <w:b w:val="0"/>
          <w:i w:val="0"/>
          <w:sz w:val="23"/>
        </w:rPr>
        <w:t xml:space="preserve"> for their encouragement that motivated us for the successful completion of the project work.</w:t>
      </w:r>
    </w:p>
    <w:p>
      <w:pPr>
        <w:spacing w:before="0" w:after="160" w:line="384" w:lineRule="auto"/>
        <w:jc w:val="both"/>
      </w:pPr>
      <w:r>
        <w:rPr>
          <w:rFonts w:ascii="Times New Roman" w:hAnsi="Times New Roman" w:cs="Times New Roman" w:eastAsia="Times New Roman"/>
          <w:b w:val="0"/>
          <w:i w:val="0"/>
          <w:sz w:val="23"/>
        </w:rPr>
        <w:t xml:space="preserve">We would wish to express our gratitude to the HoD, </w:t>
      </w:r>
      <w:r>
        <w:rPr>
          <w:rFonts w:ascii="Times New Roman" w:hAnsi="Times New Roman" w:cs="Times New Roman" w:eastAsia="Times New Roman"/>
          <w:b/>
          <w:i w:val="0"/>
          <w:sz w:val="23"/>
        </w:rPr>
        <w:t>Dr. Vindhya P Malagi</w:t>
      </w:r>
      <w:r>
        <w:rPr>
          <w:rFonts w:ascii="Times New Roman" w:hAnsi="Times New Roman" w:cs="Times New Roman" w:eastAsia="Times New Roman"/>
          <w:b w:val="0"/>
          <w:i w:val="0"/>
          <w:sz w:val="23"/>
        </w:rPr>
        <w:t xml:space="preserve"> and project coordinator </w:t>
      </w:r>
      <w:r>
        <w:rPr>
          <w:rFonts w:ascii="Times New Roman" w:hAnsi="Times New Roman" w:cs="Times New Roman" w:eastAsia="Times New Roman"/>
          <w:b/>
          <w:i w:val="0"/>
          <w:sz w:val="23"/>
        </w:rPr>
        <w:t>Dr Reshma S, Associate Professor,</w:t>
      </w:r>
      <w:r>
        <w:rPr>
          <w:rFonts w:ascii="Times New Roman" w:hAnsi="Times New Roman" w:cs="Times New Roman" w:eastAsia="Times New Roman"/>
          <w:b w:val="0"/>
          <w:i w:val="0"/>
          <w:sz w:val="23"/>
        </w:rPr>
        <w:t xml:space="preserve"> Department of Artificial Intelligence and Machine Learning for providing a good working environment and for her constant support and encouragement.</w:t>
      </w:r>
    </w:p>
    <w:p>
      <w:pPr>
        <w:spacing w:before="0" w:after="160" w:line="384" w:lineRule="auto"/>
        <w:jc w:val="both"/>
      </w:pPr>
      <w:r>
        <w:rPr>
          <w:rFonts w:ascii="Times New Roman" w:hAnsi="Times New Roman" w:cs="Times New Roman" w:eastAsia="Times New Roman"/>
          <w:b w:val="0"/>
          <w:i w:val="0"/>
          <w:sz w:val="23"/>
        </w:rPr>
        <w:t xml:space="preserve">It gives me great pleasure in placing on record a deep sense of gratitude to our guide </w:t>
      </w:r>
      <w:r>
        <w:rPr>
          <w:rFonts w:ascii="Times New Roman" w:hAnsi="Times New Roman" w:cs="Times New Roman" w:eastAsia="Times New Roman"/>
          <w:b/>
          <w:i w:val="0"/>
          <w:sz w:val="23"/>
        </w:rPr>
        <w:t>Dr Reshma S</w:t>
      </w:r>
      <w:r>
        <w:rPr>
          <w:rFonts w:ascii="Times New Roman" w:hAnsi="Times New Roman" w:cs="Times New Roman" w:eastAsia="Times New Roman"/>
          <w:b w:val="0"/>
          <w:i w:val="0"/>
          <w:sz w:val="23"/>
        </w:rPr>
        <w:t>, Associate Professor, Department of Artificial Intelligence and Machine Learning for her expert guidance, initiative, encouragement and constant support throughout the course of project work.</w:t>
      </w:r>
    </w:p>
    <w:p>
      <w:pPr>
        <w:spacing w:before="0" w:after="160" w:line="384" w:lineRule="auto"/>
        <w:jc w:val="both"/>
      </w:pPr>
      <w:r>
        <w:rPr>
          <w:rFonts w:ascii="Times New Roman" w:hAnsi="Times New Roman" w:cs="Times New Roman" w:eastAsia="Times New Roman"/>
          <w:b w:val="0"/>
          <w:i w:val="0"/>
          <w:sz w:val="23"/>
        </w:rPr>
        <w:t>We would also like to thank all other teaching and non-teaching staff of the Artificial Intelligence and Machine Learning Department who have directly or indirectly helped me in the completion of this project work.</w:t>
      </w:r>
    </w:p>
    <w:p>
      <w:pPr>
        <w:spacing w:before="0" w:after="160" w:line="384" w:lineRule="auto"/>
        <w:jc w:val="both"/>
      </w:pPr>
      <w:r>
        <w:rPr>
          <w:rFonts w:ascii="Times New Roman" w:hAnsi="Times New Roman" w:cs="Times New Roman" w:eastAsia="Times New Roman"/>
          <w:b w:val="0"/>
          <w:i w:val="0"/>
          <w:sz w:val="23"/>
        </w:rPr>
        <w:t>We sincerely acknowledge and thank our parents for being a constant source of inspiration, encouragement, and support, which has been instrumental in the successful completion of this project work.</w:t>
      </w:r>
    </w:p>
    <w:p/>
    <w:p>
      <w:pPr>
        <w:spacing w:before="0" w:after="120" w:line="288" w:lineRule="auto"/>
        <w:jc w:val="right"/>
      </w:pPr>
      <w:r>
        <w:rPr>
          <w:rFonts w:ascii="Times New Roman" w:hAnsi="Times New Roman" w:cs="Times New Roman" w:eastAsia="Times New Roman"/>
          <w:b/>
          <w:i w:val="0"/>
          <w:sz w:val="22"/>
        </w:rPr>
        <w:t>SURAJ T (1DS23AI058)</w:t>
      </w:r>
    </w:p>
    <w:p>
      <w:pPr>
        <w:spacing w:before="0" w:after="0" w:line="240" w:lineRule="auto"/>
        <w:jc w:val="both"/>
      </w:pPr>
      <w:r>
        <w:br w:type="page"/>
      </w:r>
    </w:p>
    <w:p>
      <w:pPr>
        <w:spacing w:before="120" w:after="240" w:line="240" w:lineRule="auto"/>
        <w:jc w:val="center"/>
      </w:pPr>
      <w:r>
        <w:rPr>
          <w:rFonts w:ascii="Times New Roman" w:hAnsi="Times New Roman" w:cs="Times New Roman" w:eastAsia="Times New Roman"/>
          <w:b/>
          <w:i w:val="0"/>
          <w:sz w:val="28"/>
        </w:rPr>
        <w:t>TABLE OF CONTENTS</w:t>
      </w:r>
    </w:p>
    <w:p>
      <w:pPr>
        <w:tabs>
          <w:tab w:pos="8712" w:val="right"/>
        </w:tabs>
        <w:spacing w:before="0" w:after="120" w:line="300" w:lineRule="auto"/>
        <w:ind w:left="0"/>
        <w:jc w:val="left"/>
      </w:pPr>
      <w:r>
        <w:rPr>
          <w:rFonts w:ascii="Times New Roman" w:hAnsi="Times New Roman" w:cs="Times New Roman" w:eastAsia="Times New Roman"/>
          <w:b/>
          <w:i w:val="0"/>
          <w:sz w:val="24"/>
        </w:rPr>
        <w:t>DESCRIPTION</w:t>
        <w:tab/>
        <w:t>PAGE NO.</w:t>
      </w:r>
    </w:p>
    <w:p>
      <w:pPr>
        <w:tabs>
          <w:tab w:pos="8712" w:val="right"/>
        </w:tabs>
        <w:spacing w:before="0" w:after="20" w:line="300" w:lineRule="auto"/>
        <w:ind w:left="0"/>
        <w:jc w:val="left"/>
      </w:pPr>
      <w:r>
        <w:rPr>
          <w:rFonts w:ascii="Times New Roman" w:hAnsi="Times New Roman" w:cs="Times New Roman" w:eastAsia="Times New Roman"/>
          <w:b/>
          <w:i w:val="0"/>
          <w:sz w:val="24"/>
        </w:rPr>
        <w:t>Certificate</w:t>
        <w:tab/>
        <w:t>i</w:t>
      </w:r>
    </w:p>
    <w:p>
      <w:pPr>
        <w:tabs>
          <w:tab w:pos="8712" w:val="right"/>
        </w:tabs>
        <w:spacing w:before="0" w:after="20" w:line="300" w:lineRule="auto"/>
        <w:ind w:left="0"/>
        <w:jc w:val="left"/>
      </w:pPr>
      <w:r>
        <w:rPr>
          <w:rFonts w:ascii="Times New Roman" w:hAnsi="Times New Roman" w:cs="Times New Roman" w:eastAsia="Times New Roman"/>
          <w:b/>
          <w:i w:val="0"/>
          <w:sz w:val="24"/>
        </w:rPr>
        <w:t>Declaration</w:t>
        <w:tab/>
        <w:t>ii</w:t>
      </w:r>
    </w:p>
    <w:p>
      <w:pPr>
        <w:tabs>
          <w:tab w:pos="8712" w:val="right"/>
        </w:tabs>
        <w:spacing w:before="0" w:after="20" w:line="300" w:lineRule="auto"/>
        <w:ind w:left="0"/>
        <w:jc w:val="left"/>
      </w:pPr>
      <w:r>
        <w:rPr>
          <w:rFonts w:ascii="Times New Roman" w:hAnsi="Times New Roman" w:cs="Times New Roman" w:eastAsia="Times New Roman"/>
          <w:b/>
          <w:i w:val="0"/>
          <w:sz w:val="24"/>
        </w:rPr>
        <w:t>Abstract</w:t>
        <w:tab/>
        <w:t>iii</w:t>
      </w:r>
    </w:p>
    <w:p>
      <w:pPr>
        <w:tabs>
          <w:tab w:pos="8712" w:val="right"/>
        </w:tabs>
        <w:spacing w:before="0" w:after="20" w:line="300" w:lineRule="auto"/>
        <w:ind w:left="0"/>
        <w:jc w:val="left"/>
      </w:pPr>
      <w:r>
        <w:rPr>
          <w:rFonts w:ascii="Times New Roman" w:hAnsi="Times New Roman" w:cs="Times New Roman" w:eastAsia="Times New Roman"/>
          <w:b/>
          <w:i w:val="0"/>
          <w:sz w:val="24"/>
        </w:rPr>
        <w:t>Acknowledgement</w:t>
        <w:tab/>
        <w:t>iv</w:t>
      </w:r>
    </w:p>
    <w:p>
      <w:pPr>
        <w:tabs>
          <w:tab w:pos="8712" w:val="right"/>
        </w:tabs>
        <w:spacing w:before="0" w:after="20" w:line="300" w:lineRule="auto"/>
        <w:ind w:left="0"/>
        <w:jc w:val="left"/>
      </w:pPr>
      <w:r>
        <w:rPr>
          <w:rFonts w:ascii="Times New Roman" w:hAnsi="Times New Roman" w:cs="Times New Roman" w:eastAsia="Times New Roman"/>
          <w:b/>
          <w:i w:val="0"/>
          <w:sz w:val="24"/>
        </w:rPr>
        <w:t>Contents</w:t>
        <w:tab/>
        <w:t>v</w:t>
      </w:r>
    </w:p>
    <w:p>
      <w:pPr>
        <w:tabs>
          <w:tab w:pos="8712" w:val="right"/>
        </w:tabs>
        <w:spacing w:before="0" w:after="20" w:line="300" w:lineRule="auto"/>
        <w:ind w:left="0"/>
        <w:jc w:val="left"/>
      </w:pPr>
      <w:r>
        <w:rPr>
          <w:rFonts w:ascii="Times New Roman" w:hAnsi="Times New Roman" w:cs="Times New Roman" w:eastAsia="Times New Roman"/>
          <w:b/>
          <w:i w:val="0"/>
          <w:sz w:val="24"/>
        </w:rPr>
        <w:t>List of Figures</w:t>
        <w:tab/>
        <w:t>vi</w:t>
      </w:r>
    </w:p>
    <w:p>
      <w:pPr>
        <w:tabs>
          <w:tab w:pos="8712" w:val="right"/>
        </w:tabs>
        <w:spacing w:before="0" w:after="20" w:line="300" w:lineRule="auto"/>
        <w:ind w:left="0"/>
        <w:jc w:val="left"/>
      </w:pPr>
      <w:r>
        <w:rPr>
          <w:rFonts w:ascii="Times New Roman" w:hAnsi="Times New Roman" w:cs="Times New Roman" w:eastAsia="Times New Roman"/>
          <w:b/>
          <w:i w:val="0"/>
          <w:sz w:val="24"/>
        </w:rPr>
        <w:t>List of Tables</w:t>
        <w:tab/>
        <w:t>vii</w:t>
      </w:r>
    </w:p>
    <w:p>
      <w:pPr>
        <w:spacing w:after="0"/>
      </w:pPr>
    </w:p>
    <w:p>
      <w:pPr>
        <w:tabs>
          <w:tab w:pos="8712" w:val="right"/>
        </w:tabs>
        <w:spacing w:before="0" w:after="20" w:line="300" w:lineRule="auto"/>
        <w:ind w:left="0"/>
        <w:jc w:val="left"/>
      </w:pPr>
      <w:r>
        <w:rPr>
          <w:rFonts w:ascii="Times New Roman" w:hAnsi="Times New Roman" w:cs="Times New Roman" w:eastAsia="Times New Roman"/>
          <w:b/>
          <w:i w:val="0"/>
          <w:sz w:val="24"/>
        </w:rPr>
        <w:t>1  Introduction</w:t>
        <w:tab/>
        <w:t>01</w:t>
      </w:r>
    </w:p>
    <w:p>
      <w:pPr>
        <w:tabs>
          <w:tab w:pos="8712" w:val="right"/>
        </w:tabs>
        <w:spacing w:before="0" w:after="20" w:line="300" w:lineRule="auto"/>
        <w:ind w:left="576"/>
        <w:jc w:val="left"/>
      </w:pPr>
      <w:r>
        <w:rPr>
          <w:rFonts w:ascii="Times New Roman" w:hAnsi="Times New Roman" w:cs="Times New Roman" w:eastAsia="Times New Roman"/>
          <w:b w:val="0"/>
          <w:i w:val="0"/>
          <w:sz w:val="23"/>
        </w:rPr>
        <w:t>1.1 Introduction</w:t>
        <w:tab/>
        <w:t>01</w:t>
      </w:r>
    </w:p>
    <w:p>
      <w:pPr>
        <w:tabs>
          <w:tab w:pos="8712" w:val="right"/>
        </w:tabs>
        <w:spacing w:before="0" w:after="20" w:line="300" w:lineRule="auto"/>
        <w:ind w:left="1152"/>
        <w:jc w:val="left"/>
      </w:pPr>
      <w:r>
        <w:rPr>
          <w:rFonts w:ascii="Times New Roman" w:hAnsi="Times New Roman" w:cs="Times New Roman" w:eastAsia="Times New Roman"/>
          <w:b w:val="0"/>
          <w:i w:val="0"/>
          <w:sz w:val="23"/>
        </w:rPr>
        <w:t>1.1.1 Background</w:t>
        <w:tab/>
      </w:r>
    </w:p>
    <w:p>
      <w:pPr>
        <w:tabs>
          <w:tab w:pos="8712" w:val="right"/>
        </w:tabs>
        <w:spacing w:before="0" w:after="20" w:line="300" w:lineRule="auto"/>
        <w:ind w:left="1152"/>
        <w:jc w:val="left"/>
      </w:pPr>
      <w:r>
        <w:rPr>
          <w:rFonts w:ascii="Times New Roman" w:hAnsi="Times New Roman" w:cs="Times New Roman" w:eastAsia="Times New Roman"/>
          <w:b w:val="0"/>
          <w:i w:val="0"/>
          <w:sz w:val="23"/>
        </w:rPr>
        <w:t>1.1.2 Motivation</w:t>
        <w:tab/>
      </w:r>
    </w:p>
    <w:p>
      <w:pPr>
        <w:tabs>
          <w:tab w:pos="8712" w:val="right"/>
        </w:tabs>
        <w:spacing w:before="0" w:after="20" w:line="300" w:lineRule="auto"/>
        <w:ind w:left="576"/>
        <w:jc w:val="left"/>
      </w:pPr>
      <w:r>
        <w:rPr>
          <w:rFonts w:ascii="Times New Roman" w:hAnsi="Times New Roman" w:cs="Times New Roman" w:eastAsia="Times New Roman"/>
          <w:b w:val="0"/>
          <w:i w:val="0"/>
          <w:sz w:val="23"/>
        </w:rPr>
        <w:t>1.2 Literature Survey</w:t>
        <w:tab/>
        <w:t>02</w:t>
      </w:r>
    </w:p>
    <w:p>
      <w:pPr>
        <w:tabs>
          <w:tab w:pos="8712" w:val="right"/>
        </w:tabs>
        <w:spacing w:before="0" w:after="20" w:line="300" w:lineRule="auto"/>
        <w:ind w:left="1152"/>
        <w:jc w:val="left"/>
      </w:pPr>
      <w:r>
        <w:rPr>
          <w:rFonts w:ascii="Times New Roman" w:hAnsi="Times New Roman" w:cs="Times New Roman" w:eastAsia="Times New Roman"/>
          <w:b w:val="0"/>
          <w:i w:val="0"/>
          <w:sz w:val="23"/>
        </w:rPr>
        <w:t>1.2.1 Literature review</w:t>
        <w:tab/>
      </w:r>
    </w:p>
    <w:p>
      <w:pPr>
        <w:tabs>
          <w:tab w:pos="8712" w:val="right"/>
        </w:tabs>
        <w:spacing w:before="0" w:after="20" w:line="300" w:lineRule="auto"/>
        <w:ind w:left="1152"/>
        <w:jc w:val="left"/>
      </w:pPr>
      <w:r>
        <w:rPr>
          <w:rFonts w:ascii="Times New Roman" w:hAnsi="Times New Roman" w:cs="Times New Roman" w:eastAsia="Times New Roman"/>
          <w:b w:val="0"/>
          <w:i w:val="0"/>
          <w:sz w:val="23"/>
        </w:rPr>
        <w:t>1.2.2 Problem Statement</w:t>
        <w:tab/>
      </w:r>
    </w:p>
    <w:p>
      <w:pPr>
        <w:tabs>
          <w:tab w:pos="8712" w:val="right"/>
        </w:tabs>
        <w:spacing w:before="0" w:after="20" w:line="300" w:lineRule="auto"/>
        <w:ind w:left="1152"/>
        <w:jc w:val="left"/>
      </w:pPr>
      <w:r>
        <w:rPr>
          <w:rFonts w:ascii="Times New Roman" w:hAnsi="Times New Roman" w:cs="Times New Roman" w:eastAsia="Times New Roman"/>
          <w:b w:val="0"/>
          <w:i w:val="0"/>
          <w:sz w:val="23"/>
        </w:rPr>
        <w:t>1.2.3 Stakeholders</w:t>
        <w:tab/>
      </w:r>
    </w:p>
    <w:p>
      <w:pPr>
        <w:tabs>
          <w:tab w:pos="8712" w:val="right"/>
        </w:tabs>
        <w:spacing w:before="0" w:after="20" w:line="300" w:lineRule="auto"/>
        <w:ind w:left="1152"/>
        <w:jc w:val="left"/>
      </w:pPr>
      <w:r>
        <w:rPr>
          <w:rFonts w:ascii="Times New Roman" w:hAnsi="Times New Roman" w:cs="Times New Roman" w:eastAsia="Times New Roman"/>
          <w:b w:val="0"/>
          <w:i w:val="0"/>
          <w:sz w:val="23"/>
        </w:rPr>
        <w:t>1.2.4 Constraints and Assumptions</w:t>
        <w:tab/>
      </w:r>
    </w:p>
    <w:p>
      <w:pPr>
        <w:tabs>
          <w:tab w:pos="8712" w:val="right"/>
        </w:tabs>
        <w:spacing w:before="0" w:after="20" w:line="300" w:lineRule="auto"/>
        <w:ind w:left="576"/>
        <w:jc w:val="left"/>
      </w:pPr>
      <w:r>
        <w:rPr>
          <w:rFonts w:ascii="Times New Roman" w:hAnsi="Times New Roman" w:cs="Times New Roman" w:eastAsia="Times New Roman"/>
          <w:b w:val="0"/>
          <w:i w:val="0"/>
          <w:sz w:val="23"/>
        </w:rPr>
        <w:t>1.3 Proposed System</w:t>
        <w:tab/>
        <w:t>05</w:t>
      </w:r>
    </w:p>
    <w:p>
      <w:pPr>
        <w:tabs>
          <w:tab w:pos="8712" w:val="right"/>
        </w:tabs>
        <w:spacing w:before="0" w:after="20" w:line="300" w:lineRule="auto"/>
        <w:ind w:left="576"/>
        <w:jc w:val="left"/>
      </w:pPr>
      <w:r>
        <w:rPr>
          <w:rFonts w:ascii="Times New Roman" w:hAnsi="Times New Roman" w:cs="Times New Roman" w:eastAsia="Times New Roman"/>
          <w:b w:val="0"/>
          <w:i w:val="0"/>
          <w:sz w:val="23"/>
        </w:rPr>
        <w:t>1.4 Data Collection</w:t>
        <w:tab/>
        <w:t>05</w:t>
      </w:r>
    </w:p>
    <w:p>
      <w:pPr>
        <w:tabs>
          <w:tab w:pos="8712" w:val="right"/>
        </w:tabs>
        <w:spacing w:before="0" w:after="20" w:line="300" w:lineRule="auto"/>
        <w:ind w:left="1152"/>
        <w:jc w:val="left"/>
      </w:pPr>
      <w:r>
        <w:rPr>
          <w:rFonts w:ascii="Times New Roman" w:hAnsi="Times New Roman" w:cs="Times New Roman" w:eastAsia="Times New Roman"/>
          <w:b w:val="0"/>
          <w:i w:val="0"/>
          <w:sz w:val="23"/>
        </w:rPr>
        <w:t>1.4.1 Data Cleaning and Preprocessing</w:t>
        <w:tab/>
      </w:r>
    </w:p>
    <w:p>
      <w:pPr>
        <w:tabs>
          <w:tab w:pos="8712" w:val="right"/>
        </w:tabs>
        <w:spacing w:before="0" w:after="20" w:line="300" w:lineRule="auto"/>
        <w:ind w:left="1152"/>
        <w:jc w:val="left"/>
      </w:pPr>
      <w:r>
        <w:rPr>
          <w:rFonts w:ascii="Times New Roman" w:hAnsi="Times New Roman" w:cs="Times New Roman" w:eastAsia="Times New Roman"/>
          <w:b w:val="0"/>
          <w:i w:val="0"/>
          <w:sz w:val="23"/>
        </w:rPr>
        <w:t>1.4.2 Feature Selection and Scaling</w:t>
        <w:tab/>
      </w:r>
    </w:p>
    <w:p>
      <w:pPr>
        <w:tabs>
          <w:tab w:pos="8712" w:val="right"/>
        </w:tabs>
        <w:spacing w:before="0" w:after="20" w:line="300" w:lineRule="auto"/>
        <w:ind w:left="1152"/>
        <w:jc w:val="left"/>
      </w:pPr>
      <w:r>
        <w:rPr>
          <w:rFonts w:ascii="Times New Roman" w:hAnsi="Times New Roman" w:cs="Times New Roman" w:eastAsia="Times New Roman"/>
          <w:b w:val="0"/>
          <w:i w:val="0"/>
          <w:sz w:val="23"/>
        </w:rPr>
        <w:t>1.4.3 Tools and Techniques Used</w:t>
        <w:tab/>
      </w:r>
    </w:p>
    <w:p>
      <w:pPr>
        <w:spacing w:after="0"/>
      </w:pPr>
    </w:p>
    <w:p>
      <w:pPr>
        <w:tabs>
          <w:tab w:pos="8712" w:val="right"/>
        </w:tabs>
        <w:spacing w:before="0" w:after="20" w:line="300" w:lineRule="auto"/>
        <w:ind w:left="0"/>
        <w:jc w:val="left"/>
      </w:pPr>
      <w:r>
        <w:rPr>
          <w:rFonts w:ascii="Times New Roman" w:hAnsi="Times New Roman" w:cs="Times New Roman" w:eastAsia="Times New Roman"/>
          <w:b/>
          <w:i w:val="0"/>
          <w:sz w:val="24"/>
        </w:rPr>
        <w:t>2  Evaluation of Alternatives and Decision Making</w:t>
        <w:tab/>
        <w:t>08</w:t>
      </w:r>
    </w:p>
    <w:p>
      <w:pPr>
        <w:tabs>
          <w:tab w:pos="8712" w:val="right"/>
        </w:tabs>
        <w:spacing w:before="0" w:after="20" w:line="300" w:lineRule="auto"/>
        <w:ind w:left="576"/>
        <w:jc w:val="left"/>
      </w:pPr>
      <w:r>
        <w:rPr>
          <w:rFonts w:ascii="Times New Roman" w:hAnsi="Times New Roman" w:cs="Times New Roman" w:eastAsia="Times New Roman"/>
          <w:b w:val="0"/>
          <w:i w:val="0"/>
          <w:sz w:val="23"/>
        </w:rPr>
        <w:t>2.1 Architectures Considered</w:t>
        <w:tab/>
        <w:t>08</w:t>
      </w:r>
    </w:p>
    <w:p>
      <w:pPr>
        <w:tabs>
          <w:tab w:pos="8712" w:val="right"/>
        </w:tabs>
        <w:spacing w:before="0" w:after="20" w:line="300" w:lineRule="auto"/>
        <w:ind w:left="576"/>
        <w:jc w:val="left"/>
      </w:pPr>
      <w:r>
        <w:rPr>
          <w:rFonts w:ascii="Times New Roman" w:hAnsi="Times New Roman" w:cs="Times New Roman" w:eastAsia="Times New Roman"/>
          <w:b w:val="0"/>
          <w:i w:val="0"/>
          <w:sz w:val="23"/>
        </w:rPr>
        <w:t>2.2 Performance Metrics</w:t>
        <w:tab/>
        <w:t>09</w:t>
      </w:r>
    </w:p>
    <w:p>
      <w:pPr>
        <w:tabs>
          <w:tab w:pos="8712" w:val="right"/>
        </w:tabs>
        <w:spacing w:before="0" w:after="20" w:line="300" w:lineRule="auto"/>
        <w:ind w:left="576"/>
        <w:jc w:val="left"/>
      </w:pPr>
      <w:r>
        <w:rPr>
          <w:rFonts w:ascii="Times New Roman" w:hAnsi="Times New Roman" w:cs="Times New Roman" w:eastAsia="Times New Roman"/>
          <w:b w:val="0"/>
          <w:i w:val="0"/>
          <w:sz w:val="23"/>
        </w:rPr>
        <w:t>2.3 Comparative Analysis</w:t>
        <w:tab/>
        <w:t>10</w:t>
      </w:r>
    </w:p>
    <w:p>
      <w:pPr>
        <w:tabs>
          <w:tab w:pos="8712" w:val="right"/>
        </w:tabs>
        <w:spacing w:before="0" w:after="20" w:line="300" w:lineRule="auto"/>
        <w:ind w:left="576"/>
        <w:jc w:val="left"/>
      </w:pPr>
      <w:r>
        <w:rPr>
          <w:rFonts w:ascii="Times New Roman" w:hAnsi="Times New Roman" w:cs="Times New Roman" w:eastAsia="Times New Roman"/>
          <w:b w:val="0"/>
          <w:i w:val="0"/>
          <w:sz w:val="23"/>
        </w:rPr>
        <w:t>2.4 Justification of Selected Solution</w:t>
        <w:tab/>
        <w:t>12</w:t>
      </w:r>
    </w:p>
    <w:p>
      <w:pPr>
        <w:spacing w:after="0"/>
      </w:pPr>
    </w:p>
    <w:p>
      <w:pPr>
        <w:tabs>
          <w:tab w:pos="8712" w:val="right"/>
        </w:tabs>
        <w:spacing w:before="0" w:after="20" w:line="300" w:lineRule="auto"/>
        <w:ind w:left="0"/>
        <w:jc w:val="left"/>
      </w:pPr>
      <w:r>
        <w:rPr>
          <w:rFonts w:ascii="Times New Roman" w:hAnsi="Times New Roman" w:cs="Times New Roman" w:eastAsia="Times New Roman"/>
          <w:b/>
          <w:i w:val="0"/>
          <w:sz w:val="24"/>
        </w:rPr>
        <w:t>3  Solution and Impacts</w:t>
        <w:tab/>
        <w:t>13</w:t>
      </w:r>
    </w:p>
    <w:p>
      <w:pPr>
        <w:tabs>
          <w:tab w:pos="8712" w:val="right"/>
        </w:tabs>
        <w:spacing w:before="0" w:after="20" w:line="300" w:lineRule="auto"/>
        <w:ind w:left="576"/>
        <w:jc w:val="left"/>
      </w:pPr>
      <w:r>
        <w:rPr>
          <w:rFonts w:ascii="Times New Roman" w:hAnsi="Times New Roman" w:cs="Times New Roman" w:eastAsia="Times New Roman"/>
          <w:b w:val="0"/>
          <w:i w:val="0"/>
          <w:sz w:val="23"/>
        </w:rPr>
        <w:t>3.1 Proposed Solution</w:t>
        <w:tab/>
        <w:t>13</w:t>
      </w:r>
    </w:p>
    <w:p>
      <w:pPr>
        <w:tabs>
          <w:tab w:pos="8712" w:val="right"/>
        </w:tabs>
        <w:spacing w:before="0" w:after="20" w:line="300" w:lineRule="auto"/>
        <w:ind w:left="576"/>
        <w:jc w:val="left"/>
      </w:pPr>
      <w:r>
        <w:rPr>
          <w:rFonts w:ascii="Times New Roman" w:hAnsi="Times New Roman" w:cs="Times New Roman" w:eastAsia="Times New Roman"/>
          <w:b w:val="0"/>
          <w:i w:val="0"/>
          <w:sz w:val="23"/>
        </w:rPr>
        <w:t>3.2 Implementation Strategy</w:t>
        <w:tab/>
        <w:t>14</w:t>
      </w:r>
    </w:p>
    <w:p>
      <w:pPr>
        <w:tabs>
          <w:tab w:pos="8712" w:val="right"/>
        </w:tabs>
        <w:spacing w:before="0" w:after="20" w:line="300" w:lineRule="auto"/>
        <w:ind w:left="576"/>
        <w:jc w:val="left"/>
      </w:pPr>
      <w:r>
        <w:rPr>
          <w:rFonts w:ascii="Times New Roman" w:hAnsi="Times New Roman" w:cs="Times New Roman" w:eastAsia="Times New Roman"/>
          <w:b w:val="0"/>
          <w:i w:val="0"/>
          <w:sz w:val="23"/>
        </w:rPr>
        <w:t>3.3 Sector-wide Impact</w:t>
        <w:tab/>
        <w:t>16</w:t>
      </w:r>
    </w:p>
    <w:p>
      <w:pPr>
        <w:tabs>
          <w:tab w:pos="8712" w:val="right"/>
        </w:tabs>
        <w:spacing w:before="0" w:after="20" w:line="300" w:lineRule="auto"/>
        <w:ind w:left="576"/>
        <w:jc w:val="left"/>
      </w:pPr>
      <w:r>
        <w:rPr>
          <w:rFonts w:ascii="Times New Roman" w:hAnsi="Times New Roman" w:cs="Times New Roman" w:eastAsia="Times New Roman"/>
          <w:b w:val="0"/>
          <w:i w:val="0"/>
          <w:sz w:val="23"/>
        </w:rPr>
        <w:t>3.4 Sustainability Development Goals Mapping</w:t>
        <w:tab/>
        <w:t>17</w:t>
      </w:r>
    </w:p>
    <w:p>
      <w:pPr>
        <w:tabs>
          <w:tab w:pos="8712" w:val="right"/>
        </w:tabs>
        <w:spacing w:before="0" w:after="20" w:line="300" w:lineRule="auto"/>
        <w:ind w:left="576"/>
        <w:jc w:val="left"/>
      </w:pPr>
      <w:r>
        <w:rPr>
          <w:rFonts w:ascii="Times New Roman" w:hAnsi="Times New Roman" w:cs="Times New Roman" w:eastAsia="Times New Roman"/>
          <w:b w:val="0"/>
          <w:i w:val="0"/>
          <w:sz w:val="23"/>
        </w:rPr>
        <w:t>3.5 Limitations and Future Improvements</w:t>
        <w:tab/>
        <w:t>17</w:t>
      </w:r>
    </w:p>
    <w:p>
      <w:pPr>
        <w:tabs>
          <w:tab w:pos="8712" w:val="right"/>
        </w:tabs>
        <w:spacing w:before="0" w:after="20" w:line="300" w:lineRule="auto"/>
        <w:ind w:left="576"/>
        <w:jc w:val="left"/>
      </w:pPr>
      <w:r>
        <w:rPr>
          <w:rFonts w:ascii="Times New Roman" w:hAnsi="Times New Roman" w:cs="Times New Roman" w:eastAsia="Times New Roman"/>
          <w:b w:val="0"/>
          <w:i w:val="0"/>
          <w:sz w:val="23"/>
        </w:rPr>
        <w:t>3.6 Mapping of Course Outcome and Program Outcome</w:t>
        <w:tab/>
        <w:t>18</w:t>
      </w:r>
    </w:p>
    <w:p>
      <w:pPr>
        <w:tabs>
          <w:tab w:pos="8712" w:val="right"/>
        </w:tabs>
        <w:spacing w:before="0" w:after="20" w:line="300" w:lineRule="auto"/>
        <w:ind w:left="576"/>
        <w:jc w:val="left"/>
      </w:pPr>
      <w:r>
        <w:rPr>
          <w:rFonts w:ascii="Times New Roman" w:hAnsi="Times New Roman" w:cs="Times New Roman" w:eastAsia="Times New Roman"/>
          <w:b w:val="0"/>
          <w:i w:val="0"/>
          <w:sz w:val="23"/>
        </w:rPr>
        <w:t>3.7 Blooms and TRL level of the work</w:t>
        <w:tab/>
        <w:t>18</w:t>
      </w:r>
    </w:p>
    <w:p>
      <w:pPr>
        <w:tabs>
          <w:tab w:pos="8712" w:val="right"/>
        </w:tabs>
        <w:spacing w:before="0" w:after="20" w:line="300" w:lineRule="auto"/>
        <w:ind w:left="576"/>
        <w:jc w:val="left"/>
      </w:pPr>
      <w:r>
        <w:rPr>
          <w:rFonts w:ascii="Times New Roman" w:hAnsi="Times New Roman" w:cs="Times New Roman" w:eastAsia="Times New Roman"/>
          <w:b w:val="0"/>
          <w:i w:val="0"/>
          <w:sz w:val="23"/>
        </w:rPr>
        <w:t>3.8 Rubrics</w:t>
        <w:tab/>
        <w:t>19</w:t>
      </w:r>
    </w:p>
    <w:p>
      <w:pPr>
        <w:tabs>
          <w:tab w:pos="8712" w:val="right"/>
        </w:tabs>
        <w:spacing w:before="0" w:after="20" w:line="300" w:lineRule="auto"/>
        <w:ind w:left="576"/>
        <w:jc w:val="left"/>
      </w:pPr>
      <w:r>
        <w:rPr>
          <w:rFonts w:ascii="Times New Roman" w:hAnsi="Times New Roman" w:cs="Times New Roman" w:eastAsia="Times New Roman"/>
          <w:b w:val="0"/>
          <w:i w:val="0"/>
          <w:sz w:val="23"/>
        </w:rPr>
        <w:t>3.9 Plagiarism Report</w:t>
        <w:tab/>
        <w:t>20</w:t>
      </w:r>
    </w:p>
    <w:p>
      <w:pPr>
        <w:spacing w:after="0"/>
      </w:pPr>
    </w:p>
    <w:p>
      <w:pPr>
        <w:tabs>
          <w:tab w:pos="8712" w:val="right"/>
        </w:tabs>
        <w:spacing w:before="0" w:after="20" w:line="300" w:lineRule="auto"/>
        <w:ind w:left="0"/>
        <w:jc w:val="left"/>
      </w:pPr>
      <w:r>
        <w:rPr>
          <w:rFonts w:ascii="Times New Roman" w:hAnsi="Times New Roman" w:cs="Times New Roman" w:eastAsia="Times New Roman"/>
          <w:b/>
          <w:i w:val="0"/>
          <w:sz w:val="24"/>
        </w:rPr>
        <w:t>References</w:t>
        <w:tab/>
        <w:t>21</w:t>
      </w:r>
    </w:p>
    <w:p>
      <w:pPr>
        <w:spacing w:before="0" w:after="0" w:line="240" w:lineRule="auto"/>
        <w:jc w:val="both"/>
      </w:pPr>
      <w:r>
        <w:br w:type="page"/>
      </w:r>
    </w:p>
    <w:p>
      <w:pPr>
        <w:spacing w:before="120" w:after="280" w:line="240" w:lineRule="auto"/>
        <w:jc w:val="center"/>
      </w:pPr>
      <w:r>
        <w:rPr>
          <w:rFonts w:ascii="Times New Roman" w:hAnsi="Times New Roman" w:cs="Times New Roman" w:eastAsia="Times New Roman"/>
          <w:b/>
          <w:i w:val="0"/>
          <w:sz w:val="28"/>
        </w:rPr>
        <w:t>LIST OF FIGURES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015"/>
        <w:gridCol w:w="5184"/>
        <w:gridCol w:w="1728"/>
      </w:tblGrid>
      <w:tr>
        <w:trPr>
          <w:cantSplit w:val="true"/>
        </w:trPr>
        <w:tc>
          <w:tcPr>
            <w:tcW w:type="dxa" w:w="2016"/>
          </w:tcPr>
          <w:p>
            <w:pPr>
              <w:spacing w:before="40" w:after="80" w:line="288" w:lineRule="auto"/>
              <w:jc w:val="left"/>
            </w:pPr>
            <w:r>
              <w:rPr>
                <w:rFonts w:ascii="Times New Roman" w:hAnsi="Times New Roman" w:cs="Times New Roman" w:eastAsia="Times New Roman"/>
                <w:b/>
                <w:i w:val="0"/>
                <w:sz w:val="24"/>
              </w:rPr>
              <w:t>FIGURE NO.</w:t>
            </w:r>
          </w:p>
        </w:tc>
        <w:tc>
          <w:tcPr>
            <w:tcW w:type="dxa" w:w="5184"/>
          </w:tcPr>
          <w:p>
            <w:pPr>
              <w:spacing w:before="40" w:after="80" w:line="288" w:lineRule="auto"/>
              <w:jc w:val="left"/>
            </w:pPr>
            <w:r>
              <w:rPr>
                <w:rFonts w:ascii="Times New Roman" w:hAnsi="Times New Roman" w:cs="Times New Roman" w:eastAsia="Times New Roman"/>
                <w:b/>
                <w:i w:val="0"/>
                <w:sz w:val="24"/>
              </w:rPr>
              <w:t>DESCRIPTION</w:t>
            </w:r>
          </w:p>
        </w:tc>
        <w:tc>
          <w:tcPr>
            <w:tcW w:type="dxa" w:w="1728"/>
          </w:tcPr>
          <w:p>
            <w:pPr>
              <w:spacing w:before="40" w:after="80" w:line="288" w:lineRule="auto"/>
              <w:jc w:val="center"/>
            </w:pPr>
            <w:r>
              <w:rPr>
                <w:rFonts w:ascii="Times New Roman" w:hAnsi="Times New Roman" w:cs="Times New Roman" w:eastAsia="Times New Roman"/>
                <w:b/>
                <w:i w:val="0"/>
                <w:sz w:val="24"/>
              </w:rPr>
              <w:t>PAGE NO.</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Fig 2.1</w:t>
            </w:r>
          </w:p>
        </w:tc>
        <w:tc>
          <w:tcPr>
            <w:tcW w:type="dxa" w:w="5184"/>
          </w:tcPr>
          <w:p>
            <w:pPr>
              <w:spacing w:before="40" w:after="80" w:line="288" w:lineRule="auto"/>
              <w:jc w:val="left"/>
            </w:pPr>
            <w:r>
              <w:rPr>
                <w:rFonts w:ascii="Times New Roman" w:hAnsi="Times New Roman" w:cs="Times New Roman" w:eastAsia="Times New Roman"/>
                <w:b w:val="0"/>
                <w:i w:val="0"/>
                <w:sz w:val="23"/>
              </w:rPr>
              <w:t>Proposed Architecture</w:t>
            </w:r>
          </w:p>
        </w:tc>
        <w:tc>
          <w:tcPr>
            <w:tcW w:type="dxa" w:w="1728"/>
          </w:tcPr>
          <w:p>
            <w:pPr>
              <w:spacing w:before="40" w:after="80" w:line="288" w:lineRule="auto"/>
              <w:jc w:val="center"/>
            </w:pPr>
            <w:r>
              <w:rPr>
                <w:rFonts w:ascii="Times New Roman" w:hAnsi="Times New Roman" w:cs="Times New Roman" w:eastAsia="Times New Roman"/>
                <w:b w:val="0"/>
                <w:i w:val="0"/>
                <w:sz w:val="23"/>
              </w:rPr>
              <w:t>09</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Fig 2.2</w:t>
            </w:r>
          </w:p>
        </w:tc>
        <w:tc>
          <w:tcPr>
            <w:tcW w:type="dxa" w:w="5184"/>
          </w:tcPr>
          <w:p>
            <w:pPr>
              <w:spacing w:before="40" w:after="80" w:line="288" w:lineRule="auto"/>
              <w:jc w:val="left"/>
            </w:pPr>
            <w:r>
              <w:rPr>
                <w:rFonts w:ascii="Times New Roman" w:hAnsi="Times New Roman" w:cs="Times New Roman" w:eastAsia="Times New Roman"/>
                <w:b w:val="0"/>
                <w:i w:val="0"/>
                <w:sz w:val="23"/>
              </w:rPr>
              <w:t>Consistency Score Before and After Auto-Repair</w:t>
            </w:r>
          </w:p>
        </w:tc>
        <w:tc>
          <w:tcPr>
            <w:tcW w:type="dxa" w:w="1728"/>
          </w:tcPr>
          <w:p>
            <w:pPr>
              <w:spacing w:before="40" w:after="80" w:line="288" w:lineRule="auto"/>
              <w:jc w:val="center"/>
            </w:pPr>
            <w:r>
              <w:rPr>
                <w:rFonts w:ascii="Times New Roman" w:hAnsi="Times New Roman" w:cs="Times New Roman" w:eastAsia="Times New Roman"/>
                <w:b w:val="0"/>
                <w:i w:val="0"/>
                <w:sz w:val="23"/>
              </w:rPr>
              <w:t>11</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Fig 2.3</w:t>
            </w:r>
          </w:p>
        </w:tc>
        <w:tc>
          <w:tcPr>
            <w:tcW w:type="dxa" w:w="5184"/>
          </w:tcPr>
          <w:p>
            <w:pPr>
              <w:spacing w:before="40" w:after="80" w:line="288" w:lineRule="auto"/>
              <w:jc w:val="left"/>
            </w:pPr>
            <w:r>
              <w:rPr>
                <w:rFonts w:ascii="Times New Roman" w:hAnsi="Times New Roman" w:cs="Times New Roman" w:eastAsia="Times New Roman"/>
                <w:b w:val="0"/>
                <w:i w:val="0"/>
                <w:sz w:val="23"/>
              </w:rPr>
              <w:t>Estimated Cost per Character</w:t>
            </w:r>
          </w:p>
        </w:tc>
        <w:tc>
          <w:tcPr>
            <w:tcW w:type="dxa" w:w="1728"/>
          </w:tcPr>
          <w:p>
            <w:pPr>
              <w:spacing w:before="40" w:after="80" w:line="288" w:lineRule="auto"/>
              <w:jc w:val="center"/>
            </w:pPr>
            <w:r>
              <w:rPr>
                <w:rFonts w:ascii="Times New Roman" w:hAnsi="Times New Roman" w:cs="Times New Roman" w:eastAsia="Times New Roman"/>
                <w:b w:val="0"/>
                <w:i w:val="0"/>
                <w:sz w:val="23"/>
              </w:rPr>
              <w:t>12</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Fig 3.1</w:t>
            </w:r>
          </w:p>
        </w:tc>
        <w:tc>
          <w:tcPr>
            <w:tcW w:type="dxa" w:w="5184"/>
          </w:tcPr>
          <w:p>
            <w:pPr>
              <w:spacing w:before="40" w:after="80" w:line="288" w:lineRule="auto"/>
              <w:jc w:val="left"/>
            </w:pPr>
            <w:r>
              <w:rPr>
                <w:rFonts w:ascii="Times New Roman" w:hAnsi="Times New Roman" w:cs="Times New Roman" w:eastAsia="Times New Roman"/>
                <w:b w:val="0"/>
                <w:i w:val="0"/>
                <w:sz w:val="23"/>
              </w:rPr>
              <w:t>Character Generation Interface</w:t>
            </w:r>
          </w:p>
        </w:tc>
        <w:tc>
          <w:tcPr>
            <w:tcW w:type="dxa" w:w="1728"/>
          </w:tcPr>
          <w:p>
            <w:pPr>
              <w:spacing w:before="40" w:after="80" w:line="288" w:lineRule="auto"/>
              <w:jc w:val="center"/>
            </w:pPr>
            <w:r>
              <w:rPr>
                <w:rFonts w:ascii="Times New Roman" w:hAnsi="Times New Roman" w:cs="Times New Roman" w:eastAsia="Times New Roman"/>
                <w:b w:val="0"/>
                <w:i w:val="0"/>
                <w:sz w:val="23"/>
              </w:rPr>
              <w:t>13</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Fig 3.2</w:t>
            </w:r>
          </w:p>
        </w:tc>
        <w:tc>
          <w:tcPr>
            <w:tcW w:type="dxa" w:w="5184"/>
          </w:tcPr>
          <w:p>
            <w:pPr>
              <w:spacing w:before="40" w:after="80" w:line="288" w:lineRule="auto"/>
              <w:jc w:val="left"/>
            </w:pPr>
            <w:r>
              <w:rPr>
                <w:rFonts w:ascii="Times New Roman" w:hAnsi="Times New Roman" w:cs="Times New Roman" w:eastAsia="Times New Roman"/>
                <w:b w:val="0"/>
                <w:i w:val="0"/>
                <w:sz w:val="23"/>
              </w:rPr>
              <w:t>Automatic Detection and Repair of Rule Violations</w:t>
            </w:r>
          </w:p>
        </w:tc>
        <w:tc>
          <w:tcPr>
            <w:tcW w:type="dxa" w:w="1728"/>
          </w:tcPr>
          <w:p>
            <w:pPr>
              <w:spacing w:before="40" w:after="80" w:line="288" w:lineRule="auto"/>
              <w:jc w:val="center"/>
            </w:pPr>
            <w:r>
              <w:rPr>
                <w:rFonts w:ascii="Times New Roman" w:hAnsi="Times New Roman" w:cs="Times New Roman" w:eastAsia="Times New Roman"/>
                <w:b w:val="0"/>
                <w:i w:val="0"/>
                <w:sz w:val="23"/>
              </w:rPr>
              <w:t>14</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Fig 3.3</w:t>
            </w:r>
          </w:p>
        </w:tc>
        <w:tc>
          <w:tcPr>
            <w:tcW w:type="dxa" w:w="5184"/>
          </w:tcPr>
          <w:p>
            <w:pPr>
              <w:spacing w:before="40" w:after="80" w:line="288" w:lineRule="auto"/>
              <w:jc w:val="left"/>
            </w:pPr>
            <w:r>
              <w:rPr>
                <w:rFonts w:ascii="Times New Roman" w:hAnsi="Times New Roman" w:cs="Times New Roman" w:eastAsia="Times New Roman"/>
                <w:b w:val="0"/>
                <w:i w:val="0"/>
                <w:sz w:val="23"/>
              </w:rPr>
              <w:t>Input Guardrail Blocking an Unsafe Brief</w:t>
            </w:r>
          </w:p>
        </w:tc>
        <w:tc>
          <w:tcPr>
            <w:tcW w:type="dxa" w:w="1728"/>
          </w:tcPr>
          <w:p>
            <w:pPr>
              <w:spacing w:before="40" w:after="80" w:line="288" w:lineRule="auto"/>
              <w:jc w:val="center"/>
            </w:pPr>
            <w:r>
              <w:rPr>
                <w:rFonts w:ascii="Times New Roman" w:hAnsi="Times New Roman" w:cs="Times New Roman" w:eastAsia="Times New Roman"/>
                <w:b w:val="0"/>
                <w:i w:val="0"/>
                <w:sz w:val="23"/>
              </w:rPr>
              <w:t>15</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Fig 3.4</w:t>
            </w:r>
          </w:p>
        </w:tc>
        <w:tc>
          <w:tcPr>
            <w:tcW w:type="dxa" w:w="5184"/>
          </w:tcPr>
          <w:p>
            <w:pPr>
              <w:spacing w:before="40" w:after="80" w:line="288" w:lineRule="auto"/>
              <w:jc w:val="left"/>
            </w:pPr>
            <w:r>
              <w:rPr>
                <w:rFonts w:ascii="Times New Roman" w:hAnsi="Times New Roman" w:cs="Times New Roman" w:eastAsia="Times New Roman"/>
                <w:b w:val="0"/>
                <w:i w:val="0"/>
                <w:sz w:val="23"/>
              </w:rPr>
              <w:t>Designer Review with Concept-Art Selection</w:t>
            </w:r>
          </w:p>
        </w:tc>
        <w:tc>
          <w:tcPr>
            <w:tcW w:type="dxa" w:w="1728"/>
          </w:tcPr>
          <w:p>
            <w:pPr>
              <w:spacing w:before="40" w:after="80" w:line="288" w:lineRule="auto"/>
              <w:jc w:val="center"/>
            </w:pPr>
            <w:r>
              <w:rPr>
                <w:rFonts w:ascii="Times New Roman" w:hAnsi="Times New Roman" w:cs="Times New Roman" w:eastAsia="Times New Roman"/>
                <w:b w:val="0"/>
                <w:i w:val="0"/>
                <w:sz w:val="23"/>
              </w:rPr>
              <w:t>16</w:t>
            </w:r>
          </w:p>
        </w:tc>
      </w:tr>
    </w:tbl>
    <w:p>
      <w:pPr>
        <w:spacing w:before="0" w:after="0" w:line="240" w:lineRule="auto"/>
        <w:jc w:val="both"/>
      </w:pPr>
      <w:r>
        <w:br w:type="page"/>
      </w:r>
    </w:p>
    <w:p>
      <w:pPr>
        <w:spacing w:before="120" w:after="280" w:line="240" w:lineRule="auto"/>
        <w:jc w:val="center"/>
      </w:pPr>
      <w:r>
        <w:rPr>
          <w:rFonts w:ascii="Times New Roman" w:hAnsi="Times New Roman" w:cs="Times New Roman" w:eastAsia="Times New Roman"/>
          <w:b/>
          <w:i w:val="0"/>
          <w:sz w:val="28"/>
        </w:rPr>
        <w:t>LIST OF TABLES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015"/>
        <w:gridCol w:w="5184"/>
        <w:gridCol w:w="1728"/>
      </w:tblGrid>
      <w:tr>
        <w:trPr>
          <w:cantSplit w:val="true"/>
        </w:trPr>
        <w:tc>
          <w:tcPr>
            <w:tcW w:type="dxa" w:w="2016"/>
          </w:tcPr>
          <w:p>
            <w:pPr>
              <w:spacing w:before="40" w:after="80" w:line="288" w:lineRule="auto"/>
              <w:jc w:val="left"/>
            </w:pPr>
            <w:r>
              <w:rPr>
                <w:rFonts w:ascii="Times New Roman" w:hAnsi="Times New Roman" w:cs="Times New Roman" w:eastAsia="Times New Roman"/>
                <w:b/>
                <w:i w:val="0"/>
                <w:sz w:val="24"/>
              </w:rPr>
              <w:t>TABLE NO.</w:t>
            </w:r>
          </w:p>
        </w:tc>
        <w:tc>
          <w:tcPr>
            <w:tcW w:type="dxa" w:w="5184"/>
          </w:tcPr>
          <w:p>
            <w:pPr>
              <w:spacing w:before="40" w:after="80" w:line="288" w:lineRule="auto"/>
              <w:jc w:val="left"/>
            </w:pPr>
            <w:r>
              <w:rPr>
                <w:rFonts w:ascii="Times New Roman" w:hAnsi="Times New Roman" w:cs="Times New Roman" w:eastAsia="Times New Roman"/>
                <w:b/>
                <w:i w:val="0"/>
                <w:sz w:val="24"/>
              </w:rPr>
              <w:t>DESCRIPTION</w:t>
            </w:r>
          </w:p>
        </w:tc>
        <w:tc>
          <w:tcPr>
            <w:tcW w:type="dxa" w:w="1728"/>
          </w:tcPr>
          <w:p>
            <w:pPr>
              <w:spacing w:before="40" w:after="80" w:line="288" w:lineRule="auto"/>
              <w:jc w:val="center"/>
            </w:pPr>
            <w:r>
              <w:rPr>
                <w:rFonts w:ascii="Times New Roman" w:hAnsi="Times New Roman" w:cs="Times New Roman" w:eastAsia="Times New Roman"/>
                <w:b/>
                <w:i w:val="0"/>
                <w:sz w:val="24"/>
              </w:rPr>
              <w:t>PAGE NO.</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1.1</w:t>
            </w:r>
          </w:p>
        </w:tc>
        <w:tc>
          <w:tcPr>
            <w:tcW w:type="dxa" w:w="5184"/>
          </w:tcPr>
          <w:p>
            <w:pPr>
              <w:spacing w:before="40" w:after="80" w:line="288" w:lineRule="auto"/>
              <w:jc w:val="left"/>
            </w:pPr>
            <w:r>
              <w:rPr>
                <w:rFonts w:ascii="Times New Roman" w:hAnsi="Times New Roman" w:cs="Times New Roman" w:eastAsia="Times New Roman"/>
                <w:b w:val="0"/>
                <w:i w:val="0"/>
                <w:sz w:val="23"/>
              </w:rPr>
              <w:t>Knowledge Sources and Evaluation Data</w:t>
            </w:r>
          </w:p>
        </w:tc>
        <w:tc>
          <w:tcPr>
            <w:tcW w:type="dxa" w:w="1728"/>
          </w:tcPr>
          <w:p>
            <w:pPr>
              <w:spacing w:before="40" w:after="80" w:line="288" w:lineRule="auto"/>
              <w:jc w:val="center"/>
            </w:pPr>
            <w:r>
              <w:rPr>
                <w:rFonts w:ascii="Times New Roman" w:hAnsi="Times New Roman" w:cs="Times New Roman" w:eastAsia="Times New Roman"/>
                <w:b w:val="0"/>
                <w:i w:val="0"/>
                <w:sz w:val="23"/>
              </w:rPr>
              <w:t>06</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2.1</w:t>
            </w:r>
          </w:p>
        </w:tc>
        <w:tc>
          <w:tcPr>
            <w:tcW w:type="dxa" w:w="5184"/>
          </w:tcPr>
          <w:p>
            <w:pPr>
              <w:spacing w:before="40" w:after="80" w:line="288" w:lineRule="auto"/>
              <w:jc w:val="left"/>
            </w:pPr>
            <w:r>
              <w:rPr>
                <w:rFonts w:ascii="Times New Roman" w:hAnsi="Times New Roman" w:cs="Times New Roman" w:eastAsia="Times New Roman"/>
                <w:b w:val="0"/>
                <w:i w:val="0"/>
                <w:sz w:val="23"/>
              </w:rPr>
              <w:t>Comparison of Architectures</w:t>
            </w:r>
          </w:p>
        </w:tc>
        <w:tc>
          <w:tcPr>
            <w:tcW w:type="dxa" w:w="1728"/>
          </w:tcPr>
          <w:p>
            <w:pPr>
              <w:spacing w:before="40" w:after="80" w:line="288" w:lineRule="auto"/>
              <w:jc w:val="center"/>
            </w:pPr>
            <w:r>
              <w:rPr>
                <w:rFonts w:ascii="Times New Roman" w:hAnsi="Times New Roman" w:cs="Times New Roman" w:eastAsia="Times New Roman"/>
                <w:b w:val="0"/>
                <w:i w:val="0"/>
                <w:sz w:val="23"/>
              </w:rPr>
              <w:t>10</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2.2</w:t>
            </w:r>
          </w:p>
        </w:tc>
        <w:tc>
          <w:tcPr>
            <w:tcW w:type="dxa" w:w="5184"/>
          </w:tcPr>
          <w:p>
            <w:pPr>
              <w:spacing w:before="40" w:after="80" w:line="288" w:lineRule="auto"/>
              <w:jc w:val="left"/>
            </w:pPr>
            <w:r>
              <w:rPr>
                <w:rFonts w:ascii="Times New Roman" w:hAnsi="Times New Roman" w:cs="Times New Roman" w:eastAsia="Times New Roman"/>
                <w:b w:val="0"/>
                <w:i w:val="0"/>
                <w:sz w:val="23"/>
              </w:rPr>
              <w:t>Unguarded Drafts vs. Proposed Pipeline</w:t>
            </w:r>
          </w:p>
        </w:tc>
        <w:tc>
          <w:tcPr>
            <w:tcW w:type="dxa" w:w="1728"/>
          </w:tcPr>
          <w:p>
            <w:pPr>
              <w:spacing w:before="40" w:after="80" w:line="288" w:lineRule="auto"/>
              <w:jc w:val="center"/>
            </w:pPr>
            <w:r>
              <w:rPr>
                <w:rFonts w:ascii="Times New Roman" w:hAnsi="Times New Roman" w:cs="Times New Roman" w:eastAsia="Times New Roman"/>
                <w:b w:val="0"/>
                <w:i w:val="0"/>
                <w:sz w:val="23"/>
              </w:rPr>
              <w:t>10</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2.3</w:t>
            </w:r>
          </w:p>
        </w:tc>
        <w:tc>
          <w:tcPr>
            <w:tcW w:type="dxa" w:w="5184"/>
          </w:tcPr>
          <w:p>
            <w:pPr>
              <w:spacing w:before="40" w:after="80" w:line="288" w:lineRule="auto"/>
              <w:jc w:val="left"/>
            </w:pPr>
            <w:r>
              <w:rPr>
                <w:rFonts w:ascii="Times New Roman" w:hAnsi="Times New Roman" w:cs="Times New Roman" w:eastAsia="Times New Roman"/>
                <w:b w:val="0"/>
                <w:i w:val="0"/>
                <w:sz w:val="23"/>
              </w:rPr>
              <w:t>Guardrail Accuracy</w:t>
            </w:r>
          </w:p>
        </w:tc>
        <w:tc>
          <w:tcPr>
            <w:tcW w:type="dxa" w:w="1728"/>
          </w:tcPr>
          <w:p>
            <w:pPr>
              <w:spacing w:before="40" w:after="80" w:line="288" w:lineRule="auto"/>
              <w:jc w:val="center"/>
            </w:pPr>
            <w:r>
              <w:rPr>
                <w:rFonts w:ascii="Times New Roman" w:hAnsi="Times New Roman" w:cs="Times New Roman" w:eastAsia="Times New Roman"/>
                <w:b w:val="0"/>
                <w:i w:val="0"/>
                <w:sz w:val="23"/>
              </w:rPr>
              <w:t>11</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3.1</w:t>
            </w:r>
          </w:p>
        </w:tc>
        <w:tc>
          <w:tcPr>
            <w:tcW w:type="dxa" w:w="5184"/>
          </w:tcPr>
          <w:p>
            <w:pPr>
              <w:spacing w:before="40" w:after="80" w:line="288" w:lineRule="auto"/>
              <w:jc w:val="left"/>
            </w:pPr>
            <w:r>
              <w:rPr>
                <w:rFonts w:ascii="Times New Roman" w:hAnsi="Times New Roman" w:cs="Times New Roman" w:eastAsia="Times New Roman"/>
                <w:b w:val="0"/>
                <w:i w:val="0"/>
                <w:sz w:val="23"/>
              </w:rPr>
              <w:t>Course Outcome Mapping</w:t>
            </w:r>
          </w:p>
        </w:tc>
        <w:tc>
          <w:tcPr>
            <w:tcW w:type="dxa" w:w="1728"/>
          </w:tcPr>
          <w:p>
            <w:pPr>
              <w:spacing w:before="40" w:after="80" w:line="288" w:lineRule="auto"/>
              <w:jc w:val="center"/>
            </w:pPr>
            <w:r>
              <w:rPr>
                <w:rFonts w:ascii="Times New Roman" w:hAnsi="Times New Roman" w:cs="Times New Roman" w:eastAsia="Times New Roman"/>
                <w:b w:val="0"/>
                <w:i w:val="0"/>
                <w:sz w:val="23"/>
              </w:rPr>
              <w:t>18</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3.2</w:t>
            </w:r>
          </w:p>
        </w:tc>
        <w:tc>
          <w:tcPr>
            <w:tcW w:type="dxa" w:w="5184"/>
          </w:tcPr>
          <w:p>
            <w:pPr>
              <w:spacing w:before="40" w:after="80" w:line="288" w:lineRule="auto"/>
              <w:jc w:val="left"/>
            </w:pPr>
            <w:r>
              <w:rPr>
                <w:rFonts w:ascii="Times New Roman" w:hAnsi="Times New Roman" w:cs="Times New Roman" w:eastAsia="Times New Roman"/>
                <w:b w:val="0"/>
                <w:i w:val="0"/>
                <w:sz w:val="23"/>
              </w:rPr>
              <w:t>Program Outcome Mapping</w:t>
            </w:r>
          </w:p>
        </w:tc>
        <w:tc>
          <w:tcPr>
            <w:tcW w:type="dxa" w:w="1728"/>
          </w:tcPr>
          <w:p>
            <w:pPr>
              <w:spacing w:before="40" w:after="80" w:line="288" w:lineRule="auto"/>
              <w:jc w:val="center"/>
            </w:pPr>
            <w:r>
              <w:rPr>
                <w:rFonts w:ascii="Times New Roman" w:hAnsi="Times New Roman" w:cs="Times New Roman" w:eastAsia="Times New Roman"/>
                <w:b w:val="0"/>
                <w:i w:val="0"/>
                <w:sz w:val="23"/>
              </w:rPr>
              <w:t>18</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3.3</w:t>
            </w:r>
          </w:p>
        </w:tc>
        <w:tc>
          <w:tcPr>
            <w:tcW w:type="dxa" w:w="5184"/>
          </w:tcPr>
          <w:p>
            <w:pPr>
              <w:spacing w:before="40" w:after="80" w:line="288" w:lineRule="auto"/>
              <w:jc w:val="left"/>
            </w:pPr>
            <w:r>
              <w:rPr>
                <w:rFonts w:ascii="Times New Roman" w:hAnsi="Times New Roman" w:cs="Times New Roman" w:eastAsia="Times New Roman"/>
                <w:b w:val="0"/>
                <w:i w:val="0"/>
                <w:sz w:val="23"/>
              </w:rPr>
              <w:t>Blooms Taxonomy</w:t>
            </w:r>
          </w:p>
        </w:tc>
        <w:tc>
          <w:tcPr>
            <w:tcW w:type="dxa" w:w="1728"/>
          </w:tcPr>
          <w:p>
            <w:pPr>
              <w:spacing w:before="40" w:after="80" w:line="288" w:lineRule="auto"/>
              <w:jc w:val="center"/>
            </w:pPr>
            <w:r>
              <w:rPr>
                <w:rFonts w:ascii="Times New Roman" w:hAnsi="Times New Roman" w:cs="Times New Roman" w:eastAsia="Times New Roman"/>
                <w:b w:val="0"/>
                <w:i w:val="0"/>
                <w:sz w:val="23"/>
              </w:rPr>
              <w:t>19</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3.4</w:t>
            </w:r>
          </w:p>
        </w:tc>
        <w:tc>
          <w:tcPr>
            <w:tcW w:type="dxa" w:w="5184"/>
          </w:tcPr>
          <w:p>
            <w:pPr>
              <w:spacing w:before="40" w:after="80" w:line="288" w:lineRule="auto"/>
              <w:jc w:val="left"/>
            </w:pPr>
            <w:r>
              <w:rPr>
                <w:rFonts w:ascii="Times New Roman" w:hAnsi="Times New Roman" w:cs="Times New Roman" w:eastAsia="Times New Roman"/>
                <w:b w:val="0"/>
                <w:i w:val="0"/>
                <w:sz w:val="23"/>
              </w:rPr>
              <w:t>TRL Mapping</w:t>
            </w:r>
          </w:p>
        </w:tc>
        <w:tc>
          <w:tcPr>
            <w:tcW w:type="dxa" w:w="1728"/>
          </w:tcPr>
          <w:p>
            <w:pPr>
              <w:spacing w:before="40" w:after="80" w:line="288" w:lineRule="auto"/>
              <w:jc w:val="center"/>
            </w:pPr>
            <w:r>
              <w:rPr>
                <w:rFonts w:ascii="Times New Roman" w:hAnsi="Times New Roman" w:cs="Times New Roman" w:eastAsia="Times New Roman"/>
                <w:b w:val="0"/>
                <w:i w:val="0"/>
                <w:sz w:val="23"/>
              </w:rPr>
              <w:t>19</w:t>
            </w:r>
          </w:p>
        </w:tc>
      </w:tr>
      <w:tr>
        <w:trPr>
          <w:cantSplit w:val="true"/>
        </w:trPr>
        <w:tc>
          <w:tcPr>
            <w:tcW w:type="dxa" w:w="2016"/>
          </w:tcPr>
          <w:p>
            <w:pPr>
              <w:spacing w:before="40" w:after="80" w:line="288" w:lineRule="auto"/>
              <w:jc w:val="left"/>
            </w:pPr>
            <w:r>
              <w:rPr>
                <w:rFonts w:ascii="Times New Roman" w:hAnsi="Times New Roman" w:cs="Times New Roman" w:eastAsia="Times New Roman"/>
                <w:b w:val="0"/>
                <w:i w:val="0"/>
                <w:sz w:val="23"/>
              </w:rPr>
              <w:t>3.5</w:t>
            </w:r>
          </w:p>
        </w:tc>
        <w:tc>
          <w:tcPr>
            <w:tcW w:type="dxa" w:w="5184"/>
          </w:tcPr>
          <w:p>
            <w:pPr>
              <w:spacing w:before="40" w:after="80" w:line="288" w:lineRule="auto"/>
              <w:jc w:val="left"/>
            </w:pPr>
            <w:r>
              <w:rPr>
                <w:rFonts w:ascii="Times New Roman" w:hAnsi="Times New Roman" w:cs="Times New Roman" w:eastAsia="Times New Roman"/>
                <w:b w:val="0"/>
                <w:i w:val="0"/>
                <w:sz w:val="23"/>
              </w:rPr>
              <w:t>Rubrics</w:t>
            </w:r>
          </w:p>
        </w:tc>
        <w:tc>
          <w:tcPr>
            <w:tcW w:type="dxa" w:w="1728"/>
          </w:tcPr>
          <w:p>
            <w:pPr>
              <w:spacing w:before="40" w:after="80" w:line="288" w:lineRule="auto"/>
              <w:jc w:val="center"/>
            </w:pPr>
            <w:r>
              <w:rPr>
                <w:rFonts w:ascii="Times New Roman" w:hAnsi="Times New Roman" w:cs="Times New Roman" w:eastAsia="Times New Roman"/>
                <w:b w:val="0"/>
                <w:i w:val="0"/>
                <w:sz w:val="23"/>
              </w:rPr>
              <w:t>19</w:t>
            </w:r>
          </w:p>
        </w:tc>
      </w:tr>
    </w:tbl>
    <w:p>
      <w:pPr>
        <w:sectPr>
          <w:pgSz w:w="12240" w:h="15840"/>
          <w:pgMar w:top="1440" w:right="1440" w:bottom="1440" w:left="1656" w:header="648" w:footer="64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pPr>
    </w:p>
    <w:p>
      <w:pPr>
        <w:keepNext/>
        <w:spacing w:before="0" w:after="40" w:line="360" w:lineRule="auto"/>
        <w:jc w:val="left"/>
      </w:pPr>
      <w:r>
        <w:rPr>
          <w:rFonts w:ascii="Times New Roman" w:hAnsi="Times New Roman" w:cs="Times New Roman" w:eastAsia="Times New Roman"/>
          <w:b/>
          <w:i w:val="0"/>
          <w:sz w:val="24"/>
        </w:rPr>
        <w:t>CHAPTER 1</w:t>
      </w:r>
    </w:p>
    <w:p>
      <w:pPr>
        <w:pStyle w:val="Heading1"/>
        <w:keepNext/>
        <w:spacing w:before="80" w:after="200" w:line="360" w:lineRule="auto"/>
        <w:jc w:val="center"/>
      </w:pPr>
      <w:r>
        <w:t>INTRODUCTION</w:t>
      </w:r>
    </w:p>
    <w:p>
      <w:pPr>
        <w:pStyle w:val="Heading2"/>
      </w:pPr>
      <w:r>
        <w:t>1.1  Introduction</w:t>
      </w:r>
    </w:p>
    <w:p>
      <w:pPr>
        <w:spacing w:before="0" w:after="120" w:line="360" w:lineRule="auto"/>
        <w:jc w:val="both"/>
      </w:pPr>
      <w:r>
        <w:rPr>
          <w:rFonts w:ascii="Times New Roman" w:hAnsi="Times New Roman" w:cs="Times New Roman" w:eastAsia="Times New Roman"/>
          <w:b w:val="0"/>
          <w:i w:val="0"/>
          <w:sz w:val="24"/>
        </w:rPr>
        <w:t xml:space="preserve">Character design is one of the most time-consuming parts of video-game development. Every playable hero, companion, villain and non-player character (NPC) needs a visual concept, abilities, a backstory, a voice and a place in the story, and all of it must remain consistent with the game's world and rules. </w:t>
      </w:r>
      <w:r>
        <w:rPr>
          <w:rFonts w:ascii="Times New Roman" w:hAnsi="Times New Roman" w:cs="Times New Roman" w:eastAsia="Times New Roman"/>
          <w:b/>
          <w:i w:val="0"/>
          <w:sz w:val="24"/>
        </w:rPr>
        <w:t>Generative AI (GenAI)</w:t>
      </w:r>
      <w:r>
        <w:rPr>
          <w:rFonts w:ascii="Times New Roman" w:hAnsi="Times New Roman" w:cs="Times New Roman" w:eastAsia="Times New Roman"/>
          <w:b w:val="0"/>
          <w:i w:val="0"/>
          <w:sz w:val="24"/>
        </w:rPr>
        <w:t>, in particular large language models (LLMs) and image models, can produce such content in seconds, which makes it attractive to studios that must populate large worlds with hundreds of characters.</w:t>
      </w:r>
    </w:p>
    <w:p>
      <w:pPr>
        <w:spacing w:before="0" w:after="120" w:line="360" w:lineRule="auto"/>
        <w:jc w:val="both"/>
      </w:pPr>
      <w:r>
        <w:rPr>
          <w:rFonts w:ascii="Times New Roman" w:hAnsi="Times New Roman" w:cs="Times New Roman" w:eastAsia="Times New Roman"/>
          <w:b w:val="0"/>
          <w:i w:val="0"/>
          <w:sz w:val="24"/>
        </w:rPr>
        <w:t xml:space="preserve">In this case study, an </w:t>
      </w:r>
      <w:r>
        <w:rPr>
          <w:rFonts w:ascii="Times New Roman" w:hAnsi="Times New Roman" w:cs="Times New Roman" w:eastAsia="Times New Roman"/>
          <w:b/>
          <w:i w:val="0"/>
          <w:sz w:val="24"/>
        </w:rPr>
        <w:t>AI-assisted Character Design Studio</w:t>
      </w:r>
      <w:r>
        <w:rPr>
          <w:rFonts w:ascii="Times New Roman" w:hAnsi="Times New Roman" w:cs="Times New Roman" w:eastAsia="Times New Roman"/>
          <w:b w:val="0"/>
          <w:i w:val="0"/>
          <w:sz w:val="24"/>
        </w:rPr>
        <w:t xml:space="preserve"> is developed for a fictional high-fantasy role-playing game, </w:t>
      </w:r>
      <w:r>
        <w:rPr>
          <w:rFonts w:ascii="Times New Roman" w:hAnsi="Times New Roman" w:cs="Times New Roman" w:eastAsia="Times New Roman"/>
          <w:b/>
          <w:i w:val="0"/>
          <w:sz w:val="24"/>
        </w:rPr>
        <w:t>Aethervale</w:t>
      </w:r>
      <w:r>
        <w:rPr>
          <w:rFonts w:ascii="Times New Roman" w:hAnsi="Times New Roman" w:cs="Times New Roman" w:eastAsia="Times New Roman"/>
          <w:b w:val="0"/>
          <w:i w:val="0"/>
          <w:sz w:val="24"/>
        </w:rPr>
        <w:t>. The system takes a short designer brief (role, faction, class, personality and optional notes) and generates a complete character package: name, appearance, colour palette, abilities, signature item, backstory, motivation, flaw, catchphrase, a concept-art portrait, a prompt for an external image model, in-voice dialogue for different game situations and several branching story arcs.</w:t>
      </w:r>
    </w:p>
    <w:p>
      <w:pPr>
        <w:spacing w:before="0" w:after="120" w:line="360" w:lineRule="auto"/>
        <w:jc w:val="both"/>
      </w:pPr>
      <w:r>
        <w:rPr>
          <w:rFonts w:ascii="Times New Roman" w:hAnsi="Times New Roman" w:cs="Times New Roman" w:eastAsia="Times New Roman"/>
          <w:b w:val="0"/>
          <w:i w:val="0"/>
          <w:sz w:val="24"/>
        </w:rPr>
        <w:t xml:space="preserve">Raw GenAI output, however, cannot be trusted directly. It may use the wrong magic for a faction, introduce technology that does not exist in a medieval world, contradict established lore, reuse names of famous characters, imitate a living artist's style, or include content that violates the game's age rating. Generation also has a real </w:t>
      </w:r>
      <w:r>
        <w:rPr>
          <w:rFonts w:ascii="Times New Roman" w:hAnsi="Times New Roman" w:cs="Times New Roman" w:eastAsia="Times New Roman"/>
          <w:b/>
          <w:i w:val="0"/>
          <w:sz w:val="24"/>
        </w:rPr>
        <w:t>computational cost</w:t>
      </w:r>
      <w:r>
        <w:rPr>
          <w:rFonts w:ascii="Times New Roman" w:hAnsi="Times New Roman" w:cs="Times New Roman" w:eastAsia="Times New Roman"/>
          <w:b w:val="0"/>
          <w:i w:val="0"/>
          <w:sz w:val="24"/>
        </w:rPr>
        <w:t xml:space="preserve">, and studios must keep </w:t>
      </w:r>
      <w:r>
        <w:rPr>
          <w:rFonts w:ascii="Times New Roman" w:hAnsi="Times New Roman" w:cs="Times New Roman" w:eastAsia="Times New Roman"/>
          <w:b/>
          <w:i w:val="0"/>
          <w:sz w:val="24"/>
        </w:rPr>
        <w:t>human designers in creative control</w:t>
      </w:r>
      <w:r>
        <w:rPr>
          <w:rFonts w:ascii="Times New Roman" w:hAnsi="Times New Roman" w:cs="Times New Roman" w:eastAsia="Times New Roman"/>
          <w:b w:val="0"/>
          <w:i w:val="0"/>
          <w:sz w:val="24"/>
        </w:rPr>
        <w:t xml:space="preserve">. The proposed system therefore wraps the generator in a </w:t>
      </w:r>
      <w:r>
        <w:rPr>
          <w:rFonts w:ascii="Times New Roman" w:hAnsi="Times New Roman" w:cs="Times New Roman" w:eastAsia="Times New Roman"/>
          <w:b/>
          <w:i w:val="0"/>
          <w:sz w:val="24"/>
        </w:rPr>
        <w:t>guarded pipeline</w:t>
      </w:r>
      <w:r>
        <w:rPr>
          <w:rFonts w:ascii="Times New Roman" w:hAnsi="Times New Roman" w:cs="Times New Roman" w:eastAsia="Times New Roman"/>
          <w:b w:val="0"/>
          <w:i w:val="0"/>
          <w:sz w:val="24"/>
        </w:rPr>
        <w:t xml:space="preserve"> consisting of a machine-readable </w:t>
      </w:r>
      <w:r>
        <w:rPr>
          <w:rFonts w:ascii="Times New Roman" w:hAnsi="Times New Roman" w:cs="Times New Roman" w:eastAsia="Times New Roman"/>
          <w:b/>
          <w:i w:val="0"/>
          <w:sz w:val="24"/>
        </w:rPr>
        <w:t>Game Bible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input and output guardrails</w:t>
      </w:r>
      <w:r>
        <w:rPr>
          <w:rFonts w:ascii="Times New Roman" w:hAnsi="Times New Roman" w:cs="Times New Roman" w:eastAsia="Times New Roman"/>
          <w:b w:val="0"/>
          <w:i w:val="0"/>
          <w:sz w:val="24"/>
        </w:rPr>
        <w:t xml:space="preserve">, a </w:t>
      </w:r>
      <w:r>
        <w:rPr>
          <w:rFonts w:ascii="Times New Roman" w:hAnsi="Times New Roman" w:cs="Times New Roman" w:eastAsia="Times New Roman"/>
          <w:b/>
          <w:i w:val="0"/>
          <w:sz w:val="24"/>
        </w:rPr>
        <w:t>consistency checker with automatic repair</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cost controls</w:t>
      </w:r>
      <w:r>
        <w:rPr>
          <w:rFonts w:ascii="Times New Roman" w:hAnsi="Times New Roman" w:cs="Times New Roman" w:eastAsia="Times New Roman"/>
          <w:b w:val="0"/>
          <w:i w:val="0"/>
          <w:sz w:val="24"/>
        </w:rPr>
        <w:t xml:space="preserve"> and a mandatory </w:t>
      </w:r>
      <w:r>
        <w:rPr>
          <w:rFonts w:ascii="Times New Roman" w:hAnsi="Times New Roman" w:cs="Times New Roman" w:eastAsia="Times New Roman"/>
          <w:b/>
          <w:i w:val="0"/>
          <w:sz w:val="24"/>
        </w:rPr>
        <w:t>human review</w:t>
      </w:r>
      <w:r>
        <w:rPr>
          <w:rFonts w:ascii="Times New Roman" w:hAnsi="Times New Roman" w:cs="Times New Roman" w:eastAsia="Times New Roman"/>
          <w:b w:val="0"/>
          <w:i w:val="0"/>
          <w:sz w:val="24"/>
        </w:rPr>
        <w:t xml:space="preserve"> step. The overall objective is to show that GenAI can accelerate creative work while remaining consistent, safe, original, affordable and human-led.</w:t>
      </w:r>
    </w:p>
    <w:p>
      <w:pPr>
        <w:pStyle w:val="Heading3"/>
      </w:pPr>
      <w:r>
        <w:t>1.1.1  Background</w:t>
      </w:r>
    </w:p>
    <w:p>
      <w:pPr>
        <w:spacing w:before="0" w:after="120" w:line="360" w:lineRule="auto"/>
        <w:jc w:val="both"/>
      </w:pPr>
      <w:r>
        <w:rPr>
          <w:rFonts w:ascii="Times New Roman" w:hAnsi="Times New Roman" w:cs="Times New Roman" w:eastAsia="Times New Roman"/>
          <w:b w:val="0"/>
          <w:i w:val="0"/>
          <w:sz w:val="24"/>
        </w:rPr>
        <w:t xml:space="preserve">Game studios have long used </w:t>
      </w:r>
      <w:r>
        <w:rPr>
          <w:rFonts w:ascii="Times New Roman" w:hAnsi="Times New Roman" w:cs="Times New Roman" w:eastAsia="Times New Roman"/>
          <w:b/>
          <w:i w:val="0"/>
          <w:sz w:val="24"/>
        </w:rPr>
        <w:t>procedural content generation (PCG)</w:t>
      </w:r>
      <w:r>
        <w:rPr>
          <w:rFonts w:ascii="Times New Roman" w:hAnsi="Times New Roman" w:cs="Times New Roman" w:eastAsia="Times New Roman"/>
          <w:b w:val="0"/>
          <w:i w:val="0"/>
          <w:sz w:val="24"/>
        </w:rPr>
        <w:t>—rule-based or search-based algorithms—to create levels, items and characters automatically. PCG guarantees that output respects the designer's rules, but its variety is limited by hand-written templates. Modern LLMs, in contrast, produce fluent and varied text from a natural-language prompt, but they offer no guarantee of consistency, safety or originality.</w:t>
      </w:r>
    </w:p>
    <w:p>
      <w:pPr>
        <w:spacing w:before="0" w:after="120" w:line="360" w:lineRule="auto"/>
        <w:jc w:val="both"/>
      </w:pPr>
      <w:r>
        <w:rPr>
          <w:rFonts w:ascii="Times New Roman" w:hAnsi="Times New Roman" w:cs="Times New Roman" w:eastAsia="Times New Roman"/>
          <w:b w:val="0"/>
          <w:i w:val="0"/>
          <w:sz w:val="24"/>
        </w:rPr>
        <w:t xml:space="preserve">This case study combines the strengths of both: the generator is free to be creative, while explicit rules derived from the Game Bible are used to </w:t>
      </w:r>
      <w:r>
        <w:rPr>
          <w:rFonts w:ascii="Times New Roman" w:hAnsi="Times New Roman" w:cs="Times New Roman" w:eastAsia="Times New Roman"/>
          <w:b/>
          <w:i w:val="0"/>
          <w:sz w:val="24"/>
        </w:rPr>
        <w:t>verify, score and repair</w:t>
      </w:r>
      <w:r>
        <w:rPr>
          <w:rFonts w:ascii="Times New Roman" w:hAnsi="Times New Roman" w:cs="Times New Roman" w:eastAsia="Times New Roman"/>
          <w:b w:val="0"/>
          <w:i w:val="0"/>
          <w:sz w:val="24"/>
        </w:rPr>
        <w:t xml:space="preserve"> every output. The same pipeline works with a built-in </w:t>
      </w:r>
      <w:r>
        <w:rPr>
          <w:rFonts w:ascii="Times New Roman" w:hAnsi="Times New Roman" w:cs="Times New Roman" w:eastAsia="Times New Roman"/>
          <w:b/>
          <w:i w:val="0"/>
          <w:sz w:val="24"/>
        </w:rPr>
        <w:t>offline procedural engine</w:t>
      </w:r>
      <w:r>
        <w:rPr>
          <w:rFonts w:ascii="Times New Roman" w:hAnsi="Times New Roman" w:cs="Times New Roman" w:eastAsia="Times New Roman"/>
          <w:b w:val="0"/>
          <w:i w:val="0"/>
          <w:sz w:val="24"/>
        </w:rPr>
        <w:t xml:space="preserve"> (no internet or API key required) and with a free </w:t>
      </w:r>
      <w:r>
        <w:rPr>
          <w:rFonts w:ascii="Times New Roman" w:hAnsi="Times New Roman" w:cs="Times New Roman" w:eastAsia="Times New Roman"/>
          <w:b/>
          <w:i w:val="0"/>
          <w:sz w:val="24"/>
        </w:rPr>
        <w:t>local open-source LLM</w:t>
      </w:r>
      <w:r>
        <w:rPr>
          <w:rFonts w:ascii="Times New Roman" w:hAnsi="Times New Roman" w:cs="Times New Roman" w:eastAsia="Times New Roman"/>
          <w:b w:val="0"/>
          <w:i w:val="0"/>
          <w:sz w:val="24"/>
        </w:rPr>
        <w:t xml:space="preserve"> through Ollama, so the guardrails are independent of the particular model used.</w:t>
      </w:r>
    </w:p>
    <w:p>
      <w:pPr>
        <w:pStyle w:val="Heading3"/>
      </w:pPr>
      <w:r>
        <w:t>1.1.2  Motivation</w:t>
      </w:r>
    </w:p>
    <w:p>
      <w:pPr>
        <w:spacing w:before="0" w:after="120" w:line="360" w:lineRule="auto"/>
        <w:jc w:val="both"/>
      </w:pPr>
      <w:r>
        <w:rPr>
          <w:rFonts w:ascii="Times New Roman" w:hAnsi="Times New Roman" w:cs="Times New Roman" w:eastAsia="Times New Roman"/>
          <w:b w:val="0"/>
          <w:i w:val="0"/>
          <w:sz w:val="24"/>
        </w:rPr>
        <w:t xml:space="preserve">A single open-world game can contain hundreds of named characters, each requiring several days of work from writers and concept artists. GenAI promises to reduce this effort dramatically, but uncontrolled use creates new problems: </w:t>
      </w:r>
      <w:r>
        <w:rPr>
          <w:rFonts w:ascii="Times New Roman" w:hAnsi="Times New Roman" w:cs="Times New Roman" w:eastAsia="Times New Roman"/>
          <w:b/>
          <w:i w:val="0"/>
          <w:sz w:val="24"/>
        </w:rPr>
        <w:t>lore inconsistencies</w:t>
      </w:r>
      <w:r>
        <w:rPr>
          <w:rFonts w:ascii="Times New Roman" w:hAnsi="Times New Roman" w:cs="Times New Roman" w:eastAsia="Times New Roman"/>
          <w:b w:val="0"/>
          <w:i w:val="0"/>
          <w:sz w:val="24"/>
        </w:rPr>
        <w:t xml:space="preserve"> that break immersion, </w:t>
      </w:r>
      <w:r>
        <w:rPr>
          <w:rFonts w:ascii="Times New Roman" w:hAnsi="Times New Roman" w:cs="Times New Roman" w:eastAsia="Times New Roman"/>
          <w:b/>
          <w:i w:val="0"/>
          <w:sz w:val="24"/>
        </w:rPr>
        <w:t>intellectual-property (IP) risk</w:t>
      </w:r>
      <w:r>
        <w:rPr>
          <w:rFonts w:ascii="Times New Roman" w:hAnsi="Times New Roman" w:cs="Times New Roman" w:eastAsia="Times New Roman"/>
          <w:b w:val="0"/>
          <w:i w:val="0"/>
          <w:sz w:val="24"/>
        </w:rPr>
        <w:t xml:space="preserve"> from look-alike characters, </w:t>
      </w:r>
      <w:r>
        <w:rPr>
          <w:rFonts w:ascii="Times New Roman" w:hAnsi="Times New Roman" w:cs="Times New Roman" w:eastAsia="Times New Roman"/>
          <w:b/>
          <w:i w:val="0"/>
          <w:sz w:val="24"/>
        </w:rPr>
        <w:t>age-rating violations</w:t>
      </w:r>
      <w:r>
        <w:rPr>
          <w:rFonts w:ascii="Times New Roman" w:hAnsi="Times New Roman" w:cs="Times New Roman" w:eastAsia="Times New Roman"/>
          <w:b w:val="0"/>
          <w:i w:val="0"/>
          <w:sz w:val="24"/>
        </w:rPr>
        <w:t xml:space="preserve"> that can delay certification, </w:t>
      </w:r>
      <w:r>
        <w:rPr>
          <w:rFonts w:ascii="Times New Roman" w:hAnsi="Times New Roman" w:cs="Times New Roman" w:eastAsia="Times New Roman"/>
          <w:b/>
          <w:i w:val="0"/>
          <w:sz w:val="24"/>
        </w:rPr>
        <w:t>unpredictable cloud costs</w:t>
      </w:r>
      <w:r>
        <w:rPr>
          <w:rFonts w:ascii="Times New Roman" w:hAnsi="Times New Roman" w:cs="Times New Roman" w:eastAsia="Times New Roman"/>
          <w:b w:val="0"/>
          <w:i w:val="0"/>
          <w:sz w:val="24"/>
        </w:rPr>
        <w:t>, and concern among creative staff that AI will replace rather than support them.</w:t>
      </w:r>
    </w:p>
    <w:p>
      <w:pPr>
        <w:spacing w:before="0" w:after="120" w:line="360" w:lineRule="auto"/>
        <w:jc w:val="both"/>
      </w:pPr>
      <w:r>
        <w:rPr>
          <w:rFonts w:ascii="Times New Roman" w:hAnsi="Times New Roman" w:cs="Times New Roman" w:eastAsia="Times New Roman"/>
          <w:b w:val="0"/>
          <w:i w:val="0"/>
          <w:sz w:val="24"/>
        </w:rPr>
        <w:t xml:space="preserve">This motivates the development of a workflow in which GenAI is used as a </w:t>
      </w:r>
      <w:r>
        <w:rPr>
          <w:rFonts w:ascii="Times New Roman" w:hAnsi="Times New Roman" w:cs="Times New Roman" w:eastAsia="Times New Roman"/>
          <w:b/>
          <w:i w:val="0"/>
          <w:sz w:val="24"/>
        </w:rPr>
        <w:t>creative assistant</w:t>
      </w:r>
      <w:r>
        <w:rPr>
          <w:rFonts w:ascii="Times New Roman" w:hAnsi="Times New Roman" w:cs="Times New Roman" w:eastAsia="Times New Roman"/>
          <w:b w:val="0"/>
          <w:i w:val="0"/>
          <w:sz w:val="24"/>
        </w:rPr>
        <w:t xml:space="preserve"> rather than an unchecked author: the AI drafts, automated checks catch and repair its mistakes, and a human designer makes every final decision. Such a workflow lets studios benefit from AI speed while addressing the constraints explicitly required by the case study: </w:t>
      </w:r>
      <w:r>
        <w:rPr>
          <w:rFonts w:ascii="Times New Roman" w:hAnsi="Times New Roman" w:cs="Times New Roman" w:eastAsia="Times New Roman"/>
          <w:b/>
          <w:i w:val="0"/>
          <w:sz w:val="24"/>
        </w:rPr>
        <w:t>copyright, inappropriate content, computational cost and human creative control.</w:t>
      </w:r>
    </w:p>
    <w:p>
      <w:pPr>
        <w:pStyle w:val="Heading2"/>
      </w:pPr>
      <w:r>
        <w:t>1.2  Literature Survey</w:t>
      </w:r>
    </w:p>
    <w:p>
      <w:pPr>
        <w:spacing w:before="0" w:after="120" w:line="360" w:lineRule="auto"/>
        <w:jc w:val="both"/>
      </w:pPr>
      <w:r>
        <w:rPr>
          <w:rFonts w:ascii="Times New Roman" w:hAnsi="Times New Roman" w:cs="Times New Roman" w:eastAsia="Times New Roman"/>
          <w:b w:val="0"/>
          <w:i w:val="0"/>
          <w:sz w:val="24"/>
        </w:rPr>
        <w:t>Research relevant to this case study spans procedural content generation in games, large language models for narrative generation, grounding and self-correction of model output, safety and prompt-injection attacks, memorisation and copyright, and cost-efficient use of LLMs.</w:t>
      </w:r>
    </w:p>
    <w:p>
      <w:pPr>
        <w:pStyle w:val="Heading3"/>
      </w:pPr>
      <w:r>
        <w:t>1.2.1  Literature review</w:t>
      </w:r>
    </w:p>
    <w:p>
      <w:pPr>
        <w:spacing w:before="0" w:after="120" w:line="360" w:lineRule="auto"/>
        <w:jc w:val="both"/>
      </w:pPr>
      <w:r>
        <w:rPr>
          <w:rFonts w:ascii="Times New Roman" w:hAnsi="Times New Roman" w:cs="Times New Roman" w:eastAsia="Times New Roman"/>
          <w:b w:val="0"/>
          <w:i w:val="0"/>
          <w:sz w:val="24"/>
        </w:rPr>
        <w:t xml:space="preserve">Togelius et al. [1] surveyed </w:t>
      </w:r>
      <w:r>
        <w:rPr>
          <w:rFonts w:ascii="Times New Roman" w:hAnsi="Times New Roman" w:cs="Times New Roman" w:eastAsia="Times New Roman"/>
          <w:b/>
          <w:i w:val="0"/>
          <w:sz w:val="24"/>
        </w:rPr>
        <w:t>search-based procedural content generation</w:t>
      </w:r>
      <w:r>
        <w:rPr>
          <w:rFonts w:ascii="Times New Roman" w:hAnsi="Times New Roman" w:cs="Times New Roman" w:eastAsia="Times New Roman"/>
          <w:b w:val="0"/>
          <w:i w:val="0"/>
          <w:sz w:val="24"/>
        </w:rPr>
        <w:t xml:space="preserve">, in which candidate content is generated and then evaluated against fitness functions; this generate-and-test idea directly inspires the generate–check–repair loop used in this work. Summerville et al. [2] reviewed </w:t>
      </w:r>
      <w:r>
        <w:rPr>
          <w:rFonts w:ascii="Times New Roman" w:hAnsi="Times New Roman" w:cs="Times New Roman" w:eastAsia="Times New Roman"/>
          <w:b/>
          <w:i w:val="0"/>
          <w:sz w:val="24"/>
        </w:rPr>
        <w:t>procedural content generation via machine learning (PCGML)</w:t>
      </w:r>
      <w:r>
        <w:rPr>
          <w:rFonts w:ascii="Times New Roman" w:hAnsi="Times New Roman" w:cs="Times New Roman" w:eastAsia="Times New Roman"/>
          <w:b w:val="0"/>
          <w:i w:val="0"/>
          <w:sz w:val="24"/>
        </w:rPr>
        <w:t>, noting that learned generators can produce more varied content but provide weaker guarantees and may reproduce their training data. Yannakakis and Togelius [3] describe the broader role of AI in games, including content generation and the importance of designer control.</w:t>
      </w:r>
    </w:p>
    <w:p>
      <w:pPr>
        <w:spacing w:before="0" w:after="120" w:line="360" w:lineRule="auto"/>
        <w:jc w:val="both"/>
      </w:pPr>
      <w:r>
        <w:rPr>
          <w:rFonts w:ascii="Times New Roman" w:hAnsi="Times New Roman" w:cs="Times New Roman" w:eastAsia="Times New Roman"/>
          <w:b w:val="0"/>
          <w:i w:val="0"/>
          <w:sz w:val="24"/>
        </w:rPr>
        <w:t xml:space="preserve">Brown et al. [4] showed that large language models can perform new generation tasks from only a prompt and a few examples, which makes them suitable for dialogue and backstory writing without task-specific training. Park et al. [5] used LLMs to drive </w:t>
      </w:r>
      <w:r>
        <w:rPr>
          <w:rFonts w:ascii="Times New Roman" w:hAnsi="Times New Roman" w:cs="Times New Roman" w:eastAsia="Times New Roman"/>
          <w:b/>
          <w:i w:val="0"/>
          <w:sz w:val="24"/>
        </w:rPr>
        <w:t>believable generative agents</w:t>
      </w:r>
      <w:r>
        <w:rPr>
          <w:rFonts w:ascii="Times New Roman" w:hAnsi="Times New Roman" w:cs="Times New Roman" w:eastAsia="Times New Roman"/>
          <w:b w:val="0"/>
          <w:i w:val="0"/>
          <w:sz w:val="24"/>
        </w:rPr>
        <w:t xml:space="preserve"> with memory and planning, demonstrating both the potential of AI-driven characters and the difficulty of keeping their behaviour consistent over time.</w:t>
      </w:r>
    </w:p>
    <w:p>
      <w:pPr>
        <w:spacing w:before="0" w:after="120" w:line="360" w:lineRule="auto"/>
        <w:jc w:val="both"/>
      </w:pPr>
      <w:r>
        <w:rPr>
          <w:rFonts w:ascii="Times New Roman" w:hAnsi="Times New Roman" w:cs="Times New Roman" w:eastAsia="Times New Roman"/>
          <w:b w:val="0"/>
          <w:i w:val="0"/>
          <w:sz w:val="24"/>
        </w:rPr>
        <w:t xml:space="preserve">To improve factual consistency, Lewis et al. [6] proposed </w:t>
      </w:r>
      <w:r>
        <w:rPr>
          <w:rFonts w:ascii="Times New Roman" w:hAnsi="Times New Roman" w:cs="Times New Roman" w:eastAsia="Times New Roman"/>
          <w:b/>
          <w:i w:val="0"/>
          <w:sz w:val="24"/>
        </w:rPr>
        <w:t>retrieval-augmented generation (RAG)</w:t>
      </w:r>
      <w:r>
        <w:rPr>
          <w:rFonts w:ascii="Times New Roman" w:hAnsi="Times New Roman" w:cs="Times New Roman" w:eastAsia="Times New Roman"/>
          <w:b w:val="0"/>
          <w:i w:val="0"/>
          <w:sz w:val="24"/>
        </w:rPr>
        <w:t xml:space="preserve">, which grounds generation in an external knowledge source; in this project the Game Bible plays that role. Madaan et al. [7] introduced </w:t>
      </w:r>
      <w:r>
        <w:rPr>
          <w:rFonts w:ascii="Times New Roman" w:hAnsi="Times New Roman" w:cs="Times New Roman" w:eastAsia="Times New Roman"/>
          <w:b/>
          <w:i w:val="0"/>
          <w:sz w:val="24"/>
        </w:rPr>
        <w:t>Self-Refine</w:t>
      </w:r>
      <w:r>
        <w:rPr>
          <w:rFonts w:ascii="Times New Roman" w:hAnsi="Times New Roman" w:cs="Times New Roman" w:eastAsia="Times New Roman"/>
          <w:b w:val="0"/>
          <w:i w:val="0"/>
          <w:sz w:val="24"/>
        </w:rPr>
        <w:t xml:space="preserve">, in which a model iteratively improves its output using feedback; the proposed auto-repair step applies the same idea but uses deterministic rule feedback and regenerates only the fields that failed. Bai et al. [8] used an explicit set of principles to steer models towards harmless behaviour, and Ouyang et al. [12] showed the value of </w:t>
      </w:r>
      <w:r>
        <w:rPr>
          <w:rFonts w:ascii="Times New Roman" w:hAnsi="Times New Roman" w:cs="Times New Roman" w:eastAsia="Times New Roman"/>
          <w:b/>
          <w:i w:val="0"/>
          <w:sz w:val="24"/>
        </w:rPr>
        <w:t>human feedback</w:t>
      </w:r>
      <w:r>
        <w:rPr>
          <w:rFonts w:ascii="Times New Roman" w:hAnsi="Times New Roman" w:cs="Times New Roman" w:eastAsia="Times New Roman"/>
          <w:b w:val="0"/>
          <w:i w:val="0"/>
          <w:sz w:val="24"/>
        </w:rPr>
        <w:t xml:space="preserve"> in aligning model outputs with user intent—both motivating explicit rules and a human reviewer in this system.</w:t>
      </w:r>
    </w:p>
    <w:p>
      <w:pPr>
        <w:spacing w:before="0" w:after="120" w:line="360" w:lineRule="auto"/>
        <w:jc w:val="both"/>
      </w:pPr>
      <w:r>
        <w:rPr>
          <w:rFonts w:ascii="Times New Roman" w:hAnsi="Times New Roman" w:cs="Times New Roman" w:eastAsia="Times New Roman"/>
          <w:b w:val="0"/>
          <w:i w:val="0"/>
          <w:sz w:val="24"/>
        </w:rPr>
        <w:t xml:space="preserve">On the risk side, Perez and Ribeiro [9] demonstrated </w:t>
      </w:r>
      <w:r>
        <w:rPr>
          <w:rFonts w:ascii="Times New Roman" w:hAnsi="Times New Roman" w:cs="Times New Roman" w:eastAsia="Times New Roman"/>
          <w:b/>
          <w:i w:val="0"/>
          <w:sz w:val="24"/>
        </w:rPr>
        <w:t>prompt-injection</w:t>
      </w:r>
      <w:r>
        <w:rPr>
          <w:rFonts w:ascii="Times New Roman" w:hAnsi="Times New Roman" w:cs="Times New Roman" w:eastAsia="Times New Roman"/>
          <w:b w:val="0"/>
          <w:i w:val="0"/>
          <w:sz w:val="24"/>
        </w:rPr>
        <w:t xml:space="preserve"> attacks such as “ignore previous instructions”, which the input guardrail here detects. Carlini et al. [10] showed that generative image models can </w:t>
      </w:r>
      <w:r>
        <w:rPr>
          <w:rFonts w:ascii="Times New Roman" w:hAnsi="Times New Roman" w:cs="Times New Roman" w:eastAsia="Times New Roman"/>
          <w:b/>
          <w:i w:val="0"/>
          <w:sz w:val="24"/>
        </w:rPr>
        <w:t>memorise and reproduce training images</w:t>
      </w:r>
      <w:r>
        <w:rPr>
          <w:rFonts w:ascii="Times New Roman" w:hAnsi="Times New Roman" w:cs="Times New Roman" w:eastAsia="Times New Roman"/>
          <w:b w:val="0"/>
          <w:i w:val="0"/>
          <w:sz w:val="24"/>
        </w:rPr>
        <w:t xml:space="preserve">, highlighting the copyright risk of imitating existing characters and styles. The OWASP Top 10 for LLM Applications [13] lists prompt injection, sensitive output and unbounded consumption among the main risks of LLM systems. Finally, Chen et al. [11] proposed </w:t>
      </w:r>
      <w:r>
        <w:rPr>
          <w:rFonts w:ascii="Times New Roman" w:hAnsi="Times New Roman" w:cs="Times New Roman" w:eastAsia="Times New Roman"/>
          <w:b/>
          <w:i w:val="0"/>
          <w:sz w:val="24"/>
        </w:rPr>
        <w:t>FrugalGPT</w:t>
      </w:r>
      <w:r>
        <w:rPr>
          <w:rFonts w:ascii="Times New Roman" w:hAnsi="Times New Roman" w:cs="Times New Roman" w:eastAsia="Times New Roman"/>
          <w:b w:val="0"/>
          <w:i w:val="0"/>
          <w:sz w:val="24"/>
        </w:rPr>
        <w:t>, showing that routing requests between cheaper and more expensive models can substantially reduce cost without sacrificing quality, which informs the model-routing and caching strategy used here.</w:t>
      </w:r>
    </w:p>
    <w:p>
      <w:pPr>
        <w:spacing w:before="0" w:after="120" w:line="360" w:lineRule="auto"/>
        <w:jc w:val="both"/>
      </w:pPr>
      <w:r>
        <w:rPr>
          <w:rFonts w:ascii="Times New Roman" w:hAnsi="Times New Roman" w:cs="Times New Roman" w:eastAsia="Times New Roman"/>
          <w:b w:val="0"/>
          <w:i w:val="0"/>
          <w:sz w:val="24"/>
        </w:rPr>
        <w:t xml:space="preserve">Based on these studies, the present work combines </w:t>
      </w:r>
      <w:r>
        <w:rPr>
          <w:rFonts w:ascii="Times New Roman" w:hAnsi="Times New Roman" w:cs="Times New Roman" w:eastAsia="Times New Roman"/>
          <w:b/>
          <w:i w:val="0"/>
          <w:sz w:val="24"/>
        </w:rPr>
        <w:t>Game-Bible grounding, rule-based verification with targeted self-repair, input/output guardrails, cost-aware routing and human-in-the-loop review</w:t>
      </w:r>
      <w:r>
        <w:rPr>
          <w:rFonts w:ascii="Times New Roman" w:hAnsi="Times New Roman" w:cs="Times New Roman" w:eastAsia="Times New Roman"/>
          <w:b w:val="0"/>
          <w:i w:val="0"/>
          <w:sz w:val="24"/>
        </w:rPr>
        <w:t xml:space="preserve"> into a single, practical workflow for game character design.</w:t>
      </w:r>
    </w:p>
    <w:p>
      <w:pPr>
        <w:pStyle w:val="Heading3"/>
      </w:pPr>
      <w:r>
        <w:t>1.2.2  Problem Statement</w:t>
      </w:r>
    </w:p>
    <w:p>
      <w:pPr>
        <w:spacing w:before="0" w:after="120" w:line="360" w:lineRule="auto"/>
        <w:jc w:val="both"/>
      </w:pPr>
      <w:r>
        <w:rPr>
          <w:rFonts w:ascii="Times New Roman" w:hAnsi="Times New Roman" w:cs="Times New Roman" w:eastAsia="Times New Roman"/>
          <w:b w:val="0"/>
          <w:i w:val="0"/>
          <w:sz w:val="24"/>
        </w:rPr>
        <w:t>A game-development studio wants to use GenAI to generate character concepts, dialogue and story variations. Unconstrained generation frequently violates game rules and narrative constraints, may infringe copyright, may produce inappropriate content, incurs computational cost, and can reduce the creative control of designers.</w:t>
      </w:r>
    </w:p>
    <w:p>
      <w:pPr>
        <w:spacing w:before="0" w:after="120" w:line="360" w:lineRule="auto"/>
        <w:jc w:val="both"/>
      </w:pPr>
      <w:r>
        <w:rPr>
          <w:rFonts w:ascii="Times New Roman" w:hAnsi="Times New Roman" w:cs="Times New Roman" w:eastAsia="Times New Roman"/>
          <w:b w:val="0"/>
          <w:i w:val="0"/>
          <w:sz w:val="24"/>
        </w:rPr>
        <w:t xml:space="preserve">Therefore, the problem is to develop an </w:t>
      </w:r>
      <w:r>
        <w:rPr>
          <w:rFonts w:ascii="Times New Roman" w:hAnsi="Times New Roman" w:cs="Times New Roman" w:eastAsia="Times New Roman"/>
          <w:b/>
          <w:i w:val="0"/>
          <w:sz w:val="24"/>
        </w:rPr>
        <w:t>AI-assisted game-design workflow</w:t>
      </w:r>
      <w:r>
        <w:rPr>
          <w:rFonts w:ascii="Times New Roman" w:hAnsi="Times New Roman" w:cs="Times New Roman" w:eastAsia="Times New Roman"/>
          <w:b w:val="0"/>
          <w:i w:val="0"/>
          <w:sz w:val="24"/>
        </w:rPr>
        <w:t xml:space="preserve"> that generates character concepts, dialogue and story variations </w:t>
      </w:r>
      <w:r>
        <w:rPr>
          <w:rFonts w:ascii="Times New Roman" w:hAnsi="Times New Roman" w:cs="Times New Roman" w:eastAsia="Times New Roman"/>
          <w:b/>
          <w:i w:val="0"/>
          <w:sz w:val="24"/>
        </w:rPr>
        <w:t>while maintaining consistency with game rules and narrative constraints</w:t>
      </w:r>
      <w:r>
        <w:rPr>
          <w:rFonts w:ascii="Times New Roman" w:hAnsi="Times New Roman" w:cs="Times New Roman" w:eastAsia="Times New Roman"/>
          <w:b w:val="0"/>
          <w:i w:val="0"/>
          <w:sz w:val="24"/>
        </w:rPr>
        <w:t xml:space="preserve">, and that explicitly addresses </w:t>
      </w:r>
      <w:r>
        <w:rPr>
          <w:rFonts w:ascii="Times New Roman" w:hAnsi="Times New Roman" w:cs="Times New Roman" w:eastAsia="Times New Roman"/>
          <w:b/>
          <w:i w:val="0"/>
          <w:sz w:val="24"/>
        </w:rPr>
        <w:t>copyright, inappropriate content, computational cost and human creative control.</w:t>
      </w:r>
    </w:p>
    <w:p>
      <w:pPr>
        <w:pStyle w:val="Heading3"/>
      </w:pPr>
      <w:r>
        <w:t>1.2.3  Stakeholders</w:t>
      </w:r>
    </w:p>
    <w:p>
      <w:pPr>
        <w:spacing w:before="0" w:after="40" w:line="360" w:lineRule="auto"/>
        <w:jc w:val="both"/>
      </w:pPr>
      <w:r>
        <w:rPr>
          <w:rFonts w:ascii="Times New Roman" w:hAnsi="Times New Roman" w:cs="Times New Roman" w:eastAsia="Times New Roman"/>
          <w:b w:val="0"/>
          <w:i w:val="0"/>
          <w:sz w:val="24"/>
        </w:rPr>
        <w:t>The main stakeholders involved in the Character Design Studio are:</w:t>
      </w:r>
    </w:p>
    <w:p>
      <w:pPr>
        <w:pStyle w:val="ListBullet"/>
        <w:spacing w:before="0" w:after="40" w:line="360" w:lineRule="auto"/>
        <w:jc w:val="both"/>
      </w:pPr>
      <w:r>
        <w:rPr>
          <w:rFonts w:ascii="Times New Roman" w:hAnsi="Times New Roman" w:cs="Times New Roman" w:eastAsia="Times New Roman"/>
          <w:b/>
          <w:i w:val="0"/>
          <w:sz w:val="24"/>
        </w:rPr>
        <w:t>Game Studios and Producers:</w:t>
      </w:r>
      <w:r>
        <w:rPr>
          <w:rFonts w:ascii="Times New Roman" w:hAnsi="Times New Roman" w:cs="Times New Roman" w:eastAsia="Times New Roman"/>
          <w:b w:val="0"/>
          <w:i w:val="0"/>
          <w:sz w:val="24"/>
        </w:rPr>
        <w:t xml:space="preserve"> Want faster content creation at a predictable cost and quality.</w:t>
      </w:r>
    </w:p>
    <w:p>
      <w:pPr>
        <w:pStyle w:val="ListBullet"/>
        <w:spacing w:before="0" w:after="40" w:line="360" w:lineRule="auto"/>
        <w:jc w:val="both"/>
      </w:pPr>
      <w:r>
        <w:rPr>
          <w:rFonts w:ascii="Times New Roman" w:hAnsi="Times New Roman" w:cs="Times New Roman" w:eastAsia="Times New Roman"/>
          <w:b/>
          <w:i w:val="0"/>
          <w:sz w:val="24"/>
        </w:rPr>
        <w:t>Narrative Designers and Concept Artists:</w:t>
      </w:r>
      <w:r>
        <w:rPr>
          <w:rFonts w:ascii="Times New Roman" w:hAnsi="Times New Roman" w:cs="Times New Roman" w:eastAsia="Times New Roman"/>
          <w:b w:val="0"/>
          <w:i w:val="0"/>
          <w:sz w:val="24"/>
        </w:rPr>
        <w:t xml:space="preserve"> Use the AI drafts and keep final creative authority.</w:t>
      </w:r>
    </w:p>
    <w:p>
      <w:pPr>
        <w:pStyle w:val="ListBullet"/>
        <w:spacing w:before="0" w:after="40" w:line="360" w:lineRule="auto"/>
        <w:jc w:val="both"/>
      </w:pPr>
      <w:r>
        <w:rPr>
          <w:rFonts w:ascii="Times New Roman" w:hAnsi="Times New Roman" w:cs="Times New Roman" w:eastAsia="Times New Roman"/>
          <w:b/>
          <w:i w:val="0"/>
          <w:sz w:val="24"/>
        </w:rPr>
        <w:t>Players:</w:t>
      </w:r>
      <w:r>
        <w:rPr>
          <w:rFonts w:ascii="Times New Roman" w:hAnsi="Times New Roman" w:cs="Times New Roman" w:eastAsia="Times New Roman"/>
          <w:b w:val="0"/>
          <w:i w:val="0"/>
          <w:sz w:val="24"/>
        </w:rPr>
        <w:t xml:space="preserve"> Expect a consistent world and content appropriate to the game's age rating.</w:t>
      </w:r>
    </w:p>
    <w:p>
      <w:pPr>
        <w:pStyle w:val="ListBullet"/>
        <w:spacing w:before="0" w:after="40" w:line="360" w:lineRule="auto"/>
        <w:jc w:val="both"/>
      </w:pPr>
      <w:r>
        <w:rPr>
          <w:rFonts w:ascii="Times New Roman" w:hAnsi="Times New Roman" w:cs="Times New Roman" w:eastAsia="Times New Roman"/>
          <w:b/>
          <w:i w:val="0"/>
          <w:sz w:val="24"/>
        </w:rPr>
        <w:t>IP Holders and Legal Teams:</w:t>
      </w:r>
      <w:r>
        <w:rPr>
          <w:rFonts w:ascii="Times New Roman" w:hAnsi="Times New Roman" w:cs="Times New Roman" w:eastAsia="Times New Roman"/>
          <w:b w:val="0"/>
          <w:i w:val="0"/>
          <w:sz w:val="24"/>
        </w:rPr>
        <w:t xml:space="preserve"> Need assurance that characters do not imitate protected works.</w:t>
      </w:r>
    </w:p>
    <w:p>
      <w:pPr>
        <w:pStyle w:val="ListBullet"/>
        <w:spacing w:before="0" w:after="40" w:line="360" w:lineRule="auto"/>
        <w:jc w:val="both"/>
      </w:pPr>
      <w:r>
        <w:rPr>
          <w:rFonts w:ascii="Times New Roman" w:hAnsi="Times New Roman" w:cs="Times New Roman" w:eastAsia="Times New Roman"/>
          <w:b/>
          <w:i w:val="0"/>
          <w:sz w:val="24"/>
        </w:rPr>
        <w:t>Rating Bodies (e.g., PEGI [14]):</w:t>
      </w:r>
      <w:r>
        <w:rPr>
          <w:rFonts w:ascii="Times New Roman" w:hAnsi="Times New Roman" w:cs="Times New Roman" w:eastAsia="Times New Roman"/>
          <w:b w:val="0"/>
          <w:i w:val="0"/>
          <w:sz w:val="24"/>
        </w:rPr>
        <w:t xml:space="preserve"> Assess whether the game's content suits its target age group.</w:t>
      </w:r>
    </w:p>
    <w:p>
      <w:pPr>
        <w:pStyle w:val="ListBullet"/>
        <w:spacing w:before="0" w:after="40" w:line="360" w:lineRule="auto"/>
        <w:jc w:val="both"/>
      </w:pPr>
      <w:r>
        <w:rPr>
          <w:rFonts w:ascii="Times New Roman" w:hAnsi="Times New Roman" w:cs="Times New Roman" w:eastAsia="Times New Roman"/>
          <w:b/>
          <w:i w:val="0"/>
          <w:sz w:val="24"/>
        </w:rPr>
        <w:t>Developers and ML Engineers:</w:t>
      </w:r>
      <w:r>
        <w:rPr>
          <w:rFonts w:ascii="Times New Roman" w:hAnsi="Times New Roman" w:cs="Times New Roman" w:eastAsia="Times New Roman"/>
          <w:b w:val="0"/>
          <w:i w:val="0"/>
          <w:sz w:val="24"/>
        </w:rPr>
        <w:t xml:space="preserve"> Build, monitor and improve the generation pipeline.</w:t>
      </w:r>
    </w:p>
    <w:p>
      <w:pPr>
        <w:pStyle w:val="Heading3"/>
      </w:pPr>
      <w:r>
        <w:t>1.2.4  Constraints and Assumptions</w:t>
      </w:r>
    </w:p>
    <w:p>
      <w:pPr>
        <w:keepNext/>
        <w:spacing w:before="0" w:after="40" w:line="360" w:lineRule="auto"/>
        <w:jc w:val="both"/>
      </w:pPr>
      <w:r>
        <w:rPr>
          <w:rFonts w:ascii="Times New Roman" w:hAnsi="Times New Roman" w:cs="Times New Roman" w:eastAsia="Times New Roman"/>
          <w:b/>
          <w:i w:val="0"/>
          <w:sz w:val="24"/>
        </w:rPr>
        <w:t>Constraints:</w:t>
      </w:r>
    </w:p>
    <w:p>
      <w:pPr>
        <w:pStyle w:val="ListBullet"/>
        <w:spacing w:before="0" w:after="40" w:line="360" w:lineRule="auto"/>
        <w:jc w:val="both"/>
      </w:pPr>
      <w:r>
        <w:rPr>
          <w:rFonts w:ascii="Times New Roman" w:hAnsi="Times New Roman" w:cs="Times New Roman" w:eastAsia="Times New Roman"/>
          <w:b w:val="0"/>
          <w:i w:val="0"/>
          <w:sz w:val="24"/>
        </w:rPr>
        <w:t>The system must run on a student laptop without paid cloud APIs or API keys.</w:t>
      </w:r>
    </w:p>
    <w:p>
      <w:pPr>
        <w:pStyle w:val="ListBullet"/>
        <w:spacing w:before="0" w:after="40" w:line="360" w:lineRule="auto"/>
        <w:jc w:val="both"/>
      </w:pPr>
      <w:r>
        <w:rPr>
          <w:rFonts w:ascii="Times New Roman" w:hAnsi="Times New Roman" w:cs="Times New Roman" w:eastAsia="Times New Roman"/>
          <w:b w:val="0"/>
          <w:i w:val="0"/>
          <w:sz w:val="24"/>
        </w:rPr>
        <w:t>Content must respect the Game Bible: faction magic, tech level, lore, palettes and naming conventions.</w:t>
      </w:r>
    </w:p>
    <w:p>
      <w:pPr>
        <w:pStyle w:val="ListBullet"/>
        <w:spacing w:before="0" w:after="40" w:line="360" w:lineRule="auto"/>
        <w:jc w:val="both"/>
      </w:pPr>
      <w:r>
        <w:rPr>
          <w:rFonts w:ascii="Times New Roman" w:hAnsi="Times New Roman" w:cs="Times New Roman" w:eastAsia="Times New Roman"/>
          <w:b w:val="0"/>
          <w:i w:val="0"/>
          <w:sz w:val="24"/>
        </w:rPr>
        <w:t xml:space="preserve">Content must be suitable for the </w:t>
      </w:r>
      <w:r>
        <w:rPr>
          <w:rFonts w:ascii="Times New Roman" w:hAnsi="Times New Roman" w:cs="Times New Roman" w:eastAsia="Times New Roman"/>
          <w:b/>
          <w:i w:val="0"/>
          <w:sz w:val="24"/>
        </w:rPr>
        <w:t>PEGI 12</w:t>
      </w:r>
      <w:r>
        <w:rPr>
          <w:rFonts w:ascii="Times New Roman" w:hAnsi="Times New Roman" w:cs="Times New Roman" w:eastAsia="Times New Roman"/>
          <w:b w:val="0"/>
          <w:i w:val="0"/>
          <w:sz w:val="24"/>
        </w:rPr>
        <w:t xml:space="preserve"> age rating.</w:t>
      </w:r>
    </w:p>
    <w:p>
      <w:pPr>
        <w:pStyle w:val="ListBullet"/>
        <w:spacing w:before="0" w:after="40" w:line="360" w:lineRule="auto"/>
        <w:jc w:val="both"/>
      </w:pPr>
      <w:r>
        <w:rPr>
          <w:rFonts w:ascii="Times New Roman" w:hAnsi="Times New Roman" w:cs="Times New Roman" w:eastAsia="Times New Roman"/>
          <w:b w:val="0"/>
          <w:i w:val="0"/>
          <w:sz w:val="24"/>
        </w:rPr>
        <w:t>Copyright checks use a curated sample list of protected names, franchise terms and artist styles.</w:t>
      </w:r>
    </w:p>
    <w:p>
      <w:pPr>
        <w:pStyle w:val="ListBullet"/>
        <w:spacing w:before="0" w:after="40" w:line="360" w:lineRule="auto"/>
        <w:jc w:val="both"/>
      </w:pPr>
      <w:r>
        <w:rPr>
          <w:rFonts w:ascii="Times New Roman" w:hAnsi="Times New Roman" w:cs="Times New Roman" w:eastAsia="Times New Roman"/>
          <w:b w:val="0"/>
          <w:i w:val="0"/>
          <w:sz w:val="24"/>
        </w:rPr>
        <w:t>Generation must stay within a configurable per-session budget.</w:t>
      </w:r>
    </w:p>
    <w:p>
      <w:pPr>
        <w:keepNext/>
        <w:spacing w:before="80" w:after="40" w:line="360" w:lineRule="auto"/>
        <w:jc w:val="both"/>
      </w:pPr>
      <w:r>
        <w:rPr>
          <w:rFonts w:ascii="Times New Roman" w:hAnsi="Times New Roman" w:cs="Times New Roman" w:eastAsia="Times New Roman"/>
          <w:b/>
          <w:i w:val="0"/>
          <w:sz w:val="24"/>
        </w:rPr>
        <w:t>Assumptions:</w:t>
      </w:r>
    </w:p>
    <w:p>
      <w:pPr>
        <w:pStyle w:val="ListBullet"/>
        <w:spacing w:before="0" w:after="40" w:line="360" w:lineRule="auto"/>
        <w:jc w:val="both"/>
      </w:pPr>
      <w:r>
        <w:rPr>
          <w:rFonts w:ascii="Times New Roman" w:hAnsi="Times New Roman" w:cs="Times New Roman" w:eastAsia="Times New Roman"/>
          <w:b w:val="0"/>
          <w:i w:val="0"/>
          <w:sz w:val="24"/>
        </w:rPr>
        <w:t>The Game Bible is complete and correct; it is the reference against which consistency is judged.</w:t>
      </w:r>
    </w:p>
    <w:p>
      <w:pPr>
        <w:pStyle w:val="ListBullet"/>
        <w:spacing w:before="0" w:after="40" w:line="360" w:lineRule="auto"/>
        <w:jc w:val="both"/>
      </w:pPr>
      <w:r>
        <w:rPr>
          <w:rFonts w:ascii="Times New Roman" w:hAnsi="Times New Roman" w:cs="Times New Roman" w:eastAsia="Times New Roman"/>
          <w:b w:val="0"/>
          <w:i w:val="0"/>
          <w:sz w:val="24"/>
        </w:rPr>
        <w:t>A human designer reviews every character before it is used in the game.</w:t>
      </w:r>
    </w:p>
    <w:p>
      <w:pPr>
        <w:pStyle w:val="ListBullet"/>
        <w:spacing w:before="0" w:after="40" w:line="360" w:lineRule="auto"/>
        <w:jc w:val="both"/>
      </w:pPr>
      <w:r>
        <w:rPr>
          <w:rFonts w:ascii="Times New Roman" w:hAnsi="Times New Roman" w:cs="Times New Roman" w:eastAsia="Times New Roman"/>
          <w:b w:val="0"/>
          <w:i w:val="0"/>
          <w:sz w:val="24"/>
        </w:rPr>
        <w:t>Token usage is estimated at roughly four characters per token, and model prices are illustrative tiers.</w:t>
      </w:r>
    </w:p>
    <w:p>
      <w:pPr>
        <w:pStyle w:val="ListBullet"/>
        <w:spacing w:before="0" w:after="40" w:line="360" w:lineRule="auto"/>
        <w:jc w:val="both"/>
      </w:pPr>
      <w:r>
        <w:rPr>
          <w:rFonts w:ascii="Times New Roman" w:hAnsi="Times New Roman" w:cs="Times New Roman" w:eastAsia="Times New Roman"/>
          <w:b w:val="0"/>
          <w:i w:val="0"/>
          <w:sz w:val="24"/>
        </w:rPr>
        <w:t>The offline engine's deliberate “drift” reproduces the typical mistakes of real LLMs, so the guardrails can be tested reliably and repeatably.</w:t>
      </w:r>
    </w:p>
    <w:p>
      <w:pPr>
        <w:pStyle w:val="Heading2"/>
      </w:pPr>
      <w:r>
        <w:t>1.3  Proposed System</w:t>
      </w:r>
    </w:p>
    <w:p>
      <w:pPr>
        <w:spacing w:before="0" w:after="120" w:line="360" w:lineRule="auto"/>
        <w:jc w:val="both"/>
      </w:pPr>
      <w:r>
        <w:rPr>
          <w:rFonts w:ascii="Times New Roman" w:hAnsi="Times New Roman" w:cs="Times New Roman" w:eastAsia="Times New Roman"/>
          <w:b w:val="0"/>
          <w:i w:val="0"/>
          <w:sz w:val="24"/>
        </w:rPr>
        <w:t xml:space="preserve">The proposed system is an </w:t>
      </w:r>
      <w:r>
        <w:rPr>
          <w:rFonts w:ascii="Times New Roman" w:hAnsi="Times New Roman" w:cs="Times New Roman" w:eastAsia="Times New Roman"/>
          <w:b/>
          <w:i w:val="0"/>
          <w:sz w:val="24"/>
        </w:rPr>
        <w:t>AI-assisted Character Design Studio</w:t>
      </w:r>
      <w:r>
        <w:rPr>
          <w:rFonts w:ascii="Times New Roman" w:hAnsi="Times New Roman" w:cs="Times New Roman" w:eastAsia="Times New Roman"/>
          <w:b w:val="0"/>
          <w:i w:val="0"/>
          <w:sz w:val="24"/>
        </w:rPr>
        <w:t xml:space="preserve"> implemented as a web application. A designer submits a brief, and the request flows through a </w:t>
      </w:r>
      <w:r>
        <w:rPr>
          <w:rFonts w:ascii="Times New Roman" w:hAnsi="Times New Roman" w:cs="Times New Roman" w:eastAsia="Times New Roman"/>
          <w:b/>
          <w:i w:val="0"/>
          <w:sz w:val="24"/>
        </w:rPr>
        <w:t>guarded pipeline</w:t>
      </w:r>
      <w:r>
        <w:rPr>
          <w:rFonts w:ascii="Times New Roman" w:hAnsi="Times New Roman" w:cs="Times New Roman" w:eastAsia="Times New Roman"/>
          <w:b w:val="0"/>
          <w:i w:val="0"/>
          <w:sz w:val="24"/>
        </w:rPr>
        <w:t xml:space="preserve">: (i) an input guardrail screens the brief for unsafe content, prompt injection and copyright issues; (ii) a cache, budget check and model router control cost; (iii) the generator produces a character grounded in the Game Bible; (iv) an output guardrail checks safety and copyright; (v) a consistency checker applies seven rules and computes a score out of 100; (vi) if errors are found, an </w:t>
      </w:r>
      <w:r>
        <w:rPr>
          <w:rFonts w:ascii="Times New Roman" w:hAnsi="Times New Roman" w:cs="Times New Roman" w:eastAsia="Times New Roman"/>
          <w:b/>
          <w:i w:val="0"/>
          <w:sz w:val="24"/>
        </w:rPr>
        <w:t>auto-repair loop</w:t>
      </w:r>
      <w:r>
        <w:rPr>
          <w:rFonts w:ascii="Times New Roman" w:hAnsi="Times New Roman" w:cs="Times New Roman" w:eastAsia="Times New Roman"/>
          <w:b w:val="0"/>
          <w:i w:val="0"/>
          <w:sz w:val="24"/>
        </w:rPr>
        <w:t xml:space="preserve"> regenerates only the broken fields; and (vii) the result is saved for </w:t>
      </w:r>
      <w:r>
        <w:rPr>
          <w:rFonts w:ascii="Times New Roman" w:hAnsi="Times New Roman" w:cs="Times New Roman" w:eastAsia="Times New Roman"/>
          <w:b/>
          <w:i w:val="0"/>
          <w:sz w:val="24"/>
        </w:rPr>
        <w:t>human designer review</w:t>
      </w:r>
      <w:r>
        <w:rPr>
          <w:rFonts w:ascii="Times New Roman" w:hAnsi="Times New Roman" w:cs="Times New Roman" w:eastAsia="Times New Roman"/>
          <w:b w:val="0"/>
          <w:i w:val="0"/>
          <w:sz w:val="24"/>
        </w:rPr>
        <w:t>.</w:t>
      </w:r>
    </w:p>
    <w:p>
      <w:pPr>
        <w:spacing w:before="0" w:after="120" w:line="360" w:lineRule="auto"/>
        <w:jc w:val="both"/>
      </w:pPr>
      <w:r>
        <w:rPr>
          <w:rFonts w:ascii="Times New Roman" w:hAnsi="Times New Roman" w:cs="Times New Roman" w:eastAsia="Times New Roman"/>
          <w:b w:val="0"/>
          <w:i w:val="0"/>
          <w:sz w:val="24"/>
        </w:rPr>
        <w:t>Approved characters can be extended with dialogue for six game situations and five types of story arc, given one of several generated concept-art portraits (or the designer's own artwork), and exported as JSON for a game engine or as a PDF character sheet that records the full provenance of every AI and human change.</w:t>
      </w:r>
    </w:p>
    <w:p>
      <w:pPr>
        <w:pStyle w:val="Heading2"/>
      </w:pPr>
      <w:r>
        <w:t>1.4  Data Collection</w:t>
      </w:r>
    </w:p>
    <w:p>
      <w:pPr>
        <w:spacing w:before="0" w:after="120" w:line="360" w:lineRule="auto"/>
        <w:jc w:val="both"/>
      </w:pPr>
      <w:r>
        <w:rPr>
          <w:rFonts w:ascii="Times New Roman" w:hAnsi="Times New Roman" w:cs="Times New Roman" w:eastAsia="Times New Roman"/>
          <w:b w:val="0"/>
          <w:i w:val="0"/>
          <w:sz w:val="24"/>
        </w:rPr>
        <w:t xml:space="preserve">Unlike a classical machine-learning project, this system is driven mainly by </w:t>
      </w:r>
      <w:r>
        <w:rPr>
          <w:rFonts w:ascii="Times New Roman" w:hAnsi="Times New Roman" w:cs="Times New Roman" w:eastAsia="Times New Roman"/>
          <w:b/>
          <w:i w:val="0"/>
          <w:sz w:val="24"/>
        </w:rPr>
        <w:t>structured domain knowledge</w:t>
      </w:r>
      <w:r>
        <w:rPr>
          <w:rFonts w:ascii="Times New Roman" w:hAnsi="Times New Roman" w:cs="Times New Roman" w:eastAsia="Times New Roman"/>
          <w:b w:val="0"/>
          <w:i w:val="0"/>
          <w:sz w:val="24"/>
        </w:rPr>
        <w:t xml:space="preserve"> rather than a large training dataset. The knowledge sources were authored and curated for this case study and are summarised in Table 1.1. Separate evaluation sets were prepared to measure the guardrails.</w:t>
      </w:r>
    </w:p>
    <w:p>
      <w:pPr>
        <w:keepNext/>
        <w:spacing w:before="120" w:after="80" w:line="240" w:lineRule="auto"/>
        <w:jc w:val="center"/>
      </w:pPr>
      <w:r>
        <w:rPr>
          <w:rFonts w:ascii="Times New Roman" w:hAnsi="Times New Roman" w:cs="Times New Roman" w:eastAsia="Times New Roman"/>
          <w:b w:val="0"/>
          <w:i w:val="0"/>
          <w:sz w:val="22"/>
        </w:rPr>
        <w:t>Table 1.1: Knowledge Sources and Evaluation Data</w:t>
      </w:r>
    </w:p>
    <w:tbl>
      <w:tblPr>
        <w:tblStyle w:val="TableGrid"/>
        <w:tblW w:type="auto" w:w="0"/>
        <w:jc w:val="center"/>
        <w:tblLayout w:type="fixed"/>
        <w:tblLook w:firstColumn="1" w:firstRow="1" w:lastColumn="0" w:lastRow="0" w:noHBand="0" w:noVBand="1" w:val="04A0"/>
        <w:tblLayout w:type="fixed"/>
      </w:tblPr>
      <w:tblGrid>
        <w:gridCol w:w="2232"/>
        <w:gridCol w:w="4824"/>
        <w:gridCol w:w="2015"/>
      </w:tblGrid>
      <w:tr>
        <w:trPr>
          <w:cantSplit w:val="true"/>
          <w:tblHeader w:val="true"/>
        </w:trPr>
        <w:tc>
          <w:tcPr>
            <w:tcW w:type="dxa" w:w="2232"/>
            <w:vAlign w:val="center"/>
            <w:shd w:val="clear" w:color="auto" w:fill="D9E2F3"/>
          </w:tcPr>
          <w:p>
            <w:pPr>
              <w:spacing w:before="40" w:after="40" w:line="264" w:lineRule="auto"/>
              <w:jc w:val="center"/>
            </w:pPr>
            <w:r>
              <w:rPr>
                <w:rFonts w:ascii="Times New Roman" w:hAnsi="Times New Roman" w:cs="Times New Roman" w:eastAsia="Times New Roman"/>
                <w:b/>
                <w:i w:val="0"/>
                <w:sz w:val="21"/>
              </w:rPr>
              <w:t>Source</w:t>
            </w:r>
          </w:p>
        </w:tc>
        <w:tc>
          <w:tcPr>
            <w:tcW w:type="dxa" w:w="4824"/>
            <w:vAlign w:val="center"/>
            <w:shd w:val="clear" w:color="auto" w:fill="D9E2F3"/>
          </w:tcPr>
          <w:p>
            <w:pPr>
              <w:spacing w:before="40" w:after="40" w:line="264" w:lineRule="auto"/>
              <w:jc w:val="center"/>
            </w:pPr>
            <w:r>
              <w:rPr>
                <w:rFonts w:ascii="Times New Roman" w:hAnsi="Times New Roman" w:cs="Times New Roman" w:eastAsia="Times New Roman"/>
                <w:b/>
                <w:i w:val="0"/>
                <w:sz w:val="21"/>
              </w:rPr>
              <w:t>Contents</w:t>
            </w:r>
          </w:p>
        </w:tc>
        <w:tc>
          <w:tcPr>
            <w:tcW w:type="dxa" w:w="2016"/>
            <w:vAlign w:val="center"/>
            <w:shd w:val="clear" w:color="auto" w:fill="D9E2F3"/>
          </w:tcPr>
          <w:p>
            <w:pPr>
              <w:spacing w:before="40" w:after="40" w:line="264" w:lineRule="auto"/>
              <w:jc w:val="center"/>
            </w:pPr>
            <w:r>
              <w:rPr>
                <w:rFonts w:ascii="Times New Roman" w:hAnsi="Times New Roman" w:cs="Times New Roman" w:eastAsia="Times New Roman"/>
                <w:b/>
                <w:i w:val="0"/>
                <w:sz w:val="21"/>
              </w:rPr>
              <w:t>Used for</w:t>
            </w:r>
          </w:p>
        </w:tc>
      </w:tr>
      <w:tr>
        <w:trPr>
          <w:cantSplit w:val="true"/>
        </w:trPr>
        <w:tc>
          <w:tcPr>
            <w:tcW w:type="dxa" w:w="2232"/>
            <w:vAlign w:val="center"/>
          </w:tcPr>
          <w:p>
            <w:pPr>
              <w:spacing w:before="40" w:after="40" w:line="264" w:lineRule="auto"/>
              <w:jc w:val="left"/>
            </w:pPr>
            <w:r>
              <w:rPr>
                <w:rFonts w:ascii="Times New Roman" w:hAnsi="Times New Roman" w:cs="Times New Roman" w:eastAsia="Times New Roman"/>
                <w:b w:val="0"/>
                <w:i w:val="0"/>
                <w:sz w:val="21"/>
              </w:rPr>
              <w:t>Game Bible (JSON)</w:t>
            </w:r>
          </w:p>
        </w:tc>
        <w:tc>
          <w:tcPr>
            <w:tcW w:type="dxa" w:w="4824"/>
            <w:vAlign w:val="center"/>
          </w:tcPr>
          <w:p>
            <w:pPr>
              <w:spacing w:before="40" w:after="40" w:line="264" w:lineRule="auto"/>
              <w:jc w:val="left"/>
            </w:pPr>
            <w:r>
              <w:rPr>
                <w:rFonts w:ascii="Times New Roman" w:hAnsi="Times New Roman" w:cs="Times New Roman" w:eastAsia="Times New Roman"/>
                <w:b w:val="0"/>
                <w:i w:val="0"/>
                <w:sz w:val="21"/>
              </w:rPr>
              <w:t>World, tone, PEGI 12 rating, art style, tech level, 16 forbidden-technology terms, 4 lore facts, 2 lore-contradiction patterns, 4 factions, 6 classes, 6 roles</w:t>
            </w:r>
          </w:p>
        </w:tc>
        <w:tc>
          <w:tcPr>
            <w:tcW w:type="dxa" w:w="2016"/>
            <w:vAlign w:val="center"/>
          </w:tcPr>
          <w:p>
            <w:pPr>
              <w:spacing w:before="40" w:after="40" w:line="264" w:lineRule="auto"/>
              <w:jc w:val="left"/>
            </w:pPr>
            <w:r>
              <w:rPr>
                <w:rFonts w:ascii="Times New Roman" w:hAnsi="Times New Roman" w:cs="Times New Roman" w:eastAsia="Times New Roman"/>
                <w:b w:val="0"/>
                <w:i w:val="0"/>
                <w:sz w:val="21"/>
              </w:rPr>
              <w:t>Prompt grounding and consistency rules</w:t>
            </w:r>
          </w:p>
        </w:tc>
      </w:tr>
      <w:tr>
        <w:trPr>
          <w:cantSplit w:val="true"/>
        </w:trPr>
        <w:tc>
          <w:tcPr>
            <w:tcW w:type="dxa" w:w="2232"/>
            <w:vAlign w:val="center"/>
          </w:tcPr>
          <w:p>
            <w:pPr>
              <w:spacing w:before="40" w:after="40" w:line="264" w:lineRule="auto"/>
              <w:jc w:val="left"/>
            </w:pPr>
            <w:r>
              <w:rPr>
                <w:rFonts w:ascii="Times New Roman" w:hAnsi="Times New Roman" w:cs="Times New Roman" w:eastAsia="Times New Roman"/>
                <w:b w:val="0"/>
                <w:i w:val="0"/>
                <w:sz w:val="21"/>
              </w:rPr>
              <w:t>Generation vocabulary</w:t>
            </w:r>
          </w:p>
        </w:tc>
        <w:tc>
          <w:tcPr>
            <w:tcW w:type="dxa" w:w="4824"/>
            <w:vAlign w:val="center"/>
          </w:tcPr>
          <w:p>
            <w:pPr>
              <w:spacing w:before="40" w:after="40" w:line="264" w:lineRule="auto"/>
              <w:jc w:val="left"/>
            </w:pPr>
            <w:r>
              <w:rPr>
                <w:rFonts w:ascii="Times New Roman" w:hAnsi="Times New Roman" w:cs="Times New Roman" w:eastAsia="Times New Roman"/>
                <w:b w:val="0"/>
                <w:i w:val="0"/>
                <w:sz w:val="21"/>
              </w:rPr>
              <w:t>19 elemental ability templates, 6 personality voices with 72 dialogue lines across 6 situations, 5 story-arc templates</w:t>
            </w:r>
          </w:p>
        </w:tc>
        <w:tc>
          <w:tcPr>
            <w:tcW w:type="dxa" w:w="2016"/>
            <w:vAlign w:val="center"/>
          </w:tcPr>
          <w:p>
            <w:pPr>
              <w:spacing w:before="40" w:after="40" w:line="264" w:lineRule="auto"/>
              <w:jc w:val="left"/>
            </w:pPr>
            <w:r>
              <w:rPr>
                <w:rFonts w:ascii="Times New Roman" w:hAnsi="Times New Roman" w:cs="Times New Roman" w:eastAsia="Times New Roman"/>
                <w:b w:val="0"/>
                <w:i w:val="0"/>
                <w:sz w:val="21"/>
              </w:rPr>
              <w:t>Offline generation of characters, dialogue and arcs</w:t>
            </w:r>
          </w:p>
        </w:tc>
      </w:tr>
      <w:tr>
        <w:trPr>
          <w:cantSplit w:val="true"/>
        </w:trPr>
        <w:tc>
          <w:tcPr>
            <w:tcW w:type="dxa" w:w="2232"/>
            <w:vAlign w:val="center"/>
          </w:tcPr>
          <w:p>
            <w:pPr>
              <w:spacing w:before="40" w:after="40" w:line="264" w:lineRule="auto"/>
              <w:jc w:val="left"/>
            </w:pPr>
            <w:r>
              <w:rPr>
                <w:rFonts w:ascii="Times New Roman" w:hAnsi="Times New Roman" w:cs="Times New Roman" w:eastAsia="Times New Roman"/>
                <w:b w:val="0"/>
                <w:i w:val="0"/>
                <w:sz w:val="21"/>
              </w:rPr>
              <w:t>Content-safety lexicon</w:t>
            </w:r>
          </w:p>
        </w:tc>
        <w:tc>
          <w:tcPr>
            <w:tcW w:type="dxa" w:w="4824"/>
            <w:vAlign w:val="center"/>
          </w:tcPr>
          <w:p>
            <w:pPr>
              <w:spacing w:before="40" w:after="40" w:line="264" w:lineRule="auto"/>
              <w:jc w:val="left"/>
            </w:pPr>
            <w:r>
              <w:rPr>
                <w:rFonts w:ascii="Times New Roman" w:hAnsi="Times New Roman" w:cs="Times New Roman" w:eastAsia="Times New Roman"/>
                <w:b w:val="0"/>
                <w:i w:val="0"/>
                <w:sz w:val="21"/>
              </w:rPr>
              <w:t>6 categories, 37 terms; 5 prompt-injection patterns</w:t>
            </w:r>
          </w:p>
        </w:tc>
        <w:tc>
          <w:tcPr>
            <w:tcW w:type="dxa" w:w="2016"/>
            <w:vAlign w:val="center"/>
          </w:tcPr>
          <w:p>
            <w:pPr>
              <w:spacing w:before="40" w:after="40" w:line="264" w:lineRule="auto"/>
              <w:jc w:val="left"/>
            </w:pPr>
            <w:r>
              <w:rPr>
                <w:rFonts w:ascii="Times New Roman" w:hAnsi="Times New Roman" w:cs="Times New Roman" w:eastAsia="Times New Roman"/>
                <w:b w:val="0"/>
                <w:i w:val="0"/>
                <w:sz w:val="21"/>
              </w:rPr>
              <w:t>Input and output guardrails</w:t>
            </w:r>
          </w:p>
        </w:tc>
      </w:tr>
      <w:tr>
        <w:trPr>
          <w:cantSplit w:val="true"/>
        </w:trPr>
        <w:tc>
          <w:tcPr>
            <w:tcW w:type="dxa" w:w="2232"/>
            <w:vAlign w:val="center"/>
          </w:tcPr>
          <w:p>
            <w:pPr>
              <w:spacing w:before="40" w:after="40" w:line="264" w:lineRule="auto"/>
              <w:jc w:val="left"/>
            </w:pPr>
            <w:r>
              <w:rPr>
                <w:rFonts w:ascii="Times New Roman" w:hAnsi="Times New Roman" w:cs="Times New Roman" w:eastAsia="Times New Roman"/>
                <w:b w:val="0"/>
                <w:i w:val="0"/>
                <w:sz w:val="21"/>
              </w:rPr>
              <w:t>Protected-IP lists</w:t>
            </w:r>
          </w:p>
        </w:tc>
        <w:tc>
          <w:tcPr>
            <w:tcW w:type="dxa" w:w="4824"/>
            <w:vAlign w:val="center"/>
          </w:tcPr>
          <w:p>
            <w:pPr>
              <w:spacing w:before="40" w:after="40" w:line="264" w:lineRule="auto"/>
              <w:jc w:val="left"/>
            </w:pPr>
            <w:r>
              <w:rPr>
                <w:rFonts w:ascii="Times New Roman" w:hAnsi="Times New Roman" w:cs="Times New Roman" w:eastAsia="Times New Roman"/>
                <w:b w:val="0"/>
                <w:i w:val="0"/>
                <w:sz w:val="21"/>
              </w:rPr>
              <w:t>40 protected character names, 17 franchise terms, 6 signature-trait combinations, artist/studio style patterns</w:t>
            </w:r>
          </w:p>
        </w:tc>
        <w:tc>
          <w:tcPr>
            <w:tcW w:type="dxa" w:w="2016"/>
            <w:vAlign w:val="center"/>
          </w:tcPr>
          <w:p>
            <w:pPr>
              <w:spacing w:before="40" w:after="40" w:line="264" w:lineRule="auto"/>
              <w:jc w:val="left"/>
            </w:pPr>
            <w:r>
              <w:rPr>
                <w:rFonts w:ascii="Times New Roman" w:hAnsi="Times New Roman" w:cs="Times New Roman" w:eastAsia="Times New Roman"/>
                <w:b w:val="0"/>
                <w:i w:val="0"/>
                <w:sz w:val="21"/>
              </w:rPr>
              <w:t>Copyright-similarity detection</w:t>
            </w:r>
          </w:p>
        </w:tc>
      </w:tr>
      <w:tr>
        <w:trPr>
          <w:cantSplit w:val="true"/>
        </w:trPr>
        <w:tc>
          <w:tcPr>
            <w:tcW w:type="dxa" w:w="2232"/>
            <w:vAlign w:val="center"/>
          </w:tcPr>
          <w:p>
            <w:pPr>
              <w:spacing w:before="40" w:after="40" w:line="264" w:lineRule="auto"/>
              <w:jc w:val="left"/>
            </w:pPr>
            <w:r>
              <w:rPr>
                <w:rFonts w:ascii="Times New Roman" w:hAnsi="Times New Roman" w:cs="Times New Roman" w:eastAsia="Times New Roman"/>
                <w:b w:val="0"/>
                <w:i w:val="0"/>
                <w:sz w:val="21"/>
              </w:rPr>
              <w:t>Evaluation sets</w:t>
            </w:r>
          </w:p>
        </w:tc>
        <w:tc>
          <w:tcPr>
            <w:tcW w:type="dxa" w:w="4824"/>
            <w:vAlign w:val="center"/>
          </w:tcPr>
          <w:p>
            <w:pPr>
              <w:spacing w:before="40" w:after="40" w:line="264" w:lineRule="auto"/>
              <w:jc w:val="left"/>
            </w:pPr>
            <w:r>
              <w:rPr>
                <w:rFonts w:ascii="Times New Roman" w:hAnsi="Times New Roman" w:cs="Times New Roman" w:eastAsia="Times New Roman"/>
                <w:b w:val="0"/>
                <w:i w:val="0"/>
                <w:sz w:val="21"/>
              </w:rPr>
              <w:t>240 generated characters (4 creativity levels), 10 unsafe/injection briefs, 10 safe briefs, 10 copycat names, 132 original generated names</w:t>
            </w:r>
          </w:p>
        </w:tc>
        <w:tc>
          <w:tcPr>
            <w:tcW w:type="dxa" w:w="2016"/>
            <w:vAlign w:val="center"/>
          </w:tcPr>
          <w:p>
            <w:pPr>
              <w:spacing w:before="40" w:after="40" w:line="264" w:lineRule="auto"/>
              <w:jc w:val="left"/>
            </w:pPr>
            <w:r>
              <w:rPr>
                <w:rFonts w:ascii="Times New Roman" w:hAnsi="Times New Roman" w:cs="Times New Roman" w:eastAsia="Times New Roman"/>
                <w:b w:val="0"/>
                <w:i w:val="0"/>
                <w:sz w:val="21"/>
              </w:rPr>
              <w:t>Measuring consistency, repair and guardrail accuracy</w:t>
            </w:r>
          </w:p>
        </w:tc>
      </w:tr>
    </w:tbl>
    <w:p>
      <w:pPr>
        <w:spacing w:after="80"/>
      </w:pPr>
    </w:p>
    <w:p>
      <w:pPr>
        <w:pStyle w:val="Heading3"/>
      </w:pPr>
      <w:r>
        <w:t>1.4.1  Data Cleaning and Preprocessing</w:t>
      </w:r>
    </w:p>
    <w:p>
      <w:pPr>
        <w:spacing w:before="0" w:after="120" w:line="360" w:lineRule="auto"/>
        <w:jc w:val="both"/>
      </w:pPr>
      <w:r>
        <w:rPr>
          <w:rFonts w:ascii="Times New Roman" w:hAnsi="Times New Roman" w:cs="Times New Roman" w:eastAsia="Times New Roman"/>
          <w:b w:val="0"/>
          <w:i w:val="0"/>
          <w:sz w:val="24"/>
        </w:rPr>
        <w:t xml:space="preserve">All designer input and model output is </w:t>
      </w:r>
      <w:r>
        <w:rPr>
          <w:rFonts w:ascii="Times New Roman" w:hAnsi="Times New Roman" w:cs="Times New Roman" w:eastAsia="Times New Roman"/>
          <w:b/>
          <w:i w:val="0"/>
          <w:sz w:val="24"/>
        </w:rPr>
        <w:t>normalised</w:t>
      </w:r>
      <w:r>
        <w:rPr>
          <w:rFonts w:ascii="Times New Roman" w:hAnsi="Times New Roman" w:cs="Times New Roman" w:eastAsia="Times New Roman"/>
          <w:b w:val="0"/>
          <w:i w:val="0"/>
          <w:sz w:val="24"/>
        </w:rPr>
        <w:t xml:space="preserve"> before checking: text is lower-cased and tokenised with regular expressions so that rules match whole words (for example, “scar” must not match “car”). For name comparison, non-letter characters are removed before computing similarity. The Game Bible is validated as JSON before it is saved, and output from the local LLM is parsed as JSON and checked against the expected character schema; any missing or malformed field is filled by the offline engine. User-supplied text is HTML-escaped before display, and blocked terms can be </w:t>
      </w:r>
      <w:r>
        <w:rPr>
          <w:rFonts w:ascii="Times New Roman" w:hAnsi="Times New Roman" w:cs="Times New Roman" w:eastAsia="Times New Roman"/>
          <w:b/>
          <w:i w:val="0"/>
          <w:sz w:val="24"/>
        </w:rPr>
        <w:t>redacted</w:t>
      </w:r>
      <w:r>
        <w:rPr>
          <w:rFonts w:ascii="Times New Roman" w:hAnsi="Times New Roman" w:cs="Times New Roman" w:eastAsia="Times New Roman"/>
          <w:b w:val="0"/>
          <w:i w:val="0"/>
          <w:sz w:val="24"/>
        </w:rPr>
        <w:t xml:space="preserve"> so that flagged output is never shown in raw form.</w:t>
      </w:r>
    </w:p>
    <w:p>
      <w:pPr>
        <w:pStyle w:val="Heading3"/>
      </w:pPr>
      <w:r>
        <w:t>1.4.2  Feature Selection and Scaling</w:t>
      </w:r>
    </w:p>
    <w:p>
      <w:pPr>
        <w:spacing w:before="0" w:after="120" w:line="360" w:lineRule="auto"/>
        <w:jc w:val="both"/>
      </w:pPr>
      <w:r>
        <w:rPr>
          <w:rFonts w:ascii="Times New Roman" w:hAnsi="Times New Roman" w:cs="Times New Roman" w:eastAsia="Times New Roman"/>
          <w:b w:val="0"/>
          <w:i w:val="0"/>
          <w:sz w:val="24"/>
        </w:rPr>
        <w:t xml:space="preserve">Each character is described by a fixed set of </w:t>
      </w:r>
      <w:r>
        <w:rPr>
          <w:rFonts w:ascii="Times New Roman" w:hAnsi="Times New Roman" w:cs="Times New Roman" w:eastAsia="Times New Roman"/>
          <w:b/>
          <w:i w:val="0"/>
          <w:sz w:val="24"/>
        </w:rPr>
        <w:t>features</w:t>
      </w:r>
      <w:r>
        <w:rPr>
          <w:rFonts w:ascii="Times New Roman" w:hAnsi="Times New Roman" w:cs="Times New Roman" w:eastAsia="Times New Roman"/>
          <w:b w:val="0"/>
          <w:i w:val="0"/>
          <w:sz w:val="24"/>
        </w:rPr>
        <w:t xml:space="preserve">: role, faction, class, personality and pronouns (inputs), and name, palette, abilities with their elements, signature item, appearance, backstory, motivation, flaw, catchphrase and image prompt (outputs). Ability text is mapped to magic </w:t>
      </w:r>
      <w:r>
        <w:rPr>
          <w:rFonts w:ascii="Times New Roman" w:hAnsi="Times New Roman" w:cs="Times New Roman" w:eastAsia="Times New Roman"/>
          <w:b/>
          <w:i w:val="0"/>
          <w:sz w:val="24"/>
        </w:rPr>
        <w:t>elements</w:t>
      </w:r>
      <w:r>
        <w:rPr>
          <w:rFonts w:ascii="Times New Roman" w:hAnsi="Times New Roman" w:cs="Times New Roman" w:eastAsia="Times New Roman"/>
          <w:b w:val="0"/>
          <w:i w:val="0"/>
          <w:sz w:val="24"/>
        </w:rPr>
        <w:t xml:space="preserve"> using keyword groups (ice, fire, nature, earth, water, storm), which allows the checker to compare each ability with the faction's allowed elements.</w:t>
      </w:r>
    </w:p>
    <w:p>
      <w:pPr>
        <w:spacing w:before="0" w:after="120" w:line="360" w:lineRule="auto"/>
        <w:jc w:val="both"/>
      </w:pPr>
      <w:r>
        <w:rPr>
          <w:rFonts w:ascii="Times New Roman" w:hAnsi="Times New Roman" w:cs="Times New Roman" w:eastAsia="Times New Roman"/>
          <w:b w:val="0"/>
          <w:i w:val="0"/>
          <w:sz w:val="24"/>
        </w:rPr>
        <w:t xml:space="preserve">Rule results are converted to a single </w:t>
      </w:r>
      <w:r>
        <w:rPr>
          <w:rFonts w:ascii="Times New Roman" w:hAnsi="Times New Roman" w:cs="Times New Roman" w:eastAsia="Times New Roman"/>
          <w:b/>
          <w:i w:val="0"/>
          <w:sz w:val="24"/>
        </w:rPr>
        <w:t>consistency score on a 0–100 scale</w:t>
      </w:r>
      <w:r>
        <w:rPr>
          <w:rFonts w:ascii="Times New Roman" w:hAnsi="Times New Roman" w:cs="Times New Roman" w:eastAsia="Times New Roman"/>
          <w:b w:val="0"/>
          <w:i w:val="0"/>
          <w:sz w:val="24"/>
        </w:rPr>
        <w:t xml:space="preserve">: each error deducts 20 points and each warning deducts 7. Copyright similarity is measured with a normalised sequence-matching ratio between 0 and 1, and names scoring </w:t>
      </w:r>
      <w:r>
        <w:rPr>
          <w:rFonts w:ascii="Times New Roman" w:hAnsi="Times New Roman" w:cs="Times New Roman" w:eastAsia="Times New Roman"/>
          <w:b/>
          <w:i w:val="0"/>
          <w:sz w:val="24"/>
        </w:rPr>
        <w:t>0.8 or higher</w:t>
      </w:r>
      <w:r>
        <w:rPr>
          <w:rFonts w:ascii="Times New Roman" w:hAnsi="Times New Roman" w:cs="Times New Roman" w:eastAsia="Times New Roman"/>
          <w:b w:val="0"/>
          <w:i w:val="0"/>
          <w:sz w:val="24"/>
        </w:rPr>
        <w:t xml:space="preserve"> are flagged. The designer's </w:t>
      </w:r>
      <w:r>
        <w:rPr>
          <w:rFonts w:ascii="Times New Roman" w:hAnsi="Times New Roman" w:cs="Times New Roman" w:eastAsia="Times New Roman"/>
          <w:b/>
          <w:i w:val="0"/>
          <w:sz w:val="24"/>
        </w:rPr>
        <w:t>creativity (temperature)</w:t>
      </w:r>
      <w:r>
        <w:rPr>
          <w:rFonts w:ascii="Times New Roman" w:hAnsi="Times New Roman" w:cs="Times New Roman" w:eastAsia="Times New Roman"/>
          <w:b w:val="0"/>
          <w:i w:val="0"/>
          <w:sz w:val="24"/>
        </w:rPr>
        <w:t xml:space="preserve"> setting is scaled to a drift probability between 0% and 60% per field, and token usage is estimated from text length to calculate cost.</w:t>
      </w:r>
    </w:p>
    <w:p>
      <w:pPr>
        <w:pStyle w:val="Heading3"/>
      </w:pPr>
      <w:r>
        <w:t>1.4.3  Tools and Techniques Used</w:t>
      </w:r>
    </w:p>
    <w:p>
      <w:pPr>
        <w:spacing w:before="0" w:after="40" w:line="360" w:lineRule="auto"/>
        <w:jc w:val="both"/>
      </w:pPr>
      <w:r>
        <w:rPr>
          <w:rFonts w:ascii="Times New Roman" w:hAnsi="Times New Roman" w:cs="Times New Roman" w:eastAsia="Times New Roman"/>
          <w:b w:val="0"/>
          <w:i w:val="0"/>
          <w:sz w:val="24"/>
        </w:rPr>
        <w:t>The following tools and techniques were used for developing the Character Design Studio:</w:t>
      </w:r>
    </w:p>
    <w:p>
      <w:pPr>
        <w:pStyle w:val="ListBullet"/>
        <w:spacing w:before="0" w:after="40" w:line="360" w:lineRule="auto"/>
        <w:jc w:val="both"/>
      </w:pPr>
      <w:r>
        <w:rPr>
          <w:rFonts w:ascii="Times New Roman" w:hAnsi="Times New Roman" w:cs="Times New Roman" w:eastAsia="Times New Roman"/>
          <w:b/>
          <w:i w:val="0"/>
          <w:sz w:val="24"/>
        </w:rPr>
        <w:t>Python 3.12:</w:t>
      </w:r>
      <w:r>
        <w:rPr>
          <w:rFonts w:ascii="Times New Roman" w:hAnsi="Times New Roman" w:cs="Times New Roman" w:eastAsia="Times New Roman"/>
          <w:b w:val="0"/>
          <w:i w:val="0"/>
          <w:sz w:val="24"/>
        </w:rPr>
        <w:t xml:space="preserve"> Core implementation of the pipeline, rules and evaluation.</w:t>
      </w:r>
    </w:p>
    <w:p>
      <w:pPr>
        <w:pStyle w:val="ListBullet"/>
        <w:spacing w:before="0" w:after="40" w:line="360" w:lineRule="auto"/>
        <w:jc w:val="both"/>
      </w:pPr>
      <w:r>
        <w:rPr>
          <w:rFonts w:ascii="Times New Roman" w:hAnsi="Times New Roman" w:cs="Times New Roman" w:eastAsia="Times New Roman"/>
          <w:b/>
          <w:i w:val="0"/>
          <w:sz w:val="24"/>
        </w:rPr>
        <w:t>Streamlit:</w:t>
      </w:r>
      <w:r>
        <w:rPr>
          <w:rFonts w:ascii="Times New Roman" w:hAnsi="Times New Roman" w:cs="Times New Roman" w:eastAsia="Times New Roman"/>
          <w:b w:val="0"/>
          <w:i w:val="0"/>
          <w:sz w:val="24"/>
        </w:rPr>
        <w:t xml:space="preserve"> Interactive web interface with seven workspaces and a custom theme.</w:t>
      </w:r>
    </w:p>
    <w:p>
      <w:pPr>
        <w:pStyle w:val="ListBullet"/>
        <w:spacing w:before="0" w:after="40" w:line="360" w:lineRule="auto"/>
        <w:jc w:val="both"/>
      </w:pPr>
      <w:r>
        <w:rPr>
          <w:rFonts w:ascii="Times New Roman" w:hAnsi="Times New Roman" w:cs="Times New Roman" w:eastAsia="Times New Roman"/>
          <w:b/>
          <w:i w:val="0"/>
          <w:sz w:val="24"/>
        </w:rPr>
        <w:t>Ollama (optional):</w:t>
      </w:r>
      <w:r>
        <w:rPr>
          <w:rFonts w:ascii="Times New Roman" w:hAnsi="Times New Roman" w:cs="Times New Roman" w:eastAsia="Times New Roman"/>
          <w:b w:val="0"/>
          <w:i w:val="0"/>
          <w:sz w:val="24"/>
        </w:rPr>
        <w:t xml:space="preserve"> Runs a free, local open-source LLM (e.g., Llama 3.2) without API keys.</w:t>
      </w:r>
    </w:p>
    <w:p>
      <w:pPr>
        <w:pStyle w:val="ListBullet"/>
        <w:spacing w:before="0" w:after="40" w:line="360" w:lineRule="auto"/>
        <w:jc w:val="both"/>
      </w:pPr>
      <w:r>
        <w:rPr>
          <w:rFonts w:ascii="Times New Roman" w:hAnsi="Times New Roman" w:cs="Times New Roman" w:eastAsia="Times New Roman"/>
          <w:b/>
          <w:i w:val="0"/>
          <w:sz w:val="24"/>
        </w:rPr>
        <w:t>Pandas &amp; Matplotlib:</w:t>
      </w:r>
      <w:r>
        <w:rPr>
          <w:rFonts w:ascii="Times New Roman" w:hAnsi="Times New Roman" w:cs="Times New Roman" w:eastAsia="Times New Roman"/>
          <w:b w:val="0"/>
          <w:i w:val="0"/>
          <w:sz w:val="24"/>
        </w:rPr>
        <w:t xml:space="preserve"> Cost analysis, evaluation tables and charts.</w:t>
      </w:r>
    </w:p>
    <w:p>
      <w:pPr>
        <w:pStyle w:val="ListBullet"/>
        <w:spacing w:before="0" w:after="40" w:line="360" w:lineRule="auto"/>
        <w:jc w:val="both"/>
      </w:pPr>
      <w:r>
        <w:rPr>
          <w:rFonts w:ascii="Times New Roman" w:hAnsi="Times New Roman" w:cs="Times New Roman" w:eastAsia="Times New Roman"/>
          <w:b/>
          <w:i w:val="0"/>
          <w:sz w:val="24"/>
        </w:rPr>
        <w:t>difflib and regular expressions:</w:t>
      </w:r>
      <w:r>
        <w:rPr>
          <w:rFonts w:ascii="Times New Roman" w:hAnsi="Times New Roman" w:cs="Times New Roman" w:eastAsia="Times New Roman"/>
          <w:b w:val="0"/>
          <w:i w:val="0"/>
          <w:sz w:val="24"/>
        </w:rPr>
        <w:t xml:space="preserve"> Name-similarity scoring and rule matching.</w:t>
      </w:r>
    </w:p>
    <w:p>
      <w:pPr>
        <w:pStyle w:val="ListBullet"/>
        <w:spacing w:before="0" w:after="40" w:line="360" w:lineRule="auto"/>
        <w:jc w:val="both"/>
      </w:pPr>
      <w:r>
        <w:rPr>
          <w:rFonts w:ascii="Times New Roman" w:hAnsi="Times New Roman" w:cs="Times New Roman" w:eastAsia="Times New Roman"/>
          <w:b/>
          <w:i w:val="0"/>
          <w:sz w:val="24"/>
        </w:rPr>
        <w:t>fpdf2 &amp; python-pptx:</w:t>
      </w:r>
      <w:r>
        <w:rPr>
          <w:rFonts w:ascii="Times New Roman" w:hAnsi="Times New Roman" w:cs="Times New Roman" w:eastAsia="Times New Roman"/>
          <w:b w:val="0"/>
          <w:i w:val="0"/>
          <w:sz w:val="24"/>
        </w:rPr>
        <w:t xml:space="preserve"> PDF character sheets, report and presentation generation.</w:t>
      </w:r>
    </w:p>
    <w:p>
      <w:pPr>
        <w:pStyle w:val="ListBullet"/>
        <w:spacing w:before="0" w:after="40" w:line="360" w:lineRule="auto"/>
        <w:jc w:val="both"/>
      </w:pPr>
      <w:r>
        <w:rPr>
          <w:rFonts w:ascii="Times New Roman" w:hAnsi="Times New Roman" w:cs="Times New Roman" w:eastAsia="Times New Roman"/>
          <w:b/>
          <w:i w:val="0"/>
          <w:sz w:val="24"/>
        </w:rPr>
        <w:t>pytest &amp; Streamlit AppTest:</w:t>
      </w:r>
      <w:r>
        <w:rPr>
          <w:rFonts w:ascii="Times New Roman" w:hAnsi="Times New Roman" w:cs="Times New Roman" w:eastAsia="Times New Roman"/>
          <w:b w:val="0"/>
          <w:i w:val="0"/>
          <w:sz w:val="24"/>
        </w:rPr>
        <w:t xml:space="preserve"> Nine automated tests, including a headless test of the full UI.</w:t>
      </w:r>
    </w:p>
    <w:p>
      <w:pPr>
        <w:pStyle w:val="ListBullet"/>
        <w:spacing w:before="0" w:after="40" w:line="360" w:lineRule="auto"/>
        <w:jc w:val="both"/>
      </w:pPr>
      <w:r>
        <w:rPr>
          <w:rFonts w:ascii="Times New Roman" w:hAnsi="Times New Roman" w:cs="Times New Roman" w:eastAsia="Times New Roman"/>
          <w:b/>
          <w:i w:val="0"/>
          <w:sz w:val="24"/>
        </w:rPr>
        <w:t>Techniques:</w:t>
      </w:r>
      <w:r>
        <w:rPr>
          <w:rFonts w:ascii="Times New Roman" w:hAnsi="Times New Roman" w:cs="Times New Roman" w:eastAsia="Times New Roman"/>
          <w:b w:val="0"/>
          <w:i w:val="0"/>
          <w:sz w:val="24"/>
        </w:rPr>
        <w:t xml:space="preserve"> Knowledge grounding, rule-based verification, targeted self-repair, content moderation, prompt-injection detection, similarity search, response caching, model routing and human-in-the-loop review.</w:t>
      </w:r>
    </w:p>
    <w:p>
      <w:pPr>
        <w:spacing w:before="0" w:after="0" w:line="240" w:lineRule="auto"/>
        <w:jc w:val="both"/>
      </w:pPr>
      <w:r>
        <w:br w:type="page"/>
      </w:r>
    </w:p>
    <w:p>
      <w:pPr>
        <w:keepNext/>
        <w:spacing w:before="0" w:after="40" w:line="360" w:lineRule="auto"/>
        <w:jc w:val="left"/>
      </w:pPr>
      <w:r>
        <w:rPr>
          <w:rFonts w:ascii="Times New Roman" w:hAnsi="Times New Roman" w:cs="Times New Roman" w:eastAsia="Times New Roman"/>
          <w:b/>
          <w:i w:val="0"/>
          <w:sz w:val="24"/>
        </w:rPr>
        <w:t>CHAPTER 2</w:t>
      </w:r>
    </w:p>
    <w:p>
      <w:pPr>
        <w:pStyle w:val="Heading1"/>
        <w:keepNext/>
        <w:spacing w:before="80" w:after="200" w:line="360" w:lineRule="auto"/>
        <w:jc w:val="center"/>
      </w:pPr>
      <w:r>
        <w:t>EVALUATION OF ALTERNATIVES AND DECISION MAKING</w:t>
      </w:r>
    </w:p>
    <w:p>
      <w:pPr>
        <w:pStyle w:val="Heading2"/>
      </w:pPr>
      <w:r>
        <w:t>2.1  Architectures Considered</w:t>
      </w:r>
    </w:p>
    <w:p>
      <w:pPr>
        <w:spacing w:before="0" w:after="40" w:line="360" w:lineRule="auto"/>
        <w:jc w:val="both"/>
      </w:pPr>
      <w:r>
        <w:rPr>
          <w:rFonts w:ascii="Times New Roman" w:hAnsi="Times New Roman" w:cs="Times New Roman" w:eastAsia="Times New Roman"/>
          <w:b w:val="0"/>
          <w:i w:val="0"/>
          <w:sz w:val="24"/>
        </w:rPr>
        <w:t>Four approaches were considered for the AI-assisted character design workflow:</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Direct LLM prompting:</w:t>
      </w:r>
      <w:r>
        <w:rPr>
          <w:rFonts w:ascii="Times New Roman" w:hAnsi="Times New Roman" w:cs="Times New Roman" w:eastAsia="Times New Roman"/>
          <w:b w:val="0"/>
          <w:i w:val="0"/>
          <w:sz w:val="24"/>
        </w:rPr>
        <w:t xml:space="preserve"> The designer's brief is sent straight to a language model and the output is used as it is. This is simple and creative, but provides no guarantee of consistency, safety or originality.</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Fine-tuned model:</w:t>
      </w:r>
      <w:r>
        <w:rPr>
          <w:rFonts w:ascii="Times New Roman" w:hAnsi="Times New Roman" w:cs="Times New Roman" w:eastAsia="Times New Roman"/>
          <w:b w:val="0"/>
          <w:i w:val="0"/>
          <w:sz w:val="24"/>
        </w:rPr>
        <w:t xml:space="preserve"> A model is fine-tuned on the studio's existing lore and characters. This improves style and consistency, but needs a large dataset and GPU training, must be retrained whenever the Game Bible changes, and may memorise and reproduce existing content.</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Template-based procedural generation:</w:t>
      </w:r>
      <w:r>
        <w:rPr>
          <w:rFonts w:ascii="Times New Roman" w:hAnsi="Times New Roman" w:cs="Times New Roman" w:eastAsia="Times New Roman"/>
          <w:b w:val="0"/>
          <w:i w:val="0"/>
          <w:sz w:val="24"/>
        </w:rPr>
        <w:t xml:space="preserve"> Characters are assembled only from hand-written templates and rules. Output is always valid and free, but variety and creativity are limited.</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4.</w:t>
        <w:tab/>
      </w:r>
      <w:r>
        <w:rPr>
          <w:rFonts w:ascii="Times New Roman" w:hAnsi="Times New Roman" w:cs="Times New Roman" w:eastAsia="Times New Roman"/>
          <w:b/>
          <w:i w:val="0"/>
          <w:sz w:val="24"/>
        </w:rPr>
        <w:t>Grounded generation with guardrails, auto-repair and human review (proposed):</w:t>
      </w:r>
      <w:r>
        <w:rPr>
          <w:rFonts w:ascii="Times New Roman" w:hAnsi="Times New Roman" w:cs="Times New Roman" w:eastAsia="Times New Roman"/>
          <w:b w:val="0"/>
          <w:i w:val="0"/>
          <w:sz w:val="24"/>
        </w:rPr>
        <w:t xml:space="preserve"> A creative generator is grounded in the Game Bible, and every output is screened, scored, repaired where necessary and approved by a human designer.</w:t>
      </w:r>
    </w:p>
    <w:p>
      <w:pPr>
        <w:spacing w:before="80" w:after="120" w:line="360" w:lineRule="auto"/>
        <w:jc w:val="both"/>
      </w:pPr>
      <w:r>
        <w:rPr>
          <w:rFonts w:ascii="Times New Roman" w:hAnsi="Times New Roman" w:cs="Times New Roman" w:eastAsia="Times New Roman"/>
          <w:b w:val="0"/>
          <w:i w:val="0"/>
          <w:sz w:val="24"/>
        </w:rPr>
        <w:t>All approaches were compared on the same design constraints: rule consistency, creativity, safety and copyright control, cost, human control and practical feasibility. Fig 2.1 shows the architecture of the proposed approach.</w:t>
      </w:r>
    </w:p>
    <w:p>
      <w:pPr>
        <w:keepNext/>
        <w:spacing w:before="0" w:after="0" w:line="240" w:lineRule="auto"/>
        <w:jc w:val="center"/>
      </w:pPr>
      <w:r>
        <w:drawing>
          <wp:inline xmlns:a="http://schemas.openxmlformats.org/drawingml/2006/main" xmlns:pic="http://schemas.openxmlformats.org/drawingml/2006/picture">
            <wp:extent cx="4480560" cy="5241247"/>
            <wp:docPr id="7" name="Picture 7"/>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4480560" cy="5241247"/>
                    </a:xfrm>
                    <a:prstGeom prst="rect"/>
                  </pic:spPr>
                </pic:pic>
              </a:graphicData>
            </a:graphic>
          </wp:inline>
        </w:drawing>
      </w:r>
    </w:p>
    <w:p>
      <w:pPr>
        <w:spacing w:before="80" w:after="200" w:line="240" w:lineRule="auto"/>
        <w:jc w:val="center"/>
      </w:pPr>
      <w:r>
        <w:rPr>
          <w:rFonts w:ascii="Times New Roman" w:hAnsi="Times New Roman" w:cs="Times New Roman" w:eastAsia="Times New Roman"/>
          <w:b w:val="0"/>
          <w:i w:val="0"/>
          <w:sz w:val="22"/>
        </w:rPr>
        <w:t>Fig 2.1 Proposed Architecture</w:t>
      </w:r>
    </w:p>
    <w:p>
      <w:pPr>
        <w:pStyle w:val="Heading2"/>
      </w:pPr>
      <w:r>
        <w:t>2.2  Performance Metrics</w:t>
      </w:r>
    </w:p>
    <w:p>
      <w:pPr>
        <w:spacing w:before="0" w:after="40" w:line="360" w:lineRule="auto"/>
        <w:jc w:val="both"/>
      </w:pPr>
      <w:r>
        <w:rPr>
          <w:rFonts w:ascii="Times New Roman" w:hAnsi="Times New Roman" w:cs="Times New Roman" w:eastAsia="Times New Roman"/>
          <w:b w:val="0"/>
          <w:i w:val="0"/>
          <w:sz w:val="24"/>
        </w:rPr>
        <w:t>The performance of the workflow was evaluated using the following metrics:</w:t>
      </w:r>
    </w:p>
    <w:p>
      <w:pPr>
        <w:pStyle w:val="ListBullet"/>
        <w:spacing w:before="0" w:after="40" w:line="360" w:lineRule="auto"/>
        <w:jc w:val="both"/>
      </w:pPr>
      <w:r>
        <w:rPr>
          <w:rFonts w:ascii="Times New Roman" w:hAnsi="Times New Roman" w:cs="Times New Roman" w:eastAsia="Times New Roman"/>
          <w:b/>
          <w:i w:val="0"/>
          <w:sz w:val="24"/>
        </w:rPr>
        <w:t>Consistency score:</w:t>
      </w:r>
      <w:r>
        <w:rPr>
          <w:rFonts w:ascii="Times New Roman" w:hAnsi="Times New Roman" w:cs="Times New Roman" w:eastAsia="Times New Roman"/>
          <w:b w:val="0"/>
          <w:i w:val="0"/>
          <w:sz w:val="24"/>
        </w:rPr>
        <w:t xml:space="preserve"> 100 minus 20 points per rule error and 7 points per warning, averaged over characters.</w:t>
      </w:r>
    </w:p>
    <w:p>
      <w:pPr>
        <w:pStyle w:val="ListBullet"/>
        <w:spacing w:before="0" w:after="40" w:line="360" w:lineRule="auto"/>
        <w:jc w:val="both"/>
      </w:pPr>
      <w:r>
        <w:rPr>
          <w:rFonts w:ascii="Times New Roman" w:hAnsi="Times New Roman" w:cs="Times New Roman" w:eastAsia="Times New Roman"/>
          <w:b/>
          <w:i w:val="0"/>
          <w:sz w:val="24"/>
        </w:rPr>
        <w:t>Draft violation rate:</w:t>
      </w:r>
      <w:r>
        <w:rPr>
          <w:rFonts w:ascii="Times New Roman" w:hAnsi="Times New Roman" w:cs="Times New Roman" w:eastAsia="Times New Roman"/>
          <w:b w:val="0"/>
          <w:i w:val="0"/>
          <w:sz w:val="24"/>
        </w:rPr>
        <w:t xml:space="preserve"> Percentage of raw drafts that break at least one rule or guardrail.</w:t>
      </w:r>
    </w:p>
    <w:p>
      <w:pPr>
        <w:pStyle w:val="ListBullet"/>
        <w:spacing w:before="0" w:after="40" w:line="360" w:lineRule="auto"/>
        <w:jc w:val="both"/>
      </w:pPr>
      <w:r>
        <w:rPr>
          <w:rFonts w:ascii="Times New Roman" w:hAnsi="Times New Roman" w:cs="Times New Roman" w:eastAsia="Times New Roman"/>
          <w:b/>
          <w:i w:val="0"/>
          <w:sz w:val="24"/>
        </w:rPr>
        <w:t>Residual error rate:</w:t>
      </w:r>
      <w:r>
        <w:rPr>
          <w:rFonts w:ascii="Times New Roman" w:hAnsi="Times New Roman" w:cs="Times New Roman" w:eastAsia="Times New Roman"/>
          <w:b w:val="0"/>
          <w:i w:val="0"/>
          <w:sz w:val="24"/>
        </w:rPr>
        <w:t xml:space="preserve"> Percentage of final characters that still contain a rule error after repair.</w:t>
      </w:r>
    </w:p>
    <w:p>
      <w:pPr>
        <w:pStyle w:val="ListBullet"/>
        <w:spacing w:before="0" w:after="40" w:line="360" w:lineRule="auto"/>
        <w:jc w:val="both"/>
      </w:pPr>
      <w:r>
        <w:rPr>
          <w:rFonts w:ascii="Times New Roman" w:hAnsi="Times New Roman" w:cs="Times New Roman" w:eastAsia="Times New Roman"/>
          <w:b/>
          <w:i w:val="0"/>
          <w:sz w:val="24"/>
        </w:rPr>
        <w:t>Guardrail block rate:</w:t>
      </w:r>
      <w:r>
        <w:rPr>
          <w:rFonts w:ascii="Times New Roman" w:hAnsi="Times New Roman" w:cs="Times New Roman" w:eastAsia="Times New Roman"/>
          <w:b w:val="0"/>
          <w:i w:val="0"/>
          <w:sz w:val="24"/>
        </w:rPr>
        <w:t xml:space="preserve"> Percentage of unsafe or prompt-injection briefs that are blocked.</w:t>
      </w:r>
    </w:p>
    <w:p>
      <w:pPr>
        <w:pStyle w:val="ListBullet"/>
        <w:spacing w:before="0" w:after="40" w:line="360" w:lineRule="auto"/>
        <w:jc w:val="both"/>
      </w:pPr>
      <w:r>
        <w:rPr>
          <w:rFonts w:ascii="Times New Roman" w:hAnsi="Times New Roman" w:cs="Times New Roman" w:eastAsia="Times New Roman"/>
          <w:b/>
          <w:i w:val="0"/>
          <w:sz w:val="24"/>
        </w:rPr>
        <w:t>False block rate:</w:t>
      </w:r>
      <w:r>
        <w:rPr>
          <w:rFonts w:ascii="Times New Roman" w:hAnsi="Times New Roman" w:cs="Times New Roman" w:eastAsia="Times New Roman"/>
          <w:b w:val="0"/>
          <w:i w:val="0"/>
          <w:sz w:val="24"/>
        </w:rPr>
        <w:t xml:space="preserve"> Percentage of safe briefs that are wrongly blocked.</w:t>
      </w:r>
    </w:p>
    <w:p>
      <w:pPr>
        <w:pStyle w:val="ListBullet"/>
        <w:spacing w:before="0" w:after="40" w:line="360" w:lineRule="auto"/>
        <w:jc w:val="both"/>
      </w:pPr>
      <w:r>
        <w:rPr>
          <w:rFonts w:ascii="Times New Roman" w:hAnsi="Times New Roman" w:cs="Times New Roman" w:eastAsia="Times New Roman"/>
          <w:b/>
          <w:i w:val="0"/>
          <w:sz w:val="24"/>
        </w:rPr>
        <w:t>Copyright flag rate and false flags:</w:t>
      </w:r>
      <w:r>
        <w:rPr>
          <w:rFonts w:ascii="Times New Roman" w:hAnsi="Times New Roman" w:cs="Times New Roman" w:eastAsia="Times New Roman"/>
          <w:b w:val="0"/>
          <w:i w:val="0"/>
          <w:sz w:val="24"/>
        </w:rPr>
        <w:t xml:space="preserve"> Look-alike names detected, and original names wrongly flagged.</w:t>
      </w:r>
    </w:p>
    <w:p>
      <w:pPr>
        <w:pStyle w:val="ListBullet"/>
        <w:spacing w:before="0" w:after="40" w:line="360" w:lineRule="auto"/>
        <w:jc w:val="both"/>
      </w:pPr>
      <w:r>
        <w:rPr>
          <w:rFonts w:ascii="Times New Roman" w:hAnsi="Times New Roman" w:cs="Times New Roman" w:eastAsia="Times New Roman"/>
          <w:b/>
          <w:i w:val="0"/>
          <w:sz w:val="24"/>
        </w:rPr>
        <w:t>Cost per character:</w:t>
      </w:r>
      <w:r>
        <w:rPr>
          <w:rFonts w:ascii="Times New Roman" w:hAnsi="Times New Roman" w:cs="Times New Roman" w:eastAsia="Times New Roman"/>
          <w:b w:val="0"/>
          <w:i w:val="0"/>
          <w:sz w:val="24"/>
        </w:rPr>
        <w:t xml:space="preserve"> Estimated token cost with routing and caching, compared with using the largest model for every task.</w:t>
      </w:r>
    </w:p>
    <w:p>
      <w:pPr>
        <w:pStyle w:val="ListBullet"/>
        <w:spacing w:before="0" w:after="40" w:line="360" w:lineRule="auto"/>
        <w:jc w:val="both"/>
      </w:pPr>
      <w:r>
        <w:rPr>
          <w:rFonts w:ascii="Times New Roman" w:hAnsi="Times New Roman" w:cs="Times New Roman" w:eastAsia="Times New Roman"/>
          <w:b/>
          <w:i w:val="0"/>
          <w:sz w:val="24"/>
        </w:rPr>
        <w:t>Repair rounds:</w:t>
      </w:r>
      <w:r>
        <w:rPr>
          <w:rFonts w:ascii="Times New Roman" w:hAnsi="Times New Roman" w:cs="Times New Roman" w:eastAsia="Times New Roman"/>
          <w:b w:val="0"/>
          <w:i w:val="0"/>
          <w:sz w:val="24"/>
        </w:rPr>
        <w:t xml:space="preserve"> Average number of automatic repair iterations needed per character.</w:t>
      </w:r>
    </w:p>
    <w:p>
      <w:pPr>
        <w:spacing w:before="80" w:after="120" w:line="360" w:lineRule="auto"/>
        <w:jc w:val="both"/>
      </w:pPr>
      <w:r>
        <w:rPr>
          <w:rFonts w:ascii="Times New Roman" w:hAnsi="Times New Roman" w:cs="Times New Roman" w:eastAsia="Times New Roman"/>
          <w:b w:val="0"/>
          <w:i w:val="0"/>
          <w:sz w:val="24"/>
        </w:rPr>
        <w:t>Using several metrics, instead of output quality alone, gives a balanced view of consistency, safety, cost and the amount of correction the AI requires.</w:t>
      </w:r>
    </w:p>
    <w:p>
      <w:pPr>
        <w:pStyle w:val="Heading2"/>
      </w:pPr>
      <w:r>
        <w:t>2.3  Comparative Analysis</w:t>
      </w:r>
    </w:p>
    <w:p>
      <w:pPr>
        <w:spacing w:before="0" w:after="120" w:line="360" w:lineRule="auto"/>
        <w:jc w:val="both"/>
      </w:pPr>
      <w:r>
        <w:rPr>
          <w:rFonts w:ascii="Times New Roman" w:hAnsi="Times New Roman" w:cs="Times New Roman" w:eastAsia="Times New Roman"/>
          <w:b w:val="0"/>
          <w:i w:val="0"/>
          <w:sz w:val="24"/>
        </w:rPr>
        <w:t>Table 2.1 compares the four approaches qualitatively against the case-study constraints.</w:t>
      </w:r>
    </w:p>
    <w:p>
      <w:pPr>
        <w:keepNext/>
        <w:spacing w:before="120" w:after="80" w:line="240" w:lineRule="auto"/>
        <w:jc w:val="center"/>
      </w:pPr>
      <w:r>
        <w:rPr>
          <w:rFonts w:ascii="Times New Roman" w:hAnsi="Times New Roman" w:cs="Times New Roman" w:eastAsia="Times New Roman"/>
          <w:b w:val="0"/>
          <w:i w:val="0"/>
          <w:sz w:val="22"/>
        </w:rPr>
        <w:t>Table 2.1: Comparison of Architectures</w:t>
      </w:r>
    </w:p>
    <w:tbl>
      <w:tblPr>
        <w:tblStyle w:val="TableGrid"/>
        <w:tblW w:type="auto" w:w="0"/>
        <w:jc w:val="center"/>
        <w:tblLayout w:type="fixed"/>
        <w:tblLook w:firstColumn="1" w:firstRow="1" w:lastColumn="0" w:lastRow="0" w:noHBand="0" w:noVBand="1" w:val="04A0"/>
        <w:tblLayout w:type="fixed"/>
      </w:tblPr>
      <w:tblGrid>
        <w:gridCol w:w="2088"/>
        <w:gridCol w:w="1728"/>
        <w:gridCol w:w="1728"/>
        <w:gridCol w:w="1512"/>
        <w:gridCol w:w="2160"/>
      </w:tblGrid>
      <w:tr>
        <w:trPr>
          <w:cantSplit w:val="true"/>
          <w:tblHeader w:val="true"/>
        </w:trPr>
        <w:tc>
          <w:tcPr>
            <w:tcW w:type="dxa" w:w="2088"/>
            <w:vAlign w:val="center"/>
            <w:shd w:val="clear" w:color="auto" w:fill="D9E2F3"/>
          </w:tcPr>
          <w:p>
            <w:pPr>
              <w:spacing w:before="40" w:after="40" w:line="264" w:lineRule="auto"/>
              <w:jc w:val="center"/>
            </w:pPr>
            <w:r>
              <w:rPr>
                <w:rFonts w:ascii="Times New Roman" w:hAnsi="Times New Roman" w:cs="Times New Roman" w:eastAsia="Times New Roman"/>
                <w:b/>
                <w:i w:val="0"/>
                <w:sz w:val="20"/>
              </w:rPr>
              <w:t>Criterion</w:t>
            </w:r>
          </w:p>
        </w:tc>
        <w:tc>
          <w:tcPr>
            <w:tcW w:type="dxa" w:w="1728"/>
            <w:vAlign w:val="center"/>
            <w:shd w:val="clear" w:color="auto" w:fill="D9E2F3"/>
          </w:tcPr>
          <w:p>
            <w:pPr>
              <w:spacing w:before="40" w:after="40" w:line="264" w:lineRule="auto"/>
              <w:jc w:val="center"/>
            </w:pPr>
            <w:r>
              <w:rPr>
                <w:rFonts w:ascii="Times New Roman" w:hAnsi="Times New Roman" w:cs="Times New Roman" w:eastAsia="Times New Roman"/>
                <w:b/>
                <w:i w:val="0"/>
                <w:sz w:val="20"/>
              </w:rPr>
              <w:t>Direct LLM prompting</w:t>
            </w:r>
          </w:p>
        </w:tc>
        <w:tc>
          <w:tcPr>
            <w:tcW w:type="dxa" w:w="1728"/>
            <w:vAlign w:val="center"/>
            <w:shd w:val="clear" w:color="auto" w:fill="D9E2F3"/>
          </w:tcPr>
          <w:p>
            <w:pPr>
              <w:spacing w:before="40" w:after="40" w:line="264" w:lineRule="auto"/>
              <w:jc w:val="center"/>
            </w:pPr>
            <w:r>
              <w:rPr>
                <w:rFonts w:ascii="Times New Roman" w:hAnsi="Times New Roman" w:cs="Times New Roman" w:eastAsia="Times New Roman"/>
                <w:b/>
                <w:i w:val="0"/>
                <w:sz w:val="20"/>
              </w:rPr>
              <w:t>Fine-tuned model</w:t>
            </w:r>
          </w:p>
        </w:tc>
        <w:tc>
          <w:tcPr>
            <w:tcW w:type="dxa" w:w="1512"/>
            <w:vAlign w:val="center"/>
            <w:shd w:val="clear" w:color="auto" w:fill="D9E2F3"/>
          </w:tcPr>
          <w:p>
            <w:pPr>
              <w:spacing w:before="40" w:after="40" w:line="264" w:lineRule="auto"/>
              <w:jc w:val="center"/>
            </w:pPr>
            <w:r>
              <w:rPr>
                <w:rFonts w:ascii="Times New Roman" w:hAnsi="Times New Roman" w:cs="Times New Roman" w:eastAsia="Times New Roman"/>
                <w:b/>
                <w:i w:val="0"/>
                <w:sz w:val="20"/>
              </w:rPr>
              <w:t>Template PCG</w:t>
            </w:r>
          </w:p>
        </w:tc>
        <w:tc>
          <w:tcPr>
            <w:tcW w:type="dxa" w:w="2160"/>
            <w:vAlign w:val="center"/>
            <w:shd w:val="clear" w:color="auto" w:fill="D9E2F3"/>
          </w:tcPr>
          <w:p>
            <w:pPr>
              <w:spacing w:before="40" w:after="40" w:line="264" w:lineRule="auto"/>
              <w:jc w:val="center"/>
            </w:pPr>
            <w:r>
              <w:rPr>
                <w:rFonts w:ascii="Times New Roman" w:hAnsi="Times New Roman" w:cs="Times New Roman" w:eastAsia="Times New Roman"/>
                <w:b/>
                <w:i w:val="0"/>
                <w:sz w:val="20"/>
              </w:rPr>
              <w:t>Proposed pipeline</w:t>
            </w:r>
          </w:p>
        </w:tc>
      </w:tr>
      <w:tr>
        <w:trPr>
          <w:cantSplit w:val="true"/>
        </w:trPr>
        <w:tc>
          <w:tcPr>
            <w:tcW w:type="dxa" w:w="2088"/>
            <w:vAlign w:val="center"/>
          </w:tcPr>
          <w:p>
            <w:pPr>
              <w:spacing w:before="40" w:after="40" w:line="264" w:lineRule="auto"/>
              <w:jc w:val="left"/>
            </w:pPr>
            <w:r>
              <w:rPr>
                <w:rFonts w:ascii="Times New Roman" w:hAnsi="Times New Roman" w:cs="Times New Roman" w:eastAsia="Times New Roman"/>
                <w:b/>
                <w:i w:val="0"/>
                <w:sz w:val="20"/>
              </w:rPr>
              <w:t>Rule consistency</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Low</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Medium</w:t>
            </w:r>
          </w:p>
        </w:tc>
        <w:tc>
          <w:tcPr>
            <w:tcW w:type="dxa" w:w="1512"/>
            <w:vAlign w:val="center"/>
          </w:tcPr>
          <w:p>
            <w:pPr>
              <w:spacing w:before="40" w:after="40" w:line="264" w:lineRule="auto"/>
              <w:jc w:val="center"/>
            </w:pPr>
            <w:r>
              <w:rPr>
                <w:rFonts w:ascii="Times New Roman" w:hAnsi="Times New Roman" w:cs="Times New Roman" w:eastAsia="Times New Roman"/>
                <w:b w:val="0"/>
                <w:i w:val="0"/>
                <w:sz w:val="20"/>
              </w:rPr>
              <w:t>High</w:t>
            </w:r>
          </w:p>
        </w:tc>
        <w:tc>
          <w:tcPr>
            <w:tcW w:type="dxa" w:w="2160"/>
            <w:vAlign w:val="center"/>
          </w:tcPr>
          <w:p>
            <w:pPr>
              <w:spacing w:before="40" w:after="40" w:line="264" w:lineRule="auto"/>
              <w:jc w:val="center"/>
            </w:pPr>
            <w:r>
              <w:rPr>
                <w:rFonts w:ascii="Times New Roman" w:hAnsi="Times New Roman" w:cs="Times New Roman" w:eastAsia="Times New Roman"/>
                <w:b w:val="0"/>
                <w:i w:val="0"/>
                <w:sz w:val="20"/>
              </w:rPr>
              <w:t>High (checked + repaired)</w:t>
            </w:r>
          </w:p>
        </w:tc>
      </w:tr>
      <w:tr>
        <w:trPr>
          <w:cantSplit w:val="true"/>
        </w:trPr>
        <w:tc>
          <w:tcPr>
            <w:tcW w:type="dxa" w:w="2088"/>
            <w:vAlign w:val="center"/>
          </w:tcPr>
          <w:p>
            <w:pPr>
              <w:spacing w:before="40" w:after="40" w:line="264" w:lineRule="auto"/>
              <w:jc w:val="left"/>
            </w:pPr>
            <w:r>
              <w:rPr>
                <w:rFonts w:ascii="Times New Roman" w:hAnsi="Times New Roman" w:cs="Times New Roman" w:eastAsia="Times New Roman"/>
                <w:b/>
                <w:i w:val="0"/>
                <w:sz w:val="20"/>
              </w:rPr>
              <w:t>Creativity / variety</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High</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High</w:t>
            </w:r>
          </w:p>
        </w:tc>
        <w:tc>
          <w:tcPr>
            <w:tcW w:type="dxa" w:w="1512"/>
            <w:vAlign w:val="center"/>
          </w:tcPr>
          <w:p>
            <w:pPr>
              <w:spacing w:before="40" w:after="40" w:line="264" w:lineRule="auto"/>
              <w:jc w:val="center"/>
            </w:pPr>
            <w:r>
              <w:rPr>
                <w:rFonts w:ascii="Times New Roman" w:hAnsi="Times New Roman" w:cs="Times New Roman" w:eastAsia="Times New Roman"/>
                <w:b w:val="0"/>
                <w:i w:val="0"/>
                <w:sz w:val="20"/>
              </w:rPr>
              <w:t>Low</w:t>
            </w:r>
          </w:p>
        </w:tc>
        <w:tc>
          <w:tcPr>
            <w:tcW w:type="dxa" w:w="2160"/>
            <w:vAlign w:val="center"/>
          </w:tcPr>
          <w:p>
            <w:pPr>
              <w:spacing w:before="40" w:after="40" w:line="264" w:lineRule="auto"/>
              <w:jc w:val="center"/>
            </w:pPr>
            <w:r>
              <w:rPr>
                <w:rFonts w:ascii="Times New Roman" w:hAnsi="Times New Roman" w:cs="Times New Roman" w:eastAsia="Times New Roman"/>
                <w:b w:val="0"/>
                <w:i w:val="0"/>
                <w:sz w:val="20"/>
              </w:rPr>
              <w:t>High</w:t>
            </w:r>
          </w:p>
        </w:tc>
      </w:tr>
      <w:tr>
        <w:trPr>
          <w:cantSplit w:val="true"/>
        </w:trPr>
        <w:tc>
          <w:tcPr>
            <w:tcW w:type="dxa" w:w="2088"/>
            <w:vAlign w:val="center"/>
          </w:tcPr>
          <w:p>
            <w:pPr>
              <w:spacing w:before="40" w:after="40" w:line="264" w:lineRule="auto"/>
              <w:jc w:val="left"/>
            </w:pPr>
            <w:r>
              <w:rPr>
                <w:rFonts w:ascii="Times New Roman" w:hAnsi="Times New Roman" w:cs="Times New Roman" w:eastAsia="Times New Roman"/>
                <w:b/>
                <w:i w:val="0"/>
                <w:sz w:val="20"/>
              </w:rPr>
              <w:t>Safety &amp; copyright</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None</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Low (may memorise)</w:t>
            </w:r>
          </w:p>
        </w:tc>
        <w:tc>
          <w:tcPr>
            <w:tcW w:type="dxa" w:w="1512"/>
            <w:vAlign w:val="center"/>
          </w:tcPr>
          <w:p>
            <w:pPr>
              <w:spacing w:before="40" w:after="40" w:line="264" w:lineRule="auto"/>
              <w:jc w:val="center"/>
            </w:pPr>
            <w:r>
              <w:rPr>
                <w:rFonts w:ascii="Times New Roman" w:hAnsi="Times New Roman" w:cs="Times New Roman" w:eastAsia="Times New Roman"/>
                <w:b w:val="0"/>
                <w:i w:val="0"/>
                <w:sz w:val="20"/>
              </w:rPr>
              <w:t>High</w:t>
            </w:r>
          </w:p>
        </w:tc>
        <w:tc>
          <w:tcPr>
            <w:tcW w:type="dxa" w:w="2160"/>
            <w:vAlign w:val="center"/>
          </w:tcPr>
          <w:p>
            <w:pPr>
              <w:spacing w:before="40" w:after="40" w:line="264" w:lineRule="auto"/>
              <w:jc w:val="center"/>
            </w:pPr>
            <w:r>
              <w:rPr>
                <w:rFonts w:ascii="Times New Roman" w:hAnsi="Times New Roman" w:cs="Times New Roman" w:eastAsia="Times New Roman"/>
                <w:b w:val="0"/>
                <w:i w:val="0"/>
                <w:sz w:val="20"/>
              </w:rPr>
              <w:t>High (input + output guardrails)</w:t>
            </w:r>
          </w:p>
        </w:tc>
      </w:tr>
      <w:tr>
        <w:trPr>
          <w:cantSplit w:val="true"/>
        </w:trPr>
        <w:tc>
          <w:tcPr>
            <w:tcW w:type="dxa" w:w="2088"/>
            <w:vAlign w:val="center"/>
          </w:tcPr>
          <w:p>
            <w:pPr>
              <w:spacing w:before="40" w:after="40" w:line="264" w:lineRule="auto"/>
              <w:jc w:val="left"/>
            </w:pPr>
            <w:r>
              <w:rPr>
                <w:rFonts w:ascii="Times New Roman" w:hAnsi="Times New Roman" w:cs="Times New Roman" w:eastAsia="Times New Roman"/>
                <w:b/>
                <w:i w:val="0"/>
                <w:sz w:val="20"/>
              </w:rPr>
              <w:t>Computational cost</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Medium–High</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High (training)</w:t>
            </w:r>
          </w:p>
        </w:tc>
        <w:tc>
          <w:tcPr>
            <w:tcW w:type="dxa" w:w="1512"/>
            <w:vAlign w:val="center"/>
          </w:tcPr>
          <w:p>
            <w:pPr>
              <w:spacing w:before="40" w:after="40" w:line="264" w:lineRule="auto"/>
              <w:jc w:val="center"/>
            </w:pPr>
            <w:r>
              <w:rPr>
                <w:rFonts w:ascii="Times New Roman" w:hAnsi="Times New Roman" w:cs="Times New Roman" w:eastAsia="Times New Roman"/>
                <w:b w:val="0"/>
                <w:i w:val="0"/>
                <w:sz w:val="20"/>
              </w:rPr>
              <w:t>Very low</w:t>
            </w:r>
          </w:p>
        </w:tc>
        <w:tc>
          <w:tcPr>
            <w:tcW w:type="dxa" w:w="2160"/>
            <w:vAlign w:val="center"/>
          </w:tcPr>
          <w:p>
            <w:pPr>
              <w:spacing w:before="40" w:after="40" w:line="264" w:lineRule="auto"/>
              <w:jc w:val="center"/>
            </w:pPr>
            <w:r>
              <w:rPr>
                <w:rFonts w:ascii="Times New Roman" w:hAnsi="Times New Roman" w:cs="Times New Roman" w:eastAsia="Times New Roman"/>
                <w:b w:val="0"/>
                <w:i w:val="0"/>
                <w:sz w:val="20"/>
              </w:rPr>
              <w:t>Low (routing + caching)</w:t>
            </w:r>
          </w:p>
        </w:tc>
      </w:tr>
      <w:tr>
        <w:trPr>
          <w:cantSplit w:val="true"/>
        </w:trPr>
        <w:tc>
          <w:tcPr>
            <w:tcW w:type="dxa" w:w="2088"/>
            <w:vAlign w:val="center"/>
          </w:tcPr>
          <w:p>
            <w:pPr>
              <w:spacing w:before="40" w:after="40" w:line="264" w:lineRule="auto"/>
              <w:jc w:val="left"/>
            </w:pPr>
            <w:r>
              <w:rPr>
                <w:rFonts w:ascii="Times New Roman" w:hAnsi="Times New Roman" w:cs="Times New Roman" w:eastAsia="Times New Roman"/>
                <w:b/>
                <w:i w:val="0"/>
                <w:sz w:val="20"/>
              </w:rPr>
              <w:t>Human control</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Low</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Low</w:t>
            </w:r>
          </w:p>
        </w:tc>
        <w:tc>
          <w:tcPr>
            <w:tcW w:type="dxa" w:w="1512"/>
            <w:vAlign w:val="center"/>
          </w:tcPr>
          <w:p>
            <w:pPr>
              <w:spacing w:before="40" w:after="40" w:line="264" w:lineRule="auto"/>
              <w:jc w:val="center"/>
            </w:pPr>
            <w:r>
              <w:rPr>
                <w:rFonts w:ascii="Times New Roman" w:hAnsi="Times New Roman" w:cs="Times New Roman" w:eastAsia="Times New Roman"/>
                <w:b w:val="0"/>
                <w:i w:val="0"/>
                <w:sz w:val="20"/>
              </w:rPr>
              <w:t>Medium</w:t>
            </w:r>
          </w:p>
        </w:tc>
        <w:tc>
          <w:tcPr>
            <w:tcW w:type="dxa" w:w="2160"/>
            <w:vAlign w:val="center"/>
          </w:tcPr>
          <w:p>
            <w:pPr>
              <w:spacing w:before="40" w:after="40" w:line="264" w:lineRule="auto"/>
              <w:jc w:val="center"/>
            </w:pPr>
            <w:r>
              <w:rPr>
                <w:rFonts w:ascii="Times New Roman" w:hAnsi="Times New Roman" w:cs="Times New Roman" w:eastAsia="Times New Roman"/>
                <w:b w:val="0"/>
                <w:i w:val="0"/>
                <w:sz w:val="20"/>
              </w:rPr>
              <w:t>High (mandatory review)</w:t>
            </w:r>
          </w:p>
        </w:tc>
      </w:tr>
      <w:tr>
        <w:trPr>
          <w:cantSplit w:val="true"/>
        </w:trPr>
        <w:tc>
          <w:tcPr>
            <w:tcW w:type="dxa" w:w="2088"/>
            <w:vAlign w:val="center"/>
          </w:tcPr>
          <w:p>
            <w:pPr>
              <w:spacing w:before="40" w:after="40" w:line="264" w:lineRule="auto"/>
              <w:jc w:val="left"/>
            </w:pPr>
            <w:r>
              <w:rPr>
                <w:rFonts w:ascii="Times New Roman" w:hAnsi="Times New Roman" w:cs="Times New Roman" w:eastAsia="Times New Roman"/>
                <w:b/>
                <w:i w:val="0"/>
                <w:sz w:val="20"/>
              </w:rPr>
              <w:t>Adapts to rule changes</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Partial</w:t>
            </w:r>
          </w:p>
        </w:tc>
        <w:tc>
          <w:tcPr>
            <w:tcW w:type="dxa" w:w="1728"/>
            <w:vAlign w:val="center"/>
          </w:tcPr>
          <w:p>
            <w:pPr>
              <w:spacing w:before="40" w:after="40" w:line="264" w:lineRule="auto"/>
              <w:jc w:val="center"/>
            </w:pPr>
            <w:r>
              <w:rPr>
                <w:rFonts w:ascii="Times New Roman" w:hAnsi="Times New Roman" w:cs="Times New Roman" w:eastAsia="Times New Roman"/>
                <w:b w:val="0"/>
                <w:i w:val="0"/>
                <w:sz w:val="20"/>
              </w:rPr>
              <w:t>Needs retraining</w:t>
            </w:r>
          </w:p>
        </w:tc>
        <w:tc>
          <w:tcPr>
            <w:tcW w:type="dxa" w:w="1512"/>
            <w:vAlign w:val="center"/>
          </w:tcPr>
          <w:p>
            <w:pPr>
              <w:spacing w:before="40" w:after="40" w:line="264" w:lineRule="auto"/>
              <w:jc w:val="center"/>
            </w:pPr>
            <w:r>
              <w:rPr>
                <w:rFonts w:ascii="Times New Roman" w:hAnsi="Times New Roman" w:cs="Times New Roman" w:eastAsia="Times New Roman"/>
                <w:b w:val="0"/>
                <w:i w:val="0"/>
                <w:sz w:val="20"/>
              </w:rPr>
              <w:t>Manual edits</w:t>
            </w:r>
          </w:p>
        </w:tc>
        <w:tc>
          <w:tcPr>
            <w:tcW w:type="dxa" w:w="2160"/>
            <w:vAlign w:val="center"/>
          </w:tcPr>
          <w:p>
            <w:pPr>
              <w:spacing w:before="40" w:after="40" w:line="264" w:lineRule="auto"/>
              <w:jc w:val="center"/>
            </w:pPr>
            <w:r>
              <w:rPr>
                <w:rFonts w:ascii="Times New Roman" w:hAnsi="Times New Roman" w:cs="Times New Roman" w:eastAsia="Times New Roman"/>
                <w:b w:val="0"/>
                <w:i w:val="0"/>
                <w:sz w:val="20"/>
              </w:rPr>
              <w:t>Immediate (edit Game Bible)</w:t>
            </w:r>
          </w:p>
        </w:tc>
      </w:tr>
    </w:tbl>
    <w:p>
      <w:pPr>
        <w:spacing w:after="80"/>
      </w:pPr>
    </w:p>
    <w:p>
      <w:pPr>
        <w:spacing w:before="0" w:after="120" w:line="360" w:lineRule="auto"/>
        <w:jc w:val="both"/>
      </w:pPr>
      <w:r>
        <w:rPr>
          <w:rFonts w:ascii="Times New Roman" w:hAnsi="Times New Roman" w:cs="Times New Roman" w:eastAsia="Times New Roman"/>
          <w:b w:val="0"/>
          <w:i w:val="0"/>
          <w:sz w:val="24"/>
        </w:rPr>
        <w:t xml:space="preserve">To measure the benefit of the guardrails quantitatively, the </w:t>
      </w:r>
      <w:r>
        <w:rPr>
          <w:rFonts w:ascii="Times New Roman" w:hAnsi="Times New Roman" w:cs="Times New Roman" w:eastAsia="Times New Roman"/>
          <w:b/>
          <w:i w:val="0"/>
          <w:sz w:val="24"/>
        </w:rPr>
        <w:t>raw drafts</w:t>
      </w:r>
      <w:r>
        <w:rPr>
          <w:rFonts w:ascii="Times New Roman" w:hAnsi="Times New Roman" w:cs="Times New Roman" w:eastAsia="Times New Roman"/>
          <w:b w:val="0"/>
          <w:i w:val="0"/>
          <w:sz w:val="24"/>
        </w:rPr>
        <w:t xml:space="preserve"> (equivalent to direct, unguarded generation) were compared with the </w:t>
      </w:r>
      <w:r>
        <w:rPr>
          <w:rFonts w:ascii="Times New Roman" w:hAnsi="Times New Roman" w:cs="Times New Roman" w:eastAsia="Times New Roman"/>
          <w:b/>
          <w:i w:val="0"/>
          <w:sz w:val="24"/>
        </w:rPr>
        <w:t>final outputs</w:t>
      </w:r>
      <w:r>
        <w:rPr>
          <w:rFonts w:ascii="Times New Roman" w:hAnsi="Times New Roman" w:cs="Times New Roman" w:eastAsia="Times New Roman"/>
          <w:b w:val="0"/>
          <w:i w:val="0"/>
          <w:sz w:val="24"/>
        </w:rPr>
        <w:t xml:space="preserve"> of the proposed pipeline over 60 random briefs at each creativity level. The results are shown in Table 2.2 and Fig 2.2.</w:t>
      </w:r>
    </w:p>
    <w:p>
      <w:pPr>
        <w:keepNext/>
        <w:spacing w:before="120" w:after="80" w:line="240" w:lineRule="auto"/>
        <w:jc w:val="center"/>
      </w:pPr>
      <w:r>
        <w:rPr>
          <w:rFonts w:ascii="Times New Roman" w:hAnsi="Times New Roman" w:cs="Times New Roman" w:eastAsia="Times New Roman"/>
          <w:b w:val="0"/>
          <w:i w:val="0"/>
          <w:sz w:val="22"/>
        </w:rPr>
        <w:t>Table 2.2: Unguarded Drafts vs. Proposed Pipeline</w:t>
      </w:r>
    </w:p>
    <w:tbl>
      <w:tblPr>
        <w:tblStyle w:val="TableGrid"/>
        <w:tblW w:type="auto" w:w="0"/>
        <w:jc w:val="center"/>
        <w:tblLayout w:type="fixed"/>
        <w:tblLook w:firstColumn="1" w:firstRow="1" w:lastColumn="0" w:lastRow="0" w:noHBand="0" w:noVBand="1" w:val="04A0"/>
        <w:tblLayout w:type="fixed"/>
      </w:tblPr>
      <w:tblGrid>
        <w:gridCol w:w="1440"/>
        <w:gridCol w:w="1655"/>
        <w:gridCol w:w="1440"/>
        <w:gridCol w:w="1440"/>
        <w:gridCol w:w="1512"/>
        <w:gridCol w:w="1440"/>
      </w:tblGrid>
      <w:tr>
        <w:trPr>
          <w:cantSplit w:val="true"/>
          <w:tblHeader w:val="true"/>
        </w:trPr>
        <w:tc>
          <w:tcPr>
            <w:tcW w:type="dxa" w:w="1440"/>
            <w:vAlign w:val="center"/>
            <w:shd w:val="clear" w:color="auto" w:fill="D9E2F3"/>
          </w:tcPr>
          <w:p>
            <w:pPr>
              <w:spacing w:before="40" w:after="40" w:line="264" w:lineRule="auto"/>
              <w:jc w:val="center"/>
            </w:pPr>
            <w:r>
              <w:rPr>
                <w:rFonts w:ascii="Times New Roman" w:hAnsi="Times New Roman" w:cs="Times New Roman" w:eastAsia="Times New Roman"/>
                <w:b/>
                <w:i w:val="0"/>
                <w:sz w:val="21"/>
              </w:rPr>
              <w:t>Creativity</w:t>
            </w:r>
          </w:p>
        </w:tc>
        <w:tc>
          <w:tcPr>
            <w:tcW w:type="dxa" w:w="1656"/>
            <w:vAlign w:val="center"/>
            <w:shd w:val="clear" w:color="auto" w:fill="D9E2F3"/>
          </w:tcPr>
          <w:p>
            <w:pPr>
              <w:spacing w:before="40" w:after="40" w:line="264" w:lineRule="auto"/>
              <w:jc w:val="center"/>
            </w:pPr>
            <w:r>
              <w:rPr>
                <w:rFonts w:ascii="Times New Roman" w:hAnsi="Times New Roman" w:cs="Times New Roman" w:eastAsia="Times New Roman"/>
                <w:b/>
                <w:i w:val="0"/>
                <w:sz w:val="21"/>
              </w:rPr>
              <w:t>Drafts with violations</w:t>
            </w:r>
          </w:p>
        </w:tc>
        <w:tc>
          <w:tcPr>
            <w:tcW w:type="dxa" w:w="1440"/>
            <w:vAlign w:val="center"/>
            <w:shd w:val="clear" w:color="auto" w:fill="D9E2F3"/>
          </w:tcPr>
          <w:p>
            <w:pPr>
              <w:spacing w:before="40" w:after="40" w:line="264" w:lineRule="auto"/>
              <w:jc w:val="center"/>
            </w:pPr>
            <w:r>
              <w:rPr>
                <w:rFonts w:ascii="Times New Roman" w:hAnsi="Times New Roman" w:cs="Times New Roman" w:eastAsia="Times New Roman"/>
                <w:b/>
                <w:i w:val="0"/>
                <w:sz w:val="21"/>
              </w:rPr>
              <w:t>Avg. draft score</w:t>
            </w:r>
          </w:p>
        </w:tc>
        <w:tc>
          <w:tcPr>
            <w:tcW w:type="dxa" w:w="1440"/>
            <w:vAlign w:val="center"/>
            <w:shd w:val="clear" w:color="auto" w:fill="D9E2F3"/>
          </w:tcPr>
          <w:p>
            <w:pPr>
              <w:spacing w:before="40" w:after="40" w:line="264" w:lineRule="auto"/>
              <w:jc w:val="center"/>
            </w:pPr>
            <w:r>
              <w:rPr>
                <w:rFonts w:ascii="Times New Roman" w:hAnsi="Times New Roman" w:cs="Times New Roman" w:eastAsia="Times New Roman"/>
                <w:b/>
                <w:i w:val="0"/>
                <w:sz w:val="21"/>
              </w:rPr>
              <w:t>Avg. final score</w:t>
            </w:r>
          </w:p>
        </w:tc>
        <w:tc>
          <w:tcPr>
            <w:tcW w:type="dxa" w:w="1512"/>
            <w:vAlign w:val="center"/>
            <w:shd w:val="clear" w:color="auto" w:fill="D9E2F3"/>
          </w:tcPr>
          <w:p>
            <w:pPr>
              <w:spacing w:before="40" w:after="40" w:line="264" w:lineRule="auto"/>
              <w:jc w:val="center"/>
            </w:pPr>
            <w:r>
              <w:rPr>
                <w:rFonts w:ascii="Times New Roman" w:hAnsi="Times New Roman" w:cs="Times New Roman" w:eastAsia="Times New Roman"/>
                <w:b/>
                <w:i w:val="0"/>
                <w:sz w:val="21"/>
              </w:rPr>
              <w:t>Final with errors</w:t>
            </w:r>
          </w:p>
        </w:tc>
        <w:tc>
          <w:tcPr>
            <w:tcW w:type="dxa" w:w="1440"/>
            <w:vAlign w:val="center"/>
            <w:shd w:val="clear" w:color="auto" w:fill="D9E2F3"/>
          </w:tcPr>
          <w:p>
            <w:pPr>
              <w:spacing w:before="40" w:after="40" w:line="264" w:lineRule="auto"/>
              <w:jc w:val="center"/>
            </w:pPr>
            <w:r>
              <w:rPr>
                <w:rFonts w:ascii="Times New Roman" w:hAnsi="Times New Roman" w:cs="Times New Roman" w:eastAsia="Times New Roman"/>
                <w:b/>
                <w:i w:val="0"/>
                <w:sz w:val="21"/>
              </w:rPr>
              <w:t>Repair rounds</w:t>
            </w:r>
          </w:p>
        </w:tc>
      </w:tr>
      <w:tr>
        <w:trPr>
          <w:cantSplit w:val="true"/>
        </w:trPr>
        <w:tc>
          <w:tcPr>
            <w:tcW w:type="dxa" w:w="1440"/>
            <w:vAlign w:val="center"/>
          </w:tcPr>
          <w:p>
            <w:pPr>
              <w:spacing w:before="40" w:after="40" w:line="264" w:lineRule="auto"/>
              <w:jc w:val="center"/>
            </w:pPr>
            <w:r>
              <w:rPr>
                <w:rFonts w:ascii="Times New Roman" w:hAnsi="Times New Roman" w:cs="Times New Roman" w:eastAsia="Times New Roman"/>
                <w:b w:val="0"/>
                <w:i w:val="0"/>
                <w:sz w:val="21"/>
              </w:rPr>
              <w:t>0.3</w:t>
            </w:r>
          </w:p>
        </w:tc>
        <w:tc>
          <w:tcPr>
            <w:tcW w:type="dxa" w:w="1656"/>
            <w:vAlign w:val="center"/>
          </w:tcPr>
          <w:p>
            <w:pPr>
              <w:spacing w:before="40" w:after="40" w:line="264" w:lineRule="auto"/>
              <w:jc w:val="center"/>
            </w:pPr>
            <w:r>
              <w:rPr>
                <w:rFonts w:ascii="Times New Roman" w:hAnsi="Times New Roman" w:cs="Times New Roman" w:eastAsia="Times New Roman"/>
                <w:b w:val="0"/>
                <w:i w:val="0"/>
                <w:sz w:val="21"/>
              </w:rPr>
              <w:t>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100.0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100.0</w:t>
            </w:r>
          </w:p>
        </w:tc>
        <w:tc>
          <w:tcPr>
            <w:tcW w:type="dxa" w:w="1512"/>
            <w:vAlign w:val="center"/>
          </w:tcPr>
          <w:p>
            <w:pPr>
              <w:spacing w:before="40" w:after="40" w:line="264" w:lineRule="auto"/>
              <w:jc w:val="center"/>
            </w:pPr>
            <w:r>
              <w:rPr>
                <w:rFonts w:ascii="Times New Roman" w:hAnsi="Times New Roman" w:cs="Times New Roman" w:eastAsia="Times New Roman"/>
                <w:b w:val="0"/>
                <w:i w:val="0"/>
                <w:sz w:val="21"/>
              </w:rPr>
              <w:t>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0.0</w:t>
            </w:r>
          </w:p>
        </w:tc>
      </w:tr>
      <w:tr>
        <w:trPr>
          <w:cantSplit w:val="true"/>
        </w:trPr>
        <w:tc>
          <w:tcPr>
            <w:tcW w:type="dxa" w:w="1440"/>
            <w:vAlign w:val="center"/>
          </w:tcPr>
          <w:p>
            <w:pPr>
              <w:spacing w:before="40" w:after="40" w:line="264" w:lineRule="auto"/>
              <w:jc w:val="center"/>
            </w:pPr>
            <w:r>
              <w:rPr>
                <w:rFonts w:ascii="Times New Roman" w:hAnsi="Times New Roman" w:cs="Times New Roman" w:eastAsia="Times New Roman"/>
                <w:b w:val="0"/>
                <w:i w:val="0"/>
                <w:sz w:val="21"/>
              </w:rPr>
              <w:t>0.6</w:t>
            </w:r>
          </w:p>
        </w:tc>
        <w:tc>
          <w:tcPr>
            <w:tcW w:type="dxa" w:w="1656"/>
            <w:vAlign w:val="center"/>
          </w:tcPr>
          <w:p>
            <w:pPr>
              <w:spacing w:before="40" w:after="40" w:line="264" w:lineRule="auto"/>
              <w:jc w:val="center"/>
            </w:pPr>
            <w:r>
              <w:rPr>
                <w:rFonts w:ascii="Times New Roman" w:hAnsi="Times New Roman" w:cs="Times New Roman" w:eastAsia="Times New Roman"/>
                <w:b w:val="0"/>
                <w:i w:val="0"/>
                <w:sz w:val="21"/>
              </w:rPr>
              <w:t>63%</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92.1</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100.0</w:t>
            </w:r>
          </w:p>
        </w:tc>
        <w:tc>
          <w:tcPr>
            <w:tcW w:type="dxa" w:w="1512"/>
            <w:vAlign w:val="center"/>
          </w:tcPr>
          <w:p>
            <w:pPr>
              <w:spacing w:before="40" w:after="40" w:line="264" w:lineRule="auto"/>
              <w:jc w:val="center"/>
            </w:pPr>
            <w:r>
              <w:rPr>
                <w:rFonts w:ascii="Times New Roman" w:hAnsi="Times New Roman" w:cs="Times New Roman" w:eastAsia="Times New Roman"/>
                <w:b w:val="0"/>
                <w:i w:val="0"/>
                <w:sz w:val="21"/>
              </w:rPr>
              <w:t>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0.63</w:t>
            </w:r>
          </w:p>
        </w:tc>
      </w:tr>
      <w:tr>
        <w:trPr>
          <w:cantSplit w:val="true"/>
        </w:trPr>
        <w:tc>
          <w:tcPr>
            <w:tcW w:type="dxa" w:w="1440"/>
            <w:vAlign w:val="center"/>
          </w:tcPr>
          <w:p>
            <w:pPr>
              <w:spacing w:before="40" w:after="40" w:line="264" w:lineRule="auto"/>
              <w:jc w:val="center"/>
            </w:pPr>
            <w:r>
              <w:rPr>
                <w:rFonts w:ascii="Times New Roman" w:hAnsi="Times New Roman" w:cs="Times New Roman" w:eastAsia="Times New Roman"/>
                <w:b w:val="0"/>
                <w:i w:val="0"/>
                <w:sz w:val="21"/>
              </w:rPr>
              <w:t>0.8</w:t>
            </w:r>
          </w:p>
        </w:tc>
        <w:tc>
          <w:tcPr>
            <w:tcW w:type="dxa" w:w="1656"/>
            <w:vAlign w:val="center"/>
          </w:tcPr>
          <w:p>
            <w:pPr>
              <w:spacing w:before="40" w:after="40" w:line="264" w:lineRule="auto"/>
              <w:jc w:val="center"/>
            </w:pPr>
            <w:r>
              <w:rPr>
                <w:rFonts w:ascii="Times New Roman" w:hAnsi="Times New Roman" w:cs="Times New Roman" w:eastAsia="Times New Roman"/>
                <w:b w:val="0"/>
                <w:i w:val="0"/>
                <w:sz w:val="21"/>
              </w:rPr>
              <w:t>98%</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74.0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100.0</w:t>
            </w:r>
          </w:p>
        </w:tc>
        <w:tc>
          <w:tcPr>
            <w:tcW w:type="dxa" w:w="1512"/>
            <w:vAlign w:val="center"/>
          </w:tcPr>
          <w:p>
            <w:pPr>
              <w:spacing w:before="40" w:after="40" w:line="264" w:lineRule="auto"/>
              <w:jc w:val="center"/>
            </w:pPr>
            <w:r>
              <w:rPr>
                <w:rFonts w:ascii="Times New Roman" w:hAnsi="Times New Roman" w:cs="Times New Roman" w:eastAsia="Times New Roman"/>
                <w:b w:val="0"/>
                <w:i w:val="0"/>
                <w:sz w:val="21"/>
              </w:rPr>
              <w:t>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0.98</w:t>
            </w:r>
          </w:p>
        </w:tc>
      </w:tr>
      <w:tr>
        <w:trPr>
          <w:cantSplit w:val="true"/>
        </w:trPr>
        <w:tc>
          <w:tcPr>
            <w:tcW w:type="dxa" w:w="1440"/>
            <w:vAlign w:val="center"/>
          </w:tcPr>
          <w:p>
            <w:pPr>
              <w:spacing w:before="40" w:after="40" w:line="264" w:lineRule="auto"/>
              <w:jc w:val="center"/>
            </w:pPr>
            <w:r>
              <w:rPr>
                <w:rFonts w:ascii="Times New Roman" w:hAnsi="Times New Roman" w:cs="Times New Roman" w:eastAsia="Times New Roman"/>
                <w:b w:val="0"/>
                <w:i w:val="0"/>
                <w:sz w:val="21"/>
              </w:rPr>
              <w:t>1.0</w:t>
            </w:r>
          </w:p>
        </w:tc>
        <w:tc>
          <w:tcPr>
            <w:tcW w:type="dxa" w:w="1656"/>
            <w:vAlign w:val="center"/>
          </w:tcPr>
          <w:p>
            <w:pPr>
              <w:spacing w:before="40" w:after="40" w:line="264" w:lineRule="auto"/>
              <w:jc w:val="center"/>
            </w:pPr>
            <w:r>
              <w:rPr>
                <w:rFonts w:ascii="Times New Roman" w:hAnsi="Times New Roman" w:cs="Times New Roman" w:eastAsia="Times New Roman"/>
                <w:b w:val="0"/>
                <w:i w:val="0"/>
                <w:sz w:val="21"/>
              </w:rPr>
              <w:t>100%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54.7</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100.0</w:t>
            </w:r>
          </w:p>
        </w:tc>
        <w:tc>
          <w:tcPr>
            <w:tcW w:type="dxa" w:w="1512"/>
            <w:vAlign w:val="center"/>
          </w:tcPr>
          <w:p>
            <w:pPr>
              <w:spacing w:before="40" w:after="40" w:line="264" w:lineRule="auto"/>
              <w:jc w:val="center"/>
            </w:pPr>
            <w:r>
              <w:rPr>
                <w:rFonts w:ascii="Times New Roman" w:hAnsi="Times New Roman" w:cs="Times New Roman" w:eastAsia="Times New Roman"/>
                <w:b w:val="0"/>
                <w:i w:val="0"/>
                <w:sz w:val="21"/>
              </w:rPr>
              <w:t>0%</w:t>
            </w:r>
          </w:p>
        </w:tc>
        <w:tc>
          <w:tcPr>
            <w:tcW w:type="dxa" w:w="1440"/>
            <w:vAlign w:val="center"/>
          </w:tcPr>
          <w:p>
            <w:pPr>
              <w:spacing w:before="40" w:after="40" w:line="264" w:lineRule="auto"/>
              <w:jc w:val="center"/>
            </w:pPr>
            <w:r>
              <w:rPr>
                <w:rFonts w:ascii="Times New Roman" w:hAnsi="Times New Roman" w:cs="Times New Roman" w:eastAsia="Times New Roman"/>
                <w:b w:val="0"/>
                <w:i w:val="0"/>
                <w:sz w:val="21"/>
              </w:rPr>
              <w:t>1.0</w:t>
            </w:r>
          </w:p>
        </w:tc>
      </w:tr>
    </w:tbl>
    <w:p>
      <w:pPr>
        <w:spacing w:after="80"/>
      </w:pPr>
    </w:p>
    <w:p>
      <w:pPr>
        <w:keepNext/>
        <w:spacing w:before="0" w:after="0" w:line="240" w:lineRule="auto"/>
        <w:jc w:val="center"/>
      </w:pPr>
      <w:r>
        <w:drawing>
          <wp:inline xmlns:a="http://schemas.openxmlformats.org/drawingml/2006/main" xmlns:pic="http://schemas.openxmlformats.org/drawingml/2006/picture">
            <wp:extent cx="5120640" cy="2715491"/>
            <wp:docPr id="8" name="Picture 8"/>
            <wp:cNvGraphicFramePr>
              <a:graphicFrameLocks noChangeAspect="1"/>
            </wp:cNvGraphicFramePr>
            <a:graphic>
              <a:graphicData uri="http://schemas.openxmlformats.org/drawingml/2006/picture">
                <pic:pic>
                  <pic:nvPicPr>
                    <pic:cNvPr id="0" name="fig_scores.png"/>
                    <pic:cNvPicPr/>
                  </pic:nvPicPr>
                  <pic:blipFill>
                    <a:blip r:embed="rId16"/>
                    <a:stretch>
                      <a:fillRect/>
                    </a:stretch>
                  </pic:blipFill>
                  <pic:spPr>
                    <a:xfrm>
                      <a:off x="0" y="0"/>
                      <a:ext cx="5120640" cy="2715491"/>
                    </a:xfrm>
                    <a:prstGeom prst="rect"/>
                  </pic:spPr>
                </pic:pic>
              </a:graphicData>
            </a:graphic>
          </wp:inline>
        </w:drawing>
      </w:r>
    </w:p>
    <w:p>
      <w:pPr>
        <w:spacing w:before="80" w:after="200" w:line="240" w:lineRule="auto"/>
        <w:jc w:val="center"/>
      </w:pPr>
      <w:r>
        <w:rPr>
          <w:rFonts w:ascii="Times New Roman" w:hAnsi="Times New Roman" w:cs="Times New Roman" w:eastAsia="Times New Roman"/>
          <w:b w:val="0"/>
          <w:i w:val="0"/>
          <w:sz w:val="22"/>
        </w:rPr>
        <w:t>Fig 2.2 Consistency Score Before and After Auto-Repair</w:t>
      </w:r>
    </w:p>
    <w:p>
      <w:pPr>
        <w:spacing w:before="0" w:after="120" w:line="360" w:lineRule="auto"/>
        <w:jc w:val="both"/>
      </w:pPr>
      <w:r>
        <w:rPr>
          <w:rFonts w:ascii="Times New Roman" w:hAnsi="Times New Roman" w:cs="Times New Roman" w:eastAsia="Times New Roman"/>
          <w:b w:val="0"/>
          <w:i w:val="0"/>
          <w:sz w:val="24"/>
        </w:rPr>
        <w:t>As creativity increases, raw drafts break the rules more often (up to 100% of drafts, with an average score of 54.7), while the proposed pipeline keeps the final average at 100 with 0% residual errors. The guardrails were evaluated separately on dedicated test sets (Table 2.3).</w:t>
      </w:r>
    </w:p>
    <w:p>
      <w:pPr>
        <w:keepNext/>
        <w:spacing w:before="120" w:after="80" w:line="240" w:lineRule="auto"/>
        <w:jc w:val="center"/>
      </w:pPr>
      <w:r>
        <w:rPr>
          <w:rFonts w:ascii="Times New Roman" w:hAnsi="Times New Roman" w:cs="Times New Roman" w:eastAsia="Times New Roman"/>
          <w:b w:val="0"/>
          <w:i w:val="0"/>
          <w:sz w:val="22"/>
        </w:rPr>
        <w:t>Table 2.3: Guardrail Accuracy</w:t>
      </w:r>
    </w:p>
    <w:tbl>
      <w:tblPr>
        <w:tblStyle w:val="TableGrid"/>
        <w:tblW w:type="auto" w:w="0"/>
        <w:jc w:val="center"/>
        <w:tblLayout w:type="fixed"/>
        <w:tblLook w:firstColumn="1" w:firstRow="1" w:lastColumn="0" w:lastRow="0" w:noHBand="0" w:noVBand="1" w:val="04A0"/>
        <w:tblLayout w:type="fixed"/>
      </w:tblPr>
      <w:tblGrid>
        <w:gridCol w:w="6048"/>
        <w:gridCol w:w="2304"/>
      </w:tblGrid>
      <w:tr>
        <w:trPr>
          <w:cantSplit w:val="true"/>
          <w:tblHeader w:val="true"/>
        </w:trPr>
        <w:tc>
          <w:tcPr>
            <w:tcW w:type="dxa" w:w="6048"/>
            <w:vAlign w:val="center"/>
            <w:shd w:val="clear" w:color="auto" w:fill="D9E2F3"/>
          </w:tcPr>
          <w:p>
            <w:pPr>
              <w:spacing w:before="40" w:after="40" w:line="264" w:lineRule="auto"/>
              <w:jc w:val="center"/>
            </w:pPr>
            <w:r>
              <w:rPr>
                <w:rFonts w:ascii="Times New Roman" w:hAnsi="Times New Roman" w:cs="Times New Roman" w:eastAsia="Times New Roman"/>
                <w:b/>
                <w:i w:val="0"/>
                <w:sz w:val="21"/>
              </w:rPr>
              <w:t>Test</w:t>
            </w:r>
          </w:p>
        </w:tc>
        <w:tc>
          <w:tcPr>
            <w:tcW w:type="dxa" w:w="2304"/>
            <w:vAlign w:val="center"/>
            <w:shd w:val="clear" w:color="auto" w:fill="D9E2F3"/>
          </w:tcPr>
          <w:p>
            <w:pPr>
              <w:spacing w:before="40" w:after="40" w:line="264" w:lineRule="auto"/>
              <w:jc w:val="center"/>
            </w:pPr>
            <w:r>
              <w:rPr>
                <w:rFonts w:ascii="Times New Roman" w:hAnsi="Times New Roman" w:cs="Times New Roman" w:eastAsia="Times New Roman"/>
                <w:b/>
                <w:i w:val="0"/>
                <w:sz w:val="21"/>
              </w:rPr>
              <w:t>Result</w:t>
            </w:r>
          </w:p>
        </w:tc>
      </w:tr>
      <w:tr>
        <w:trPr>
          <w:cantSplit w:val="true"/>
        </w:trPr>
        <w:tc>
          <w:tcPr>
            <w:tcW w:type="dxa" w:w="6048"/>
            <w:vAlign w:val="center"/>
          </w:tcPr>
          <w:p>
            <w:pPr>
              <w:spacing w:before="40" w:after="40" w:line="264" w:lineRule="auto"/>
              <w:jc w:val="left"/>
            </w:pPr>
            <w:r>
              <w:rPr>
                <w:rFonts w:ascii="Times New Roman" w:hAnsi="Times New Roman" w:cs="Times New Roman" w:eastAsia="Times New Roman"/>
                <w:b w:val="0"/>
                <w:i w:val="0"/>
                <w:sz w:val="21"/>
              </w:rPr>
              <w:t>Unsafe or prompt-injection briefs blocked</w:t>
            </w:r>
          </w:p>
        </w:tc>
        <w:tc>
          <w:tcPr>
            <w:tcW w:type="dxa" w:w="2304"/>
            <w:vAlign w:val="center"/>
          </w:tcPr>
          <w:p>
            <w:pPr>
              <w:spacing w:before="40" w:after="40" w:line="264" w:lineRule="auto"/>
              <w:jc w:val="center"/>
            </w:pPr>
            <w:r>
              <w:rPr>
                <w:rFonts w:ascii="Times New Roman" w:hAnsi="Times New Roman" w:cs="Times New Roman" w:eastAsia="Times New Roman"/>
                <w:b w:val="0"/>
                <w:i w:val="0"/>
                <w:sz w:val="21"/>
              </w:rPr>
              <w:t>10/10</w:t>
            </w:r>
          </w:p>
        </w:tc>
      </w:tr>
      <w:tr>
        <w:trPr>
          <w:cantSplit w:val="true"/>
        </w:trPr>
        <w:tc>
          <w:tcPr>
            <w:tcW w:type="dxa" w:w="6048"/>
            <w:vAlign w:val="center"/>
          </w:tcPr>
          <w:p>
            <w:pPr>
              <w:spacing w:before="40" w:after="40" w:line="264" w:lineRule="auto"/>
              <w:jc w:val="left"/>
            </w:pPr>
            <w:r>
              <w:rPr>
                <w:rFonts w:ascii="Times New Roman" w:hAnsi="Times New Roman" w:cs="Times New Roman" w:eastAsia="Times New Roman"/>
                <w:b w:val="0"/>
                <w:i w:val="0"/>
                <w:sz w:val="21"/>
              </w:rPr>
              <w:t>Safe briefs wrongly blocked</w:t>
            </w:r>
          </w:p>
        </w:tc>
        <w:tc>
          <w:tcPr>
            <w:tcW w:type="dxa" w:w="2304"/>
            <w:vAlign w:val="center"/>
          </w:tcPr>
          <w:p>
            <w:pPr>
              <w:spacing w:before="40" w:after="40" w:line="264" w:lineRule="auto"/>
              <w:jc w:val="center"/>
            </w:pPr>
            <w:r>
              <w:rPr>
                <w:rFonts w:ascii="Times New Roman" w:hAnsi="Times New Roman" w:cs="Times New Roman" w:eastAsia="Times New Roman"/>
                <w:b w:val="0"/>
                <w:i w:val="0"/>
                <w:sz w:val="21"/>
              </w:rPr>
              <w:t>0/10</w:t>
            </w:r>
          </w:p>
        </w:tc>
      </w:tr>
      <w:tr>
        <w:trPr>
          <w:cantSplit w:val="true"/>
        </w:trPr>
        <w:tc>
          <w:tcPr>
            <w:tcW w:type="dxa" w:w="6048"/>
            <w:vAlign w:val="center"/>
          </w:tcPr>
          <w:p>
            <w:pPr>
              <w:spacing w:before="40" w:after="40" w:line="264" w:lineRule="auto"/>
              <w:jc w:val="left"/>
            </w:pPr>
            <w:r>
              <w:rPr>
                <w:rFonts w:ascii="Times New Roman" w:hAnsi="Times New Roman" w:cs="Times New Roman" w:eastAsia="Times New Roman"/>
                <w:b w:val="0"/>
                <w:i w:val="0"/>
                <w:sz w:val="21"/>
              </w:rPr>
              <w:t>Copycat names flagged (e.g., Pikachoo, Kratoz)</w:t>
            </w:r>
          </w:p>
        </w:tc>
        <w:tc>
          <w:tcPr>
            <w:tcW w:type="dxa" w:w="2304"/>
            <w:vAlign w:val="center"/>
          </w:tcPr>
          <w:p>
            <w:pPr>
              <w:spacing w:before="40" w:after="40" w:line="264" w:lineRule="auto"/>
              <w:jc w:val="center"/>
            </w:pPr>
            <w:r>
              <w:rPr>
                <w:rFonts w:ascii="Times New Roman" w:hAnsi="Times New Roman" w:cs="Times New Roman" w:eastAsia="Times New Roman"/>
                <w:b w:val="0"/>
                <w:i w:val="0"/>
                <w:sz w:val="21"/>
              </w:rPr>
              <w:t>10/10</w:t>
            </w:r>
          </w:p>
        </w:tc>
      </w:tr>
      <w:tr>
        <w:trPr>
          <w:cantSplit w:val="true"/>
        </w:trPr>
        <w:tc>
          <w:tcPr>
            <w:tcW w:type="dxa" w:w="6048"/>
            <w:vAlign w:val="center"/>
          </w:tcPr>
          <w:p>
            <w:pPr>
              <w:spacing w:before="40" w:after="40" w:line="264" w:lineRule="auto"/>
              <w:jc w:val="left"/>
            </w:pPr>
            <w:r>
              <w:rPr>
                <w:rFonts w:ascii="Times New Roman" w:hAnsi="Times New Roman" w:cs="Times New Roman" w:eastAsia="Times New Roman"/>
                <w:b w:val="0"/>
                <w:i w:val="0"/>
                <w:sz w:val="21"/>
              </w:rPr>
              <w:t>Original generated names wrongly flagged</w:t>
            </w:r>
          </w:p>
        </w:tc>
        <w:tc>
          <w:tcPr>
            <w:tcW w:type="dxa" w:w="2304"/>
            <w:vAlign w:val="center"/>
          </w:tcPr>
          <w:p>
            <w:pPr>
              <w:spacing w:before="40" w:after="40" w:line="264" w:lineRule="auto"/>
              <w:jc w:val="center"/>
            </w:pPr>
            <w:r>
              <w:rPr>
                <w:rFonts w:ascii="Times New Roman" w:hAnsi="Times New Roman" w:cs="Times New Roman" w:eastAsia="Times New Roman"/>
                <w:b w:val="0"/>
                <w:i w:val="0"/>
                <w:sz w:val="21"/>
              </w:rPr>
              <w:t>1/132</w:t>
            </w:r>
          </w:p>
        </w:tc>
      </w:tr>
    </w:tbl>
    <w:p>
      <w:pPr>
        <w:spacing w:after="80"/>
      </w:pPr>
    </w:p>
    <w:p>
      <w:pPr>
        <w:spacing w:before="0" w:after="120" w:line="360" w:lineRule="auto"/>
        <w:jc w:val="both"/>
      </w:pPr>
      <w:r>
        <w:rPr>
          <w:rFonts w:ascii="Times New Roman" w:hAnsi="Times New Roman" w:cs="Times New Roman" w:eastAsia="Times New Roman"/>
          <w:b w:val="0"/>
          <w:i w:val="0"/>
          <w:sz w:val="24"/>
        </w:rPr>
        <w:t xml:space="preserve">The single borderline flag (“Maro”, 89% similar to “Mario”) shows why copyright results are presented as </w:t>
      </w:r>
      <w:r>
        <w:rPr>
          <w:rFonts w:ascii="Times New Roman" w:hAnsi="Times New Roman" w:cs="Times New Roman" w:eastAsia="Times New Roman"/>
          <w:b/>
          <w:i w:val="0"/>
          <w:sz w:val="24"/>
        </w:rPr>
        <w:t>flags for a human to judge</w:t>
      </w:r>
      <w:r>
        <w:rPr>
          <w:rFonts w:ascii="Times New Roman" w:hAnsi="Times New Roman" w:cs="Times New Roman" w:eastAsia="Times New Roman"/>
          <w:b w:val="0"/>
          <w:i w:val="0"/>
          <w:sz w:val="24"/>
        </w:rPr>
        <w:t xml:space="preserve"> rather than automatic blocks. Fig 2.3 compares the estimated cost per character of the routed pipeline with using the largest model for every task.</w:t>
      </w:r>
    </w:p>
    <w:p>
      <w:pPr>
        <w:keepNext/>
        <w:spacing w:before="0" w:after="0" w:line="240" w:lineRule="auto"/>
        <w:jc w:val="center"/>
      </w:pPr>
      <w:r>
        <w:drawing>
          <wp:inline xmlns:a="http://schemas.openxmlformats.org/drawingml/2006/main" xmlns:pic="http://schemas.openxmlformats.org/drawingml/2006/picture">
            <wp:extent cx="5120640" cy="2560320"/>
            <wp:docPr id="9" name="Picture 9"/>
            <wp:cNvGraphicFramePr>
              <a:graphicFrameLocks noChangeAspect="1"/>
            </wp:cNvGraphicFramePr>
            <a:graphic>
              <a:graphicData uri="http://schemas.openxmlformats.org/drawingml/2006/picture">
                <pic:pic>
                  <pic:nvPicPr>
                    <pic:cNvPr id="0" name="fig_cost.png"/>
                    <pic:cNvPicPr/>
                  </pic:nvPicPr>
                  <pic:blipFill>
                    <a:blip r:embed="rId17"/>
                    <a:stretch>
                      <a:fillRect/>
                    </a:stretch>
                  </pic:blipFill>
                  <pic:spPr>
                    <a:xfrm>
                      <a:off x="0" y="0"/>
                      <a:ext cx="5120640" cy="2560320"/>
                    </a:xfrm>
                    <a:prstGeom prst="rect"/>
                  </pic:spPr>
                </pic:pic>
              </a:graphicData>
            </a:graphic>
          </wp:inline>
        </w:drawing>
      </w:r>
    </w:p>
    <w:p>
      <w:pPr>
        <w:spacing w:before="80" w:after="200" w:line="240" w:lineRule="auto"/>
        <w:jc w:val="center"/>
      </w:pPr>
      <w:r>
        <w:rPr>
          <w:rFonts w:ascii="Times New Roman" w:hAnsi="Times New Roman" w:cs="Times New Roman" w:eastAsia="Times New Roman"/>
          <w:b w:val="0"/>
          <w:i w:val="0"/>
          <w:sz w:val="22"/>
        </w:rPr>
        <w:t>Fig 2.3 Estimated Cost per Character</w:t>
      </w:r>
    </w:p>
    <w:p>
      <w:pPr>
        <w:pStyle w:val="Heading2"/>
      </w:pPr>
      <w:r>
        <w:t>2.4  Justification of Selected Solution</w:t>
      </w:r>
    </w:p>
    <w:p>
      <w:pPr>
        <w:spacing w:before="0" w:after="120" w:line="360" w:lineRule="auto"/>
        <w:jc w:val="both"/>
      </w:pPr>
      <w:r>
        <w:rPr>
          <w:rFonts w:ascii="Times New Roman" w:hAnsi="Times New Roman" w:cs="Times New Roman" w:eastAsia="Times New Roman"/>
          <w:b w:val="0"/>
          <w:i w:val="0"/>
          <w:sz w:val="24"/>
        </w:rPr>
        <w:t xml:space="preserve">Based on the comparative analysis, the </w:t>
      </w:r>
      <w:r>
        <w:rPr>
          <w:rFonts w:ascii="Times New Roman" w:hAnsi="Times New Roman" w:cs="Times New Roman" w:eastAsia="Times New Roman"/>
          <w:b/>
          <w:i w:val="0"/>
          <w:sz w:val="24"/>
        </w:rPr>
        <w:t>grounded generation pipeline with guardrails, auto-repair and human review</w:t>
      </w:r>
      <w:r>
        <w:rPr>
          <w:rFonts w:ascii="Times New Roman" w:hAnsi="Times New Roman" w:cs="Times New Roman" w:eastAsia="Times New Roman"/>
          <w:b w:val="0"/>
          <w:i w:val="0"/>
          <w:sz w:val="24"/>
        </w:rPr>
        <w:t xml:space="preserve"> was selected. It is the only approach that keeps the </w:t>
      </w:r>
      <w:r>
        <w:rPr>
          <w:rFonts w:ascii="Times New Roman" w:hAnsi="Times New Roman" w:cs="Times New Roman" w:eastAsia="Times New Roman"/>
          <w:b/>
          <w:i w:val="0"/>
          <w:sz w:val="24"/>
        </w:rPr>
        <w:t>creativity of GenAI</w:t>
      </w:r>
      <w:r>
        <w:rPr>
          <w:rFonts w:ascii="Times New Roman" w:hAnsi="Times New Roman" w:cs="Times New Roman" w:eastAsia="Times New Roman"/>
          <w:b w:val="0"/>
          <w:i w:val="0"/>
          <w:sz w:val="24"/>
        </w:rPr>
        <w:t xml:space="preserve"> while meeting every constraint of the case study: final outputs averaged </w:t>
      </w:r>
      <w:r>
        <w:rPr>
          <w:rFonts w:ascii="Times New Roman" w:hAnsi="Times New Roman" w:cs="Times New Roman" w:eastAsia="Times New Roman"/>
          <w:b/>
          <w:i w:val="0"/>
          <w:sz w:val="24"/>
        </w:rPr>
        <w:t>100/100</w:t>
      </w:r>
      <w:r>
        <w:rPr>
          <w:rFonts w:ascii="Times New Roman" w:hAnsi="Times New Roman" w:cs="Times New Roman" w:eastAsia="Times New Roman"/>
          <w:b w:val="0"/>
          <w:i w:val="0"/>
          <w:sz w:val="24"/>
        </w:rPr>
        <w:t xml:space="preserve"> consistency even when 100% of raw drafts broke the rules, all unsafe and injection briefs in the test set were blocked without false blocks, every copycat name was flagged, and estimated cost was about </w:t>
      </w:r>
      <w:r>
        <w:rPr>
          <w:rFonts w:ascii="Times New Roman" w:hAnsi="Times New Roman" w:cs="Times New Roman" w:eastAsia="Times New Roman"/>
          <w:b/>
          <w:i w:val="0"/>
          <w:sz w:val="24"/>
        </w:rPr>
        <w:t>10× lower</w:t>
      </w:r>
      <w:r>
        <w:rPr>
          <w:rFonts w:ascii="Times New Roman" w:hAnsi="Times New Roman" w:cs="Times New Roman" w:eastAsia="Times New Roman"/>
          <w:b w:val="0"/>
          <w:i w:val="0"/>
          <w:sz w:val="24"/>
        </w:rPr>
        <w:t xml:space="preserve"> than using the largest model for everything.</w:t>
      </w:r>
    </w:p>
    <w:p>
      <w:pPr>
        <w:spacing w:before="0" w:after="120" w:line="360" w:lineRule="auto"/>
        <w:jc w:val="both"/>
      </w:pPr>
      <w:r>
        <w:rPr>
          <w:rFonts w:ascii="Times New Roman" w:hAnsi="Times New Roman" w:cs="Times New Roman" w:eastAsia="Times New Roman"/>
          <w:b w:val="0"/>
          <w:i w:val="0"/>
          <w:sz w:val="24"/>
        </w:rPr>
        <w:t>Direct prompting was rejected because it provides no safety or consistency guarantees; fine-tuning was rejected because it requires large datasets and retraining and may memorise protected content; and template-only generation was rejected because it cannot provide sufficient creative variety. Because the guardrails are independent of the generator, the selected design can later use a stronger model without changing the rules or the review process.</w:t>
      </w:r>
    </w:p>
    <w:p>
      <w:pPr>
        <w:spacing w:before="0" w:after="0" w:line="240" w:lineRule="auto"/>
        <w:jc w:val="both"/>
      </w:pPr>
      <w:r>
        <w:br w:type="page"/>
      </w:r>
    </w:p>
    <w:p>
      <w:pPr>
        <w:keepNext/>
        <w:spacing w:before="0" w:after="40" w:line="360" w:lineRule="auto"/>
        <w:jc w:val="left"/>
      </w:pPr>
      <w:r>
        <w:rPr>
          <w:rFonts w:ascii="Times New Roman" w:hAnsi="Times New Roman" w:cs="Times New Roman" w:eastAsia="Times New Roman"/>
          <w:b/>
          <w:i w:val="0"/>
          <w:sz w:val="24"/>
        </w:rPr>
        <w:t>CHAPTER 3</w:t>
      </w:r>
    </w:p>
    <w:p>
      <w:pPr>
        <w:pStyle w:val="Heading1"/>
        <w:keepNext/>
        <w:spacing w:before="80" w:after="200" w:line="360" w:lineRule="auto"/>
        <w:jc w:val="center"/>
      </w:pPr>
      <w:r>
        <w:t>SOLUTION AND IMPACTS</w:t>
      </w:r>
    </w:p>
    <w:p>
      <w:pPr>
        <w:pStyle w:val="Heading2"/>
      </w:pPr>
      <w:r>
        <w:t>3.1  Proposed Solution</w:t>
      </w:r>
    </w:p>
    <w:p>
      <w:pPr>
        <w:spacing w:before="0" w:after="120" w:line="360" w:lineRule="auto"/>
        <w:jc w:val="both"/>
      </w:pPr>
      <w:r>
        <w:rPr>
          <w:rFonts w:ascii="Times New Roman" w:hAnsi="Times New Roman" w:cs="Times New Roman" w:eastAsia="Times New Roman"/>
          <w:b w:val="0"/>
          <w:i w:val="0"/>
          <w:sz w:val="24"/>
        </w:rPr>
        <w:t xml:space="preserve">The proposed solution is a </w:t>
      </w:r>
      <w:r>
        <w:rPr>
          <w:rFonts w:ascii="Times New Roman" w:hAnsi="Times New Roman" w:cs="Times New Roman" w:eastAsia="Times New Roman"/>
          <w:b/>
          <w:i w:val="0"/>
          <w:sz w:val="24"/>
        </w:rPr>
        <w:t>GenAI Character Design Studio</w:t>
      </w:r>
      <w:r>
        <w:rPr>
          <w:rFonts w:ascii="Times New Roman" w:hAnsi="Times New Roman" w:cs="Times New Roman" w:eastAsia="Times New Roman"/>
          <w:b w:val="0"/>
          <w:i w:val="0"/>
          <w:sz w:val="24"/>
        </w:rPr>
        <w:t xml:space="preserve"> delivered as a Streamlit web application with seven workspaces: Overview, Game Bible, Generate, Dialogue &amp; Story, Designer Review, Cost and Export. Every request follows the guarded pipeline of Fig 2.1, and each stage is shown to the designer as a step-by-step trace (Fig 3.1).</w:t>
      </w:r>
    </w:p>
    <w:p>
      <w:pPr>
        <w:keepNext/>
        <w:spacing w:before="0" w:after="0" w:line="240" w:lineRule="auto"/>
        <w:jc w:val="center"/>
      </w:pPr>
      <w:r>
        <w:drawing>
          <wp:inline xmlns:a="http://schemas.openxmlformats.org/drawingml/2006/main" xmlns:pic="http://schemas.openxmlformats.org/drawingml/2006/picture">
            <wp:extent cx="5394960" cy="4149969"/>
            <wp:docPr id="10" name="Picture 10"/>
            <wp:cNvGraphicFramePr>
              <a:graphicFrameLocks noChangeAspect="1"/>
            </wp:cNvGraphicFramePr>
            <a:graphic>
              <a:graphicData uri="http://schemas.openxmlformats.org/drawingml/2006/picture">
                <pic:pic>
                  <pic:nvPicPr>
                    <pic:cNvPr id="0" name="03_generate_result.png"/>
                    <pic:cNvPicPr/>
                  </pic:nvPicPr>
                  <pic:blipFill>
                    <a:blip r:embed="rId18"/>
                    <a:stretch>
                      <a:fillRect/>
                    </a:stretch>
                  </pic:blipFill>
                  <pic:spPr>
                    <a:xfrm>
                      <a:off x="0" y="0"/>
                      <a:ext cx="5394960" cy="4149969"/>
                    </a:xfrm>
                    <a:prstGeom prst="rect"/>
                  </pic:spPr>
                </pic:pic>
              </a:graphicData>
            </a:graphic>
          </wp:inline>
        </w:drawing>
      </w:r>
    </w:p>
    <w:p>
      <w:pPr>
        <w:spacing w:before="80" w:after="200" w:line="240" w:lineRule="auto"/>
        <w:jc w:val="center"/>
      </w:pPr>
      <w:r>
        <w:rPr>
          <w:rFonts w:ascii="Times New Roman" w:hAnsi="Times New Roman" w:cs="Times New Roman" w:eastAsia="Times New Roman"/>
          <w:b w:val="0"/>
          <w:i w:val="0"/>
          <w:sz w:val="22"/>
        </w:rPr>
        <w:t>Fig 3.1 Character Generation Interface</w:t>
      </w:r>
    </w:p>
    <w:p>
      <w:pPr>
        <w:spacing w:before="0" w:after="120" w:line="360" w:lineRule="auto"/>
        <w:jc w:val="both"/>
      </w:pPr>
      <w:r>
        <w:rPr>
          <w:rFonts w:ascii="Times New Roman" w:hAnsi="Times New Roman" w:cs="Times New Roman" w:eastAsia="Times New Roman"/>
          <w:b w:val="0"/>
          <w:i w:val="0"/>
          <w:sz w:val="24"/>
        </w:rPr>
        <w:t>When the AI makes mistakes, the system explains exactly what was wrong and how it was repaired. In the example of Fig 3.2, a single raw draft contained forbidden technology (a laser), a lore contradiction (a tamed dragon, although dragons are extinct), a name copied from a famous character and an imitation of a real studio's art style; the checker caught every issue and auto-repair raised the score from 53 to 100.</w:t>
      </w:r>
    </w:p>
    <w:p>
      <w:pPr>
        <w:keepNext/>
        <w:spacing w:before="0" w:after="0" w:line="240" w:lineRule="auto"/>
        <w:jc w:val="center"/>
      </w:pPr>
      <w:r>
        <w:drawing>
          <wp:inline xmlns:a="http://schemas.openxmlformats.org/drawingml/2006/main" xmlns:pic="http://schemas.openxmlformats.org/drawingml/2006/picture">
            <wp:extent cx="4572000" cy="3140579"/>
            <wp:docPr id="11" name="Picture 11"/>
            <wp:cNvGraphicFramePr>
              <a:graphicFrameLocks noChangeAspect="1"/>
            </wp:cNvGraphicFramePr>
            <a:graphic>
              <a:graphicData uri="http://schemas.openxmlformats.org/drawingml/2006/picture">
                <pic:pic>
                  <pic:nvPicPr>
                    <pic:cNvPr id="0" name="04_self_correction.png"/>
                    <pic:cNvPicPr/>
                  </pic:nvPicPr>
                  <pic:blipFill>
                    <a:blip r:embed="rId19"/>
                    <a:stretch>
                      <a:fillRect/>
                    </a:stretch>
                  </pic:blipFill>
                  <pic:spPr>
                    <a:xfrm>
                      <a:off x="0" y="0"/>
                      <a:ext cx="4572000" cy="3140579"/>
                    </a:xfrm>
                    <a:prstGeom prst="rect"/>
                  </pic:spPr>
                </pic:pic>
              </a:graphicData>
            </a:graphic>
          </wp:inline>
        </w:drawing>
      </w:r>
    </w:p>
    <w:p>
      <w:pPr>
        <w:spacing w:before="80" w:after="200" w:line="240" w:lineRule="auto"/>
        <w:jc w:val="center"/>
      </w:pPr>
      <w:r>
        <w:rPr>
          <w:rFonts w:ascii="Times New Roman" w:hAnsi="Times New Roman" w:cs="Times New Roman" w:eastAsia="Times New Roman"/>
          <w:b w:val="0"/>
          <w:i w:val="0"/>
          <w:sz w:val="22"/>
        </w:rPr>
        <w:t>Fig 3.2 Automatic Detection and Repair of Rule Violations</w:t>
      </w:r>
    </w:p>
    <w:p>
      <w:pPr>
        <w:spacing w:before="0" w:after="120" w:line="360" w:lineRule="auto"/>
        <w:jc w:val="both"/>
      </w:pPr>
      <w:r>
        <w:rPr>
          <w:rFonts w:ascii="Times New Roman" w:hAnsi="Times New Roman" w:cs="Times New Roman" w:eastAsia="Times New Roman"/>
          <w:b w:val="0"/>
          <w:i w:val="0"/>
          <w:sz w:val="24"/>
        </w:rPr>
        <w:t xml:space="preserve">The system is intended to </w:t>
      </w:r>
      <w:r>
        <w:rPr>
          <w:rFonts w:ascii="Times New Roman" w:hAnsi="Times New Roman" w:cs="Times New Roman" w:eastAsia="Times New Roman"/>
          <w:b/>
          <w:i w:val="0"/>
          <w:sz w:val="24"/>
        </w:rPr>
        <w:t>support designers</w:t>
      </w:r>
      <w:r>
        <w:rPr>
          <w:rFonts w:ascii="Times New Roman" w:hAnsi="Times New Roman" w:cs="Times New Roman" w:eastAsia="Times New Roman"/>
          <w:b w:val="0"/>
          <w:i w:val="0"/>
          <w:sz w:val="24"/>
        </w:rPr>
        <w:t>, not replace them: nothing can be exported until a human designer approves it, and every AI and human change is versioned.</w:t>
      </w:r>
    </w:p>
    <w:p>
      <w:pPr>
        <w:pStyle w:val="Heading2"/>
      </w:pPr>
      <w:r>
        <w:t>3.2  Implementation Strategy</w:t>
      </w:r>
    </w:p>
    <w:p>
      <w:pPr>
        <w:spacing w:before="0" w:after="40" w:line="360" w:lineRule="auto"/>
        <w:jc w:val="both"/>
      </w:pPr>
      <w:r>
        <w:rPr>
          <w:rFonts w:ascii="Times New Roman" w:hAnsi="Times New Roman" w:cs="Times New Roman" w:eastAsia="Times New Roman"/>
          <w:b w:val="0"/>
          <w:i w:val="0"/>
          <w:sz w:val="24"/>
        </w:rPr>
        <w:t xml:space="preserve">The Character Design Studio was implemented in </w:t>
      </w:r>
      <w:r>
        <w:rPr>
          <w:rFonts w:ascii="Times New Roman" w:hAnsi="Times New Roman" w:cs="Times New Roman" w:eastAsia="Times New Roman"/>
          <w:b/>
          <w:i w:val="0"/>
          <w:sz w:val="24"/>
        </w:rPr>
        <w:t>Python</w:t>
      </w:r>
      <w:r>
        <w:rPr>
          <w:rFonts w:ascii="Times New Roman" w:hAnsi="Times New Roman" w:cs="Times New Roman" w:eastAsia="Times New Roman"/>
          <w:b w:val="0"/>
          <w:i w:val="0"/>
          <w:sz w:val="24"/>
        </w:rPr>
        <w:t xml:space="preserve"> using </w:t>
      </w:r>
      <w:r>
        <w:rPr>
          <w:rFonts w:ascii="Times New Roman" w:hAnsi="Times New Roman" w:cs="Times New Roman" w:eastAsia="Times New Roman"/>
          <w:b/>
          <w:i w:val="0"/>
          <w:sz w:val="24"/>
        </w:rPr>
        <w:t>Streamlit</w:t>
      </w:r>
      <w:r>
        <w:rPr>
          <w:rFonts w:ascii="Times New Roman" w:hAnsi="Times New Roman" w:cs="Times New Roman" w:eastAsia="Times New Roman"/>
          <w:b w:val="0"/>
          <w:i w:val="0"/>
          <w:sz w:val="24"/>
        </w:rPr>
        <w:t>. The implementation was carried out in the following stages:</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Game Bible design:</w:t>
      </w:r>
      <w:r>
        <w:rPr>
          <w:rFonts w:ascii="Times New Roman" w:hAnsi="Times New Roman" w:cs="Times New Roman" w:eastAsia="Times New Roman"/>
          <w:b w:val="0"/>
          <w:i w:val="0"/>
          <w:sz w:val="24"/>
        </w:rPr>
        <w:t xml:space="preserve"> Defined the world, factions, magic elements, lore, tech level, palettes, naming conventions and banned content as structured JSON.</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Generator:</w:t>
      </w:r>
      <w:r>
        <w:rPr>
          <w:rFonts w:ascii="Times New Roman" w:hAnsi="Times New Roman" w:cs="Times New Roman" w:eastAsia="Times New Roman"/>
          <w:b w:val="0"/>
          <w:i w:val="0"/>
          <w:sz w:val="24"/>
        </w:rPr>
        <w:t xml:space="preserve"> Implemented an offline procedural engine with a creativity-controlled drift that imitates LLM errors, and an optional Ollama engine for a local open-source LLM, behind a common interface.</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Guardrails:</w:t>
      </w:r>
      <w:r>
        <w:rPr>
          <w:rFonts w:ascii="Times New Roman" w:hAnsi="Times New Roman" w:cs="Times New Roman" w:eastAsia="Times New Roman"/>
          <w:b w:val="0"/>
          <w:i w:val="0"/>
          <w:sz w:val="24"/>
        </w:rPr>
        <w:t xml:space="preserve"> Implemented age-rating content filters, prompt-injection detection and copyright-similarity checks for both input and output (Fig 3.3).</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4.</w:t>
        <w:tab/>
      </w:r>
      <w:r>
        <w:rPr>
          <w:rFonts w:ascii="Times New Roman" w:hAnsi="Times New Roman" w:cs="Times New Roman" w:eastAsia="Times New Roman"/>
          <w:b/>
          <w:i w:val="0"/>
          <w:sz w:val="24"/>
        </w:rPr>
        <w:t>Consistency checker and auto-repair:</w:t>
      </w:r>
      <w:r>
        <w:rPr>
          <w:rFonts w:ascii="Times New Roman" w:hAnsi="Times New Roman" w:cs="Times New Roman" w:eastAsia="Times New Roman"/>
          <w:b w:val="0"/>
          <w:i w:val="0"/>
          <w:sz w:val="24"/>
        </w:rPr>
        <w:t xml:space="preserve"> Implemented rules R1–R7 with error/warning severities, a 0–100 score and a repair loop that regenerates only the failed fields.</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5.</w:t>
        <w:tab/>
      </w:r>
      <w:r>
        <w:rPr>
          <w:rFonts w:ascii="Times New Roman" w:hAnsi="Times New Roman" w:cs="Times New Roman" w:eastAsia="Times New Roman"/>
          <w:b/>
          <w:i w:val="0"/>
          <w:sz w:val="24"/>
        </w:rPr>
        <w:t>Cost control:</w:t>
      </w:r>
      <w:r>
        <w:rPr>
          <w:rFonts w:ascii="Times New Roman" w:hAnsi="Times New Roman" w:cs="Times New Roman" w:eastAsia="Times New Roman"/>
          <w:b w:val="0"/>
          <w:i w:val="0"/>
          <w:sz w:val="24"/>
        </w:rPr>
        <w:t xml:space="preserve"> Added token metering, response caching, task-based model routing and a session budget cap.</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6.</w:t>
        <w:tab/>
      </w:r>
      <w:r>
        <w:rPr>
          <w:rFonts w:ascii="Times New Roman" w:hAnsi="Times New Roman" w:cs="Times New Roman" w:eastAsia="Times New Roman"/>
          <w:b/>
          <w:i w:val="0"/>
          <w:sz w:val="24"/>
        </w:rPr>
        <w:t>Human review and provenance:</w:t>
      </w:r>
      <w:r>
        <w:rPr>
          <w:rFonts w:ascii="Times New Roman" w:hAnsi="Times New Roman" w:cs="Times New Roman" w:eastAsia="Times New Roman"/>
          <w:b w:val="0"/>
          <w:i w:val="0"/>
          <w:sz w:val="24"/>
        </w:rPr>
        <w:t xml:space="preserve"> Added approve/reject/edit/regenerate actions, version history with diffs, and concept-art selection or upload (Fig 3.4).</w:t>
      </w:r>
    </w:p>
    <w:p>
      <w:pPr>
        <w:tabs>
          <w:tab w:pos="576" w:val="left"/>
        </w:tabs>
        <w:spacing w:before="0" w:after="40" w:line="360" w:lineRule="auto"/>
        <w:ind w:left="576" w:hanging="432"/>
        <w:jc w:val="both"/>
      </w:pPr>
      <w:r>
        <w:rPr>
          <w:rFonts w:ascii="Times New Roman" w:hAnsi="Times New Roman" w:cs="Times New Roman" w:eastAsia="Times New Roman"/>
          <w:b w:val="0"/>
          <w:i w:val="0"/>
          <w:sz w:val="24"/>
        </w:rPr>
        <w:t>7.</w:t>
        <w:tab/>
      </w:r>
      <w:r>
        <w:rPr>
          <w:rFonts w:ascii="Times New Roman" w:hAnsi="Times New Roman" w:cs="Times New Roman" w:eastAsia="Times New Roman"/>
          <w:b/>
          <w:i w:val="0"/>
          <w:sz w:val="24"/>
        </w:rPr>
        <w:t>Evaluation and testing:</w:t>
      </w:r>
      <w:r>
        <w:rPr>
          <w:rFonts w:ascii="Times New Roman" w:hAnsi="Times New Roman" w:cs="Times New Roman" w:eastAsia="Times New Roman"/>
          <w:b w:val="0"/>
          <w:i w:val="0"/>
          <w:sz w:val="24"/>
        </w:rPr>
        <w:t xml:space="preserve"> Measured consistency, guardrail accuracy and cost, and wrote nine automated tests, including a headless test of the complete user interface.</w:t>
      </w:r>
    </w:p>
    <w:p>
      <w:pPr>
        <w:keepNext/>
        <w:spacing w:before="0" w:after="0" w:line="240" w:lineRule="auto"/>
        <w:jc w:val="center"/>
      </w:pPr>
      <w:r>
        <w:drawing>
          <wp:inline xmlns:a="http://schemas.openxmlformats.org/drawingml/2006/main" xmlns:pic="http://schemas.openxmlformats.org/drawingml/2006/picture">
            <wp:extent cx="5394960" cy="2600647"/>
            <wp:docPr id="12" name="Picture 12"/>
            <wp:cNvGraphicFramePr>
              <a:graphicFrameLocks noChangeAspect="1"/>
            </wp:cNvGraphicFramePr>
            <a:graphic>
              <a:graphicData uri="http://schemas.openxmlformats.org/drawingml/2006/picture">
                <pic:pic>
                  <pic:nvPicPr>
                    <pic:cNvPr id="0" name="08_guardrail_block.png"/>
                    <pic:cNvPicPr/>
                  </pic:nvPicPr>
                  <pic:blipFill>
                    <a:blip r:embed="rId20"/>
                    <a:stretch>
                      <a:fillRect/>
                    </a:stretch>
                  </pic:blipFill>
                  <pic:spPr>
                    <a:xfrm>
                      <a:off x="0" y="0"/>
                      <a:ext cx="5394960" cy="2600647"/>
                    </a:xfrm>
                    <a:prstGeom prst="rect"/>
                  </pic:spPr>
                </pic:pic>
              </a:graphicData>
            </a:graphic>
          </wp:inline>
        </w:drawing>
      </w:r>
    </w:p>
    <w:p>
      <w:pPr>
        <w:spacing w:before="80" w:after="200" w:line="240" w:lineRule="auto"/>
        <w:jc w:val="center"/>
      </w:pPr>
      <w:r>
        <w:rPr>
          <w:rFonts w:ascii="Times New Roman" w:hAnsi="Times New Roman" w:cs="Times New Roman" w:eastAsia="Times New Roman"/>
          <w:b w:val="0"/>
          <w:i w:val="0"/>
          <w:sz w:val="22"/>
        </w:rPr>
        <w:t>Fig 3.3 Input Guardrail Blocking an Unsafe Brief</w:t>
      </w:r>
    </w:p>
    <w:p>
      <w:pPr>
        <w:keepNext/>
        <w:spacing w:before="0" w:after="0" w:line="240" w:lineRule="auto"/>
        <w:jc w:val="center"/>
      </w:pPr>
      <w:r>
        <w:drawing>
          <wp:inline xmlns:a="http://schemas.openxmlformats.org/drawingml/2006/main" xmlns:pic="http://schemas.openxmlformats.org/drawingml/2006/picture">
            <wp:extent cx="5394960" cy="4149969"/>
            <wp:docPr id="13" name="Picture 13"/>
            <wp:cNvGraphicFramePr>
              <a:graphicFrameLocks noChangeAspect="1"/>
            </wp:cNvGraphicFramePr>
            <a:graphic>
              <a:graphicData uri="http://schemas.openxmlformats.org/drawingml/2006/picture">
                <pic:pic>
                  <pic:nvPicPr>
                    <pic:cNvPr id="0" name="07_concept_art.png"/>
                    <pic:cNvPicPr/>
                  </pic:nvPicPr>
                  <pic:blipFill>
                    <a:blip r:embed="rId21"/>
                    <a:stretch>
                      <a:fillRect/>
                    </a:stretch>
                  </pic:blipFill>
                  <pic:spPr>
                    <a:xfrm>
                      <a:off x="0" y="0"/>
                      <a:ext cx="5394960" cy="4149969"/>
                    </a:xfrm>
                    <a:prstGeom prst="rect"/>
                  </pic:spPr>
                </pic:pic>
              </a:graphicData>
            </a:graphic>
          </wp:inline>
        </w:drawing>
      </w:r>
    </w:p>
    <w:p>
      <w:pPr>
        <w:spacing w:before="80" w:after="200" w:line="240" w:lineRule="auto"/>
        <w:jc w:val="center"/>
      </w:pPr>
      <w:r>
        <w:rPr>
          <w:rFonts w:ascii="Times New Roman" w:hAnsi="Times New Roman" w:cs="Times New Roman" w:eastAsia="Times New Roman"/>
          <w:b w:val="0"/>
          <w:i w:val="0"/>
          <w:sz w:val="22"/>
        </w:rPr>
        <w:t>Fig 3.4 Designer Review with Concept-Art Selection</w:t>
      </w:r>
    </w:p>
    <w:p>
      <w:pPr>
        <w:pStyle w:val="Heading2"/>
      </w:pPr>
      <w:r>
        <w:t>3.3  Sector-wide Impact</w:t>
      </w:r>
    </w:p>
    <w:p>
      <w:pPr>
        <w:spacing w:before="0" w:after="120" w:line="360" w:lineRule="auto"/>
        <w:jc w:val="both"/>
      </w:pPr>
      <w:r>
        <w:rPr>
          <w:rFonts w:ascii="Times New Roman" w:hAnsi="Times New Roman" w:cs="Times New Roman" w:eastAsia="Times New Roman"/>
          <w:b w:val="0"/>
          <w:i w:val="0"/>
          <w:sz w:val="24"/>
        </w:rPr>
        <w:t xml:space="preserve">The proposed workflow can benefit the </w:t>
      </w:r>
      <w:r>
        <w:rPr>
          <w:rFonts w:ascii="Times New Roman" w:hAnsi="Times New Roman" w:cs="Times New Roman" w:eastAsia="Times New Roman"/>
          <w:b/>
          <w:i w:val="0"/>
          <w:sz w:val="24"/>
        </w:rPr>
        <w:t>video-game and interactive-media sector</w:t>
      </w:r>
      <w:r>
        <w:rPr>
          <w:rFonts w:ascii="Times New Roman" w:hAnsi="Times New Roman" w:cs="Times New Roman" w:eastAsia="Times New Roman"/>
          <w:b w:val="0"/>
          <w:i w:val="0"/>
          <w:sz w:val="24"/>
        </w:rPr>
        <w:t xml:space="preserve"> by reducing the time needed to create first drafts of characters, dialogue and quests, especially for small and independent studios with limited writing and art staff. Because outputs are grounded in a shared Game Bible and checked automatically, large teams can generate content in parallel without breaking the consistency of the world.</w:t>
      </w:r>
    </w:p>
    <w:p>
      <w:pPr>
        <w:spacing w:before="0" w:after="120" w:line="360" w:lineRule="auto"/>
        <w:jc w:val="both"/>
      </w:pPr>
      <w:r>
        <w:rPr>
          <w:rFonts w:ascii="Times New Roman" w:hAnsi="Times New Roman" w:cs="Times New Roman" w:eastAsia="Times New Roman"/>
          <w:b w:val="0"/>
          <w:i w:val="0"/>
          <w:sz w:val="24"/>
        </w:rPr>
        <w:t>The same pattern—</w:t>
      </w:r>
      <w:r>
        <w:rPr>
          <w:rFonts w:ascii="Times New Roman" w:hAnsi="Times New Roman" w:cs="Times New Roman" w:eastAsia="Times New Roman"/>
          <w:b/>
          <w:i w:val="0"/>
          <w:sz w:val="24"/>
        </w:rPr>
        <w:t>grounded generation, automated verification, guardrails, cost control and human approval</w:t>
      </w:r>
      <w:r>
        <w:rPr>
          <w:rFonts w:ascii="Times New Roman" w:hAnsi="Times New Roman" w:cs="Times New Roman" w:eastAsia="Times New Roman"/>
          <w:b w:val="0"/>
          <w:i w:val="0"/>
          <w:sz w:val="24"/>
        </w:rPr>
        <w:t xml:space="preserve">—can be applied to other creative and knowledge domains such as animation, educational content, marketing and technical documentation. However, practical adoption requires continued attention to </w:t>
      </w:r>
      <w:r>
        <w:rPr>
          <w:rFonts w:ascii="Times New Roman" w:hAnsi="Times New Roman" w:cs="Times New Roman" w:eastAsia="Times New Roman"/>
          <w:b/>
          <w:i w:val="0"/>
          <w:sz w:val="24"/>
        </w:rPr>
        <w:t>intellectual-property rights, content safety, fair treatment of creative workers and transparency</w:t>
      </w:r>
      <w:r>
        <w:rPr>
          <w:rFonts w:ascii="Times New Roman" w:hAnsi="Times New Roman" w:cs="Times New Roman" w:eastAsia="Times New Roman"/>
          <w:b w:val="0"/>
          <w:i w:val="0"/>
          <w:sz w:val="24"/>
        </w:rPr>
        <w:t xml:space="preserve"> about AI involvement. The system should therefore be used as a decision-support and drafting tool rather than a replacement for human creativity.</w:t>
      </w:r>
    </w:p>
    <w:p>
      <w:pPr>
        <w:pStyle w:val="Heading2"/>
      </w:pPr>
      <w:r>
        <w:t>3.4  Sustainability Development Goals Mapping</w:t>
      </w:r>
    </w:p>
    <w:p>
      <w:pPr>
        <w:spacing w:before="0" w:after="40" w:line="360" w:lineRule="auto"/>
        <w:jc w:val="both"/>
      </w:pPr>
      <w:r>
        <w:rPr>
          <w:rFonts w:ascii="Times New Roman" w:hAnsi="Times New Roman" w:cs="Times New Roman" w:eastAsia="Times New Roman"/>
          <w:b w:val="0"/>
          <w:i w:val="0"/>
          <w:sz w:val="24"/>
        </w:rPr>
        <w:t xml:space="preserve">The proposed Character Design Studio contributes to the following </w:t>
      </w:r>
      <w:r>
        <w:rPr>
          <w:rFonts w:ascii="Times New Roman" w:hAnsi="Times New Roman" w:cs="Times New Roman" w:eastAsia="Times New Roman"/>
          <w:b/>
          <w:i w:val="0"/>
          <w:sz w:val="24"/>
        </w:rPr>
        <w:t>United Nations Sustainable Development Goals (SDGs):</w:t>
      </w:r>
    </w:p>
    <w:p>
      <w:pPr>
        <w:pStyle w:val="ListBullet"/>
        <w:spacing w:before="0" w:after="40" w:line="360" w:lineRule="auto"/>
        <w:jc w:val="both"/>
      </w:pPr>
      <w:r>
        <w:rPr>
          <w:rFonts w:ascii="Times New Roman" w:hAnsi="Times New Roman" w:cs="Times New Roman" w:eastAsia="Times New Roman"/>
          <w:b/>
          <w:i w:val="0"/>
          <w:sz w:val="24"/>
        </w:rPr>
        <w:t>SDG 8 – Decent Work and Economic Growth:</w:t>
      </w:r>
      <w:r>
        <w:rPr>
          <w:rFonts w:ascii="Times New Roman" w:hAnsi="Times New Roman" w:cs="Times New Roman" w:eastAsia="Times New Roman"/>
          <w:b w:val="0"/>
          <w:i w:val="0"/>
          <w:sz w:val="24"/>
        </w:rPr>
        <w:t xml:space="preserve"> Augments rather than replaces creative professionals, keeping designers in control while improving productivity.</w:t>
      </w:r>
    </w:p>
    <w:p>
      <w:pPr>
        <w:pStyle w:val="ListBullet"/>
        <w:spacing w:before="0" w:after="40" w:line="360" w:lineRule="auto"/>
        <w:jc w:val="both"/>
      </w:pPr>
      <w:r>
        <w:rPr>
          <w:rFonts w:ascii="Times New Roman" w:hAnsi="Times New Roman" w:cs="Times New Roman" w:eastAsia="Times New Roman"/>
          <w:b/>
          <w:i w:val="0"/>
          <w:sz w:val="24"/>
        </w:rPr>
        <w:t>SDG 9 – Industry, Innovation and Infrastructure:</w:t>
      </w:r>
      <w:r>
        <w:rPr>
          <w:rFonts w:ascii="Times New Roman" w:hAnsi="Times New Roman" w:cs="Times New Roman" w:eastAsia="Times New Roman"/>
          <w:b w:val="0"/>
          <w:i w:val="0"/>
          <w:sz w:val="24"/>
        </w:rPr>
        <w:t xml:space="preserve"> Promotes responsible adoption of GenAI in the creative and software industries.</w:t>
      </w:r>
    </w:p>
    <w:p>
      <w:pPr>
        <w:pStyle w:val="ListBullet"/>
        <w:spacing w:before="0" w:after="40" w:line="360" w:lineRule="auto"/>
        <w:jc w:val="both"/>
      </w:pPr>
      <w:r>
        <w:rPr>
          <w:rFonts w:ascii="Times New Roman" w:hAnsi="Times New Roman" w:cs="Times New Roman" w:eastAsia="Times New Roman"/>
          <w:b/>
          <w:i w:val="0"/>
          <w:sz w:val="24"/>
        </w:rPr>
        <w:t>SDG 12 – Responsible Consumption and Production:</w:t>
      </w:r>
      <w:r>
        <w:rPr>
          <w:rFonts w:ascii="Times New Roman" w:hAnsi="Times New Roman" w:cs="Times New Roman" w:eastAsia="Times New Roman"/>
          <w:b w:val="0"/>
          <w:i w:val="0"/>
          <w:sz w:val="24"/>
        </w:rPr>
        <w:t xml:space="preserve"> Reduces unnecessary computation through caching, model routing and targeted repair, lowering the energy cost of AI use.</w:t>
      </w:r>
    </w:p>
    <w:p>
      <w:pPr>
        <w:pStyle w:val="ListBullet"/>
        <w:spacing w:before="0" w:after="40" w:line="360" w:lineRule="auto"/>
        <w:jc w:val="both"/>
      </w:pPr>
      <w:r>
        <w:rPr>
          <w:rFonts w:ascii="Times New Roman" w:hAnsi="Times New Roman" w:cs="Times New Roman" w:eastAsia="Times New Roman"/>
          <w:b/>
          <w:i w:val="0"/>
          <w:sz w:val="24"/>
        </w:rPr>
        <w:t>SDG 16 – Peace, Justice and Strong Institutions:</w:t>
      </w:r>
      <w:r>
        <w:rPr>
          <w:rFonts w:ascii="Times New Roman" w:hAnsi="Times New Roman" w:cs="Times New Roman" w:eastAsia="Times New Roman"/>
          <w:b w:val="0"/>
          <w:i w:val="0"/>
          <w:sz w:val="24"/>
        </w:rPr>
        <w:t xml:space="preserve"> Supports respect for intellectual-property rights and accountable decision-making through provenance records.</w:t>
      </w:r>
    </w:p>
    <w:p>
      <w:pPr>
        <w:spacing w:before="80" w:after="120" w:line="360" w:lineRule="auto"/>
        <w:jc w:val="both"/>
      </w:pPr>
      <w:r>
        <w:rPr>
          <w:rFonts w:ascii="Times New Roman" w:hAnsi="Times New Roman" w:cs="Times New Roman" w:eastAsia="Times New Roman"/>
          <w:b w:val="0"/>
          <w:i w:val="0"/>
          <w:sz w:val="24"/>
        </w:rPr>
        <w:t xml:space="preserve">Overall, the system demonstrates how </w:t>
      </w:r>
      <w:r>
        <w:rPr>
          <w:rFonts w:ascii="Times New Roman" w:hAnsi="Times New Roman" w:cs="Times New Roman" w:eastAsia="Times New Roman"/>
          <w:b/>
          <w:i w:val="0"/>
          <w:sz w:val="24"/>
        </w:rPr>
        <w:t>AI-assisted creative tools can support innovation while remaining responsible, efficient and human-centred.</w:t>
      </w:r>
    </w:p>
    <w:p>
      <w:pPr>
        <w:pStyle w:val="Heading2"/>
      </w:pPr>
      <w:r>
        <w:t>3.5  Limitations and Future Improvements</w:t>
      </w:r>
    </w:p>
    <w:p>
      <w:pPr>
        <w:keepNext/>
        <w:spacing w:before="0" w:after="40" w:line="360" w:lineRule="auto"/>
        <w:jc w:val="both"/>
      </w:pPr>
      <w:r>
        <w:rPr>
          <w:rFonts w:ascii="Times New Roman" w:hAnsi="Times New Roman" w:cs="Times New Roman" w:eastAsia="Times New Roman"/>
          <w:b/>
          <w:i w:val="0"/>
          <w:sz w:val="24"/>
        </w:rPr>
        <w:t>Limitations</w:t>
      </w:r>
    </w:p>
    <w:p>
      <w:pPr>
        <w:pStyle w:val="ListBullet"/>
        <w:spacing w:before="0" w:after="40" w:line="360" w:lineRule="auto"/>
        <w:jc w:val="both"/>
      </w:pPr>
      <w:r>
        <w:rPr>
          <w:rFonts w:ascii="Times New Roman" w:hAnsi="Times New Roman" w:cs="Times New Roman" w:eastAsia="Times New Roman"/>
          <w:b w:val="0"/>
          <w:i w:val="0"/>
          <w:sz w:val="24"/>
        </w:rPr>
        <w:t>Keyword- and pattern-based filters can miss paraphrased unsafe content or indirect references.</w:t>
      </w:r>
    </w:p>
    <w:p>
      <w:pPr>
        <w:pStyle w:val="ListBullet"/>
        <w:spacing w:before="0" w:after="40" w:line="360" w:lineRule="auto"/>
        <w:jc w:val="both"/>
      </w:pPr>
      <w:r>
        <w:rPr>
          <w:rFonts w:ascii="Times New Roman" w:hAnsi="Times New Roman" w:cs="Times New Roman" w:eastAsia="Times New Roman"/>
          <w:b w:val="0"/>
          <w:i w:val="0"/>
          <w:sz w:val="24"/>
        </w:rPr>
        <w:t>Copyright checks use a sample list of protected names and styles rather than a complete IP database.</w:t>
      </w:r>
    </w:p>
    <w:p>
      <w:pPr>
        <w:pStyle w:val="ListBullet"/>
        <w:spacing w:before="0" w:after="40" w:line="360" w:lineRule="auto"/>
        <w:jc w:val="both"/>
      </w:pPr>
      <w:r>
        <w:rPr>
          <w:rFonts w:ascii="Times New Roman" w:hAnsi="Times New Roman" w:cs="Times New Roman" w:eastAsia="Times New Roman"/>
          <w:b w:val="0"/>
          <w:i w:val="0"/>
          <w:sz w:val="24"/>
        </w:rPr>
        <w:t>The default offline engine simulates LLM behaviour; results with a full-scale LLM may differ.</w:t>
      </w:r>
    </w:p>
    <w:p>
      <w:pPr>
        <w:pStyle w:val="ListBullet"/>
        <w:spacing w:before="0" w:after="40" w:line="360" w:lineRule="auto"/>
        <w:jc w:val="both"/>
      </w:pPr>
      <w:r>
        <w:rPr>
          <w:rFonts w:ascii="Times New Roman" w:hAnsi="Times New Roman" w:cs="Times New Roman" w:eastAsia="Times New Roman"/>
          <w:b w:val="0"/>
          <w:i w:val="0"/>
          <w:sz w:val="24"/>
        </w:rPr>
        <w:t>Concept-art portraits are illustrative vector drawings rather than production artwork.</w:t>
      </w:r>
    </w:p>
    <w:p>
      <w:pPr>
        <w:pStyle w:val="ListBullet"/>
        <w:spacing w:before="0" w:after="40" w:line="360" w:lineRule="auto"/>
        <w:jc w:val="both"/>
      </w:pPr>
      <w:r>
        <w:rPr>
          <w:rFonts w:ascii="Times New Roman" w:hAnsi="Times New Roman" w:cs="Times New Roman" w:eastAsia="Times New Roman"/>
          <w:b w:val="0"/>
          <w:i w:val="0"/>
          <w:sz w:val="24"/>
        </w:rPr>
        <w:t>Cost figures are estimates based on illustrative price tiers and approximate token counts.</w:t>
      </w:r>
    </w:p>
    <w:p>
      <w:pPr>
        <w:keepNext/>
        <w:spacing w:before="120" w:after="40" w:line="360" w:lineRule="auto"/>
        <w:jc w:val="both"/>
      </w:pPr>
      <w:r>
        <w:rPr>
          <w:rFonts w:ascii="Times New Roman" w:hAnsi="Times New Roman" w:cs="Times New Roman" w:eastAsia="Times New Roman"/>
          <w:b/>
          <w:i w:val="0"/>
          <w:sz w:val="24"/>
        </w:rPr>
        <w:t>Future Improvements</w:t>
      </w:r>
    </w:p>
    <w:p>
      <w:pPr>
        <w:pStyle w:val="ListBullet"/>
        <w:spacing w:before="0" w:after="40" w:line="360" w:lineRule="auto"/>
        <w:jc w:val="both"/>
      </w:pPr>
      <w:r>
        <w:rPr>
          <w:rFonts w:ascii="Times New Roman" w:hAnsi="Times New Roman" w:cs="Times New Roman" w:eastAsia="Times New Roman"/>
          <w:b w:val="0"/>
          <w:i w:val="0"/>
          <w:sz w:val="24"/>
        </w:rPr>
        <w:t xml:space="preserve">Add a trained </w:t>
      </w:r>
      <w:r>
        <w:rPr>
          <w:rFonts w:ascii="Times New Roman" w:hAnsi="Times New Roman" w:cs="Times New Roman" w:eastAsia="Times New Roman"/>
          <w:b/>
          <w:i w:val="0"/>
          <w:sz w:val="24"/>
        </w:rPr>
        <w:t>moderation model</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embedding-based similarity search</w:t>
      </w:r>
      <w:r>
        <w:rPr>
          <w:rFonts w:ascii="Times New Roman" w:hAnsi="Times New Roman" w:cs="Times New Roman" w:eastAsia="Times New Roman"/>
          <w:b w:val="0"/>
          <w:i w:val="0"/>
          <w:sz w:val="24"/>
        </w:rPr>
        <w:t xml:space="preserve"> for stronger safety and IP checks.</w:t>
      </w:r>
    </w:p>
    <w:p>
      <w:pPr>
        <w:pStyle w:val="ListBullet"/>
        <w:spacing w:before="0" w:after="40" w:line="360" w:lineRule="auto"/>
        <w:jc w:val="both"/>
      </w:pPr>
      <w:r>
        <w:rPr>
          <w:rFonts w:ascii="Times New Roman" w:hAnsi="Times New Roman" w:cs="Times New Roman" w:eastAsia="Times New Roman"/>
          <w:b w:val="0"/>
          <w:i w:val="0"/>
          <w:sz w:val="24"/>
        </w:rPr>
        <w:t xml:space="preserve">Connect to a </w:t>
      </w:r>
      <w:r>
        <w:rPr>
          <w:rFonts w:ascii="Times New Roman" w:hAnsi="Times New Roman" w:cs="Times New Roman" w:eastAsia="Times New Roman"/>
          <w:b/>
          <w:i w:val="0"/>
          <w:sz w:val="24"/>
        </w:rPr>
        <w:t>licensed IP database</w:t>
      </w:r>
      <w:r>
        <w:rPr>
          <w:rFonts w:ascii="Times New Roman" w:hAnsi="Times New Roman" w:cs="Times New Roman" w:eastAsia="Times New Roman"/>
          <w:b w:val="0"/>
          <w:i w:val="0"/>
          <w:sz w:val="24"/>
        </w:rPr>
        <w:t xml:space="preserve"> for comprehensive copyright screening.</w:t>
      </w:r>
    </w:p>
    <w:p>
      <w:pPr>
        <w:pStyle w:val="ListBullet"/>
        <w:spacing w:before="0" w:after="40" w:line="360" w:lineRule="auto"/>
        <w:jc w:val="both"/>
      </w:pPr>
      <w:r>
        <w:rPr>
          <w:rFonts w:ascii="Times New Roman" w:hAnsi="Times New Roman" w:cs="Times New Roman" w:eastAsia="Times New Roman"/>
          <w:b w:val="0"/>
          <w:i w:val="0"/>
          <w:sz w:val="24"/>
        </w:rPr>
        <w:t xml:space="preserve">Integrate a </w:t>
      </w:r>
      <w:r>
        <w:rPr>
          <w:rFonts w:ascii="Times New Roman" w:hAnsi="Times New Roman" w:cs="Times New Roman" w:eastAsia="Times New Roman"/>
          <w:b/>
          <w:i w:val="0"/>
          <w:sz w:val="24"/>
        </w:rPr>
        <w:t>local image-generation model</w:t>
      </w:r>
      <w:r>
        <w:rPr>
          <w:rFonts w:ascii="Times New Roman" w:hAnsi="Times New Roman" w:cs="Times New Roman" w:eastAsia="Times New Roman"/>
          <w:b w:val="0"/>
          <w:i w:val="0"/>
          <w:sz w:val="24"/>
        </w:rPr>
        <w:t xml:space="preserve"> with the same style guardrails for concept art.</w:t>
      </w:r>
    </w:p>
    <w:p>
      <w:pPr>
        <w:pStyle w:val="ListBullet"/>
        <w:spacing w:before="0" w:after="40" w:line="360" w:lineRule="auto"/>
        <w:jc w:val="both"/>
      </w:pPr>
      <w:r>
        <w:rPr>
          <w:rFonts w:ascii="Times New Roman" w:hAnsi="Times New Roman" w:cs="Times New Roman" w:eastAsia="Times New Roman"/>
          <w:b w:val="0"/>
          <w:i w:val="0"/>
          <w:sz w:val="24"/>
        </w:rPr>
        <w:t xml:space="preserve">Support </w:t>
      </w:r>
      <w:r>
        <w:rPr>
          <w:rFonts w:ascii="Times New Roman" w:hAnsi="Times New Roman" w:cs="Times New Roman" w:eastAsia="Times New Roman"/>
          <w:b/>
          <w:i w:val="0"/>
          <w:sz w:val="24"/>
        </w:rPr>
        <w:t>multi-role review</w:t>
      </w:r>
      <w:r>
        <w:rPr>
          <w:rFonts w:ascii="Times New Roman" w:hAnsi="Times New Roman" w:cs="Times New Roman" w:eastAsia="Times New Roman"/>
          <w:b w:val="0"/>
          <w:i w:val="0"/>
          <w:sz w:val="24"/>
        </w:rPr>
        <w:t xml:space="preserve"> (writer, art director, legal) with comments and approval workflows.</w:t>
      </w:r>
    </w:p>
    <w:p>
      <w:pPr>
        <w:pStyle w:val="ListBullet"/>
        <w:spacing w:before="0" w:after="40" w:line="360" w:lineRule="auto"/>
        <w:jc w:val="both"/>
      </w:pPr>
      <w:r>
        <w:rPr>
          <w:rFonts w:ascii="Times New Roman" w:hAnsi="Times New Roman" w:cs="Times New Roman" w:eastAsia="Times New Roman"/>
          <w:b w:val="0"/>
          <w:i w:val="0"/>
          <w:sz w:val="24"/>
        </w:rPr>
        <w:t>Fine-tune a small model on approved characters to capture the studio's house style.</w:t>
      </w:r>
    </w:p>
    <w:p>
      <w:pPr>
        <w:pStyle w:val="ListBullet"/>
        <w:spacing w:before="0" w:after="40" w:line="360" w:lineRule="auto"/>
        <w:jc w:val="both"/>
      </w:pPr>
      <w:r>
        <w:rPr>
          <w:rFonts w:ascii="Times New Roman" w:hAnsi="Times New Roman" w:cs="Times New Roman" w:eastAsia="Times New Roman"/>
          <w:b w:val="0"/>
          <w:i w:val="0"/>
          <w:sz w:val="24"/>
        </w:rPr>
        <w:t>Evaluate the workflow with professional designers and real game projects.</w:t>
      </w:r>
    </w:p>
    <w:p>
      <w:pPr>
        <w:pStyle w:val="Heading2"/>
      </w:pPr>
      <w:r>
        <w:t>3.6  Mapping of Course Outcome and Program Outcome</w:t>
      </w:r>
    </w:p>
    <w:p>
      <w:pPr>
        <w:keepNext/>
        <w:spacing w:before="120" w:after="80" w:line="240" w:lineRule="auto"/>
        <w:jc w:val="center"/>
      </w:pPr>
      <w:r>
        <w:rPr>
          <w:rFonts w:ascii="Times New Roman" w:hAnsi="Times New Roman" w:cs="Times New Roman" w:eastAsia="Times New Roman"/>
          <w:b w:val="0"/>
          <w:i w:val="0"/>
          <w:sz w:val="22"/>
        </w:rPr>
        <w:t>Table 3.1: Course Outcome Mapping</w:t>
      </w:r>
    </w:p>
    <w:tbl>
      <w:tblPr>
        <w:tblStyle w:val="TableGrid"/>
        <w:tblW w:type="auto" w:w="0"/>
        <w:jc w:val="center"/>
        <w:tblLayout w:type="fixed"/>
        <w:tblLook w:firstColumn="1" w:firstRow="1" w:lastColumn="0" w:lastRow="0" w:noHBand="0" w:noVBand="1" w:val="04A0"/>
        <w:tblLayout w:type="fixed"/>
      </w:tblPr>
      <w:tblGrid>
        <w:gridCol w:w="1872"/>
        <w:gridCol w:w="1440"/>
        <w:gridCol w:w="5760"/>
      </w:tblGrid>
      <w:tr>
        <w:trPr>
          <w:cantSplit w:val="true"/>
          <w:tblHeader w:val="true"/>
        </w:trPr>
        <w:tc>
          <w:tcPr>
            <w:tcW w:type="dxa" w:w="1872"/>
            <w:vAlign w:val="center"/>
            <w:shd w:val="clear" w:color="auto" w:fill="D9E2F3"/>
          </w:tcPr>
          <w:p>
            <w:pPr>
              <w:spacing w:before="40" w:after="40" w:line="264" w:lineRule="auto"/>
              <w:jc w:val="center"/>
            </w:pPr>
            <w:r>
              <w:rPr>
                <w:rFonts w:ascii="Times New Roman" w:hAnsi="Times New Roman" w:cs="Times New Roman" w:eastAsia="Times New Roman"/>
                <w:b/>
                <w:i w:val="0"/>
                <w:sz w:val="22"/>
              </w:rPr>
              <w:t>Course Outcome</w:t>
            </w:r>
          </w:p>
        </w:tc>
        <w:tc>
          <w:tcPr>
            <w:tcW w:type="dxa" w:w="1440"/>
            <w:vAlign w:val="center"/>
            <w:shd w:val="clear" w:color="auto" w:fill="D9E2F3"/>
          </w:tcPr>
          <w:p>
            <w:pPr>
              <w:spacing w:before="40" w:after="40" w:line="264" w:lineRule="auto"/>
              <w:jc w:val="center"/>
            </w:pPr>
            <w:r>
              <w:rPr>
                <w:rFonts w:ascii="Times New Roman" w:hAnsi="Times New Roman" w:cs="Times New Roman" w:eastAsia="Times New Roman"/>
                <w:b/>
                <w:i w:val="0"/>
                <w:sz w:val="22"/>
              </w:rPr>
              <w:t>Mapping</w:t>
            </w:r>
          </w:p>
        </w:tc>
        <w:tc>
          <w:tcPr>
            <w:tcW w:type="dxa" w:w="5760"/>
            <w:vAlign w:val="center"/>
            <w:shd w:val="clear" w:color="auto" w:fill="D9E2F3"/>
          </w:tcPr>
          <w:p>
            <w:pPr>
              <w:spacing w:before="40" w:after="40" w:line="264" w:lineRule="auto"/>
              <w:jc w:val="center"/>
            </w:pPr>
            <w:r>
              <w:rPr>
                <w:rFonts w:ascii="Times New Roman" w:hAnsi="Times New Roman" w:cs="Times New Roman" w:eastAsia="Times New Roman"/>
                <w:b/>
                <w:i w:val="0"/>
                <w:sz w:val="22"/>
              </w:rPr>
              <w:t>Justification</w:t>
            </w:r>
          </w:p>
        </w:tc>
      </w:tr>
      <w:tr>
        <w:trPr>
          <w:cantSplit w:val="true"/>
        </w:trPr>
        <w:tc>
          <w:tcPr>
            <w:tcW w:type="dxa" w:w="1872"/>
            <w:vAlign w:val="center"/>
          </w:tcPr>
          <w:p>
            <w:pPr>
              <w:spacing w:before="40" w:after="40" w:line="264" w:lineRule="auto"/>
              <w:jc w:val="center"/>
            </w:pPr>
            <w:r>
              <w:rPr>
                <w:rFonts w:ascii="Times New Roman" w:hAnsi="Times New Roman" w:cs="Times New Roman" w:eastAsia="Times New Roman"/>
                <w:b w:val="0"/>
                <w:i w:val="0"/>
                <w:sz w:val="22"/>
              </w:rPr>
              <w:t>CO1</w:t>
            </w:r>
          </w:p>
        </w:tc>
        <w:tc>
          <w:tcPr>
            <w:tcW w:type="dxa" w:w="1440"/>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760"/>
            <w:vAlign w:val="center"/>
          </w:tcPr>
          <w:p>
            <w:pPr>
              <w:spacing w:before="40" w:after="40" w:line="264" w:lineRule="auto"/>
              <w:jc w:val="left"/>
            </w:pPr>
            <w:r>
              <w:rPr>
                <w:rFonts w:ascii="Times New Roman" w:hAnsi="Times New Roman" w:cs="Times New Roman" w:eastAsia="Times New Roman"/>
                <w:b w:val="0"/>
                <w:i w:val="0"/>
                <w:sz w:val="22"/>
              </w:rPr>
              <w:t>Applies GenAI and AI-safety techniques to the real-world problem of game character design.</w:t>
            </w:r>
          </w:p>
        </w:tc>
      </w:tr>
      <w:tr>
        <w:trPr>
          <w:cantSplit w:val="true"/>
        </w:trPr>
        <w:tc>
          <w:tcPr>
            <w:tcW w:type="dxa" w:w="1872"/>
            <w:vAlign w:val="center"/>
          </w:tcPr>
          <w:p>
            <w:pPr>
              <w:spacing w:before="40" w:after="40" w:line="264" w:lineRule="auto"/>
              <w:jc w:val="center"/>
            </w:pPr>
            <w:r>
              <w:rPr>
                <w:rFonts w:ascii="Times New Roman" w:hAnsi="Times New Roman" w:cs="Times New Roman" w:eastAsia="Times New Roman"/>
                <w:b w:val="0"/>
                <w:i w:val="0"/>
                <w:sz w:val="22"/>
              </w:rPr>
              <w:t>CO2</w:t>
            </w:r>
          </w:p>
        </w:tc>
        <w:tc>
          <w:tcPr>
            <w:tcW w:type="dxa" w:w="1440"/>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760"/>
            <w:vAlign w:val="center"/>
          </w:tcPr>
          <w:p>
            <w:pPr>
              <w:spacing w:before="40" w:after="40" w:line="264" w:lineRule="auto"/>
              <w:jc w:val="left"/>
            </w:pPr>
            <w:r>
              <w:rPr>
                <w:rFonts w:ascii="Times New Roman" w:hAnsi="Times New Roman" w:cs="Times New Roman" w:eastAsia="Times New Roman"/>
                <w:b w:val="0"/>
                <w:i w:val="0"/>
                <w:sz w:val="22"/>
              </w:rPr>
              <w:t>Involves collection and curation of the Game Bible and IP/safety lexicons, text normalisation, feature definition and score scaling.</w:t>
            </w:r>
          </w:p>
        </w:tc>
      </w:tr>
      <w:tr>
        <w:trPr>
          <w:cantSplit w:val="true"/>
        </w:trPr>
        <w:tc>
          <w:tcPr>
            <w:tcW w:type="dxa" w:w="1872"/>
            <w:vAlign w:val="center"/>
          </w:tcPr>
          <w:p>
            <w:pPr>
              <w:spacing w:before="40" w:after="40" w:line="264" w:lineRule="auto"/>
              <w:jc w:val="center"/>
            </w:pPr>
            <w:r>
              <w:rPr>
                <w:rFonts w:ascii="Times New Roman" w:hAnsi="Times New Roman" w:cs="Times New Roman" w:eastAsia="Times New Roman"/>
                <w:b w:val="0"/>
                <w:i w:val="0"/>
                <w:sz w:val="22"/>
              </w:rPr>
              <w:t>CO3</w:t>
            </w:r>
          </w:p>
        </w:tc>
        <w:tc>
          <w:tcPr>
            <w:tcW w:type="dxa" w:w="1440"/>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760"/>
            <w:vAlign w:val="center"/>
          </w:tcPr>
          <w:p>
            <w:pPr>
              <w:spacing w:before="40" w:after="40" w:line="264" w:lineRule="auto"/>
              <w:jc w:val="left"/>
            </w:pPr>
            <w:r>
              <w:rPr>
                <w:rFonts w:ascii="Times New Roman" w:hAnsi="Times New Roman" w:cs="Times New Roman" w:eastAsia="Times New Roman"/>
                <w:b w:val="0"/>
                <w:i w:val="0"/>
                <w:sz w:val="22"/>
              </w:rPr>
              <w:t>Compares four alternative architectures using consistency, safety, copyright and cost metrics.</w:t>
            </w:r>
          </w:p>
        </w:tc>
      </w:tr>
      <w:tr>
        <w:trPr>
          <w:cantSplit w:val="true"/>
        </w:trPr>
        <w:tc>
          <w:tcPr>
            <w:tcW w:type="dxa" w:w="1872"/>
            <w:vAlign w:val="center"/>
          </w:tcPr>
          <w:p>
            <w:pPr>
              <w:spacing w:before="40" w:after="40" w:line="264" w:lineRule="auto"/>
              <w:jc w:val="center"/>
            </w:pPr>
            <w:r>
              <w:rPr>
                <w:rFonts w:ascii="Times New Roman" w:hAnsi="Times New Roman" w:cs="Times New Roman" w:eastAsia="Times New Roman"/>
                <w:b w:val="0"/>
                <w:i w:val="0"/>
                <w:sz w:val="22"/>
              </w:rPr>
              <w:t>CO4</w:t>
            </w:r>
          </w:p>
        </w:tc>
        <w:tc>
          <w:tcPr>
            <w:tcW w:type="dxa" w:w="1440"/>
            <w:vAlign w:val="center"/>
          </w:tcPr>
          <w:p>
            <w:pPr>
              <w:spacing w:before="40" w:after="40" w:line="264" w:lineRule="auto"/>
              <w:jc w:val="center"/>
            </w:pPr>
            <w:r>
              <w:rPr>
                <w:rFonts w:ascii="Times New Roman" w:hAnsi="Times New Roman" w:cs="Times New Roman" w:eastAsia="Times New Roman"/>
                <w:b w:val="0"/>
                <w:i w:val="0"/>
                <w:sz w:val="22"/>
              </w:rPr>
              <w:t>Partially</w:t>
            </w:r>
          </w:p>
        </w:tc>
        <w:tc>
          <w:tcPr>
            <w:tcW w:type="dxa" w:w="5760"/>
            <w:vAlign w:val="center"/>
          </w:tcPr>
          <w:p>
            <w:pPr>
              <w:spacing w:before="40" w:after="40" w:line="264" w:lineRule="auto"/>
              <w:jc w:val="left"/>
            </w:pPr>
            <w:r>
              <w:rPr>
                <w:rFonts w:ascii="Times New Roman" w:hAnsi="Times New Roman" w:cs="Times New Roman" w:eastAsia="Times New Roman"/>
                <w:b w:val="0"/>
                <w:i w:val="0"/>
                <w:sz w:val="22"/>
              </w:rPr>
              <w:t>The project does not use IoT, but it addresses intelligent automation, responsible AI and sector-level impact.</w:t>
            </w:r>
          </w:p>
        </w:tc>
      </w:tr>
    </w:tbl>
    <w:p>
      <w:pPr>
        <w:spacing w:after="80"/>
      </w:pPr>
    </w:p>
    <w:p>
      <w:pPr>
        <w:keepNext/>
        <w:spacing w:before="120" w:after="80" w:line="240" w:lineRule="auto"/>
        <w:jc w:val="center"/>
      </w:pPr>
      <w:r>
        <w:rPr>
          <w:rFonts w:ascii="Times New Roman" w:hAnsi="Times New Roman" w:cs="Times New Roman" w:eastAsia="Times New Roman"/>
          <w:b w:val="0"/>
          <w:i w:val="0"/>
          <w:sz w:val="22"/>
        </w:rPr>
        <w:t>Table 3.2: Program Outcome Mapping</w:t>
      </w:r>
    </w:p>
    <w:tbl>
      <w:tblPr>
        <w:tblStyle w:val="TableGrid"/>
        <w:tblW w:type="auto" w:w="0"/>
        <w:jc w:val="center"/>
        <w:tblLayout w:type="fixed"/>
        <w:tblLook w:firstColumn="1" w:firstRow="1" w:lastColumn="0" w:lastRow="0" w:noHBand="0" w:noVBand="1" w:val="04A0"/>
        <w:tblLayout w:type="fixed"/>
      </w:tblPr>
      <w:tblGrid>
        <w:gridCol w:w="2736"/>
        <w:gridCol w:w="1296"/>
        <w:gridCol w:w="5040"/>
      </w:tblGrid>
      <w:tr>
        <w:trPr>
          <w:cantSplit w:val="true"/>
          <w:tblHeader w:val="true"/>
        </w:trPr>
        <w:tc>
          <w:tcPr>
            <w:tcW w:type="dxa" w:w="2736"/>
            <w:vAlign w:val="center"/>
            <w:shd w:val="clear" w:color="auto" w:fill="D9E2F3"/>
          </w:tcPr>
          <w:p>
            <w:pPr>
              <w:spacing w:before="40" w:after="40" w:line="264" w:lineRule="auto"/>
              <w:jc w:val="center"/>
            </w:pPr>
            <w:r>
              <w:rPr>
                <w:rFonts w:ascii="Times New Roman" w:hAnsi="Times New Roman" w:cs="Times New Roman" w:eastAsia="Times New Roman"/>
                <w:b/>
                <w:i w:val="0"/>
                <w:sz w:val="22"/>
              </w:rPr>
              <w:t>Program Outcome</w:t>
            </w:r>
          </w:p>
        </w:tc>
        <w:tc>
          <w:tcPr>
            <w:tcW w:type="dxa" w:w="1296"/>
            <w:vAlign w:val="center"/>
            <w:shd w:val="clear" w:color="auto" w:fill="D9E2F3"/>
          </w:tcPr>
          <w:p>
            <w:pPr>
              <w:spacing w:before="40" w:after="40" w:line="264" w:lineRule="auto"/>
              <w:jc w:val="center"/>
            </w:pPr>
            <w:r>
              <w:rPr>
                <w:rFonts w:ascii="Times New Roman" w:hAnsi="Times New Roman" w:cs="Times New Roman" w:eastAsia="Times New Roman"/>
                <w:b/>
                <w:i w:val="0"/>
                <w:sz w:val="22"/>
              </w:rPr>
              <w:t>Mapping</w:t>
            </w:r>
          </w:p>
        </w:tc>
        <w:tc>
          <w:tcPr>
            <w:tcW w:type="dxa" w:w="5040"/>
            <w:vAlign w:val="center"/>
            <w:shd w:val="clear" w:color="auto" w:fill="D9E2F3"/>
          </w:tcPr>
          <w:p>
            <w:pPr>
              <w:spacing w:before="40" w:after="40" w:line="264" w:lineRule="auto"/>
              <w:jc w:val="center"/>
            </w:pPr>
            <w:r>
              <w:rPr>
                <w:rFonts w:ascii="Times New Roman" w:hAnsi="Times New Roman" w:cs="Times New Roman" w:eastAsia="Times New Roman"/>
                <w:b/>
                <w:i w:val="0"/>
                <w:sz w:val="22"/>
              </w:rPr>
              <w:t>Justification</w:t>
            </w:r>
          </w:p>
        </w:tc>
      </w:tr>
      <w:tr>
        <w:trPr>
          <w:cantSplit w:val="true"/>
        </w:trPr>
        <w:tc>
          <w:tcPr>
            <w:tcW w:type="dxa" w:w="2736"/>
            <w:vAlign w:val="center"/>
          </w:tcPr>
          <w:p>
            <w:pPr>
              <w:spacing w:before="40" w:after="40" w:line="264" w:lineRule="auto"/>
              <w:jc w:val="center"/>
            </w:pPr>
            <w:r>
              <w:rPr>
                <w:rFonts w:ascii="Times New Roman" w:hAnsi="Times New Roman" w:cs="Times New Roman" w:eastAsia="Times New Roman"/>
                <w:b w:val="0"/>
                <w:i w:val="0"/>
                <w:sz w:val="22"/>
              </w:rPr>
              <w:t>PO1 - Engineering Knowledge</w:t>
            </w:r>
          </w:p>
        </w:tc>
        <w:tc>
          <w:tcPr>
            <w:tcW w:type="dxa" w:w="1296"/>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040"/>
            <w:vAlign w:val="center"/>
          </w:tcPr>
          <w:p>
            <w:pPr>
              <w:spacing w:before="40" w:after="40" w:line="264" w:lineRule="auto"/>
              <w:jc w:val="left"/>
            </w:pPr>
            <w:r>
              <w:rPr>
                <w:rFonts w:ascii="Times New Roman" w:hAnsi="Times New Roman" w:cs="Times New Roman" w:eastAsia="Times New Roman"/>
                <w:b w:val="0"/>
                <w:i w:val="0"/>
                <w:sz w:val="22"/>
              </w:rPr>
              <w:t>Applies computing, AI and software-engineering concepts to controlled content generation.</w:t>
            </w:r>
          </w:p>
        </w:tc>
      </w:tr>
      <w:tr>
        <w:trPr>
          <w:cantSplit w:val="true"/>
        </w:trPr>
        <w:tc>
          <w:tcPr>
            <w:tcW w:type="dxa" w:w="2736"/>
            <w:vAlign w:val="center"/>
          </w:tcPr>
          <w:p>
            <w:pPr>
              <w:spacing w:before="40" w:after="40" w:line="264" w:lineRule="auto"/>
              <w:jc w:val="center"/>
            </w:pPr>
            <w:r>
              <w:rPr>
                <w:rFonts w:ascii="Times New Roman" w:hAnsi="Times New Roman" w:cs="Times New Roman" w:eastAsia="Times New Roman"/>
                <w:b w:val="0"/>
                <w:i w:val="0"/>
                <w:sz w:val="22"/>
              </w:rPr>
              <w:t>PO2 - Problem Analysis</w:t>
            </w:r>
          </w:p>
        </w:tc>
        <w:tc>
          <w:tcPr>
            <w:tcW w:type="dxa" w:w="1296"/>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040"/>
            <w:vAlign w:val="center"/>
          </w:tcPr>
          <w:p>
            <w:pPr>
              <w:spacing w:before="40" w:after="40" w:line="264" w:lineRule="auto"/>
              <w:jc w:val="left"/>
            </w:pPr>
            <w:r>
              <w:rPr>
                <w:rFonts w:ascii="Times New Roman" w:hAnsi="Times New Roman" w:cs="Times New Roman" w:eastAsia="Times New Roman"/>
                <w:b w:val="0"/>
                <w:i w:val="0"/>
                <w:sz w:val="22"/>
              </w:rPr>
              <w:t>Analyses rule violations, safety and copyright risks, and cost drivers of GenAI output.</w:t>
            </w:r>
          </w:p>
        </w:tc>
      </w:tr>
      <w:tr>
        <w:trPr>
          <w:cantSplit w:val="true"/>
        </w:trPr>
        <w:tc>
          <w:tcPr>
            <w:tcW w:type="dxa" w:w="2736"/>
            <w:vAlign w:val="center"/>
          </w:tcPr>
          <w:p>
            <w:pPr>
              <w:spacing w:before="40" w:after="40" w:line="264" w:lineRule="auto"/>
              <w:jc w:val="center"/>
            </w:pPr>
            <w:r>
              <w:rPr>
                <w:rFonts w:ascii="Times New Roman" w:hAnsi="Times New Roman" w:cs="Times New Roman" w:eastAsia="Times New Roman"/>
                <w:b w:val="0"/>
                <w:i w:val="0"/>
                <w:sz w:val="22"/>
              </w:rPr>
              <w:t>PO3 - Design/Development of Solutions</w:t>
            </w:r>
          </w:p>
        </w:tc>
        <w:tc>
          <w:tcPr>
            <w:tcW w:type="dxa" w:w="1296"/>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040"/>
            <w:vAlign w:val="center"/>
          </w:tcPr>
          <w:p>
            <w:pPr>
              <w:spacing w:before="40" w:after="40" w:line="264" w:lineRule="auto"/>
              <w:jc w:val="left"/>
            </w:pPr>
            <w:r>
              <w:rPr>
                <w:rFonts w:ascii="Times New Roman" w:hAnsi="Times New Roman" w:cs="Times New Roman" w:eastAsia="Times New Roman"/>
                <w:b w:val="0"/>
                <w:i w:val="0"/>
                <w:sz w:val="22"/>
              </w:rPr>
              <w:t>Designs a guarded pipeline that meets consistency, safety, cost and human-control requirements.</w:t>
            </w:r>
          </w:p>
        </w:tc>
      </w:tr>
      <w:tr>
        <w:trPr>
          <w:cantSplit w:val="true"/>
        </w:trPr>
        <w:tc>
          <w:tcPr>
            <w:tcW w:type="dxa" w:w="2736"/>
            <w:vAlign w:val="center"/>
          </w:tcPr>
          <w:p>
            <w:pPr>
              <w:spacing w:before="40" w:after="40" w:line="264" w:lineRule="auto"/>
              <w:jc w:val="center"/>
            </w:pPr>
            <w:r>
              <w:rPr>
                <w:rFonts w:ascii="Times New Roman" w:hAnsi="Times New Roman" w:cs="Times New Roman" w:eastAsia="Times New Roman"/>
                <w:b w:val="0"/>
                <w:i w:val="0"/>
                <w:sz w:val="22"/>
              </w:rPr>
              <w:t>PO4 - Conduct Investigations</w:t>
            </w:r>
          </w:p>
        </w:tc>
        <w:tc>
          <w:tcPr>
            <w:tcW w:type="dxa" w:w="1296"/>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040"/>
            <w:vAlign w:val="center"/>
          </w:tcPr>
          <w:p>
            <w:pPr>
              <w:spacing w:before="40" w:after="40" w:line="264" w:lineRule="auto"/>
              <w:jc w:val="left"/>
            </w:pPr>
            <w:r>
              <w:rPr>
                <w:rFonts w:ascii="Times New Roman" w:hAnsi="Times New Roman" w:cs="Times New Roman" w:eastAsia="Times New Roman"/>
                <w:b w:val="0"/>
                <w:i w:val="0"/>
                <w:sz w:val="22"/>
              </w:rPr>
              <w:t>Evaluates draft vs. final quality, guardrail accuracy and cost across creativity levels.</w:t>
            </w:r>
          </w:p>
        </w:tc>
      </w:tr>
      <w:tr>
        <w:trPr>
          <w:cantSplit w:val="true"/>
        </w:trPr>
        <w:tc>
          <w:tcPr>
            <w:tcW w:type="dxa" w:w="2736"/>
            <w:vAlign w:val="center"/>
          </w:tcPr>
          <w:p>
            <w:pPr>
              <w:spacing w:before="40" w:after="40" w:line="264" w:lineRule="auto"/>
              <w:jc w:val="center"/>
            </w:pPr>
            <w:r>
              <w:rPr>
                <w:rFonts w:ascii="Times New Roman" w:hAnsi="Times New Roman" w:cs="Times New Roman" w:eastAsia="Times New Roman"/>
                <w:b w:val="0"/>
                <w:i w:val="0"/>
                <w:sz w:val="22"/>
              </w:rPr>
              <w:t>PO5 - Engineering Tool Usage</w:t>
            </w:r>
          </w:p>
        </w:tc>
        <w:tc>
          <w:tcPr>
            <w:tcW w:type="dxa" w:w="1296"/>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040"/>
            <w:vAlign w:val="center"/>
          </w:tcPr>
          <w:p>
            <w:pPr>
              <w:spacing w:before="40" w:after="40" w:line="264" w:lineRule="auto"/>
              <w:jc w:val="left"/>
            </w:pPr>
            <w:r>
              <w:rPr>
                <w:rFonts w:ascii="Times New Roman" w:hAnsi="Times New Roman" w:cs="Times New Roman" w:eastAsia="Times New Roman"/>
                <w:b w:val="0"/>
                <w:i w:val="0"/>
                <w:sz w:val="22"/>
              </w:rPr>
              <w:t>Uses Python, Streamlit, Ollama, Pandas, Matplotlib and pytest.</w:t>
            </w:r>
          </w:p>
        </w:tc>
      </w:tr>
      <w:tr>
        <w:trPr>
          <w:cantSplit w:val="true"/>
        </w:trPr>
        <w:tc>
          <w:tcPr>
            <w:tcW w:type="dxa" w:w="2736"/>
            <w:vAlign w:val="center"/>
          </w:tcPr>
          <w:p>
            <w:pPr>
              <w:spacing w:before="40" w:after="40" w:line="264" w:lineRule="auto"/>
              <w:jc w:val="center"/>
            </w:pPr>
            <w:r>
              <w:rPr>
                <w:rFonts w:ascii="Times New Roman" w:hAnsi="Times New Roman" w:cs="Times New Roman" w:eastAsia="Times New Roman"/>
                <w:b w:val="0"/>
                <w:i w:val="0"/>
                <w:sz w:val="22"/>
              </w:rPr>
              <w:t>PO7 - Ethics</w:t>
            </w:r>
          </w:p>
        </w:tc>
        <w:tc>
          <w:tcPr>
            <w:tcW w:type="dxa" w:w="1296"/>
            <w:vAlign w:val="center"/>
          </w:tcPr>
          <w:p>
            <w:pPr>
              <w:spacing w:before="40" w:after="40" w:line="264" w:lineRule="auto"/>
              <w:jc w:val="center"/>
            </w:pPr>
            <w:r>
              <w:rPr>
                <w:rFonts w:ascii="Times New Roman" w:hAnsi="Times New Roman" w:cs="Times New Roman" w:eastAsia="Times New Roman"/>
                <w:b w:val="0"/>
                <w:i w:val="0"/>
                <w:sz w:val="22"/>
              </w:rPr>
              <w:t>Yes</w:t>
            </w:r>
          </w:p>
        </w:tc>
        <w:tc>
          <w:tcPr>
            <w:tcW w:type="dxa" w:w="5040"/>
            <w:vAlign w:val="center"/>
          </w:tcPr>
          <w:p>
            <w:pPr>
              <w:spacing w:before="40" w:after="40" w:line="264" w:lineRule="auto"/>
              <w:jc w:val="left"/>
            </w:pPr>
            <w:r>
              <w:rPr>
                <w:rFonts w:ascii="Times New Roman" w:hAnsi="Times New Roman" w:cs="Times New Roman" w:eastAsia="Times New Roman"/>
                <w:b w:val="0"/>
                <w:i w:val="0"/>
                <w:sz w:val="22"/>
              </w:rPr>
              <w:t>Addresses intellectual property, age-appropriate content, transparency and the role of human creators.</w:t>
            </w:r>
          </w:p>
        </w:tc>
      </w:tr>
    </w:tbl>
    <w:p>
      <w:pPr>
        <w:spacing w:after="80"/>
      </w:pPr>
    </w:p>
    <w:p>
      <w:pPr>
        <w:pStyle w:val="Heading2"/>
      </w:pPr>
      <w:r>
        <w:t>3.7  Blooms and TRL level of the work</w:t>
      </w:r>
    </w:p>
    <w:p>
      <w:pPr>
        <w:keepNext/>
        <w:spacing w:before="0" w:after="40" w:line="360" w:lineRule="auto"/>
        <w:jc w:val="both"/>
      </w:pPr>
      <w:r>
        <w:rPr>
          <w:rFonts w:ascii="Times New Roman" w:hAnsi="Times New Roman" w:cs="Times New Roman" w:eastAsia="Times New Roman"/>
          <w:b/>
          <w:i w:val="0"/>
          <w:sz w:val="24"/>
        </w:rPr>
        <w:t>Bloom’s Taxonomy</w:t>
      </w:r>
    </w:p>
    <w:p>
      <w:pPr>
        <w:spacing w:before="0" w:after="40" w:line="360" w:lineRule="auto"/>
        <w:jc w:val="both"/>
      </w:pPr>
      <w:r>
        <w:rPr>
          <w:rFonts w:ascii="Times New Roman" w:hAnsi="Times New Roman" w:cs="Times New Roman" w:eastAsia="Times New Roman"/>
          <w:b w:val="0"/>
          <w:i w:val="0"/>
          <w:sz w:val="24"/>
        </w:rPr>
        <w:t>The project involves the following levels of Bloom’s Taxonomy:</w:t>
      </w:r>
    </w:p>
    <w:p>
      <w:pPr>
        <w:keepNext/>
        <w:spacing w:before="120" w:after="80" w:line="240" w:lineRule="auto"/>
        <w:jc w:val="center"/>
      </w:pPr>
      <w:r>
        <w:rPr>
          <w:rFonts w:ascii="Times New Roman" w:hAnsi="Times New Roman" w:cs="Times New Roman" w:eastAsia="Times New Roman"/>
          <w:b w:val="0"/>
          <w:i w:val="0"/>
          <w:sz w:val="22"/>
        </w:rPr>
        <w:t>Table 3.3: Blooms Taxonomy</w:t>
      </w:r>
    </w:p>
    <w:tbl>
      <w:tblPr>
        <w:tblStyle w:val="TableGrid"/>
        <w:tblW w:type="auto" w:w="0"/>
        <w:jc w:val="center"/>
        <w:tblLayout w:type="fixed"/>
        <w:tblLook w:firstColumn="1" w:firstRow="1" w:lastColumn="0" w:lastRow="0" w:noHBand="0" w:noVBand="1" w:val="04A0"/>
        <w:tblLayout w:type="fixed"/>
      </w:tblPr>
      <w:tblGrid>
        <w:gridCol w:w="1368"/>
        <w:gridCol w:w="295"/>
        <w:gridCol w:w="295"/>
        <w:gridCol w:w="295"/>
        <w:gridCol w:w="295"/>
        <w:gridCol w:w="295"/>
        <w:gridCol w:w="295"/>
        <w:gridCol w:w="295"/>
        <w:gridCol w:w="295"/>
        <w:gridCol w:w="295"/>
        <w:gridCol w:w="324"/>
        <w:gridCol w:w="324"/>
        <w:gridCol w:w="324"/>
        <w:gridCol w:w="324"/>
        <w:gridCol w:w="324"/>
        <w:gridCol w:w="324"/>
        <w:gridCol w:w="324"/>
        <w:gridCol w:w="324"/>
        <w:gridCol w:w="324"/>
        <w:gridCol w:w="324"/>
        <w:gridCol w:w="324"/>
        <w:gridCol w:w="309"/>
        <w:gridCol w:w="309"/>
        <w:gridCol w:w="309"/>
      </w:tblGrid>
      <w:tr>
        <w:trPr>
          <w:cantSplit w:val="true"/>
        </w:trPr>
        <w:tc>
          <w:tcPr>
            <w:tcW w:type="dxa" w:w="1368"/>
            <w:vMerge w:val="restart"/>
            <w:vAlign w:val="center"/>
          </w:tcPr>
          <w:p>
            <w:pPr>
              <w:spacing w:before="20" w:after="20" w:line="240" w:lineRule="auto"/>
              <w:jc w:val="center"/>
            </w:pPr>
            <w:r>
              <w:rPr>
                <w:rFonts w:ascii="Times New Roman" w:hAnsi="Times New Roman" w:cs="Times New Roman" w:eastAsia="Times New Roman"/>
                <w:b/>
                <w:i w:val="0"/>
                <w:sz w:val="18"/>
              </w:rPr>
              <w:t>Course Outcomes</w:t>
            </w:r>
          </w:p>
        </w:tc>
        <w:tc>
          <w:tcPr>
            <w:tcW w:type="dxa" w:w="295"/>
            <w:gridSpan w:val="9"/>
            <w:vAlign w:val="center"/>
          </w:tcPr>
          <w:p>
            <w:pPr>
              <w:spacing w:before="20" w:after="20" w:line="240" w:lineRule="auto"/>
              <w:jc w:val="center"/>
            </w:pPr>
            <w:r>
              <w:rPr>
                <w:rFonts w:ascii="Times New Roman" w:hAnsi="Times New Roman" w:cs="Times New Roman" w:eastAsia="Times New Roman"/>
                <w:b/>
                <w:i w:val="0"/>
                <w:sz w:val="18"/>
              </w:rPr>
              <w:t>Washington Accord Knowledge and Attitude Profile (WKs)</w:t>
            </w:r>
          </w:p>
        </w:tc>
        <w:tc>
          <w:tcPr>
            <w:tcW w:type="dxa" w:w="324"/>
            <w:gridSpan w:val="11"/>
            <w:vAlign w:val="center"/>
          </w:tcPr>
          <w:p>
            <w:pPr>
              <w:spacing w:before="20" w:after="20" w:line="240" w:lineRule="auto"/>
              <w:jc w:val="center"/>
            </w:pPr>
            <w:r>
              <w:rPr>
                <w:rFonts w:ascii="Times New Roman" w:hAnsi="Times New Roman" w:cs="Times New Roman" w:eastAsia="Times New Roman"/>
                <w:b/>
                <w:i w:val="0"/>
                <w:sz w:val="18"/>
              </w:rPr>
              <w:t>Program Outcomes</w:t>
            </w:r>
          </w:p>
        </w:tc>
        <w:tc>
          <w:tcPr>
            <w:tcW w:type="dxa" w:w="310"/>
            <w:gridSpan w:val="3"/>
            <w:vAlign w:val="center"/>
          </w:tcPr>
          <w:p>
            <w:pPr>
              <w:spacing w:before="20" w:after="20" w:line="240" w:lineRule="auto"/>
              <w:jc w:val="center"/>
            </w:pPr>
            <w:r>
              <w:rPr>
                <w:rFonts w:ascii="Times New Roman" w:hAnsi="Times New Roman" w:cs="Times New Roman" w:eastAsia="Times New Roman"/>
                <w:b/>
                <w:i w:val="0"/>
                <w:sz w:val="18"/>
              </w:rPr>
              <w:t>PSO</w:t>
            </w:r>
          </w:p>
        </w:tc>
      </w:tr>
      <w:tr>
        <w:trPr>
          <w:cantSplit w:val="true"/>
        </w:trPr>
        <w:tc>
          <w:tcPr>
            <w:tcW w:type="dxa" w:w="381"/>
            <w:vMerge/>
          </w:tcPr>
          <w:p/>
        </w:tc>
        <w:tc>
          <w:tcPr>
            <w:tcW w:type="dxa" w:w="295"/>
            <w:vAlign w:val="center"/>
          </w:tcPr>
          <w:p>
            <w:pPr>
              <w:spacing w:before="20" w:after="20" w:line="240" w:lineRule="auto"/>
              <w:jc w:val="center"/>
            </w:pPr>
            <w:r>
              <w:rPr>
                <w:rFonts w:ascii="Times New Roman" w:hAnsi="Times New Roman" w:cs="Times New Roman" w:eastAsia="Times New Roman"/>
                <w:b/>
                <w:i w:val="0"/>
                <w:sz w:val="18"/>
              </w:rPr>
              <w:t>1</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2</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3</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4</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5</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6</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7</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8</w:t>
            </w:r>
          </w:p>
        </w:tc>
        <w:tc>
          <w:tcPr>
            <w:tcW w:type="dxa" w:w="295"/>
            <w:vAlign w:val="center"/>
          </w:tcPr>
          <w:p>
            <w:pPr>
              <w:spacing w:before="20" w:after="20" w:line="240" w:lineRule="auto"/>
              <w:jc w:val="center"/>
            </w:pPr>
            <w:r>
              <w:rPr>
                <w:rFonts w:ascii="Times New Roman" w:hAnsi="Times New Roman" w:cs="Times New Roman" w:eastAsia="Times New Roman"/>
                <w:b/>
                <w:i w:val="0"/>
                <w:sz w:val="18"/>
              </w:rPr>
              <w:t>9</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1</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2</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4</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5</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6</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7</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8</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9</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10</w:t>
            </w:r>
          </w:p>
        </w:tc>
        <w:tc>
          <w:tcPr>
            <w:tcW w:type="dxa" w:w="324"/>
            <w:vAlign w:val="center"/>
          </w:tcPr>
          <w:p>
            <w:pPr>
              <w:spacing w:before="20" w:after="20" w:line="240" w:lineRule="auto"/>
              <w:jc w:val="center"/>
            </w:pPr>
            <w:r>
              <w:rPr>
                <w:rFonts w:ascii="Times New Roman" w:hAnsi="Times New Roman" w:cs="Times New Roman" w:eastAsia="Times New Roman"/>
                <w:b/>
                <w:i w:val="0"/>
                <w:sz w:val="18"/>
              </w:rPr>
              <w:t>11</w:t>
            </w:r>
          </w:p>
        </w:tc>
        <w:tc>
          <w:tcPr>
            <w:tcW w:type="dxa" w:w="310"/>
            <w:vAlign w:val="center"/>
          </w:tcPr>
          <w:p>
            <w:pPr>
              <w:spacing w:before="20" w:after="20" w:line="240" w:lineRule="auto"/>
              <w:jc w:val="center"/>
            </w:pPr>
            <w:r>
              <w:rPr>
                <w:rFonts w:ascii="Times New Roman" w:hAnsi="Times New Roman" w:cs="Times New Roman" w:eastAsia="Times New Roman"/>
                <w:b/>
                <w:i w:val="0"/>
                <w:sz w:val="18"/>
              </w:rPr>
              <w:t>1</w:t>
            </w:r>
          </w:p>
        </w:tc>
        <w:tc>
          <w:tcPr>
            <w:tcW w:type="dxa" w:w="310"/>
            <w:vAlign w:val="center"/>
          </w:tcPr>
          <w:p>
            <w:pPr>
              <w:spacing w:before="20" w:after="20" w:line="240" w:lineRule="auto"/>
              <w:jc w:val="center"/>
            </w:pPr>
            <w:r>
              <w:rPr>
                <w:rFonts w:ascii="Times New Roman" w:hAnsi="Times New Roman" w:cs="Times New Roman" w:eastAsia="Times New Roman"/>
                <w:b/>
                <w:i w:val="0"/>
                <w:sz w:val="18"/>
              </w:rPr>
              <w:t>2</w:t>
            </w:r>
          </w:p>
        </w:tc>
        <w:tc>
          <w:tcPr>
            <w:tcW w:type="dxa" w:w="310"/>
            <w:vAlign w:val="center"/>
          </w:tcPr>
          <w:p>
            <w:pPr>
              <w:spacing w:before="20" w:after="20" w:line="240" w:lineRule="auto"/>
              <w:jc w:val="center"/>
            </w:pPr>
            <w:r>
              <w:rPr>
                <w:rFonts w:ascii="Times New Roman" w:hAnsi="Times New Roman" w:cs="Times New Roman" w:eastAsia="Times New Roman"/>
                <w:b/>
                <w:i w:val="0"/>
                <w:sz w:val="18"/>
              </w:rPr>
              <w:t>3</w:t>
            </w:r>
          </w:p>
        </w:tc>
      </w:tr>
      <w:tr>
        <w:trPr>
          <w:cantSplit w:val="true"/>
        </w:trPr>
        <w:tc>
          <w:tcPr>
            <w:tcW w:type="dxa" w:w="1368"/>
            <w:vAlign w:val="center"/>
          </w:tcPr>
          <w:p>
            <w:pPr>
              <w:spacing w:before="20" w:after="20" w:line="240" w:lineRule="auto"/>
              <w:jc w:val="center"/>
            </w:pPr>
            <w:r>
              <w:rPr>
                <w:rFonts w:ascii="Times New Roman" w:hAnsi="Times New Roman" w:cs="Times New Roman" w:eastAsia="Times New Roman"/>
                <w:b/>
                <w:i w:val="0"/>
                <w:sz w:val="20"/>
              </w:rPr>
              <w:t>1</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r>
      <w:tr>
        <w:trPr>
          <w:cantSplit w:val="true"/>
        </w:trPr>
        <w:tc>
          <w:tcPr>
            <w:tcW w:type="dxa" w:w="1368"/>
            <w:vAlign w:val="center"/>
          </w:tcPr>
          <w:p>
            <w:pPr>
              <w:spacing w:before="20" w:after="20" w:line="240" w:lineRule="auto"/>
              <w:jc w:val="center"/>
            </w:pPr>
            <w:r>
              <w:rPr>
                <w:rFonts w:ascii="Times New Roman" w:hAnsi="Times New Roman" w:cs="Times New Roman" w:eastAsia="Times New Roman"/>
                <w:b/>
                <w:i w:val="0"/>
                <w:sz w:val="20"/>
              </w:rPr>
              <w:t>2</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r>
      <w:tr>
        <w:trPr>
          <w:cantSplit w:val="true"/>
        </w:trPr>
        <w:tc>
          <w:tcPr>
            <w:tcW w:type="dxa" w:w="1368"/>
            <w:vAlign w:val="center"/>
          </w:tcPr>
          <w:p>
            <w:pPr>
              <w:spacing w:before="20" w:after="20" w:line="240" w:lineRule="auto"/>
              <w:jc w:val="center"/>
            </w:pPr>
            <w:r>
              <w:rPr>
                <w:rFonts w:ascii="Times New Roman" w:hAnsi="Times New Roman" w:cs="Times New Roman" w:eastAsia="Times New Roman"/>
                <w:b/>
                <w:i w:val="0"/>
                <w:sz w:val="20"/>
              </w:rPr>
              <w:t>3</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r>
      <w:tr>
        <w:trPr>
          <w:cantSplit w:val="true"/>
        </w:trPr>
        <w:tc>
          <w:tcPr>
            <w:tcW w:type="dxa" w:w="1368"/>
            <w:vAlign w:val="center"/>
          </w:tcPr>
          <w:p>
            <w:pPr>
              <w:spacing w:before="20" w:after="20" w:line="240" w:lineRule="auto"/>
              <w:jc w:val="center"/>
            </w:pPr>
            <w:r>
              <w:rPr>
                <w:rFonts w:ascii="Times New Roman" w:hAnsi="Times New Roman" w:cs="Times New Roman" w:eastAsia="Times New Roman"/>
                <w:b/>
                <w:i w:val="0"/>
                <w:sz w:val="20"/>
              </w:rPr>
              <w:t>4</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295"/>
            <w:vAlign w:val="center"/>
          </w:tcPr>
          <w:p>
            <w:pPr>
              <w:spacing w:before="20" w:after="20" w:line="240" w:lineRule="auto"/>
              <w:jc w:val="center"/>
            </w:pPr>
            <w:r>
              <w:rPr>
                <w:rFonts w:ascii="Times New Roman" w:hAnsi="Times New Roman" w:cs="Times New Roman" w:eastAsia="Times New Roman"/>
                <w:b w:val="0"/>
                <w:i w:val="0"/>
                <w:sz w:val="18"/>
              </w:rPr>
              <w:t>✓</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r>
      <w:tr>
        <w:trPr>
          <w:cantSplit w:val="true"/>
        </w:trPr>
        <w:tc>
          <w:tcPr>
            <w:tcW w:type="dxa" w:w="1368"/>
            <w:vAlign w:val="center"/>
          </w:tcPr>
          <w:p>
            <w:pPr>
              <w:spacing w:before="20" w:after="20" w:line="240" w:lineRule="auto"/>
              <w:jc w:val="center"/>
            </w:pPr>
            <w:r>
              <w:rPr>
                <w:rFonts w:ascii="Times New Roman" w:hAnsi="Times New Roman" w:cs="Times New Roman" w:eastAsia="Times New Roman"/>
                <w:b/>
                <w:i w:val="0"/>
                <w:sz w:val="20"/>
              </w:rPr>
              <w:t>Overall</w:t>
            </w:r>
          </w:p>
        </w:tc>
        <w:tc>
          <w:tcPr>
            <w:tcW w:type="dxa" w:w="295"/>
          </w:tcPr>
          <w:p/>
        </w:tc>
        <w:tc>
          <w:tcPr>
            <w:tcW w:type="dxa" w:w="295"/>
          </w:tcPr>
          <w:p/>
        </w:tc>
        <w:tc>
          <w:tcPr>
            <w:tcW w:type="dxa" w:w="295"/>
          </w:tcPr>
          <w:p/>
        </w:tc>
        <w:tc>
          <w:tcPr>
            <w:tcW w:type="dxa" w:w="295"/>
          </w:tcPr>
          <w:p/>
        </w:tc>
        <w:tc>
          <w:tcPr>
            <w:tcW w:type="dxa" w:w="295"/>
          </w:tcPr>
          <w:p/>
        </w:tc>
        <w:tc>
          <w:tcPr>
            <w:tcW w:type="dxa" w:w="295"/>
          </w:tcPr>
          <w:p/>
        </w:tc>
        <w:tc>
          <w:tcPr>
            <w:tcW w:type="dxa" w:w="295"/>
          </w:tcPr>
          <w:p/>
        </w:tc>
        <w:tc>
          <w:tcPr>
            <w:tcW w:type="dxa" w:w="295"/>
          </w:tcPr>
          <w:p/>
        </w:tc>
        <w:tc>
          <w:tcPr>
            <w:tcW w:type="dxa" w:w="295"/>
          </w:tcP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2</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2</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2</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2</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1</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1</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2</w:t>
            </w:r>
          </w:p>
        </w:tc>
        <w:tc>
          <w:tcPr>
            <w:tcW w:type="dxa" w:w="324"/>
            <w:vAlign w:val="center"/>
          </w:tcPr>
          <w:p>
            <w:pPr>
              <w:spacing w:before="20" w:after="20" w:line="240" w:lineRule="auto"/>
              <w:jc w:val="center"/>
            </w:pPr>
            <w:r>
              <w:rPr>
                <w:rFonts w:ascii="Times New Roman" w:hAnsi="Times New Roman" w:cs="Times New Roman" w:eastAsia="Times New Roman"/>
                <w:b w:val="0"/>
                <w:i w:val="0"/>
                <w:sz w:val="18"/>
              </w:rPr>
              <w:t>1</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3</w:t>
            </w:r>
          </w:p>
        </w:tc>
        <w:tc>
          <w:tcPr>
            <w:tcW w:type="dxa" w:w="310"/>
            <w:vAlign w:val="center"/>
          </w:tcPr>
          <w:p>
            <w:pPr>
              <w:spacing w:before="20" w:after="20" w:line="240" w:lineRule="auto"/>
              <w:jc w:val="center"/>
            </w:pPr>
            <w:r>
              <w:rPr>
                <w:rFonts w:ascii="Times New Roman" w:hAnsi="Times New Roman" w:cs="Times New Roman" w:eastAsia="Times New Roman"/>
                <w:b w:val="0"/>
                <w:i w:val="0"/>
                <w:sz w:val="18"/>
              </w:rPr>
              <w:t>2</w:t>
            </w:r>
          </w:p>
        </w:tc>
        <w:tc>
          <w:tcPr>
            <w:tcW w:type="dxa" w:w="310"/>
            <w:vAlign w:val="center"/>
          </w:tcPr>
          <w:p>
            <w:pPr>
              <w:spacing w:before="20" w:after="20" w:line="240" w:lineRule="auto"/>
              <w:jc w:val="center"/>
            </w:pPr>
          </w:p>
        </w:tc>
      </w:tr>
    </w:tbl>
    <w:p>
      <w:pPr>
        <w:spacing w:after="40"/>
      </w:pPr>
    </w:p>
    <w:p>
      <w:pPr>
        <w:keepNext/>
        <w:spacing w:before="160" w:after="40" w:line="360" w:lineRule="auto"/>
        <w:jc w:val="both"/>
      </w:pPr>
      <w:r>
        <w:rPr>
          <w:rFonts w:ascii="Times New Roman" w:hAnsi="Times New Roman" w:cs="Times New Roman" w:eastAsia="Times New Roman"/>
          <w:b/>
          <w:i w:val="0"/>
          <w:sz w:val="24"/>
        </w:rPr>
        <w:t>Technology Readiness Level (TRL)</w:t>
      </w:r>
    </w:p>
    <w:p>
      <w:pPr>
        <w:keepNext/>
        <w:spacing w:before="120" w:after="80" w:line="240" w:lineRule="auto"/>
        <w:jc w:val="center"/>
      </w:pPr>
      <w:r>
        <w:rPr>
          <w:rFonts w:ascii="Times New Roman" w:hAnsi="Times New Roman" w:cs="Times New Roman" w:eastAsia="Times New Roman"/>
          <w:b w:val="0"/>
          <w:i w:val="0"/>
          <w:sz w:val="22"/>
        </w:rPr>
        <w:t>Table 3.4: TRL Mapping</w:t>
      </w:r>
    </w:p>
    <w:tbl>
      <w:tblPr>
        <w:tblStyle w:val="TableGrid"/>
        <w:tblW w:type="auto" w:w="0"/>
        <w:jc w:val="center"/>
        <w:tblLayout w:type="fixed"/>
        <w:tblLook w:firstColumn="1" w:firstRow="1" w:lastColumn="0" w:lastRow="0" w:noHBand="0" w:noVBand="1" w:val="04A0"/>
        <w:tblLayout w:type="fixed"/>
      </w:tblPr>
      <w:tblGrid>
        <w:gridCol w:w="2448"/>
        <w:gridCol w:w="1296"/>
        <w:gridCol w:w="5328"/>
      </w:tblGrid>
      <w:tr>
        <w:trPr>
          <w:cantSplit w:val="true"/>
          <w:tblHeader w:val="true"/>
        </w:trPr>
        <w:tc>
          <w:tcPr>
            <w:tcW w:type="dxa" w:w="2448"/>
            <w:vAlign w:val="center"/>
            <w:shd w:val="clear" w:color="auto" w:fill="D9E2F3"/>
          </w:tcPr>
          <w:p>
            <w:pPr>
              <w:spacing w:before="40" w:after="40" w:line="264" w:lineRule="auto"/>
              <w:jc w:val="center"/>
            </w:pPr>
            <w:r>
              <w:rPr>
                <w:rFonts w:ascii="Times New Roman" w:hAnsi="Times New Roman" w:cs="Times New Roman" w:eastAsia="Times New Roman"/>
                <w:b/>
                <w:i w:val="0"/>
                <w:sz w:val="22"/>
              </w:rPr>
              <w:t>Parameter</w:t>
            </w:r>
          </w:p>
        </w:tc>
        <w:tc>
          <w:tcPr>
            <w:tcW w:type="dxa" w:w="1296"/>
            <w:vAlign w:val="center"/>
            <w:shd w:val="clear" w:color="auto" w:fill="D9E2F3"/>
          </w:tcPr>
          <w:p>
            <w:pPr>
              <w:spacing w:before="40" w:after="40" w:line="264" w:lineRule="auto"/>
              <w:jc w:val="center"/>
            </w:pPr>
            <w:r>
              <w:rPr>
                <w:rFonts w:ascii="Times New Roman" w:hAnsi="Times New Roman" w:cs="Times New Roman" w:eastAsia="Times New Roman"/>
                <w:b/>
                <w:i w:val="0"/>
                <w:sz w:val="22"/>
              </w:rPr>
              <w:t>Level</w:t>
            </w:r>
          </w:p>
        </w:tc>
        <w:tc>
          <w:tcPr>
            <w:tcW w:type="dxa" w:w="5328"/>
            <w:vAlign w:val="center"/>
            <w:shd w:val="clear" w:color="auto" w:fill="D9E2F3"/>
          </w:tcPr>
          <w:p>
            <w:pPr>
              <w:spacing w:before="40" w:after="40" w:line="264" w:lineRule="auto"/>
              <w:jc w:val="center"/>
            </w:pPr>
            <w:r>
              <w:rPr>
                <w:rFonts w:ascii="Times New Roman" w:hAnsi="Times New Roman" w:cs="Times New Roman" w:eastAsia="Times New Roman"/>
                <w:b/>
                <w:i w:val="0"/>
                <w:sz w:val="22"/>
              </w:rPr>
              <w:t>Justification</w:t>
            </w:r>
          </w:p>
        </w:tc>
      </w:tr>
      <w:tr>
        <w:trPr>
          <w:cantSplit w:val="true"/>
        </w:trPr>
        <w:tc>
          <w:tcPr>
            <w:tcW w:type="dxa" w:w="2448"/>
            <w:vAlign w:val="center"/>
          </w:tcPr>
          <w:p>
            <w:pPr>
              <w:spacing w:before="40" w:after="40" w:line="264" w:lineRule="auto"/>
              <w:jc w:val="center"/>
            </w:pPr>
            <w:r>
              <w:rPr>
                <w:rFonts w:ascii="Times New Roman" w:hAnsi="Times New Roman" w:cs="Times New Roman" w:eastAsia="Times New Roman"/>
                <w:b/>
                <w:i w:val="0"/>
                <w:sz w:val="22"/>
              </w:rPr>
              <w:t>Technology Readiness Level (TRL)</w:t>
            </w:r>
          </w:p>
        </w:tc>
        <w:tc>
          <w:tcPr>
            <w:tcW w:type="dxa" w:w="1296"/>
            <w:vAlign w:val="center"/>
          </w:tcPr>
          <w:p>
            <w:pPr>
              <w:spacing w:before="40" w:after="40" w:line="264" w:lineRule="auto"/>
              <w:jc w:val="center"/>
            </w:pPr>
            <w:r>
              <w:rPr>
                <w:rFonts w:ascii="Times New Roman" w:hAnsi="Times New Roman" w:cs="Times New Roman" w:eastAsia="Times New Roman"/>
                <w:b w:val="0"/>
                <w:i w:val="0"/>
                <w:sz w:val="22"/>
              </w:rPr>
              <w:t>TRL 4</w:t>
            </w:r>
          </w:p>
        </w:tc>
        <w:tc>
          <w:tcPr>
            <w:tcW w:type="dxa" w:w="5328"/>
            <w:vAlign w:val="center"/>
          </w:tcPr>
          <w:p>
            <w:pPr>
              <w:spacing w:before="40" w:after="40" w:line="264" w:lineRule="auto"/>
              <w:jc w:val="left"/>
            </w:pPr>
            <w:r>
              <w:rPr>
                <w:rFonts w:ascii="Times New Roman" w:hAnsi="Times New Roman" w:cs="Times New Roman" w:eastAsia="Times New Roman"/>
                <w:b w:val="0"/>
                <w:i w:val="0"/>
                <w:sz w:val="22"/>
              </w:rPr>
              <w:t>The proposed system has been implemented as a working application and validated with automated tests and a quantitative evaluation in a controlled laboratory environment. It has not yet been deployed in a commercial game studio.</w:t>
            </w:r>
          </w:p>
        </w:tc>
      </w:tr>
    </w:tbl>
    <w:p>
      <w:pPr>
        <w:spacing w:after="80"/>
      </w:pPr>
    </w:p>
    <w:p>
      <w:pPr>
        <w:spacing w:before="0" w:after="120" w:line="360" w:lineRule="auto"/>
        <w:jc w:val="both"/>
      </w:pPr>
      <w:r>
        <w:rPr>
          <w:rFonts w:ascii="Times New Roman" w:hAnsi="Times New Roman" w:cs="Times New Roman" w:eastAsia="Times New Roman"/>
          <w:b w:val="0"/>
          <w:i w:val="0"/>
          <w:sz w:val="24"/>
        </w:rPr>
        <w:t>The Character Design Studio has been implemented and tested on a laptop with an offline engine and an optional local LLM. Further evaluation with professional designers, full-scale models, real game projects and production infrastructure would be required to reach higher TRL levels.</w:t>
      </w:r>
    </w:p>
    <w:p>
      <w:pPr>
        <w:pStyle w:val="Heading2"/>
      </w:pPr>
      <w:r>
        <w:t>3.8  Rubrics</w:t>
      </w:r>
    </w:p>
    <w:p>
      <w:pPr>
        <w:keepNext/>
        <w:spacing w:before="120" w:after="80" w:line="240" w:lineRule="auto"/>
        <w:jc w:val="center"/>
      </w:pPr>
      <w:r>
        <w:rPr>
          <w:rFonts w:ascii="Times New Roman" w:hAnsi="Times New Roman" w:cs="Times New Roman" w:eastAsia="Times New Roman"/>
          <w:b w:val="0"/>
          <w:i w:val="0"/>
          <w:sz w:val="22"/>
        </w:rPr>
        <w:t>Table 3.5: Rubrics</w:t>
      </w:r>
    </w:p>
    <w:tbl>
      <w:tblPr>
        <w:tblStyle w:val="TableGrid"/>
        <w:tblW w:type="auto" w:w="0"/>
        <w:jc w:val="center"/>
        <w:tblLayout w:type="fixed"/>
        <w:tblLook w:firstColumn="1" w:firstRow="1" w:lastColumn="0" w:lastRow="0" w:noHBand="0" w:noVBand="1" w:val="04A0"/>
        <w:tblLayout w:type="fixed"/>
      </w:tblPr>
      <w:tblGrid>
        <w:gridCol w:w="1152"/>
        <w:gridCol w:w="720"/>
        <w:gridCol w:w="936"/>
        <w:gridCol w:w="2232"/>
        <w:gridCol w:w="1368"/>
        <w:gridCol w:w="1368"/>
        <w:gridCol w:w="1224"/>
        <w:gridCol w:w="720"/>
      </w:tblGrid>
      <w:tr>
        <w:trPr>
          <w:cantSplit w:val="true"/>
          <w:tblHeader w:val="true"/>
        </w:trPr>
        <w:tc>
          <w:tcPr>
            <w:tcW w:type="dxa" w:w="1152"/>
            <w:vAlign w:val="center"/>
            <w:shd w:val="clear" w:color="auto" w:fill="D9E2F3"/>
          </w:tcPr>
          <w:p>
            <w:pPr>
              <w:spacing w:before="40" w:after="40" w:line="264" w:lineRule="auto"/>
              <w:jc w:val="center"/>
            </w:pPr>
            <w:r>
              <w:rPr>
                <w:rFonts w:ascii="Times New Roman" w:hAnsi="Times New Roman" w:cs="Times New Roman" w:eastAsia="Times New Roman"/>
                <w:b/>
                <w:i w:val="0"/>
                <w:sz w:val="16"/>
              </w:rPr>
              <w:t>Criteria</w:t>
            </w:r>
          </w:p>
        </w:tc>
        <w:tc>
          <w:tcPr>
            <w:tcW w:type="dxa" w:w="720"/>
            <w:vAlign w:val="center"/>
            <w:shd w:val="clear" w:color="auto" w:fill="D9E2F3"/>
          </w:tcPr>
          <w:p>
            <w:pPr>
              <w:spacing w:before="40" w:after="40" w:line="264" w:lineRule="auto"/>
              <w:jc w:val="center"/>
            </w:pPr>
            <w:r>
              <w:rPr>
                <w:rFonts w:ascii="Times New Roman" w:hAnsi="Times New Roman" w:cs="Times New Roman" w:eastAsia="Times New Roman"/>
                <w:b/>
                <w:i w:val="0"/>
                <w:sz w:val="16"/>
              </w:rPr>
              <w:t>CO</w:t>
            </w:r>
          </w:p>
        </w:tc>
        <w:tc>
          <w:tcPr>
            <w:tcW w:type="dxa" w:w="936"/>
            <w:vAlign w:val="center"/>
            <w:shd w:val="clear" w:color="auto" w:fill="D9E2F3"/>
          </w:tcPr>
          <w:p>
            <w:pPr>
              <w:spacing w:before="40" w:after="40" w:line="264" w:lineRule="auto"/>
              <w:jc w:val="center"/>
            </w:pPr>
            <w:r>
              <w:rPr>
                <w:rFonts w:ascii="Times New Roman" w:hAnsi="Times New Roman" w:cs="Times New Roman" w:eastAsia="Times New Roman"/>
                <w:b/>
                <w:i w:val="0"/>
                <w:sz w:val="16"/>
              </w:rPr>
              <w:t>PO</w:t>
            </w:r>
          </w:p>
        </w:tc>
        <w:tc>
          <w:tcPr>
            <w:tcW w:type="dxa" w:w="2232"/>
            <w:vAlign w:val="center"/>
            <w:shd w:val="clear" w:color="auto" w:fill="D9E2F3"/>
          </w:tcPr>
          <w:p>
            <w:pPr>
              <w:spacing w:before="40" w:after="40" w:line="264" w:lineRule="auto"/>
              <w:jc w:val="center"/>
            </w:pPr>
            <w:r>
              <w:rPr>
                <w:rFonts w:ascii="Times New Roman" w:hAnsi="Times New Roman" w:cs="Times New Roman" w:eastAsia="Times New Roman"/>
                <w:b/>
                <w:i w:val="0"/>
                <w:sz w:val="16"/>
              </w:rPr>
              <w:t>Excellent (4 Marks)</w:t>
            </w:r>
          </w:p>
        </w:tc>
        <w:tc>
          <w:tcPr>
            <w:tcW w:type="dxa" w:w="1368"/>
            <w:vAlign w:val="center"/>
            <w:shd w:val="clear" w:color="auto" w:fill="D9E2F3"/>
          </w:tcPr>
          <w:p>
            <w:pPr>
              <w:spacing w:before="40" w:after="40" w:line="264" w:lineRule="auto"/>
              <w:jc w:val="center"/>
            </w:pPr>
            <w:r>
              <w:rPr>
                <w:rFonts w:ascii="Times New Roman" w:hAnsi="Times New Roman" w:cs="Times New Roman" w:eastAsia="Times New Roman"/>
                <w:b/>
                <w:i w:val="0"/>
                <w:sz w:val="16"/>
              </w:rPr>
              <w:t>Good (3 Marks)</w:t>
            </w:r>
          </w:p>
        </w:tc>
        <w:tc>
          <w:tcPr>
            <w:tcW w:type="dxa" w:w="1368"/>
            <w:vAlign w:val="center"/>
            <w:shd w:val="clear" w:color="auto" w:fill="D9E2F3"/>
          </w:tcPr>
          <w:p>
            <w:pPr>
              <w:spacing w:before="40" w:after="40" w:line="264" w:lineRule="auto"/>
              <w:jc w:val="center"/>
            </w:pPr>
            <w:r>
              <w:rPr>
                <w:rFonts w:ascii="Times New Roman" w:hAnsi="Times New Roman" w:cs="Times New Roman" w:eastAsia="Times New Roman"/>
                <w:b/>
                <w:i w:val="0"/>
                <w:sz w:val="16"/>
              </w:rPr>
              <w:t>Satisfactory (2 Marks)</w:t>
            </w:r>
          </w:p>
        </w:tc>
        <w:tc>
          <w:tcPr>
            <w:tcW w:type="dxa" w:w="1224"/>
            <w:vAlign w:val="center"/>
            <w:shd w:val="clear" w:color="auto" w:fill="D9E2F3"/>
          </w:tcPr>
          <w:p>
            <w:pPr>
              <w:spacing w:before="40" w:after="40" w:line="264" w:lineRule="auto"/>
              <w:jc w:val="center"/>
            </w:pPr>
            <w:r>
              <w:rPr>
                <w:rFonts w:ascii="Times New Roman" w:hAnsi="Times New Roman" w:cs="Times New Roman" w:eastAsia="Times New Roman"/>
                <w:b/>
                <w:i w:val="0"/>
                <w:sz w:val="16"/>
              </w:rPr>
              <w:t>Needs Improvement (0–1 Mark)</w:t>
            </w:r>
          </w:p>
        </w:tc>
        <w:tc>
          <w:tcPr>
            <w:tcW w:type="dxa" w:w="720"/>
            <w:vAlign w:val="center"/>
            <w:shd w:val="clear" w:color="auto" w:fill="D9E2F3"/>
          </w:tcPr>
          <w:p>
            <w:pPr>
              <w:spacing w:before="40" w:after="40" w:line="264" w:lineRule="auto"/>
              <w:jc w:val="center"/>
            </w:pPr>
            <w:r>
              <w:rPr>
                <w:rFonts w:ascii="Times New Roman" w:hAnsi="Times New Roman" w:cs="Times New Roman" w:eastAsia="Times New Roman"/>
                <w:b/>
                <w:i w:val="0"/>
                <w:sz w:val="16"/>
              </w:rPr>
              <w:t>Marks</w:t>
            </w:r>
          </w:p>
        </w:tc>
      </w:tr>
      <w:tr>
        <w:trPr>
          <w:cantSplit w:val="true"/>
        </w:trPr>
        <w:tc>
          <w:tcPr>
            <w:tcW w:type="dxa" w:w="1152"/>
            <w:vAlign w:val="center"/>
          </w:tcPr>
          <w:p>
            <w:pPr>
              <w:spacing w:before="40" w:after="40" w:line="264" w:lineRule="auto"/>
              <w:jc w:val="left"/>
            </w:pPr>
            <w:r>
              <w:rPr>
                <w:rFonts w:ascii="Times New Roman" w:hAnsi="Times New Roman" w:cs="Times New Roman" w:eastAsia="Times New Roman"/>
                <w:b/>
                <w:i w:val="0"/>
                <w:sz w:val="16"/>
              </w:rPr>
              <w:t>Problem Analysis</w:t>
            </w:r>
          </w:p>
        </w:tc>
        <w:tc>
          <w:tcPr>
            <w:tcW w:type="dxa" w:w="720"/>
            <w:vAlign w:val="center"/>
          </w:tcPr>
          <w:p>
            <w:pPr>
              <w:spacing w:before="40" w:after="40" w:line="264" w:lineRule="auto"/>
              <w:jc w:val="center"/>
            </w:pPr>
            <w:r>
              <w:rPr>
                <w:rFonts w:ascii="Times New Roman" w:hAnsi="Times New Roman" w:cs="Times New Roman" w:eastAsia="Times New Roman"/>
                <w:b w:val="0"/>
                <w:i w:val="0"/>
                <w:sz w:val="16"/>
              </w:rPr>
              <w:t>CO1</w:t>
            </w:r>
          </w:p>
        </w:tc>
        <w:tc>
          <w:tcPr>
            <w:tcW w:type="dxa" w:w="936"/>
            <w:vAlign w:val="center"/>
          </w:tcPr>
          <w:p>
            <w:pPr>
              <w:spacing w:before="40" w:after="40" w:line="264" w:lineRule="auto"/>
              <w:jc w:val="center"/>
            </w:pPr>
            <w:r>
              <w:rPr>
                <w:rFonts w:ascii="Times New Roman" w:hAnsi="Times New Roman" w:cs="Times New Roman" w:eastAsia="Times New Roman"/>
                <w:b w:val="0"/>
                <w:i w:val="0"/>
                <w:sz w:val="16"/>
              </w:rPr>
              <w:t>PO1, PO5, PO8, PO9, PO11</w:t>
            </w:r>
          </w:p>
        </w:tc>
        <w:tc>
          <w:tcPr>
            <w:tcW w:type="dxa" w:w="2232"/>
            <w:vAlign w:val="center"/>
          </w:tcPr>
          <w:p>
            <w:pPr>
              <w:spacing w:before="40" w:after="40" w:line="264" w:lineRule="auto"/>
              <w:jc w:val="left"/>
            </w:pPr>
            <w:r>
              <w:rPr>
                <w:rFonts w:ascii="Times New Roman" w:hAnsi="Times New Roman" w:cs="Times New Roman" w:eastAsia="Times New Roman"/>
                <w:b w:val="0"/>
                <w:i w:val="0"/>
                <w:sz w:val="16"/>
              </w:rPr>
              <w:t>Clearly identifies the complex engineering problem, stakeholders, constraints, assumptions and root causes using systematic analysis.</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Identifies the problem and most influencing factors with minor gaps.</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Basic understanding of the problem with limited analysis.</w:t>
            </w:r>
          </w:p>
        </w:tc>
        <w:tc>
          <w:tcPr>
            <w:tcW w:type="dxa" w:w="1224"/>
            <w:vAlign w:val="center"/>
          </w:tcPr>
          <w:p>
            <w:pPr>
              <w:spacing w:before="40" w:after="40" w:line="264" w:lineRule="auto"/>
              <w:jc w:val="left"/>
            </w:pPr>
            <w:r>
              <w:rPr>
                <w:rFonts w:ascii="Times New Roman" w:hAnsi="Times New Roman" w:cs="Times New Roman" w:eastAsia="Times New Roman"/>
                <w:b w:val="0"/>
                <w:i w:val="0"/>
                <w:sz w:val="16"/>
              </w:rPr>
              <w:t>Problem analysis is incomplete or incorrect.</w:t>
            </w:r>
          </w:p>
        </w:tc>
        <w:tc>
          <w:tcPr>
            <w:tcW w:type="dxa" w:w="720"/>
            <w:vAlign w:val="center"/>
          </w:tcPr>
          <w:p>
            <w:pPr>
              <w:spacing w:before="40" w:after="40" w:line="264" w:lineRule="auto"/>
              <w:jc w:val="center"/>
            </w:pPr>
          </w:p>
        </w:tc>
      </w:tr>
      <w:tr>
        <w:trPr>
          <w:cantSplit w:val="true"/>
        </w:trPr>
        <w:tc>
          <w:tcPr>
            <w:tcW w:type="dxa" w:w="1152"/>
            <w:vAlign w:val="center"/>
          </w:tcPr>
          <w:p>
            <w:pPr>
              <w:spacing w:before="40" w:after="40" w:line="264" w:lineRule="auto"/>
              <w:jc w:val="left"/>
            </w:pPr>
            <w:r>
              <w:rPr>
                <w:rFonts w:ascii="Times New Roman" w:hAnsi="Times New Roman" w:cs="Times New Roman" w:eastAsia="Times New Roman"/>
                <w:b/>
                <w:i w:val="0"/>
                <w:sz w:val="16"/>
              </w:rPr>
              <w:t>Application of Concept Knowledge</w:t>
            </w:r>
          </w:p>
        </w:tc>
        <w:tc>
          <w:tcPr>
            <w:tcW w:type="dxa" w:w="720"/>
            <w:vAlign w:val="center"/>
          </w:tcPr>
          <w:p>
            <w:pPr>
              <w:spacing w:before="40" w:after="40" w:line="264" w:lineRule="auto"/>
              <w:jc w:val="center"/>
            </w:pPr>
            <w:r>
              <w:rPr>
                <w:rFonts w:ascii="Times New Roman" w:hAnsi="Times New Roman" w:cs="Times New Roman" w:eastAsia="Times New Roman"/>
                <w:b w:val="0"/>
                <w:i w:val="0"/>
                <w:sz w:val="16"/>
              </w:rPr>
              <w:t>CO1, CO2</w:t>
            </w:r>
          </w:p>
        </w:tc>
        <w:tc>
          <w:tcPr>
            <w:tcW w:type="dxa" w:w="936"/>
            <w:vAlign w:val="center"/>
          </w:tcPr>
          <w:p>
            <w:pPr>
              <w:spacing w:before="40" w:after="40" w:line="264" w:lineRule="auto"/>
              <w:jc w:val="center"/>
            </w:pPr>
            <w:r>
              <w:rPr>
                <w:rFonts w:ascii="Times New Roman" w:hAnsi="Times New Roman" w:cs="Times New Roman" w:eastAsia="Times New Roman"/>
                <w:b w:val="0"/>
                <w:i w:val="0"/>
                <w:sz w:val="16"/>
              </w:rPr>
              <w:t>PO1, PO2, PO4, PO5, PO8, PO9, PO11</w:t>
            </w:r>
          </w:p>
        </w:tc>
        <w:tc>
          <w:tcPr>
            <w:tcW w:type="dxa" w:w="2232"/>
            <w:vAlign w:val="center"/>
          </w:tcPr>
          <w:p>
            <w:pPr>
              <w:spacing w:before="40" w:after="40" w:line="264" w:lineRule="auto"/>
              <w:jc w:val="left"/>
            </w:pPr>
            <w:r>
              <w:rPr>
                <w:rFonts w:ascii="Times New Roman" w:hAnsi="Times New Roman" w:cs="Times New Roman" w:eastAsia="Times New Roman"/>
                <w:b w:val="0"/>
                <w:i w:val="0"/>
                <w:sz w:val="16"/>
              </w:rPr>
              <w:t>Effectively applies relevant AI/ML concepts, algorithms, tools and data-preparation techniques (collection, cleaning, feature selection, scaling) to analyse the case.</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Applies appropriate concepts and data-preparation techniques with minor errors.</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Applies only basic concepts with limited relevance.</w:t>
            </w:r>
          </w:p>
        </w:tc>
        <w:tc>
          <w:tcPr>
            <w:tcW w:type="dxa" w:w="1224"/>
            <w:vAlign w:val="center"/>
          </w:tcPr>
          <w:p>
            <w:pPr>
              <w:spacing w:before="40" w:after="40" w:line="264" w:lineRule="auto"/>
              <w:jc w:val="left"/>
            </w:pPr>
            <w:r>
              <w:rPr>
                <w:rFonts w:ascii="Times New Roman" w:hAnsi="Times New Roman" w:cs="Times New Roman" w:eastAsia="Times New Roman"/>
                <w:b w:val="0"/>
                <w:i w:val="0"/>
                <w:sz w:val="16"/>
              </w:rPr>
              <w:t>Inappropriate or no application of AI/ML concepts.</w:t>
            </w:r>
          </w:p>
        </w:tc>
        <w:tc>
          <w:tcPr>
            <w:tcW w:type="dxa" w:w="720"/>
            <w:vAlign w:val="center"/>
          </w:tcPr>
          <w:p>
            <w:pPr>
              <w:spacing w:before="40" w:after="40" w:line="264" w:lineRule="auto"/>
              <w:jc w:val="center"/>
            </w:pPr>
          </w:p>
        </w:tc>
      </w:tr>
      <w:tr>
        <w:trPr>
          <w:cantSplit w:val="true"/>
        </w:trPr>
        <w:tc>
          <w:tcPr>
            <w:tcW w:type="dxa" w:w="1152"/>
            <w:vAlign w:val="center"/>
          </w:tcPr>
          <w:p>
            <w:pPr>
              <w:spacing w:before="40" w:after="40" w:line="264" w:lineRule="auto"/>
              <w:jc w:val="left"/>
            </w:pPr>
            <w:r>
              <w:rPr>
                <w:rFonts w:ascii="Times New Roman" w:hAnsi="Times New Roman" w:cs="Times New Roman" w:eastAsia="Times New Roman"/>
                <w:b/>
                <w:i w:val="0"/>
                <w:sz w:val="16"/>
              </w:rPr>
              <w:t>Evaluation of Alternatives &amp; Decision Making</w:t>
            </w:r>
          </w:p>
        </w:tc>
        <w:tc>
          <w:tcPr>
            <w:tcW w:type="dxa" w:w="720"/>
            <w:vAlign w:val="center"/>
          </w:tcPr>
          <w:p>
            <w:pPr>
              <w:spacing w:before="40" w:after="40" w:line="264" w:lineRule="auto"/>
              <w:jc w:val="center"/>
            </w:pPr>
            <w:r>
              <w:rPr>
                <w:rFonts w:ascii="Times New Roman" w:hAnsi="Times New Roman" w:cs="Times New Roman" w:eastAsia="Times New Roman"/>
                <w:b w:val="0"/>
                <w:i w:val="0"/>
                <w:sz w:val="16"/>
              </w:rPr>
              <w:t>CO3</w:t>
            </w:r>
          </w:p>
        </w:tc>
        <w:tc>
          <w:tcPr>
            <w:tcW w:type="dxa" w:w="936"/>
            <w:vAlign w:val="center"/>
          </w:tcPr>
          <w:p>
            <w:pPr>
              <w:spacing w:before="40" w:after="40" w:line="264" w:lineRule="auto"/>
              <w:jc w:val="center"/>
            </w:pPr>
            <w:r>
              <w:rPr>
                <w:rFonts w:ascii="Times New Roman" w:hAnsi="Times New Roman" w:cs="Times New Roman" w:eastAsia="Times New Roman"/>
                <w:b w:val="0"/>
                <w:i w:val="0"/>
                <w:sz w:val="16"/>
              </w:rPr>
              <w:t>PO3, PO4, PO5, PO8, PO9, PO11</w:t>
            </w:r>
          </w:p>
        </w:tc>
        <w:tc>
          <w:tcPr>
            <w:tcW w:type="dxa" w:w="2232"/>
            <w:vAlign w:val="center"/>
          </w:tcPr>
          <w:p>
            <w:pPr>
              <w:spacing w:before="40" w:after="40" w:line="264" w:lineRule="auto"/>
              <w:jc w:val="left"/>
            </w:pPr>
            <w:r>
              <w:rPr>
                <w:rFonts w:ascii="Times New Roman" w:hAnsi="Times New Roman" w:cs="Times New Roman" w:eastAsia="Times New Roman"/>
                <w:b w:val="0"/>
                <w:i w:val="0"/>
                <w:sz w:val="16"/>
              </w:rPr>
              <w:t>Critically evaluates and compares multiple ML models/deep-learning architectures using appropriate performance metrics, considering feasibility, cost, scalability, ethics and risk before selecting the best solution.</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Evaluates more than one model/solution with reasonable justification.</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Considers limited alternatives with basic justification.</w:t>
            </w:r>
          </w:p>
        </w:tc>
        <w:tc>
          <w:tcPr>
            <w:tcW w:type="dxa" w:w="1224"/>
            <w:vAlign w:val="center"/>
          </w:tcPr>
          <w:p>
            <w:pPr>
              <w:spacing w:before="40" w:after="40" w:line="264" w:lineRule="auto"/>
              <w:jc w:val="left"/>
            </w:pPr>
            <w:r>
              <w:rPr>
                <w:rFonts w:ascii="Times New Roman" w:hAnsi="Times New Roman" w:cs="Times New Roman" w:eastAsia="Times New Roman"/>
                <w:b w:val="0"/>
                <w:i w:val="0"/>
                <w:sz w:val="16"/>
              </w:rPr>
              <w:t>No meaningful comparison or justification provided.</w:t>
            </w:r>
          </w:p>
        </w:tc>
        <w:tc>
          <w:tcPr>
            <w:tcW w:type="dxa" w:w="720"/>
            <w:vAlign w:val="center"/>
          </w:tcPr>
          <w:p>
            <w:pPr>
              <w:spacing w:before="40" w:after="40" w:line="264" w:lineRule="auto"/>
              <w:jc w:val="center"/>
            </w:pPr>
          </w:p>
        </w:tc>
      </w:tr>
      <w:tr>
        <w:trPr>
          <w:cantSplit w:val="true"/>
        </w:trPr>
        <w:tc>
          <w:tcPr>
            <w:tcW w:type="dxa" w:w="1152"/>
            <w:vAlign w:val="center"/>
          </w:tcPr>
          <w:p>
            <w:pPr>
              <w:spacing w:before="40" w:after="40" w:line="264" w:lineRule="auto"/>
              <w:jc w:val="left"/>
            </w:pPr>
            <w:r>
              <w:rPr>
                <w:rFonts w:ascii="Times New Roman" w:hAnsi="Times New Roman" w:cs="Times New Roman" w:eastAsia="Times New Roman"/>
                <w:b/>
                <w:i w:val="0"/>
                <w:sz w:val="16"/>
              </w:rPr>
              <w:t>Solution &amp; Impact Assessment</w:t>
            </w:r>
          </w:p>
        </w:tc>
        <w:tc>
          <w:tcPr>
            <w:tcW w:type="dxa" w:w="720"/>
            <w:vAlign w:val="center"/>
          </w:tcPr>
          <w:p>
            <w:pPr>
              <w:spacing w:before="40" w:after="40" w:line="264" w:lineRule="auto"/>
              <w:jc w:val="center"/>
            </w:pPr>
            <w:r>
              <w:rPr>
                <w:rFonts w:ascii="Times New Roman" w:hAnsi="Times New Roman" w:cs="Times New Roman" w:eastAsia="Times New Roman"/>
                <w:b w:val="0"/>
                <w:i w:val="0"/>
                <w:sz w:val="16"/>
              </w:rPr>
              <w:t>CO4</w:t>
            </w:r>
          </w:p>
        </w:tc>
        <w:tc>
          <w:tcPr>
            <w:tcW w:type="dxa" w:w="936"/>
            <w:vAlign w:val="center"/>
          </w:tcPr>
          <w:p>
            <w:pPr>
              <w:spacing w:before="40" w:after="40" w:line="264" w:lineRule="auto"/>
              <w:jc w:val="center"/>
            </w:pPr>
            <w:r>
              <w:rPr>
                <w:rFonts w:ascii="Times New Roman" w:hAnsi="Times New Roman" w:cs="Times New Roman" w:eastAsia="Times New Roman"/>
                <w:b w:val="0"/>
                <w:i w:val="0"/>
                <w:sz w:val="16"/>
              </w:rPr>
              <w:t>PO3, PO5, PO8, PO9, PO11</w:t>
            </w:r>
          </w:p>
        </w:tc>
        <w:tc>
          <w:tcPr>
            <w:tcW w:type="dxa" w:w="2232"/>
            <w:vAlign w:val="center"/>
          </w:tcPr>
          <w:p>
            <w:pPr>
              <w:spacing w:before="40" w:after="40" w:line="264" w:lineRule="auto"/>
              <w:jc w:val="left"/>
            </w:pPr>
            <w:r>
              <w:rPr>
                <w:rFonts w:ascii="Times New Roman" w:hAnsi="Times New Roman" w:cs="Times New Roman" w:eastAsia="Times New Roman"/>
                <w:b w:val="0"/>
                <w:i w:val="0"/>
                <w:sz w:val="16"/>
              </w:rPr>
              <w:t>Critically assesses the proposed AI (incl. AI+IoT, where relevant) solution's integration and impact across the target sector, explicitly linking expected outcomes to relevant sustainability and societal-development goals (e.g., environmental, economic, health, or social well-being impact), with clear implementation strategy, limitations and future improvements.</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Proposes a feasible solution with adequate impact explanation and reasonable, if partial, consideration of its sustainability or societal-development impact.</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Provides a basic solution with limited impact analysis and only a passing or generic mention of sustainability/societal impact.</w:t>
            </w:r>
          </w:p>
        </w:tc>
        <w:tc>
          <w:tcPr>
            <w:tcW w:type="dxa" w:w="1224"/>
            <w:vAlign w:val="center"/>
          </w:tcPr>
          <w:p>
            <w:pPr>
              <w:spacing w:before="40" w:after="40" w:line="264" w:lineRule="auto"/>
              <w:jc w:val="left"/>
            </w:pPr>
            <w:r>
              <w:rPr>
                <w:rFonts w:ascii="Times New Roman" w:hAnsi="Times New Roman" w:cs="Times New Roman" w:eastAsia="Times New Roman"/>
                <w:b w:val="0"/>
                <w:i w:val="0"/>
                <w:sz w:val="16"/>
              </w:rPr>
              <w:t>Solution is incomplete, impractical, or unsupported, and shows no consideration of sustainability or societal-development impact.</w:t>
            </w:r>
          </w:p>
        </w:tc>
        <w:tc>
          <w:tcPr>
            <w:tcW w:type="dxa" w:w="720"/>
            <w:vAlign w:val="center"/>
          </w:tcPr>
          <w:p>
            <w:pPr>
              <w:spacing w:before="40" w:after="40" w:line="264" w:lineRule="auto"/>
              <w:jc w:val="center"/>
            </w:pPr>
          </w:p>
        </w:tc>
      </w:tr>
      <w:tr>
        <w:trPr>
          <w:cantSplit w:val="true"/>
        </w:trPr>
        <w:tc>
          <w:tcPr>
            <w:tcW w:type="dxa" w:w="1152"/>
            <w:vAlign w:val="center"/>
          </w:tcPr>
          <w:p>
            <w:pPr>
              <w:spacing w:before="40" w:after="40" w:line="264" w:lineRule="auto"/>
              <w:jc w:val="left"/>
            </w:pPr>
            <w:r>
              <w:rPr>
                <w:rFonts w:ascii="Times New Roman" w:hAnsi="Times New Roman" w:cs="Times New Roman" w:eastAsia="Times New Roman"/>
                <w:b/>
                <w:i w:val="0"/>
                <w:sz w:val="16"/>
              </w:rPr>
              <w:t>Presentation &amp; Technical Communication</w:t>
            </w:r>
          </w:p>
        </w:tc>
        <w:tc>
          <w:tcPr>
            <w:tcW w:type="dxa" w:w="720"/>
            <w:vAlign w:val="center"/>
          </w:tcPr>
          <w:p>
            <w:pPr>
              <w:spacing w:before="40" w:after="40" w:line="264" w:lineRule="auto"/>
              <w:jc w:val="center"/>
            </w:pPr>
            <w:r>
              <w:rPr>
                <w:rFonts w:ascii="Times New Roman" w:hAnsi="Times New Roman" w:cs="Times New Roman" w:eastAsia="Times New Roman"/>
                <w:b w:val="0"/>
                <w:i w:val="0"/>
                <w:sz w:val="16"/>
              </w:rPr>
              <w:t>CO1–CO4</w:t>
            </w:r>
          </w:p>
        </w:tc>
        <w:tc>
          <w:tcPr>
            <w:tcW w:type="dxa" w:w="936"/>
            <w:vAlign w:val="center"/>
          </w:tcPr>
          <w:p>
            <w:pPr>
              <w:spacing w:before="40" w:after="40" w:line="264" w:lineRule="auto"/>
              <w:jc w:val="center"/>
            </w:pPr>
            <w:r>
              <w:rPr>
                <w:rFonts w:ascii="Times New Roman" w:hAnsi="Times New Roman" w:cs="Times New Roman" w:eastAsia="Times New Roman"/>
                <w:b w:val="0"/>
                <w:i w:val="0"/>
                <w:sz w:val="16"/>
              </w:rPr>
              <w:t>PO9</w:t>
            </w:r>
          </w:p>
        </w:tc>
        <w:tc>
          <w:tcPr>
            <w:tcW w:type="dxa" w:w="2232"/>
            <w:vAlign w:val="center"/>
          </w:tcPr>
          <w:p>
            <w:pPr>
              <w:spacing w:before="40" w:after="40" w:line="264" w:lineRule="auto"/>
              <w:jc w:val="left"/>
            </w:pPr>
            <w:r>
              <w:rPr>
                <w:rFonts w:ascii="Times New Roman" w:hAnsi="Times New Roman" w:cs="Times New Roman" w:eastAsia="Times New Roman"/>
                <w:b w:val="0"/>
                <w:i w:val="0"/>
                <w:sz w:val="16"/>
              </w:rPr>
              <w:t>Presents the case logically with supporting evidence (data, diagrams, references), communicates confidently, and responds effectively to questions.</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Well-organized presentation with minor omissions.</w:t>
            </w:r>
          </w:p>
        </w:tc>
        <w:tc>
          <w:tcPr>
            <w:tcW w:type="dxa" w:w="1368"/>
            <w:vAlign w:val="center"/>
          </w:tcPr>
          <w:p>
            <w:pPr>
              <w:spacing w:before="40" w:after="40" w:line="264" w:lineRule="auto"/>
              <w:jc w:val="left"/>
            </w:pPr>
            <w:r>
              <w:rPr>
                <w:rFonts w:ascii="Times New Roman" w:hAnsi="Times New Roman" w:cs="Times New Roman" w:eastAsia="Times New Roman"/>
                <w:b w:val="0"/>
                <w:i w:val="0"/>
                <w:sz w:val="16"/>
              </w:rPr>
              <w:t>Average presentation with limited supporting evidence.</w:t>
            </w:r>
          </w:p>
        </w:tc>
        <w:tc>
          <w:tcPr>
            <w:tcW w:type="dxa" w:w="1224"/>
            <w:vAlign w:val="center"/>
          </w:tcPr>
          <w:p>
            <w:pPr>
              <w:spacing w:before="40" w:after="40" w:line="264" w:lineRule="auto"/>
              <w:jc w:val="left"/>
            </w:pPr>
            <w:r>
              <w:rPr>
                <w:rFonts w:ascii="Times New Roman" w:hAnsi="Times New Roman" w:cs="Times New Roman" w:eastAsia="Times New Roman"/>
                <w:b w:val="0"/>
                <w:i w:val="0"/>
                <w:sz w:val="16"/>
              </w:rPr>
              <w:t>Poor organization and unable to justify the analysis.</w:t>
            </w:r>
          </w:p>
        </w:tc>
        <w:tc>
          <w:tcPr>
            <w:tcW w:type="dxa" w:w="720"/>
            <w:vAlign w:val="center"/>
          </w:tcPr>
          <w:p>
            <w:pPr>
              <w:spacing w:before="40" w:after="40" w:line="264" w:lineRule="auto"/>
              <w:jc w:val="center"/>
            </w:pPr>
          </w:p>
        </w:tc>
      </w:tr>
      <w:tr>
        <w:trPr>
          <w:cantSplit w:val="true"/>
        </w:trPr>
        <w:tc>
          <w:tcPr>
            <w:tcW w:type="dxa" w:w="9000"/>
            <w:gridSpan w:val="7"/>
            <w:vAlign w:val="center"/>
          </w:tcPr>
          <w:p>
            <w:pPr>
              <w:spacing w:before="40" w:after="40" w:line="264" w:lineRule="auto"/>
              <w:jc w:val="center"/>
            </w:pPr>
            <w:r>
              <w:rPr>
                <w:rFonts w:ascii="Times New Roman" w:hAnsi="Times New Roman" w:cs="Times New Roman" w:eastAsia="Times New Roman"/>
                <w:b/>
                <w:i w:val="0"/>
                <w:sz w:val="16"/>
              </w:rPr>
              <w:t>Total</w:t>
            </w:r>
          </w:p>
        </w:tc>
        <w:tc>
          <w:tcPr>
            <w:tcW w:type="dxa" w:w="720"/>
            <w:vAlign w:val="center"/>
          </w:tcPr>
          <w:p>
            <w:pPr>
              <w:spacing w:before="40" w:after="40" w:line="264" w:lineRule="auto"/>
              <w:jc w:val="center"/>
            </w:pPr>
            <w:r>
              <w:rPr>
                <w:rFonts w:ascii="Times New Roman" w:hAnsi="Times New Roman" w:cs="Times New Roman" w:eastAsia="Times New Roman"/>
                <w:b w:val="0"/>
                <w:i w:val="0"/>
                <w:sz w:val="16"/>
              </w:rPr>
              <w:t>20</w:t>
            </w:r>
          </w:p>
        </w:tc>
      </w:tr>
    </w:tbl>
    <w:p>
      <w:pPr>
        <w:spacing w:after="80"/>
      </w:pPr>
    </w:p>
    <w:p>
      <w:pPr>
        <w:pStyle w:val="Heading2"/>
      </w:pPr>
      <w:r>
        <w:t>3.9  Plagiarism Report</w:t>
      </w:r>
    </w:p>
    <w:p>
      <w:pPr>
        <w:spacing w:before="800" w:after="120" w:line="360" w:lineRule="auto"/>
        <w:jc w:val="center"/>
      </w:pPr>
      <w:r>
        <w:rPr>
          <w:rFonts w:ascii="Times New Roman" w:hAnsi="Times New Roman" w:cs="Times New Roman" w:eastAsia="Times New Roman"/>
          <w:b w:val="0"/>
          <w:i/>
          <w:sz w:val="22"/>
        </w:rPr>
        <w:t>[Attach the plagiarism report here.]</w:t>
      </w:r>
    </w:p>
    <w:p>
      <w:pPr>
        <w:spacing w:before="0" w:after="0" w:line="240" w:lineRule="auto"/>
        <w:jc w:val="both"/>
      </w:pPr>
      <w:r>
        <w:br w:type="page"/>
      </w:r>
    </w:p>
    <w:p>
      <w:pPr>
        <w:spacing w:before="120" w:after="240" w:line="240" w:lineRule="auto"/>
        <w:jc w:val="center"/>
      </w:pPr>
      <w:r>
        <w:rPr>
          <w:rFonts w:ascii="Times New Roman" w:hAnsi="Times New Roman" w:cs="Times New Roman" w:eastAsia="Times New Roman"/>
          <w:b/>
          <w:i w:val="0"/>
          <w:sz w:val="28"/>
        </w:rPr>
        <w:t>REFERENCES</w:t>
      </w:r>
    </w:p>
    <w:p>
      <w:pPr>
        <w:spacing w:before="0" w:after="60" w:line="300" w:lineRule="auto"/>
        <w:ind w:left="576" w:hanging="576"/>
        <w:jc w:val="both"/>
      </w:pPr>
      <w:r>
        <w:rPr>
          <w:rFonts w:ascii="Times New Roman" w:hAnsi="Times New Roman" w:cs="Times New Roman" w:eastAsia="Times New Roman"/>
          <w:b w:val="0"/>
          <w:i w:val="0"/>
          <w:sz w:val="22"/>
        </w:rPr>
        <w:t>[1]  J. Togelius, G. N. Yannakakis, K. O. Stanley, and C. Browne, “Search-Based Procedural Content Generation: A Taxonomy and Survey,” IEEE Transactions on Computational Intelligence and AI in Games, vol. 3, no. 3, pp. 172–186, 2011.</w:t>
      </w:r>
    </w:p>
    <w:p>
      <w:pPr>
        <w:spacing w:before="0" w:after="60" w:line="300" w:lineRule="auto"/>
        <w:ind w:left="576" w:hanging="576"/>
        <w:jc w:val="both"/>
      </w:pPr>
      <w:r>
        <w:rPr>
          <w:rFonts w:ascii="Times New Roman" w:hAnsi="Times New Roman" w:cs="Times New Roman" w:eastAsia="Times New Roman"/>
          <w:b w:val="0"/>
          <w:i w:val="0"/>
          <w:sz w:val="22"/>
        </w:rPr>
        <w:t>[2]  A. Summerville, S. Snodgrass, M. Guzdial, C. Holmgård, A. K. Hoover, A. Isaksen, A. Nealen, and J. Togelius, “Procedural Content Generation via Machine Learning (PCGML),” IEEE Transactions on Games, vol. 10, no. 3, pp. 257–270, 2018.</w:t>
      </w:r>
    </w:p>
    <w:p>
      <w:pPr>
        <w:spacing w:before="0" w:after="60" w:line="300" w:lineRule="auto"/>
        <w:ind w:left="576" w:hanging="576"/>
        <w:jc w:val="both"/>
      </w:pPr>
      <w:r>
        <w:rPr>
          <w:rFonts w:ascii="Times New Roman" w:hAnsi="Times New Roman" w:cs="Times New Roman" w:eastAsia="Times New Roman"/>
          <w:b w:val="0"/>
          <w:i w:val="0"/>
          <w:sz w:val="22"/>
        </w:rPr>
        <w:t>[3]  G. N. Yannakakis and J. Togelius, Artificial Intelligence and Games. Cham, Switzerland: Springer, 2018.</w:t>
      </w:r>
    </w:p>
    <w:p>
      <w:pPr>
        <w:spacing w:before="0" w:after="60" w:line="300" w:lineRule="auto"/>
        <w:ind w:left="576" w:hanging="576"/>
        <w:jc w:val="both"/>
      </w:pPr>
      <w:r>
        <w:rPr>
          <w:rFonts w:ascii="Times New Roman" w:hAnsi="Times New Roman" w:cs="Times New Roman" w:eastAsia="Times New Roman"/>
          <w:b w:val="0"/>
          <w:i w:val="0"/>
          <w:sz w:val="22"/>
        </w:rPr>
        <w:t>[4]  T. B. Brown et al., “Language Models are Few-Shot Learners,” in Advances in Neural Information Processing Systems (NeurIPS), vol. 33, 2020.</w:t>
      </w:r>
    </w:p>
    <w:p>
      <w:pPr>
        <w:spacing w:before="0" w:after="60" w:line="300" w:lineRule="auto"/>
        <w:ind w:left="576" w:hanging="576"/>
        <w:jc w:val="both"/>
      </w:pPr>
      <w:r>
        <w:rPr>
          <w:rFonts w:ascii="Times New Roman" w:hAnsi="Times New Roman" w:cs="Times New Roman" w:eastAsia="Times New Roman"/>
          <w:b w:val="0"/>
          <w:i w:val="0"/>
          <w:sz w:val="22"/>
        </w:rPr>
        <w:t>[5]  J. S. Park, J. C. O’Brien, C. J. Cai, M. R. Morris, P. Liang, and M. S. Bernstein, “Generative Agents: Interactive Simulacra of Human Behavior,” in Proc. ACM Symposium on User Interface Software and Technology (UIST), 2023.</w:t>
      </w:r>
    </w:p>
    <w:p>
      <w:pPr>
        <w:spacing w:before="0" w:after="60" w:line="300" w:lineRule="auto"/>
        <w:ind w:left="576" w:hanging="576"/>
        <w:jc w:val="both"/>
      </w:pPr>
      <w:r>
        <w:rPr>
          <w:rFonts w:ascii="Times New Roman" w:hAnsi="Times New Roman" w:cs="Times New Roman" w:eastAsia="Times New Roman"/>
          <w:b w:val="0"/>
          <w:i w:val="0"/>
          <w:sz w:val="22"/>
        </w:rPr>
        <w:t>[6]  P. Lewis et al., “Retrieval-Augmented Generation for Knowledge-Intensive NLP Tasks,” in Advances in Neural Information Processing Systems (NeurIPS), vol. 33, 2020.</w:t>
      </w:r>
    </w:p>
    <w:p>
      <w:pPr>
        <w:spacing w:before="0" w:after="60" w:line="300" w:lineRule="auto"/>
        <w:ind w:left="576" w:hanging="576"/>
        <w:jc w:val="both"/>
      </w:pPr>
      <w:r>
        <w:rPr>
          <w:rFonts w:ascii="Times New Roman" w:hAnsi="Times New Roman" w:cs="Times New Roman" w:eastAsia="Times New Roman"/>
          <w:b w:val="0"/>
          <w:i w:val="0"/>
          <w:sz w:val="22"/>
        </w:rPr>
        <w:t>[7]  A. Madaan et al., “Self-Refine: Iterative Refinement with Self-Feedback,” in Advances in Neural Information Processing Systems (NeurIPS), vol. 36, 2023.</w:t>
      </w:r>
    </w:p>
    <w:p>
      <w:pPr>
        <w:spacing w:before="0" w:after="60" w:line="300" w:lineRule="auto"/>
        <w:ind w:left="576" w:hanging="576"/>
        <w:jc w:val="both"/>
      </w:pPr>
      <w:r>
        <w:rPr>
          <w:rFonts w:ascii="Times New Roman" w:hAnsi="Times New Roman" w:cs="Times New Roman" w:eastAsia="Times New Roman"/>
          <w:b w:val="0"/>
          <w:i w:val="0"/>
          <w:sz w:val="22"/>
        </w:rPr>
        <w:t>[8]  Y. Bai et al., “Constitutional AI: Harmlessness from AI Feedback,” arXiv:2212.08073, 2022.</w:t>
      </w:r>
    </w:p>
    <w:p>
      <w:pPr>
        <w:spacing w:before="0" w:after="60" w:line="300" w:lineRule="auto"/>
        <w:ind w:left="576" w:hanging="576"/>
        <w:jc w:val="both"/>
      </w:pPr>
      <w:r>
        <w:rPr>
          <w:rFonts w:ascii="Times New Roman" w:hAnsi="Times New Roman" w:cs="Times New Roman" w:eastAsia="Times New Roman"/>
          <w:b w:val="0"/>
          <w:i w:val="0"/>
          <w:sz w:val="22"/>
        </w:rPr>
        <w:t>[9]  F. Perez and I. Ribeiro, “Ignore Previous Prompt: Attack Techniques for Language Models,” NeurIPS ML Safety Workshop, arXiv:2211.09527, 2022.</w:t>
      </w:r>
    </w:p>
    <w:p>
      <w:pPr>
        <w:spacing w:before="0" w:after="60" w:line="300" w:lineRule="auto"/>
        <w:ind w:left="576" w:hanging="576"/>
        <w:jc w:val="both"/>
      </w:pPr>
      <w:r>
        <w:rPr>
          <w:rFonts w:ascii="Times New Roman" w:hAnsi="Times New Roman" w:cs="Times New Roman" w:eastAsia="Times New Roman"/>
          <w:b w:val="0"/>
          <w:i w:val="0"/>
          <w:sz w:val="22"/>
        </w:rPr>
        <w:t>[10]  N. Carlini, J. Hayes, M. Nasr, M. Jagielski, V. Sehwag, F. Tramèr, B. Balle, D. Ippolito, and E. Wallace, “Extracting Training Data from Diffusion Models,” in Proc. 32nd USENIX Security Symposium, 2023.</w:t>
      </w:r>
    </w:p>
    <w:p>
      <w:pPr>
        <w:spacing w:before="0" w:after="60" w:line="300" w:lineRule="auto"/>
        <w:ind w:left="576" w:hanging="576"/>
        <w:jc w:val="both"/>
      </w:pPr>
      <w:r>
        <w:rPr>
          <w:rFonts w:ascii="Times New Roman" w:hAnsi="Times New Roman" w:cs="Times New Roman" w:eastAsia="Times New Roman"/>
          <w:b w:val="0"/>
          <w:i w:val="0"/>
          <w:sz w:val="22"/>
        </w:rPr>
        <w:t>[11]  L. Chen, M. Zaharia, and J. Zou, “FrugalGPT: How to Use Large Language Models While Reducing Cost and Improving Performance,” arXiv:2305.05176, 2023.</w:t>
      </w:r>
    </w:p>
    <w:p>
      <w:pPr>
        <w:spacing w:before="0" w:after="60" w:line="300" w:lineRule="auto"/>
        <w:ind w:left="576" w:hanging="576"/>
        <w:jc w:val="both"/>
      </w:pPr>
      <w:r>
        <w:rPr>
          <w:rFonts w:ascii="Times New Roman" w:hAnsi="Times New Roman" w:cs="Times New Roman" w:eastAsia="Times New Roman"/>
          <w:b w:val="0"/>
          <w:i w:val="0"/>
          <w:sz w:val="22"/>
        </w:rPr>
        <w:t>[12]  L. Ouyang et al., “Training Language Models to Follow Instructions with Human Feedback,” in Advances in Neural Information Processing Systems (NeurIPS), vol. 35, 2022.</w:t>
      </w:r>
    </w:p>
    <w:p>
      <w:pPr>
        <w:spacing w:before="0" w:after="60" w:line="300" w:lineRule="auto"/>
        <w:ind w:left="576" w:hanging="576"/>
        <w:jc w:val="both"/>
      </w:pPr>
      <w:r>
        <w:rPr>
          <w:rFonts w:ascii="Times New Roman" w:hAnsi="Times New Roman" w:cs="Times New Roman" w:eastAsia="Times New Roman"/>
          <w:b w:val="0"/>
          <w:i w:val="0"/>
          <w:sz w:val="22"/>
        </w:rPr>
        <w:t>[13]  OWASP Foundation, “OWASP Top 10 for Large Language Model Applications,” 2025. [Online]. Available: https://genai.owasp.org</w:t>
      </w:r>
    </w:p>
    <w:p>
      <w:pPr>
        <w:spacing w:before="0" w:after="60" w:line="300" w:lineRule="auto"/>
        <w:ind w:left="576" w:hanging="576"/>
        <w:jc w:val="both"/>
      </w:pPr>
      <w:r>
        <w:rPr>
          <w:rFonts w:ascii="Times New Roman" w:hAnsi="Times New Roman" w:cs="Times New Roman" w:eastAsia="Times New Roman"/>
          <w:b w:val="0"/>
          <w:i w:val="0"/>
          <w:sz w:val="22"/>
        </w:rPr>
        <w:t>[14]  Pan European Game Information (PEGI), “PEGI Age Ratings.” [Online]. Available: https://pegi.info</w:t>
      </w:r>
    </w:p>
    <w:sectPr w:rsidR="00FC693F" w:rsidRPr="0006063C" w:rsidSect="00034616">
      <w:headerReference w:type="default" r:id="rId13"/>
      <w:footerReference w:type="default" r:id="rId14"/>
      <w:pgSz w:w="12240" w:h="15840"/>
      <w:pgMar w:top="1440" w:right="1440" w:bottom="1440" w:left="1656" w:header="648" w:footer="64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65" w:val="center"/>
        <w:tab w:pos="9144" w:val="right"/>
      </w:tabs>
      <w:spacing w:before="0" w:after="0" w:line="240" w:lineRule="auto"/>
      <w:jc w:val="left"/>
      <w:pBdr>
        <w:top w:val="thickThinSmallGap" w:sz="18" w:space="1" w:color="843C0C"/>
      </w:pBdr>
    </w:pPr>
    <w:r>
      <w:rPr>
        <w:rFonts w:ascii="Calibri" w:hAnsi="Calibri" w:cs="Calibri" w:eastAsia="Calibri"/>
        <w:b w:val="0"/>
        <w:i w:val="0"/>
        <w:sz w:val="18"/>
      </w:rPr>
      <w:t>22AI741</w:t>
      <w:tab/>
    </w:r>
    <w:r>
      <w:rPr>
        <w:rFonts w:ascii="Calibri" w:hAnsi="Calibri" w:cs="Calibri" w:eastAsia="Calibri"/>
        <w:b w:val="0"/>
        <w:i w:val="0"/>
        <w:color w:val="4472C4"/>
        <w:sz w:val="18"/>
      </w:rPr>
      <w:t xml:space="preserve">PAGE </w:t>
    </w:r>
    <w:r>
      <w:rPr>
        <w:rFonts w:ascii="Calibri" w:hAnsi="Calibri" w:cs="Calibri" w:eastAsia="Calibri"/>
        <w:color w:val="4472C4"/>
        <w:sz w:val="18"/>
      </w:rPr>
      <w:fldChar w:fldCharType="begin"/>
    </w:r>
    <w:r>
      <w:rPr>
        <w:rFonts w:ascii="Calibri" w:hAnsi="Calibri" w:cs="Calibri" w:eastAsia="Calibri"/>
        <w:color w:val="4472C4"/>
        <w:sz w:val="18"/>
      </w:rPr>
      <w:instrText xml:space="preserve"> PAGE </w:instrText>
    </w:r>
    <w:r>
      <w:rPr>
        <w:rFonts w:ascii="Calibri" w:hAnsi="Calibri" w:cs="Calibri" w:eastAsia="Calibri"/>
        <w:color w:val="4472C4"/>
        <w:sz w:val="18"/>
      </w:rPr>
      <w:fldChar w:fldCharType="separate"/>
    </w:r>
    <w:r>
      <w:rPr>
        <w:rFonts w:ascii="Calibri" w:hAnsi="Calibri" w:cs="Calibri" w:eastAsia="Calibri"/>
        <w:color w:val="4472C4"/>
        <w:sz w:val="18"/>
      </w:rPr>
      <w:t>1</w:t>
    </w:r>
    <w:r>
      <w:rPr>
        <w:rFonts w:ascii="Calibri" w:hAnsi="Calibri" w:cs="Calibri" w:eastAsia="Calibri"/>
        <w:color w:val="4472C4"/>
        <w:sz w:val="18"/>
      </w:rPr>
      <w:fldChar w:fldCharType="end"/>
    </w:r>
    <w:r>
      <w:rPr>
        <w:rFonts w:ascii="Calibri" w:hAnsi="Calibri" w:cs="Calibri" w:eastAsia="Calibri"/>
        <w:b w:val="0"/>
        <w:i w:val="0"/>
        <w:sz w:val="18"/>
      </w:rPr>
      <w:tab/>
      <w:t>Dept. AI &amp; ML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thinThickSmallGap" w:sz="18" w:space="1" w:color="843C0C"/>
      </w:pBdr>
    </w:pPr>
    <w:r>
      <w:rPr>
        <w:rFonts w:ascii="Calibri" w:hAnsi="Calibri" w:cs="Calibri" w:eastAsia="Calibri"/>
        <w:b w:val="0"/>
        <w:i w:val="0"/>
        <w:sz w:val="18"/>
      </w:rPr>
      <w:t>GenAI for Video Game Character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line="360"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