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4A55" w:rsidRPr="00295DFE" w:rsidTr="00E03FB8">
        <w:trPr>
          <w:trHeight w:val="530"/>
        </w:trPr>
        <w:tc>
          <w:tcPr>
            <w:tcW w:w="4788" w:type="dxa"/>
          </w:tcPr>
          <w:p w:rsidR="006F4A55" w:rsidRPr="00295DFE" w:rsidRDefault="006F4A55" w:rsidP="006F4A55">
            <w:pPr>
              <w:jc w:val="center"/>
              <w:rPr>
                <w:b/>
                <w:bCs/>
                <w:sz w:val="28"/>
                <w:szCs w:val="28"/>
              </w:rPr>
            </w:pPr>
            <w:r w:rsidRPr="00295DFE">
              <w:rPr>
                <w:b/>
                <w:bCs/>
                <w:sz w:val="28"/>
                <w:szCs w:val="28"/>
              </w:rPr>
              <w:t>R. Singh Paper</w:t>
            </w:r>
          </w:p>
        </w:tc>
        <w:tc>
          <w:tcPr>
            <w:tcW w:w="4788" w:type="dxa"/>
          </w:tcPr>
          <w:p w:rsidR="006F4A55" w:rsidRPr="00295DFE" w:rsidRDefault="006F4A55" w:rsidP="006F4A55">
            <w:pPr>
              <w:jc w:val="center"/>
              <w:rPr>
                <w:b/>
                <w:bCs/>
                <w:sz w:val="28"/>
                <w:szCs w:val="28"/>
              </w:rPr>
            </w:pPr>
            <w:r w:rsidRPr="00295DFE">
              <w:rPr>
                <w:b/>
                <w:bCs/>
                <w:sz w:val="28"/>
                <w:szCs w:val="28"/>
              </w:rPr>
              <w:t>Ongoing Present Work</w:t>
            </w:r>
          </w:p>
        </w:tc>
      </w:tr>
      <w:tr w:rsidR="006F4A55" w:rsidRPr="00295DFE" w:rsidTr="00E03FB8">
        <w:trPr>
          <w:trHeight w:val="710"/>
        </w:trPr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Materials Used : ABS and PA6 Combination</w:t>
            </w:r>
          </w:p>
        </w:tc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ABS and PET-G : Separately and Combined</w:t>
            </w:r>
          </w:p>
        </w:tc>
      </w:tr>
      <w:tr w:rsidR="006F4A55" w:rsidRPr="00295DFE" w:rsidTr="00E03FB8">
        <w:trPr>
          <w:trHeight w:val="890"/>
        </w:trPr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Re-</w:t>
            </w:r>
            <w:proofErr w:type="spellStart"/>
            <w:r w:rsidRPr="00295DFE">
              <w:rPr>
                <w:sz w:val="26"/>
                <w:szCs w:val="26"/>
              </w:rPr>
              <w:t>inforcement</w:t>
            </w:r>
            <w:proofErr w:type="spellEnd"/>
            <w:r w:rsidRPr="00295DFE">
              <w:rPr>
                <w:sz w:val="26"/>
                <w:szCs w:val="26"/>
              </w:rPr>
              <w:t xml:space="preserve"> material used : </w:t>
            </w:r>
            <w:proofErr w:type="spellStart"/>
            <w:r w:rsidRPr="00295DFE">
              <w:rPr>
                <w:sz w:val="26"/>
                <w:szCs w:val="26"/>
              </w:rPr>
              <w:t>i.e</w:t>
            </w:r>
            <w:proofErr w:type="spellEnd"/>
            <w:r w:rsidRPr="00295DFE">
              <w:rPr>
                <w:sz w:val="26"/>
                <w:szCs w:val="26"/>
              </w:rPr>
              <w:t xml:space="preserve"> </w:t>
            </w:r>
            <w:proofErr w:type="spellStart"/>
            <w:r w:rsidRPr="00295DFE">
              <w:rPr>
                <w:sz w:val="26"/>
                <w:szCs w:val="26"/>
              </w:rPr>
              <w:t>Aluminium</w:t>
            </w:r>
            <w:proofErr w:type="spellEnd"/>
            <w:r w:rsidRPr="00295DFE">
              <w:rPr>
                <w:sz w:val="26"/>
                <w:szCs w:val="26"/>
              </w:rPr>
              <w:t>(Al)</w:t>
            </w:r>
          </w:p>
        </w:tc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No-reinforcement material to be used initially</w:t>
            </w:r>
          </w:p>
        </w:tc>
      </w:tr>
      <w:tr w:rsidR="006F4A55" w:rsidRPr="00295DFE" w:rsidTr="00E03FB8">
        <w:trPr>
          <w:trHeight w:val="1070"/>
        </w:trPr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Added : 15% Al to ABS Matrix</w:t>
            </w:r>
          </w:p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 xml:space="preserve">               50% Al to PA6 Matrix</w:t>
            </w:r>
          </w:p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 xml:space="preserve">               For obtaining the similar MFI</w:t>
            </w:r>
          </w:p>
        </w:tc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Decided MFI Not to be studied</w:t>
            </w:r>
          </w:p>
        </w:tc>
      </w:tr>
      <w:tr w:rsidR="006F4A55" w:rsidRPr="00295DFE" w:rsidTr="00E03FB8">
        <w:trPr>
          <w:trHeight w:val="1070"/>
        </w:trPr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In addition to the tensile properties, flexural, thermal, and photo-micrographic investigations done</w:t>
            </w:r>
          </w:p>
        </w:tc>
        <w:tc>
          <w:tcPr>
            <w:tcW w:w="4788" w:type="dxa"/>
          </w:tcPr>
          <w:p w:rsidR="006F4A55" w:rsidRPr="00295DFE" w:rsidRDefault="006F4A55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 xml:space="preserve">Weld tensile Strength and Dimensional Accuracy in Z-direction to be studied </w:t>
            </w:r>
          </w:p>
        </w:tc>
      </w:tr>
      <w:tr w:rsidR="006F4A55" w:rsidRPr="00295DFE" w:rsidTr="00E03FB8">
        <w:trPr>
          <w:trHeight w:val="53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3D Printed parts infill not varied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Infill is varied</w:t>
            </w:r>
          </w:p>
        </w:tc>
      </w:tr>
      <w:tr w:rsidR="006F4A55" w:rsidRPr="00295DFE" w:rsidTr="00E03FB8">
        <w:trPr>
          <w:trHeight w:val="98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Re-</w:t>
            </w:r>
            <w:proofErr w:type="spellStart"/>
            <w:r w:rsidRPr="00295DFE">
              <w:rPr>
                <w:sz w:val="26"/>
                <w:szCs w:val="26"/>
              </w:rPr>
              <w:t>inforcement</w:t>
            </w:r>
            <w:proofErr w:type="spellEnd"/>
            <w:r w:rsidRPr="00295DFE">
              <w:rPr>
                <w:sz w:val="26"/>
                <w:szCs w:val="26"/>
              </w:rPr>
              <w:t xml:space="preserve"> material added to 3D printing filament initially using twin-screw Extruder.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Planned to add NiO2 re-</w:t>
            </w:r>
            <w:proofErr w:type="spellStart"/>
            <w:r w:rsidRPr="00295DFE">
              <w:rPr>
                <w:sz w:val="26"/>
                <w:szCs w:val="26"/>
              </w:rPr>
              <w:t>inforcement</w:t>
            </w:r>
            <w:proofErr w:type="spellEnd"/>
            <w:r w:rsidRPr="00295DFE">
              <w:rPr>
                <w:sz w:val="26"/>
                <w:szCs w:val="26"/>
              </w:rPr>
              <w:t xml:space="preserve"> material by making a groove in 3D printed material.</w:t>
            </w:r>
          </w:p>
        </w:tc>
      </w:tr>
      <w:tr w:rsidR="006F4A55" w:rsidRPr="00295DFE" w:rsidTr="00E03FB8">
        <w:trPr>
          <w:trHeight w:val="80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Tool-pin angle not considered necessary parameter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Tool-pin angle varied</w:t>
            </w:r>
          </w:p>
        </w:tc>
      </w:tr>
      <w:tr w:rsidR="006F4A55" w:rsidRPr="00295DFE" w:rsidTr="00E03FB8">
        <w:trPr>
          <w:trHeight w:val="62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Tool-pin Plunge depth varied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Tool-pin length kept constant</w:t>
            </w:r>
          </w:p>
        </w:tc>
      </w:tr>
      <w:tr w:rsidR="006F4A55" w:rsidRPr="00295DFE" w:rsidTr="00E03FB8">
        <w:trPr>
          <w:trHeight w:val="71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Poor surface finish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Better  surface finish as compared</w:t>
            </w:r>
          </w:p>
        </w:tc>
      </w:tr>
      <w:tr w:rsidR="006F4A55" w:rsidRPr="00295DFE" w:rsidTr="00E03FB8">
        <w:trPr>
          <w:trHeight w:val="800"/>
        </w:trPr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Resulted in porosity in joints and other welding defects</w:t>
            </w:r>
          </w:p>
        </w:tc>
        <w:tc>
          <w:tcPr>
            <w:tcW w:w="4788" w:type="dxa"/>
          </w:tcPr>
          <w:p w:rsidR="006F4A55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Porosity in joints to be tested</w:t>
            </w:r>
          </w:p>
        </w:tc>
      </w:tr>
      <w:tr w:rsidR="00E03FB8" w:rsidRPr="00295DFE" w:rsidTr="00E03FB8">
        <w:trPr>
          <w:trHeight w:val="710"/>
        </w:trPr>
        <w:tc>
          <w:tcPr>
            <w:tcW w:w="4788" w:type="dxa"/>
          </w:tcPr>
          <w:p w:rsidR="00E03FB8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Used ANOVA</w:t>
            </w:r>
          </w:p>
        </w:tc>
        <w:tc>
          <w:tcPr>
            <w:tcW w:w="4788" w:type="dxa"/>
          </w:tcPr>
          <w:p w:rsidR="00E03FB8" w:rsidRPr="00295DFE" w:rsidRDefault="00E03FB8">
            <w:pPr>
              <w:rPr>
                <w:sz w:val="26"/>
                <w:szCs w:val="26"/>
              </w:rPr>
            </w:pPr>
            <w:r w:rsidRPr="00295DFE">
              <w:rPr>
                <w:sz w:val="26"/>
                <w:szCs w:val="26"/>
              </w:rPr>
              <w:t>Using DOE (Taguchi Technique)</w:t>
            </w:r>
          </w:p>
        </w:tc>
      </w:tr>
    </w:tbl>
    <w:p w:rsidR="00C26E41" w:rsidRPr="00295DFE" w:rsidRDefault="00C26E41">
      <w:pPr>
        <w:rPr>
          <w:sz w:val="26"/>
          <w:szCs w:val="26"/>
        </w:rPr>
      </w:pPr>
    </w:p>
    <w:sectPr w:rsidR="00C26E41" w:rsidRPr="0029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6F4A55"/>
    <w:rsid w:val="00295DFE"/>
    <w:rsid w:val="006F4A55"/>
    <w:rsid w:val="00C26E41"/>
    <w:rsid w:val="00E0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2019-02-03T14:40:00Z</dcterms:created>
  <dcterms:modified xsi:type="dcterms:W3CDTF">2019-02-03T15:01:00Z</dcterms:modified>
</cp:coreProperties>
</file>