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F520" w14:textId="64E627C7" w:rsidR="00D920B1" w:rsidRPr="00B4358B" w:rsidRDefault="00B4358B">
      <w:pPr>
        <w:rPr>
          <w:b/>
          <w:bCs/>
        </w:rPr>
      </w:pPr>
      <w:r w:rsidRPr="00B4358B">
        <w:rPr>
          <w:b/>
          <w:bCs/>
        </w:rPr>
        <w:t>Process related to calculation of the closing raw material rate</w:t>
      </w:r>
    </w:p>
    <w:p w14:paraId="37A19212" w14:textId="1CDA3C1B" w:rsidR="00CA588D" w:rsidRDefault="00B4358B">
      <w:r>
        <w:t xml:space="preserve">The operation management system used by EPIC is </w:t>
      </w:r>
      <w:r w:rsidR="00CA588D">
        <w:t>called</w:t>
      </w:r>
      <w:r>
        <w:t xml:space="preserve"> EPICOMS. When GRN is created in the EPICOMS software, it automatically updates the quantity and </w:t>
      </w:r>
      <w:r w:rsidR="00CA588D">
        <w:t>value</w:t>
      </w:r>
      <w:r w:rsidR="00826EB8">
        <w:t xml:space="preserve"> in its database</w:t>
      </w:r>
      <w:r>
        <w:t>. When materials are issued for production</w:t>
      </w:r>
      <w:r w:rsidR="00CA588D">
        <w:t>, the</w:t>
      </w:r>
      <w:r>
        <w:t xml:space="preserve"> issued quantity and value are updated through the OMS system. This data subsequently flows into the EPICOMS software. The management thus get the updated value and quantity from the EPICOMS module. </w:t>
      </w:r>
      <w:r w:rsidR="00CA588D">
        <w:t xml:space="preserve">The </w:t>
      </w:r>
      <w:r>
        <w:t xml:space="preserve">management fetch the data </w:t>
      </w:r>
      <w:r w:rsidR="00CA588D">
        <w:t>regarding value and quantity of individual raw material item and thus calculate the rate for individual raw material items.</w:t>
      </w:r>
      <w:r w:rsidR="00806452">
        <w:t xml:space="preserve"> </w:t>
      </w:r>
    </w:p>
    <w:p w14:paraId="7B40A176" w14:textId="3CB0FD42" w:rsidR="00806452" w:rsidRDefault="00806452">
      <w:r>
        <w:t>Besides</w:t>
      </w:r>
      <w:r w:rsidR="00AF242B">
        <w:t>,</w:t>
      </w:r>
      <w:r>
        <w:t xml:space="preserve"> the import cost</w:t>
      </w:r>
      <w:r w:rsidR="00110FB8">
        <w:t xml:space="preserve">s are also considered and are allocated to the </w:t>
      </w:r>
      <w:r w:rsidR="00E534D0">
        <w:t>closing raw material rate</w:t>
      </w:r>
      <w:r w:rsidR="00405C8F">
        <w:t xml:space="preserve"> in proportion to the </w:t>
      </w:r>
      <w:r w:rsidR="0019493C">
        <w:t>purchase cost of raw materials</w:t>
      </w:r>
      <w:r w:rsidR="00E534D0">
        <w:t>.</w:t>
      </w:r>
    </w:p>
    <w:p w14:paraId="22ECBBE3" w14:textId="6EF0B88C" w:rsidR="00CA588D" w:rsidRDefault="00CA588D"/>
    <w:p w14:paraId="23E4BED5" w14:textId="77777777" w:rsidR="00CA588D" w:rsidRDefault="00CA588D"/>
    <w:p w14:paraId="1CD07F7A" w14:textId="05B72FA9" w:rsidR="00CA588D" w:rsidRDefault="00CA588D"/>
    <w:p w14:paraId="5FAC0CAE" w14:textId="666F6871" w:rsidR="00CA588D" w:rsidRDefault="00CA588D"/>
    <w:p w14:paraId="5B06B335" w14:textId="77777777" w:rsidR="00CA588D" w:rsidRDefault="00CA588D"/>
    <w:sectPr w:rsidR="00CA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8B"/>
    <w:rsid w:val="00110FB8"/>
    <w:rsid w:val="0019493C"/>
    <w:rsid w:val="00405C8F"/>
    <w:rsid w:val="00806452"/>
    <w:rsid w:val="00826EB8"/>
    <w:rsid w:val="00AF242B"/>
    <w:rsid w:val="00B4358B"/>
    <w:rsid w:val="00CA588D"/>
    <w:rsid w:val="00D920B1"/>
    <w:rsid w:val="00E5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EBA6"/>
  <w15:chartTrackingRefBased/>
  <w15:docId w15:val="{C0525771-92CF-426A-9814-FB5682CE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Imtiaz</dc:creator>
  <cp:keywords/>
  <dc:description/>
  <cp:lastModifiedBy>Rashid, Imtiaz</cp:lastModifiedBy>
  <cp:revision>8</cp:revision>
  <dcterms:created xsi:type="dcterms:W3CDTF">2022-08-24T11:35:00Z</dcterms:created>
  <dcterms:modified xsi:type="dcterms:W3CDTF">2022-08-24T11:59:00Z</dcterms:modified>
</cp:coreProperties>
</file>