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73" w:type="pct"/>
        <w:tblLayout w:type="fixed"/>
        <w:tblLook w:val="04A0" w:firstRow="1" w:lastRow="0" w:firstColumn="1" w:lastColumn="0" w:noHBand="0" w:noVBand="1"/>
      </w:tblPr>
      <w:tblGrid>
        <w:gridCol w:w="6374"/>
        <w:gridCol w:w="648"/>
        <w:gridCol w:w="2952"/>
      </w:tblGrid>
      <w:tr w:rsidR="00D66E22" w:rsidRPr="00B47410" w14:paraId="4660A55A" w14:textId="77777777" w:rsidTr="00E871EC">
        <w:trPr>
          <w:trHeight w:val="315"/>
        </w:trPr>
        <w:tc>
          <w:tcPr>
            <w:tcW w:w="5000" w:type="pct"/>
            <w:gridSpan w:val="3"/>
            <w:shd w:val="clear" w:color="auto" w:fill="auto"/>
            <w:noWrap/>
            <w:vAlign w:val="bottom"/>
            <w:hideMark/>
          </w:tcPr>
          <w:p w14:paraId="3C9BF707" w14:textId="77777777" w:rsidR="00D66E22" w:rsidRPr="00B47410" w:rsidRDefault="00D66E22" w:rsidP="00E871EC">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Pr="00B47410">
              <w:rPr>
                <w:rFonts w:cstheme="minorHAnsi"/>
                <w:sz w:val="24"/>
                <w:szCs w:val="24"/>
              </w:rPr>
              <w:t xml:space="preserve">Cosmopolitan Industries </w:t>
            </w:r>
            <w:proofErr w:type="spellStart"/>
            <w:r w:rsidRPr="00B47410">
              <w:rPr>
                <w:rFonts w:cstheme="minorHAnsi"/>
                <w:sz w:val="24"/>
                <w:szCs w:val="24"/>
              </w:rPr>
              <w:t>Pvt.</w:t>
            </w:r>
            <w:proofErr w:type="spellEnd"/>
            <w:r w:rsidRPr="00B47410">
              <w:rPr>
                <w:rFonts w:cstheme="minorHAnsi"/>
                <w:sz w:val="24"/>
                <w:szCs w:val="24"/>
              </w:rPr>
              <w:t xml:space="preserve"> Ltd. (CIPL)</w:t>
            </w:r>
          </w:p>
        </w:tc>
      </w:tr>
      <w:tr w:rsidR="00D66E22" w:rsidRPr="00B47410" w14:paraId="158A8907" w14:textId="77777777" w:rsidTr="00E871EC">
        <w:trPr>
          <w:trHeight w:val="252"/>
        </w:trPr>
        <w:tc>
          <w:tcPr>
            <w:tcW w:w="5000" w:type="pct"/>
            <w:gridSpan w:val="3"/>
            <w:shd w:val="clear" w:color="auto" w:fill="auto"/>
            <w:noWrap/>
            <w:vAlign w:val="bottom"/>
            <w:hideMark/>
          </w:tcPr>
          <w:p w14:paraId="04B4576C" w14:textId="77777777" w:rsidR="00D66E22" w:rsidRPr="00B47410" w:rsidRDefault="00D66E22"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June 2020 to 30 June 2021</w:t>
            </w:r>
          </w:p>
        </w:tc>
      </w:tr>
      <w:tr w:rsidR="00D66E22" w:rsidRPr="00B47410" w14:paraId="79983300" w14:textId="77777777" w:rsidTr="00E871EC">
        <w:trPr>
          <w:trHeight w:val="330"/>
        </w:trPr>
        <w:tc>
          <w:tcPr>
            <w:tcW w:w="3195" w:type="pct"/>
            <w:shd w:val="clear" w:color="auto" w:fill="auto"/>
            <w:noWrap/>
            <w:vAlign w:val="bottom"/>
            <w:hideMark/>
          </w:tcPr>
          <w:p w14:paraId="7EB78D42" w14:textId="77777777" w:rsidR="00D66E22" w:rsidRPr="00B47410" w:rsidRDefault="00D66E22"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r w:rsidRPr="00B47410">
              <w:rPr>
                <w:rFonts w:eastAsia="Times New Roman" w:cstheme="minorHAnsi"/>
                <w:color w:val="000000"/>
                <w:sz w:val="24"/>
                <w:szCs w:val="24"/>
              </w:rPr>
              <w:t>Tanvir Ahamed</w:t>
            </w:r>
          </w:p>
        </w:tc>
        <w:tc>
          <w:tcPr>
            <w:tcW w:w="325" w:type="pct"/>
            <w:shd w:val="clear" w:color="auto" w:fill="auto"/>
            <w:vAlign w:val="bottom"/>
          </w:tcPr>
          <w:p w14:paraId="62B31443" w14:textId="77777777" w:rsidR="00D66E22" w:rsidRPr="00B47410" w:rsidRDefault="00D66E22" w:rsidP="00E871EC">
            <w:pPr>
              <w:spacing w:after="0" w:line="276" w:lineRule="auto"/>
              <w:jc w:val="both"/>
              <w:rPr>
                <w:rFonts w:eastAsia="Times New Roman" w:cstheme="minorHAnsi"/>
                <w:sz w:val="24"/>
                <w:szCs w:val="24"/>
              </w:rPr>
            </w:pPr>
          </w:p>
        </w:tc>
        <w:tc>
          <w:tcPr>
            <w:tcW w:w="1480" w:type="pct"/>
            <w:shd w:val="clear" w:color="auto" w:fill="auto"/>
            <w:vAlign w:val="bottom"/>
          </w:tcPr>
          <w:p w14:paraId="0B1D2EC7" w14:textId="77777777" w:rsidR="00D66E22" w:rsidRPr="00B47410" w:rsidRDefault="00D66E22"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07 June 2021</w:t>
            </w:r>
          </w:p>
        </w:tc>
      </w:tr>
      <w:tr w:rsidR="00D66E22" w:rsidRPr="00B47410" w14:paraId="5F8D593F" w14:textId="77777777" w:rsidTr="00E871EC">
        <w:trPr>
          <w:trHeight w:val="288"/>
        </w:trPr>
        <w:tc>
          <w:tcPr>
            <w:tcW w:w="3195" w:type="pct"/>
            <w:shd w:val="clear" w:color="auto" w:fill="auto"/>
            <w:noWrap/>
            <w:vAlign w:val="bottom"/>
          </w:tcPr>
          <w:p w14:paraId="5EE9755E" w14:textId="77777777" w:rsidR="00D66E22" w:rsidRPr="00B47410" w:rsidRDefault="00D66E22"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r w:rsidRPr="00B47410">
              <w:rPr>
                <w:rFonts w:cstheme="minorHAnsi"/>
                <w:sz w:val="24"/>
                <w:szCs w:val="24"/>
              </w:rPr>
              <w:t>Humaun Ahamed</w:t>
            </w:r>
          </w:p>
        </w:tc>
        <w:tc>
          <w:tcPr>
            <w:tcW w:w="325" w:type="pct"/>
            <w:shd w:val="clear" w:color="auto" w:fill="auto"/>
            <w:vAlign w:val="bottom"/>
          </w:tcPr>
          <w:p w14:paraId="3D48866B" w14:textId="77777777" w:rsidR="00D66E22" w:rsidRPr="00B47410" w:rsidRDefault="00D66E22"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22598699" w14:textId="77777777" w:rsidR="00D66E22" w:rsidRPr="00B47410" w:rsidRDefault="00D66E22" w:rsidP="00E871EC">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D66E22" w:rsidRPr="00B47410" w14:paraId="54534D20" w14:textId="77777777" w:rsidTr="00E871EC">
        <w:trPr>
          <w:trHeight w:val="288"/>
        </w:trPr>
        <w:tc>
          <w:tcPr>
            <w:tcW w:w="3195" w:type="pct"/>
            <w:shd w:val="clear" w:color="auto" w:fill="auto"/>
            <w:noWrap/>
            <w:vAlign w:val="bottom"/>
          </w:tcPr>
          <w:p w14:paraId="4CA5B288" w14:textId="77777777" w:rsidR="00D66E22" w:rsidRPr="00B47410" w:rsidRDefault="00D66E22" w:rsidP="00E871EC">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325" w:type="pct"/>
            <w:shd w:val="clear" w:color="auto" w:fill="auto"/>
            <w:vAlign w:val="bottom"/>
          </w:tcPr>
          <w:p w14:paraId="0BBEF3C9" w14:textId="77777777" w:rsidR="00D66E22" w:rsidRPr="00B47410" w:rsidRDefault="00D66E22"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379B1A78" w14:textId="77777777" w:rsidR="00D66E22" w:rsidRPr="00B47410" w:rsidRDefault="00D66E22"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D66E22" w:rsidRPr="00B47410" w14:paraId="7F2F395C" w14:textId="77777777" w:rsidTr="00E871EC">
        <w:trPr>
          <w:trHeight w:val="288"/>
        </w:trPr>
        <w:tc>
          <w:tcPr>
            <w:tcW w:w="3195" w:type="pct"/>
            <w:shd w:val="clear" w:color="auto" w:fill="auto"/>
            <w:noWrap/>
            <w:vAlign w:val="bottom"/>
          </w:tcPr>
          <w:p w14:paraId="1AC2B52B" w14:textId="73020F91" w:rsidR="00D66E22" w:rsidRPr="00B47410" w:rsidRDefault="00D66E22"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r w:rsidRPr="004F638D">
              <w:rPr>
                <w:rFonts w:eastAsia="Times New Roman" w:cstheme="minorHAnsi"/>
                <w:sz w:val="24"/>
                <w:szCs w:val="24"/>
                <w:lang w:eastAsia="en-IN"/>
              </w:rPr>
              <w:t>Loan process</w:t>
            </w:r>
          </w:p>
        </w:tc>
        <w:tc>
          <w:tcPr>
            <w:tcW w:w="325" w:type="pct"/>
            <w:shd w:val="clear" w:color="auto" w:fill="auto"/>
            <w:vAlign w:val="bottom"/>
          </w:tcPr>
          <w:p w14:paraId="3AAD05B8" w14:textId="77777777" w:rsidR="00D66E22" w:rsidRPr="00B47410" w:rsidRDefault="00D66E22"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1AC1282E" w14:textId="77777777" w:rsidR="00D66E22" w:rsidRPr="00B47410" w:rsidRDefault="00D66E22" w:rsidP="00E871EC">
            <w:pPr>
              <w:spacing w:after="0" w:line="276" w:lineRule="auto"/>
              <w:jc w:val="both"/>
              <w:rPr>
                <w:rFonts w:eastAsia="Times New Roman" w:cstheme="minorHAnsi"/>
                <w:b/>
                <w:bCs/>
                <w:color w:val="000000"/>
                <w:sz w:val="24"/>
                <w:szCs w:val="24"/>
              </w:rPr>
            </w:pPr>
          </w:p>
        </w:tc>
      </w:tr>
    </w:tbl>
    <w:p w14:paraId="50D64D73" w14:textId="6D6DE3C9" w:rsidR="009D5F01" w:rsidRPr="004F638D" w:rsidRDefault="001D40A0" w:rsidP="00593900">
      <w:pPr>
        <w:spacing w:before="240" w:line="360" w:lineRule="auto"/>
        <w:jc w:val="both"/>
        <w:rPr>
          <w:rFonts w:cstheme="minorHAnsi"/>
          <w:sz w:val="24"/>
          <w:szCs w:val="24"/>
        </w:rPr>
      </w:pPr>
      <w:r w:rsidRPr="004F638D">
        <w:rPr>
          <w:rFonts w:cstheme="minorHAnsi"/>
          <w:b/>
          <w:sz w:val="24"/>
          <w:szCs w:val="24"/>
        </w:rPr>
        <w:t xml:space="preserve">Objective: </w:t>
      </w:r>
      <w:r w:rsidRPr="004F638D">
        <w:rPr>
          <w:rFonts w:cstheme="minorHAnsi"/>
          <w:sz w:val="24"/>
          <w:szCs w:val="24"/>
        </w:rPr>
        <w:t>The objective of this memo is to document</w:t>
      </w:r>
      <w:r w:rsidR="007C6A7A" w:rsidRPr="004F638D">
        <w:rPr>
          <w:rFonts w:cstheme="minorHAnsi"/>
          <w:sz w:val="24"/>
          <w:szCs w:val="24"/>
        </w:rPr>
        <w:t xml:space="preserve"> </w:t>
      </w:r>
      <w:r w:rsidR="00303406" w:rsidRPr="004F638D">
        <w:rPr>
          <w:rFonts w:eastAsia="Times New Roman" w:cstheme="minorHAnsi"/>
          <w:b/>
          <w:sz w:val="24"/>
          <w:szCs w:val="24"/>
          <w:lang w:eastAsia="en-IN"/>
        </w:rPr>
        <w:t xml:space="preserve">Loan process </w:t>
      </w:r>
      <w:r w:rsidR="00B67668" w:rsidRPr="004F638D">
        <w:rPr>
          <w:rFonts w:cstheme="minorHAnsi"/>
          <w:sz w:val="24"/>
          <w:szCs w:val="24"/>
        </w:rPr>
        <w:t xml:space="preserve">of the </w:t>
      </w:r>
      <w:r w:rsidR="0056761F" w:rsidRPr="004F638D">
        <w:rPr>
          <w:rFonts w:cstheme="minorHAnsi"/>
          <w:sz w:val="24"/>
          <w:szCs w:val="24"/>
        </w:rPr>
        <w:t xml:space="preserve">Cosmopolitan Industries </w:t>
      </w:r>
      <w:proofErr w:type="spellStart"/>
      <w:r w:rsidR="0056761F" w:rsidRPr="004F638D">
        <w:rPr>
          <w:rFonts w:cstheme="minorHAnsi"/>
          <w:sz w:val="24"/>
          <w:szCs w:val="24"/>
        </w:rPr>
        <w:t>Pvt.</w:t>
      </w:r>
      <w:proofErr w:type="spellEnd"/>
      <w:r w:rsidR="0056761F" w:rsidRPr="004F638D">
        <w:rPr>
          <w:rFonts w:cstheme="minorHAnsi"/>
          <w:sz w:val="24"/>
          <w:szCs w:val="24"/>
        </w:rPr>
        <w:t xml:space="preserve"> Ltd. (CIPL).</w:t>
      </w:r>
    </w:p>
    <w:p w14:paraId="27E52588" w14:textId="12310789" w:rsidR="004F638D" w:rsidRDefault="004F638D" w:rsidP="004F638D">
      <w:pPr>
        <w:spacing w:after="120" w:line="280" w:lineRule="atLeast"/>
        <w:jc w:val="both"/>
        <w:rPr>
          <w:rFonts w:cstheme="minorHAnsi"/>
          <w:bCs/>
          <w:i/>
          <w:sz w:val="24"/>
          <w:szCs w:val="24"/>
        </w:rPr>
      </w:pPr>
      <w:r w:rsidRPr="004F638D">
        <w:rPr>
          <w:rFonts w:cstheme="minorHAnsi"/>
          <w:b/>
          <w:sz w:val="24"/>
          <w:szCs w:val="24"/>
        </w:rPr>
        <w:t xml:space="preserve">Process performed: </w:t>
      </w:r>
      <w:r w:rsidRPr="004F638D">
        <w:rPr>
          <w:rFonts w:cstheme="minorHAnsi"/>
          <w:sz w:val="24"/>
          <w:szCs w:val="24"/>
        </w:rPr>
        <w:t>Following process is noted from the discussion with Mr. Khayer Uddin, Deputy General Manager, Finance &amp; Accounts, Epic BD</w:t>
      </w:r>
    </w:p>
    <w:p w14:paraId="7DFABBC0" w14:textId="77777777" w:rsidR="004F638D" w:rsidRPr="004F638D" w:rsidRDefault="004F638D" w:rsidP="004F638D">
      <w:pPr>
        <w:spacing w:after="120" w:line="280" w:lineRule="atLeast"/>
        <w:rPr>
          <w:rFonts w:cstheme="minorHAnsi"/>
          <w:bCs/>
          <w:i/>
          <w:sz w:val="24"/>
          <w:szCs w:val="24"/>
        </w:rPr>
      </w:pPr>
    </w:p>
    <w:p w14:paraId="1CDDAC19" w14:textId="6BCA8D40" w:rsidR="004F638D" w:rsidRPr="004F638D" w:rsidRDefault="004F638D" w:rsidP="004F638D">
      <w:pPr>
        <w:spacing w:after="120" w:line="276" w:lineRule="auto"/>
        <w:jc w:val="both"/>
        <w:rPr>
          <w:rFonts w:cstheme="minorHAnsi"/>
          <w:sz w:val="24"/>
          <w:szCs w:val="24"/>
        </w:rPr>
      </w:pPr>
      <w:r w:rsidRPr="004F638D">
        <w:rPr>
          <w:rFonts w:cstheme="minorHAnsi"/>
          <w:sz w:val="24"/>
          <w:szCs w:val="24"/>
        </w:rPr>
        <w:t xml:space="preserve">Loan of Cosmopolitan Industries </w:t>
      </w:r>
      <w:proofErr w:type="spellStart"/>
      <w:r w:rsidRPr="004F638D">
        <w:rPr>
          <w:rFonts w:cstheme="minorHAnsi"/>
          <w:sz w:val="24"/>
          <w:szCs w:val="24"/>
        </w:rPr>
        <w:t>Pvt.</w:t>
      </w:r>
      <w:proofErr w:type="spellEnd"/>
      <w:r w:rsidRPr="004F638D">
        <w:rPr>
          <w:rFonts w:cstheme="minorHAnsi"/>
          <w:sz w:val="24"/>
          <w:szCs w:val="24"/>
        </w:rPr>
        <w:t xml:space="preserve"> Ltd. (CIPL)</w:t>
      </w:r>
      <w:r>
        <w:rPr>
          <w:rFonts w:cstheme="minorHAnsi"/>
          <w:sz w:val="24"/>
          <w:szCs w:val="24"/>
        </w:rPr>
        <w:t xml:space="preserve"> </w:t>
      </w:r>
      <w:r w:rsidRPr="004F638D">
        <w:rPr>
          <w:rFonts w:cstheme="minorHAnsi"/>
          <w:sz w:val="24"/>
          <w:szCs w:val="24"/>
        </w:rPr>
        <w:t xml:space="preserve">includes Loan from promoters and Short-term loans. </w:t>
      </w:r>
    </w:p>
    <w:p w14:paraId="7F1FFED0" w14:textId="77777777" w:rsidR="004F638D" w:rsidRPr="004F638D" w:rsidRDefault="004F638D" w:rsidP="004F638D">
      <w:pPr>
        <w:spacing w:after="120" w:line="276" w:lineRule="auto"/>
        <w:jc w:val="both"/>
        <w:rPr>
          <w:rFonts w:cstheme="minorHAnsi"/>
          <w:sz w:val="24"/>
          <w:szCs w:val="24"/>
        </w:rPr>
      </w:pPr>
      <w:r w:rsidRPr="004F638D">
        <w:rPr>
          <w:rFonts w:cstheme="minorHAnsi"/>
          <w:b/>
          <w:sz w:val="24"/>
          <w:szCs w:val="24"/>
        </w:rPr>
        <w:t>Loan from Promoter</w:t>
      </w:r>
    </w:p>
    <w:p w14:paraId="097F7990" w14:textId="2E4BEC2E" w:rsidR="004F638D" w:rsidRPr="004F638D" w:rsidRDefault="004F638D" w:rsidP="004F638D">
      <w:pPr>
        <w:jc w:val="both"/>
        <w:rPr>
          <w:rFonts w:cstheme="minorHAnsi"/>
          <w:sz w:val="24"/>
          <w:szCs w:val="24"/>
        </w:rPr>
      </w:pPr>
      <w:r w:rsidRPr="004F638D">
        <w:rPr>
          <w:rFonts w:cstheme="minorHAnsi"/>
          <w:sz w:val="24"/>
          <w:szCs w:val="24"/>
        </w:rPr>
        <w:t xml:space="preserve">Epic Designers Ltd. (Holding Company) provides loan to </w:t>
      </w:r>
      <w:r>
        <w:rPr>
          <w:rFonts w:cstheme="minorHAnsi"/>
          <w:sz w:val="24"/>
          <w:szCs w:val="24"/>
        </w:rPr>
        <w:t>CIPL</w:t>
      </w:r>
      <w:r w:rsidRPr="004F638D">
        <w:rPr>
          <w:rFonts w:cstheme="minorHAnsi"/>
          <w:sz w:val="24"/>
          <w:szCs w:val="24"/>
        </w:rPr>
        <w:t xml:space="preserve"> which is classified as loan from promoter.  A prior approval must be taken from Bangladesh Bank and BEPZA for such kind of loan. Before taking loan from promoter an agreement is made between Cosmopolitan Industries </w:t>
      </w:r>
      <w:proofErr w:type="spellStart"/>
      <w:r w:rsidRPr="004F638D">
        <w:rPr>
          <w:rFonts w:cstheme="minorHAnsi"/>
          <w:sz w:val="24"/>
          <w:szCs w:val="24"/>
        </w:rPr>
        <w:t>Pvt.</w:t>
      </w:r>
      <w:proofErr w:type="spellEnd"/>
      <w:r w:rsidRPr="004F638D">
        <w:rPr>
          <w:rFonts w:cstheme="minorHAnsi"/>
          <w:sz w:val="24"/>
          <w:szCs w:val="24"/>
        </w:rPr>
        <w:t xml:space="preserve"> Ltd. (CIPL)</w:t>
      </w:r>
      <w:r>
        <w:rPr>
          <w:rFonts w:cstheme="minorHAnsi"/>
          <w:sz w:val="24"/>
          <w:szCs w:val="24"/>
        </w:rPr>
        <w:t xml:space="preserve"> </w:t>
      </w:r>
      <w:r w:rsidRPr="004F638D">
        <w:rPr>
          <w:rFonts w:cstheme="minorHAnsi"/>
          <w:sz w:val="24"/>
          <w:szCs w:val="24"/>
        </w:rPr>
        <w:t>and Epic Designers Ltd. (E</w:t>
      </w:r>
      <w:r>
        <w:rPr>
          <w:rFonts w:cstheme="minorHAnsi"/>
          <w:sz w:val="24"/>
          <w:szCs w:val="24"/>
        </w:rPr>
        <w:t>DL</w:t>
      </w:r>
      <w:r w:rsidRPr="004F638D">
        <w:rPr>
          <w:rFonts w:cstheme="minorHAnsi"/>
          <w:sz w:val="24"/>
          <w:szCs w:val="24"/>
        </w:rPr>
        <w:t>). Terms &amp; condition, purpose of the loan, loan limit and loan repayment schedule must be mentioned in the agreement. While loans have been taken through Bank, a liability entry is created into the system (SAP):</w:t>
      </w:r>
    </w:p>
    <w:p w14:paraId="7A67307F" w14:textId="77777777" w:rsidR="004F638D" w:rsidRPr="004F638D" w:rsidRDefault="004F638D" w:rsidP="004F638D">
      <w:pPr>
        <w:ind w:left="720" w:firstLine="720"/>
        <w:jc w:val="both"/>
        <w:rPr>
          <w:rFonts w:cstheme="minorHAnsi"/>
          <w:sz w:val="24"/>
          <w:szCs w:val="24"/>
        </w:rPr>
      </w:pPr>
      <w:r w:rsidRPr="004F638D">
        <w:rPr>
          <w:rFonts w:cstheme="minorHAnsi"/>
          <w:sz w:val="24"/>
          <w:szCs w:val="24"/>
        </w:rPr>
        <w:t>Bank A/C……….</w:t>
      </w:r>
      <w:proofErr w:type="spellStart"/>
      <w:r w:rsidRPr="004F638D">
        <w:rPr>
          <w:rFonts w:cstheme="minorHAnsi"/>
          <w:sz w:val="24"/>
          <w:szCs w:val="24"/>
        </w:rPr>
        <w:t>Dr.</w:t>
      </w:r>
      <w:proofErr w:type="spellEnd"/>
    </w:p>
    <w:p w14:paraId="63BC7843" w14:textId="77777777" w:rsidR="004F638D" w:rsidRPr="004F638D" w:rsidRDefault="004F638D" w:rsidP="004F638D">
      <w:pPr>
        <w:ind w:left="720" w:firstLine="720"/>
        <w:jc w:val="both"/>
        <w:rPr>
          <w:rFonts w:cstheme="minorHAnsi"/>
          <w:sz w:val="24"/>
          <w:szCs w:val="24"/>
        </w:rPr>
      </w:pPr>
      <w:r w:rsidRPr="004F638D">
        <w:rPr>
          <w:rFonts w:cstheme="minorHAnsi"/>
          <w:sz w:val="24"/>
          <w:szCs w:val="24"/>
        </w:rPr>
        <w:t>Loan from Promoter EDL-HK………Cr.</w:t>
      </w:r>
    </w:p>
    <w:p w14:paraId="505E938E" w14:textId="77777777" w:rsidR="004F638D" w:rsidRPr="004F638D" w:rsidRDefault="004F638D" w:rsidP="004F638D">
      <w:pPr>
        <w:jc w:val="both"/>
        <w:rPr>
          <w:rFonts w:cstheme="minorHAnsi"/>
          <w:sz w:val="24"/>
          <w:szCs w:val="24"/>
        </w:rPr>
      </w:pPr>
      <w:r w:rsidRPr="004F638D">
        <w:rPr>
          <w:rFonts w:cstheme="minorHAnsi"/>
          <w:sz w:val="24"/>
          <w:szCs w:val="24"/>
        </w:rPr>
        <w:t>Epic management accrues interest and entry is posted to SAP in every month and repayment the loan quarterly as per repayment schedule that is maintained by management according to agreement. For accrual, entry is created into the system (SAP):</w:t>
      </w:r>
    </w:p>
    <w:p w14:paraId="574F9A08" w14:textId="77777777" w:rsidR="004F638D" w:rsidRPr="004F638D" w:rsidRDefault="004F638D" w:rsidP="004F638D">
      <w:pPr>
        <w:ind w:left="720" w:firstLine="720"/>
        <w:jc w:val="both"/>
        <w:rPr>
          <w:rFonts w:cstheme="minorHAnsi"/>
          <w:sz w:val="24"/>
          <w:szCs w:val="24"/>
        </w:rPr>
      </w:pPr>
      <w:r w:rsidRPr="004F638D">
        <w:rPr>
          <w:rFonts w:cstheme="minorHAnsi"/>
          <w:sz w:val="24"/>
          <w:szCs w:val="24"/>
        </w:rPr>
        <w:t>Interest on Holdings…….</w:t>
      </w:r>
      <w:proofErr w:type="spellStart"/>
      <w:r w:rsidRPr="004F638D">
        <w:rPr>
          <w:rFonts w:cstheme="minorHAnsi"/>
          <w:sz w:val="24"/>
          <w:szCs w:val="24"/>
        </w:rPr>
        <w:t>Dr.</w:t>
      </w:r>
      <w:proofErr w:type="spellEnd"/>
    </w:p>
    <w:p w14:paraId="23D510E1" w14:textId="77777777" w:rsidR="004F638D" w:rsidRPr="004F638D" w:rsidRDefault="004F638D" w:rsidP="004F638D">
      <w:pPr>
        <w:spacing w:after="120" w:line="276" w:lineRule="auto"/>
        <w:ind w:left="720" w:firstLine="720"/>
        <w:jc w:val="both"/>
        <w:rPr>
          <w:rFonts w:cstheme="minorHAnsi"/>
          <w:sz w:val="24"/>
          <w:szCs w:val="24"/>
        </w:rPr>
      </w:pPr>
      <w:r w:rsidRPr="004F638D">
        <w:rPr>
          <w:rFonts w:cstheme="minorHAnsi"/>
          <w:sz w:val="24"/>
          <w:szCs w:val="24"/>
        </w:rPr>
        <w:t>Interest Accrued on Holding…..Cr.</w:t>
      </w:r>
    </w:p>
    <w:p w14:paraId="4234AD61" w14:textId="31B05C0E" w:rsidR="004F638D" w:rsidRPr="004F638D" w:rsidRDefault="004F638D" w:rsidP="004F638D">
      <w:pPr>
        <w:spacing w:after="120" w:line="276" w:lineRule="auto"/>
        <w:jc w:val="both"/>
        <w:rPr>
          <w:rFonts w:cstheme="minorHAnsi"/>
          <w:sz w:val="24"/>
          <w:szCs w:val="24"/>
        </w:rPr>
      </w:pPr>
      <w:r w:rsidRPr="004F638D">
        <w:rPr>
          <w:rFonts w:cstheme="minorHAnsi"/>
          <w:sz w:val="24"/>
          <w:szCs w:val="24"/>
        </w:rPr>
        <w:t>Note: Interest on loan from holding company booked as per agreement in financial expenses on the FS.</w:t>
      </w:r>
    </w:p>
    <w:p w14:paraId="79EC3E66" w14:textId="77777777" w:rsidR="004F638D" w:rsidRPr="004F638D" w:rsidRDefault="004F638D" w:rsidP="004F638D">
      <w:pPr>
        <w:spacing w:after="120" w:line="276" w:lineRule="auto"/>
        <w:jc w:val="both"/>
        <w:rPr>
          <w:rFonts w:cstheme="minorHAnsi"/>
          <w:sz w:val="24"/>
          <w:szCs w:val="24"/>
        </w:rPr>
      </w:pPr>
      <w:r w:rsidRPr="004F638D">
        <w:rPr>
          <w:rFonts w:cstheme="minorHAnsi"/>
          <w:sz w:val="24"/>
          <w:szCs w:val="24"/>
        </w:rPr>
        <w:t xml:space="preserve">When payment was paid for principal plus interest through bank then entry is created to SAP (Payment as per agreement, Quarterly). </w:t>
      </w:r>
    </w:p>
    <w:p w14:paraId="7722B8ED" w14:textId="77777777" w:rsidR="004F638D" w:rsidRPr="004F638D" w:rsidRDefault="004F638D" w:rsidP="004F638D">
      <w:pPr>
        <w:ind w:left="720" w:firstLine="720"/>
        <w:jc w:val="both"/>
        <w:rPr>
          <w:rFonts w:cstheme="minorHAnsi"/>
          <w:sz w:val="24"/>
          <w:szCs w:val="24"/>
        </w:rPr>
      </w:pPr>
      <w:r w:rsidRPr="004F638D">
        <w:rPr>
          <w:rFonts w:cstheme="minorHAnsi"/>
          <w:sz w:val="24"/>
          <w:szCs w:val="24"/>
        </w:rPr>
        <w:t>Loan from Promoter EDL-HK………</w:t>
      </w:r>
      <w:proofErr w:type="spellStart"/>
      <w:r w:rsidRPr="004F638D">
        <w:rPr>
          <w:rFonts w:cstheme="minorHAnsi"/>
          <w:sz w:val="24"/>
          <w:szCs w:val="24"/>
        </w:rPr>
        <w:t>Dr.</w:t>
      </w:r>
      <w:proofErr w:type="spellEnd"/>
    </w:p>
    <w:p w14:paraId="0A1D4F44" w14:textId="77777777" w:rsidR="004F638D" w:rsidRPr="004F638D" w:rsidRDefault="004F638D" w:rsidP="004F638D">
      <w:pPr>
        <w:ind w:left="720" w:firstLine="720"/>
        <w:jc w:val="both"/>
        <w:rPr>
          <w:rFonts w:cstheme="minorHAnsi"/>
          <w:sz w:val="24"/>
          <w:szCs w:val="24"/>
        </w:rPr>
      </w:pPr>
      <w:r w:rsidRPr="004F638D">
        <w:rPr>
          <w:rFonts w:cstheme="minorHAnsi"/>
          <w:sz w:val="24"/>
          <w:szCs w:val="24"/>
        </w:rPr>
        <w:t>Bank A/C…………..Cr.</w:t>
      </w:r>
    </w:p>
    <w:p w14:paraId="1C899290" w14:textId="55C85987" w:rsidR="004F638D" w:rsidRPr="004F638D" w:rsidRDefault="004F638D" w:rsidP="004F638D">
      <w:pPr>
        <w:jc w:val="both"/>
        <w:rPr>
          <w:rFonts w:cstheme="minorHAnsi"/>
          <w:sz w:val="24"/>
          <w:szCs w:val="24"/>
        </w:rPr>
      </w:pPr>
      <w:r w:rsidRPr="004F638D">
        <w:rPr>
          <w:rFonts w:cstheme="minorHAnsi"/>
          <w:sz w:val="24"/>
          <w:szCs w:val="24"/>
        </w:rPr>
        <w:lastRenderedPageBreak/>
        <w:t>Loan from promoter are split between non-current portion and current portion.</w:t>
      </w:r>
    </w:p>
    <w:p w14:paraId="64C851F0" w14:textId="77777777" w:rsidR="004F638D" w:rsidRPr="004F638D" w:rsidRDefault="004F638D" w:rsidP="004F638D">
      <w:pPr>
        <w:spacing w:after="120" w:line="276" w:lineRule="auto"/>
        <w:jc w:val="both"/>
        <w:rPr>
          <w:rFonts w:cstheme="minorHAnsi"/>
          <w:b/>
          <w:sz w:val="24"/>
          <w:szCs w:val="24"/>
        </w:rPr>
      </w:pPr>
      <w:r w:rsidRPr="004F638D">
        <w:rPr>
          <w:rFonts w:cstheme="minorHAnsi"/>
          <w:b/>
          <w:sz w:val="24"/>
          <w:szCs w:val="24"/>
        </w:rPr>
        <w:t>Short Term Loan</w:t>
      </w:r>
    </w:p>
    <w:p w14:paraId="73FC43CB" w14:textId="77777777" w:rsidR="004F638D" w:rsidRPr="004F638D" w:rsidRDefault="004F638D" w:rsidP="004F638D">
      <w:pPr>
        <w:spacing w:after="120" w:line="276" w:lineRule="auto"/>
        <w:jc w:val="both"/>
        <w:rPr>
          <w:rFonts w:cstheme="minorHAnsi"/>
          <w:sz w:val="24"/>
          <w:szCs w:val="24"/>
        </w:rPr>
      </w:pPr>
      <w:r w:rsidRPr="004F638D">
        <w:rPr>
          <w:rFonts w:cstheme="minorHAnsi"/>
          <w:sz w:val="24"/>
          <w:szCs w:val="24"/>
        </w:rPr>
        <w:t>Short-term loan may be taken from bank and intercompany. Bank provides two type of short-term loan:</w:t>
      </w:r>
    </w:p>
    <w:p w14:paraId="2FC1BA42" w14:textId="77777777" w:rsidR="004F638D" w:rsidRPr="004F638D" w:rsidRDefault="004F638D" w:rsidP="004F638D">
      <w:pPr>
        <w:pStyle w:val="ListParagraph"/>
        <w:numPr>
          <w:ilvl w:val="0"/>
          <w:numId w:val="2"/>
        </w:numPr>
        <w:spacing w:after="120" w:line="276" w:lineRule="auto"/>
        <w:jc w:val="both"/>
        <w:rPr>
          <w:rFonts w:cstheme="minorHAnsi"/>
          <w:sz w:val="24"/>
          <w:szCs w:val="24"/>
        </w:rPr>
      </w:pPr>
      <w:r w:rsidRPr="004F638D">
        <w:rPr>
          <w:rFonts w:cstheme="minorHAnsi"/>
          <w:sz w:val="24"/>
          <w:szCs w:val="24"/>
        </w:rPr>
        <w:t>Export Development Fund  (EDF)</w:t>
      </w:r>
    </w:p>
    <w:p w14:paraId="36134507" w14:textId="77777777" w:rsidR="004F638D" w:rsidRPr="004F638D" w:rsidRDefault="004F638D" w:rsidP="004F638D">
      <w:pPr>
        <w:pStyle w:val="ListParagraph"/>
        <w:numPr>
          <w:ilvl w:val="0"/>
          <w:numId w:val="2"/>
        </w:numPr>
        <w:spacing w:after="120" w:line="276" w:lineRule="auto"/>
        <w:jc w:val="both"/>
        <w:rPr>
          <w:rFonts w:cstheme="minorHAnsi"/>
          <w:sz w:val="24"/>
          <w:szCs w:val="24"/>
        </w:rPr>
      </w:pPr>
      <w:r w:rsidRPr="004F638D">
        <w:rPr>
          <w:rFonts w:cstheme="minorHAnsi"/>
          <w:sz w:val="24"/>
          <w:szCs w:val="24"/>
        </w:rPr>
        <w:t>UPAS Loan</w:t>
      </w:r>
    </w:p>
    <w:p w14:paraId="1C4BE939" w14:textId="77777777" w:rsidR="004F638D" w:rsidRPr="004F638D" w:rsidRDefault="004F638D" w:rsidP="004F638D">
      <w:pPr>
        <w:pStyle w:val="ListParagraph"/>
        <w:spacing w:after="120" w:line="276" w:lineRule="auto"/>
        <w:jc w:val="both"/>
        <w:rPr>
          <w:rFonts w:cstheme="minorHAnsi"/>
          <w:sz w:val="24"/>
          <w:szCs w:val="24"/>
        </w:rPr>
      </w:pPr>
    </w:p>
    <w:p w14:paraId="273EF4B8" w14:textId="77777777" w:rsidR="004F638D" w:rsidRPr="004F638D" w:rsidRDefault="004F638D" w:rsidP="004F638D">
      <w:pPr>
        <w:spacing w:after="120" w:line="276" w:lineRule="auto"/>
        <w:jc w:val="both"/>
        <w:rPr>
          <w:rFonts w:cstheme="minorHAnsi"/>
          <w:sz w:val="24"/>
          <w:szCs w:val="24"/>
        </w:rPr>
      </w:pPr>
      <w:r w:rsidRPr="004F638D">
        <w:rPr>
          <w:rFonts w:cstheme="minorHAnsi"/>
          <w:sz w:val="24"/>
          <w:szCs w:val="24"/>
        </w:rPr>
        <w:t xml:space="preserve">If epic management can fulfil all export conditions declared by a bank then bank can provide </w:t>
      </w:r>
      <w:r w:rsidRPr="004F638D">
        <w:rPr>
          <w:rFonts w:cstheme="minorHAnsi"/>
          <w:b/>
          <w:sz w:val="24"/>
          <w:szCs w:val="24"/>
        </w:rPr>
        <w:t>EDF loan</w:t>
      </w:r>
      <w:r w:rsidRPr="004F638D">
        <w:rPr>
          <w:rFonts w:cstheme="minorHAnsi"/>
          <w:sz w:val="24"/>
          <w:szCs w:val="24"/>
        </w:rPr>
        <w:t xml:space="preserve"> (Limit on Restriction) against master LC. Bank create loan and paid to suppliers when credit balance is not available. After receiving goods receipt notes a liability is created and entry is made in the system:</w:t>
      </w:r>
    </w:p>
    <w:p w14:paraId="353EF57C" w14:textId="77777777" w:rsidR="004F638D" w:rsidRPr="004F638D" w:rsidRDefault="004F638D" w:rsidP="004F638D">
      <w:pPr>
        <w:spacing w:after="120" w:line="276" w:lineRule="auto"/>
        <w:ind w:left="720" w:firstLine="720"/>
        <w:jc w:val="both"/>
        <w:rPr>
          <w:rFonts w:cstheme="minorHAnsi"/>
          <w:sz w:val="24"/>
          <w:szCs w:val="24"/>
        </w:rPr>
      </w:pPr>
      <w:r w:rsidRPr="004F638D">
        <w:rPr>
          <w:rFonts w:cstheme="minorHAnsi"/>
          <w:sz w:val="24"/>
          <w:szCs w:val="24"/>
        </w:rPr>
        <w:t>Inventory A/C……..</w:t>
      </w:r>
      <w:proofErr w:type="spellStart"/>
      <w:r w:rsidRPr="004F638D">
        <w:rPr>
          <w:rFonts w:cstheme="minorHAnsi"/>
          <w:sz w:val="24"/>
          <w:szCs w:val="24"/>
        </w:rPr>
        <w:t>Dr.</w:t>
      </w:r>
      <w:proofErr w:type="spellEnd"/>
    </w:p>
    <w:p w14:paraId="4B5C6A31" w14:textId="77777777" w:rsidR="004F638D" w:rsidRPr="004F638D" w:rsidRDefault="004F638D" w:rsidP="004F638D">
      <w:pPr>
        <w:spacing w:after="120" w:line="276" w:lineRule="auto"/>
        <w:ind w:left="720" w:firstLine="720"/>
        <w:jc w:val="both"/>
        <w:rPr>
          <w:rFonts w:cstheme="minorHAnsi"/>
          <w:sz w:val="24"/>
          <w:szCs w:val="24"/>
        </w:rPr>
      </w:pPr>
      <w:r w:rsidRPr="004F638D">
        <w:rPr>
          <w:rFonts w:cstheme="minorHAnsi"/>
          <w:sz w:val="24"/>
          <w:szCs w:val="24"/>
        </w:rPr>
        <w:t>Accounts Payable…….Cr.</w:t>
      </w:r>
    </w:p>
    <w:p w14:paraId="3362B2F7" w14:textId="77777777" w:rsidR="004F638D" w:rsidRPr="004F638D" w:rsidRDefault="004F638D" w:rsidP="004F638D">
      <w:pPr>
        <w:spacing w:after="120" w:line="276" w:lineRule="auto"/>
        <w:jc w:val="both"/>
        <w:rPr>
          <w:rFonts w:cstheme="minorHAnsi"/>
          <w:sz w:val="24"/>
          <w:szCs w:val="24"/>
        </w:rPr>
      </w:pPr>
      <w:r w:rsidRPr="004F638D">
        <w:rPr>
          <w:rFonts w:cstheme="minorHAnsi"/>
          <w:sz w:val="24"/>
          <w:szCs w:val="24"/>
        </w:rPr>
        <w:t>When Bank create EDF loan, entry is made in the system:</w:t>
      </w:r>
    </w:p>
    <w:p w14:paraId="6C788D69" w14:textId="77777777" w:rsidR="004F638D" w:rsidRPr="004F638D" w:rsidRDefault="004F638D" w:rsidP="004F638D">
      <w:pPr>
        <w:spacing w:after="120" w:line="276" w:lineRule="auto"/>
        <w:ind w:left="720" w:firstLine="720"/>
        <w:jc w:val="both"/>
        <w:rPr>
          <w:rFonts w:cstheme="minorHAnsi"/>
          <w:sz w:val="24"/>
          <w:szCs w:val="24"/>
        </w:rPr>
      </w:pPr>
      <w:r w:rsidRPr="004F638D">
        <w:rPr>
          <w:rFonts w:cstheme="minorHAnsi"/>
          <w:sz w:val="24"/>
          <w:szCs w:val="24"/>
        </w:rPr>
        <w:t>Accounts Payable…….</w:t>
      </w:r>
      <w:proofErr w:type="spellStart"/>
      <w:r w:rsidRPr="004F638D">
        <w:rPr>
          <w:rFonts w:cstheme="minorHAnsi"/>
          <w:sz w:val="24"/>
          <w:szCs w:val="24"/>
        </w:rPr>
        <w:t>Dr.</w:t>
      </w:r>
      <w:proofErr w:type="spellEnd"/>
    </w:p>
    <w:p w14:paraId="67D5F39F" w14:textId="77777777" w:rsidR="004F638D" w:rsidRPr="004F638D" w:rsidRDefault="004F638D" w:rsidP="004F638D">
      <w:pPr>
        <w:spacing w:after="120" w:line="276" w:lineRule="auto"/>
        <w:ind w:left="720" w:firstLine="720"/>
        <w:jc w:val="both"/>
        <w:rPr>
          <w:rFonts w:cstheme="minorHAnsi"/>
          <w:sz w:val="24"/>
          <w:szCs w:val="24"/>
        </w:rPr>
      </w:pPr>
      <w:r w:rsidRPr="004F638D">
        <w:rPr>
          <w:rFonts w:cstheme="minorHAnsi"/>
          <w:sz w:val="24"/>
          <w:szCs w:val="24"/>
        </w:rPr>
        <w:t>EDF Loan……….Cr.</w:t>
      </w:r>
    </w:p>
    <w:p w14:paraId="15F00BFB" w14:textId="77777777" w:rsidR="004F638D" w:rsidRPr="004F638D" w:rsidRDefault="004F638D" w:rsidP="004F638D">
      <w:pPr>
        <w:spacing w:after="120" w:line="276" w:lineRule="auto"/>
        <w:jc w:val="both"/>
        <w:rPr>
          <w:rFonts w:cstheme="minorHAnsi"/>
          <w:sz w:val="24"/>
          <w:szCs w:val="24"/>
        </w:rPr>
      </w:pPr>
      <w:r w:rsidRPr="004F638D">
        <w:rPr>
          <w:rFonts w:cstheme="minorHAnsi"/>
          <w:sz w:val="24"/>
          <w:szCs w:val="24"/>
        </w:rPr>
        <w:t xml:space="preserve">Epic management makes provision for interest in each month manually. The due date of repayment is generally 180 days with 3% interest. If management fails to repay the loan within due time bank transfers the loan into general loan where interest varies from 7%-8%. </w:t>
      </w:r>
    </w:p>
    <w:p w14:paraId="35086145" w14:textId="77777777" w:rsidR="004F638D" w:rsidRPr="004F638D" w:rsidRDefault="004F638D" w:rsidP="004F638D">
      <w:pPr>
        <w:spacing w:after="120" w:line="276" w:lineRule="auto"/>
        <w:jc w:val="both"/>
        <w:rPr>
          <w:rFonts w:cstheme="minorHAnsi"/>
          <w:sz w:val="24"/>
          <w:szCs w:val="24"/>
        </w:rPr>
      </w:pPr>
      <w:r w:rsidRPr="004F638D">
        <w:rPr>
          <w:rFonts w:cstheme="minorHAnsi"/>
          <w:b/>
          <w:sz w:val="24"/>
          <w:szCs w:val="24"/>
        </w:rPr>
        <w:t>UPAS Loan</w:t>
      </w:r>
      <w:r w:rsidRPr="004F638D">
        <w:rPr>
          <w:rFonts w:cstheme="minorHAnsi"/>
          <w:sz w:val="24"/>
          <w:szCs w:val="24"/>
        </w:rPr>
        <w:t xml:space="preserve"> is like a EDF loan but the main difference is no limit on restriction but higher interest rate than EDF loan interest. </w:t>
      </w:r>
    </w:p>
    <w:p w14:paraId="1D8859AD" w14:textId="77777777" w:rsidR="004F638D" w:rsidRPr="004F638D" w:rsidRDefault="004F638D" w:rsidP="004F638D">
      <w:pPr>
        <w:spacing w:after="120" w:line="276" w:lineRule="auto"/>
        <w:jc w:val="both"/>
        <w:rPr>
          <w:rFonts w:cstheme="minorHAnsi"/>
          <w:sz w:val="24"/>
          <w:szCs w:val="24"/>
        </w:rPr>
      </w:pPr>
      <w:r w:rsidRPr="004F638D">
        <w:rPr>
          <w:rFonts w:cstheme="minorHAnsi"/>
          <w:b/>
          <w:sz w:val="24"/>
          <w:szCs w:val="24"/>
        </w:rPr>
        <w:t>Unsecured Loan</w:t>
      </w:r>
      <w:r w:rsidRPr="004F638D">
        <w:rPr>
          <w:rFonts w:cstheme="minorHAnsi"/>
          <w:sz w:val="24"/>
          <w:szCs w:val="24"/>
        </w:rPr>
        <w:t xml:space="preserve"> is generally taken from intercompany. Only a prior approval is taken from management via email but no agreement is made between two companies. Generally write off this kinds of loan as at 30 June. </w:t>
      </w:r>
    </w:p>
    <w:p w14:paraId="12E511E0" w14:textId="77777777" w:rsidR="004F638D" w:rsidRPr="004F638D" w:rsidRDefault="004F638D" w:rsidP="004F638D">
      <w:pPr>
        <w:spacing w:after="120" w:line="276" w:lineRule="auto"/>
        <w:jc w:val="both"/>
        <w:rPr>
          <w:rFonts w:cstheme="minorHAnsi"/>
          <w:sz w:val="24"/>
          <w:szCs w:val="24"/>
        </w:rPr>
      </w:pPr>
    </w:p>
    <w:p w14:paraId="78EB718C" w14:textId="77777777" w:rsidR="004F638D" w:rsidRPr="004F638D" w:rsidRDefault="004F638D" w:rsidP="004F638D">
      <w:pPr>
        <w:spacing w:after="120"/>
        <w:jc w:val="both"/>
        <w:rPr>
          <w:rFonts w:cstheme="minorHAnsi"/>
          <w:b/>
          <w:sz w:val="24"/>
          <w:szCs w:val="24"/>
          <w:u w:val="single"/>
        </w:rPr>
      </w:pPr>
      <w:r w:rsidRPr="004F638D">
        <w:rPr>
          <w:rFonts w:cstheme="minorHAnsi"/>
          <w:b/>
          <w:sz w:val="24"/>
          <w:szCs w:val="24"/>
          <w:u w:val="single"/>
        </w:rPr>
        <w:t>What could go wrong? :</w:t>
      </w:r>
    </w:p>
    <w:p w14:paraId="7B700A62" w14:textId="5C85C5F7" w:rsidR="004F638D" w:rsidRDefault="00F31B4A" w:rsidP="004F638D">
      <w:pPr>
        <w:pStyle w:val="ListParagraph"/>
        <w:numPr>
          <w:ilvl w:val="0"/>
          <w:numId w:val="6"/>
        </w:numPr>
        <w:spacing w:after="120" w:line="276" w:lineRule="auto"/>
        <w:jc w:val="both"/>
        <w:rPr>
          <w:rFonts w:cstheme="minorHAnsi"/>
          <w:sz w:val="24"/>
          <w:szCs w:val="24"/>
        </w:rPr>
      </w:pPr>
      <w:r w:rsidRPr="00F31B4A">
        <w:rPr>
          <w:rFonts w:cstheme="minorHAnsi"/>
          <w:sz w:val="24"/>
          <w:szCs w:val="24"/>
        </w:rPr>
        <w:t>Loan from promoters reported in the financial statement may not exist</w:t>
      </w:r>
      <w:r w:rsidR="004F638D" w:rsidRPr="004F638D">
        <w:rPr>
          <w:rFonts w:cstheme="minorHAnsi"/>
          <w:sz w:val="24"/>
          <w:szCs w:val="24"/>
        </w:rPr>
        <w:t>;</w:t>
      </w:r>
    </w:p>
    <w:p w14:paraId="7BEBA8A2" w14:textId="3570155B" w:rsidR="002D4AD5" w:rsidRPr="004F638D" w:rsidRDefault="002D4AD5" w:rsidP="004F638D">
      <w:pPr>
        <w:pStyle w:val="ListParagraph"/>
        <w:numPr>
          <w:ilvl w:val="0"/>
          <w:numId w:val="6"/>
        </w:numPr>
        <w:spacing w:after="120" w:line="276" w:lineRule="auto"/>
        <w:jc w:val="both"/>
        <w:rPr>
          <w:rFonts w:cstheme="minorHAnsi"/>
          <w:sz w:val="24"/>
          <w:szCs w:val="24"/>
        </w:rPr>
      </w:pPr>
      <w:r w:rsidRPr="002D4AD5">
        <w:rPr>
          <w:rFonts w:cstheme="minorHAnsi"/>
          <w:sz w:val="24"/>
          <w:szCs w:val="24"/>
        </w:rPr>
        <w:t>Short term loan reported at the closing day of the financial statement may be understated.</w:t>
      </w:r>
    </w:p>
    <w:p w14:paraId="253B43DD" w14:textId="77777777" w:rsidR="004F638D" w:rsidRPr="004F638D" w:rsidRDefault="004F638D" w:rsidP="004F638D">
      <w:pPr>
        <w:spacing w:after="120"/>
        <w:jc w:val="both"/>
        <w:rPr>
          <w:rFonts w:cstheme="minorHAnsi"/>
          <w:b/>
          <w:sz w:val="24"/>
          <w:szCs w:val="24"/>
          <w:u w:val="single"/>
        </w:rPr>
      </w:pPr>
      <w:r w:rsidRPr="004F638D">
        <w:rPr>
          <w:rFonts w:cstheme="minorHAnsi"/>
          <w:b/>
          <w:sz w:val="24"/>
          <w:szCs w:val="24"/>
          <w:u w:val="single"/>
        </w:rPr>
        <w:t>Controls:</w:t>
      </w:r>
    </w:p>
    <w:p w14:paraId="4E2B567F" w14:textId="19B07506" w:rsidR="00536C10" w:rsidRDefault="004F638D" w:rsidP="00536C10">
      <w:pPr>
        <w:pStyle w:val="ListParagraph"/>
        <w:numPr>
          <w:ilvl w:val="0"/>
          <w:numId w:val="7"/>
        </w:numPr>
        <w:spacing w:after="120" w:line="276" w:lineRule="auto"/>
        <w:jc w:val="both"/>
        <w:rPr>
          <w:rFonts w:cstheme="minorHAnsi"/>
          <w:sz w:val="24"/>
          <w:szCs w:val="24"/>
        </w:rPr>
      </w:pPr>
      <w:r w:rsidRPr="004F638D">
        <w:rPr>
          <w:rFonts w:cstheme="minorHAnsi"/>
          <w:sz w:val="24"/>
          <w:szCs w:val="24"/>
        </w:rPr>
        <w:t>Management applies to Bangladesh Bank for approval to take loan from promoter (EDL). An agreement is signed with the promoter for receiving such kind of loan. Loan is received through banking channel directly to the bank account. Loan documents are verified by Finance Manager and approved by Finance controller/CFO, then the loan entry is posted in the ledger</w:t>
      </w:r>
      <w:r w:rsidR="00536C10">
        <w:rPr>
          <w:rFonts w:cstheme="minorHAnsi"/>
          <w:sz w:val="24"/>
          <w:szCs w:val="24"/>
        </w:rPr>
        <w:t>.</w:t>
      </w:r>
    </w:p>
    <w:p w14:paraId="21861E8E" w14:textId="7040CC0F" w:rsidR="002D4AD5" w:rsidRPr="00536C10" w:rsidRDefault="00D66E22" w:rsidP="00D66E22">
      <w:pPr>
        <w:pStyle w:val="ListParagraph"/>
        <w:numPr>
          <w:ilvl w:val="0"/>
          <w:numId w:val="7"/>
        </w:numPr>
        <w:spacing w:after="120" w:line="276" w:lineRule="auto"/>
        <w:jc w:val="both"/>
        <w:rPr>
          <w:rFonts w:cstheme="minorHAnsi"/>
          <w:sz w:val="24"/>
          <w:szCs w:val="24"/>
        </w:rPr>
      </w:pPr>
      <w:r w:rsidRPr="00D66E22">
        <w:rPr>
          <w:rFonts w:cstheme="minorHAnsi"/>
          <w:sz w:val="24"/>
          <w:szCs w:val="24"/>
        </w:rPr>
        <w:lastRenderedPageBreak/>
        <w:t>For short term loan an agreement is signed between entity and loan provider (Bank). The loan is approved against master LC opened for the purchase of raw material from abroad. Loan entry is posted upon verifying and accepting delivery challan against invoice  after which supplier presents the relevant documents to the concerned bank.</w:t>
      </w:r>
    </w:p>
    <w:sectPr w:rsidR="002D4AD5" w:rsidRPr="00536C10" w:rsidSect="00671F88">
      <w:headerReference w:type="default" r:id="rId7"/>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2B40C" w14:textId="77777777" w:rsidR="00A81536" w:rsidRDefault="00A81536" w:rsidP="00865676">
      <w:pPr>
        <w:spacing w:after="0" w:line="240" w:lineRule="auto"/>
      </w:pPr>
      <w:r>
        <w:separator/>
      </w:r>
    </w:p>
  </w:endnote>
  <w:endnote w:type="continuationSeparator" w:id="0">
    <w:p w14:paraId="524E49DC" w14:textId="77777777" w:rsidR="00A81536" w:rsidRDefault="00A81536"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53784" w14:textId="77777777" w:rsidR="00A81536" w:rsidRDefault="00A81536" w:rsidP="00865676">
      <w:pPr>
        <w:spacing w:after="0" w:line="240" w:lineRule="auto"/>
      </w:pPr>
      <w:r>
        <w:separator/>
      </w:r>
    </w:p>
  </w:footnote>
  <w:footnote w:type="continuationSeparator" w:id="0">
    <w:p w14:paraId="61E78907" w14:textId="77777777" w:rsidR="00A81536" w:rsidRDefault="00A81536"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73E12" w14:textId="77777777" w:rsidR="007317E5" w:rsidRDefault="004631AA" w:rsidP="001C79F4">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4B8CEC5C" wp14:editId="78546999">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774F3A9" w14:textId="71F77CD4" w:rsidR="004631AA" w:rsidRPr="0046128B" w:rsidRDefault="002E7A70" w:rsidP="00D51C87">
    <w:pPr>
      <w:pStyle w:val="Documenttitle"/>
      <w:jc w:val="right"/>
      <w:rPr>
        <w:rFonts w:asciiTheme="minorHAnsi" w:hAnsiTheme="minorHAnsi" w:cstheme="minorHAnsi"/>
        <w:sz w:val="24"/>
        <w:szCs w:val="24"/>
      </w:rPr>
    </w:pPr>
    <w:r w:rsidRPr="0046128B">
      <w:rPr>
        <w:rFonts w:asciiTheme="minorHAnsi" w:hAnsiTheme="minorHAnsi" w:cstheme="minorHAnsi"/>
        <w:sz w:val="24"/>
        <w:szCs w:val="24"/>
      </w:rPr>
      <w:t xml:space="preserve">Ref: </w:t>
    </w:r>
    <w:r w:rsidR="0056761F" w:rsidRPr="0046128B">
      <w:rPr>
        <w:rFonts w:asciiTheme="minorHAnsi" w:hAnsiTheme="minorHAnsi" w:cstheme="minorHAnsi"/>
        <w:sz w:val="24"/>
        <w:szCs w:val="24"/>
      </w:rPr>
      <w:t>CIPL</w:t>
    </w:r>
    <w:r w:rsidR="00593900" w:rsidRPr="0046128B">
      <w:rPr>
        <w:rFonts w:asciiTheme="minorHAnsi" w:hAnsiTheme="minorHAnsi" w:cstheme="minorHAnsi"/>
        <w:sz w:val="24"/>
        <w:szCs w:val="24"/>
      </w:rPr>
      <w:t>-UP-BS-0</w:t>
    </w:r>
    <w:r w:rsidR="005725AD" w:rsidRPr="0046128B">
      <w:rPr>
        <w:rFonts w:asciiTheme="minorHAnsi" w:hAnsiTheme="minorHAnsi" w:cstheme="minorHAnsi"/>
        <w:sz w:val="24"/>
        <w:szCs w:val="24"/>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763"/>
    <w:multiLevelType w:val="hybridMultilevel"/>
    <w:tmpl w:val="DDAE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8207E"/>
    <w:multiLevelType w:val="hybridMultilevel"/>
    <w:tmpl w:val="6FC450A0"/>
    <w:lvl w:ilvl="0" w:tplc="79CE4B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1686B"/>
    <w:multiLevelType w:val="hybridMultilevel"/>
    <w:tmpl w:val="DACED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13078"/>
    <w:multiLevelType w:val="hybridMultilevel"/>
    <w:tmpl w:val="A77A9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866EE7"/>
    <w:multiLevelType w:val="hybridMultilevel"/>
    <w:tmpl w:val="4DAC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F5D93"/>
    <w:multiLevelType w:val="hybridMultilevel"/>
    <w:tmpl w:val="0CDEE4CA"/>
    <w:lvl w:ilvl="0" w:tplc="D9F89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E406B"/>
    <w:multiLevelType w:val="hybridMultilevel"/>
    <w:tmpl w:val="DACED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4172"/>
    <w:rsid w:val="0001467B"/>
    <w:rsid w:val="00014B1F"/>
    <w:rsid w:val="00020E3B"/>
    <w:rsid w:val="000210D1"/>
    <w:rsid w:val="00032FEE"/>
    <w:rsid w:val="000408AC"/>
    <w:rsid w:val="00044B50"/>
    <w:rsid w:val="00046273"/>
    <w:rsid w:val="00056779"/>
    <w:rsid w:val="000603A8"/>
    <w:rsid w:val="000606F0"/>
    <w:rsid w:val="00062EBD"/>
    <w:rsid w:val="000631C0"/>
    <w:rsid w:val="00065873"/>
    <w:rsid w:val="00066E95"/>
    <w:rsid w:val="0007454A"/>
    <w:rsid w:val="000820A6"/>
    <w:rsid w:val="0009241E"/>
    <w:rsid w:val="000929C9"/>
    <w:rsid w:val="00092DA9"/>
    <w:rsid w:val="000955F1"/>
    <w:rsid w:val="00096E5B"/>
    <w:rsid w:val="000A2D57"/>
    <w:rsid w:val="000A2E26"/>
    <w:rsid w:val="000A36BD"/>
    <w:rsid w:val="000B36C3"/>
    <w:rsid w:val="000C147D"/>
    <w:rsid w:val="000C3824"/>
    <w:rsid w:val="000E48F5"/>
    <w:rsid w:val="000F6C0D"/>
    <w:rsid w:val="00113DEA"/>
    <w:rsid w:val="001238FB"/>
    <w:rsid w:val="00123A83"/>
    <w:rsid w:val="00126C94"/>
    <w:rsid w:val="001273F4"/>
    <w:rsid w:val="00127731"/>
    <w:rsid w:val="00161712"/>
    <w:rsid w:val="001701BB"/>
    <w:rsid w:val="00191AE5"/>
    <w:rsid w:val="00191E16"/>
    <w:rsid w:val="001A3A45"/>
    <w:rsid w:val="001A3DDF"/>
    <w:rsid w:val="001A7ED2"/>
    <w:rsid w:val="001B145C"/>
    <w:rsid w:val="001C2BDF"/>
    <w:rsid w:val="001C79F4"/>
    <w:rsid w:val="001D3186"/>
    <w:rsid w:val="001D40A0"/>
    <w:rsid w:val="001E043E"/>
    <w:rsid w:val="0020498B"/>
    <w:rsid w:val="0020564F"/>
    <w:rsid w:val="00211208"/>
    <w:rsid w:val="00212F7B"/>
    <w:rsid w:val="00214801"/>
    <w:rsid w:val="00214AEC"/>
    <w:rsid w:val="00217D3B"/>
    <w:rsid w:val="00227AB2"/>
    <w:rsid w:val="002374B1"/>
    <w:rsid w:val="0024255B"/>
    <w:rsid w:val="00250EAF"/>
    <w:rsid w:val="002518EA"/>
    <w:rsid w:val="00263E46"/>
    <w:rsid w:val="00266F3D"/>
    <w:rsid w:val="002775D1"/>
    <w:rsid w:val="00290651"/>
    <w:rsid w:val="00292A93"/>
    <w:rsid w:val="00296E80"/>
    <w:rsid w:val="002B0265"/>
    <w:rsid w:val="002B5636"/>
    <w:rsid w:val="002C252E"/>
    <w:rsid w:val="002C587A"/>
    <w:rsid w:val="002C5D18"/>
    <w:rsid w:val="002C78DE"/>
    <w:rsid w:val="002D4AD5"/>
    <w:rsid w:val="002D5D98"/>
    <w:rsid w:val="002D6BFD"/>
    <w:rsid w:val="002E0623"/>
    <w:rsid w:val="002E0814"/>
    <w:rsid w:val="002E7A70"/>
    <w:rsid w:val="002F0917"/>
    <w:rsid w:val="002F19E7"/>
    <w:rsid w:val="002F537E"/>
    <w:rsid w:val="002F5819"/>
    <w:rsid w:val="002F74A2"/>
    <w:rsid w:val="002F78AB"/>
    <w:rsid w:val="0030141C"/>
    <w:rsid w:val="00303406"/>
    <w:rsid w:val="00305799"/>
    <w:rsid w:val="00313E5F"/>
    <w:rsid w:val="00315F21"/>
    <w:rsid w:val="00331599"/>
    <w:rsid w:val="0033462C"/>
    <w:rsid w:val="00337D11"/>
    <w:rsid w:val="003420EB"/>
    <w:rsid w:val="00350D1D"/>
    <w:rsid w:val="003510CB"/>
    <w:rsid w:val="00371F0B"/>
    <w:rsid w:val="0038410B"/>
    <w:rsid w:val="00385F6A"/>
    <w:rsid w:val="003A2DE5"/>
    <w:rsid w:val="003A40AF"/>
    <w:rsid w:val="003B0675"/>
    <w:rsid w:val="003B4885"/>
    <w:rsid w:val="003C09D9"/>
    <w:rsid w:val="003C4A97"/>
    <w:rsid w:val="003C6F74"/>
    <w:rsid w:val="003D4149"/>
    <w:rsid w:val="003E0D00"/>
    <w:rsid w:val="003E3754"/>
    <w:rsid w:val="003E76BE"/>
    <w:rsid w:val="00400012"/>
    <w:rsid w:val="00403FE9"/>
    <w:rsid w:val="0044091C"/>
    <w:rsid w:val="00443715"/>
    <w:rsid w:val="004438E1"/>
    <w:rsid w:val="0046023F"/>
    <w:rsid w:val="0046128B"/>
    <w:rsid w:val="004631AA"/>
    <w:rsid w:val="004705AF"/>
    <w:rsid w:val="00476412"/>
    <w:rsid w:val="004776DB"/>
    <w:rsid w:val="00480EA8"/>
    <w:rsid w:val="00482A7E"/>
    <w:rsid w:val="0048777C"/>
    <w:rsid w:val="004911DC"/>
    <w:rsid w:val="00495107"/>
    <w:rsid w:val="00495B62"/>
    <w:rsid w:val="004961FA"/>
    <w:rsid w:val="004963AF"/>
    <w:rsid w:val="004A0EB6"/>
    <w:rsid w:val="004B4653"/>
    <w:rsid w:val="004B7053"/>
    <w:rsid w:val="004B7B1D"/>
    <w:rsid w:val="004C68BB"/>
    <w:rsid w:val="004D582D"/>
    <w:rsid w:val="004D7291"/>
    <w:rsid w:val="004E1FBC"/>
    <w:rsid w:val="004E4C92"/>
    <w:rsid w:val="004E54E4"/>
    <w:rsid w:val="004E7CE8"/>
    <w:rsid w:val="004F638D"/>
    <w:rsid w:val="00502430"/>
    <w:rsid w:val="0051101E"/>
    <w:rsid w:val="00513EA5"/>
    <w:rsid w:val="00514A83"/>
    <w:rsid w:val="005302D6"/>
    <w:rsid w:val="00531C9D"/>
    <w:rsid w:val="005326CD"/>
    <w:rsid w:val="005326D5"/>
    <w:rsid w:val="005347E2"/>
    <w:rsid w:val="00536246"/>
    <w:rsid w:val="00536C10"/>
    <w:rsid w:val="00543CAC"/>
    <w:rsid w:val="00551D2C"/>
    <w:rsid w:val="00552F32"/>
    <w:rsid w:val="00555BE0"/>
    <w:rsid w:val="00557ACD"/>
    <w:rsid w:val="00561130"/>
    <w:rsid w:val="00562746"/>
    <w:rsid w:val="00565A75"/>
    <w:rsid w:val="00565E1E"/>
    <w:rsid w:val="0056761F"/>
    <w:rsid w:val="005725AD"/>
    <w:rsid w:val="005760EB"/>
    <w:rsid w:val="00576962"/>
    <w:rsid w:val="0058662A"/>
    <w:rsid w:val="00587B89"/>
    <w:rsid w:val="00593900"/>
    <w:rsid w:val="005957FD"/>
    <w:rsid w:val="005A27B6"/>
    <w:rsid w:val="005B2CCC"/>
    <w:rsid w:val="005B41D3"/>
    <w:rsid w:val="005B671D"/>
    <w:rsid w:val="005C20F9"/>
    <w:rsid w:val="005C7BAE"/>
    <w:rsid w:val="005D0692"/>
    <w:rsid w:val="005E0066"/>
    <w:rsid w:val="005E0868"/>
    <w:rsid w:val="005F35E2"/>
    <w:rsid w:val="00600A9D"/>
    <w:rsid w:val="006060B4"/>
    <w:rsid w:val="00606ADB"/>
    <w:rsid w:val="0061477F"/>
    <w:rsid w:val="00625A28"/>
    <w:rsid w:val="0063281A"/>
    <w:rsid w:val="00643107"/>
    <w:rsid w:val="00645729"/>
    <w:rsid w:val="00647568"/>
    <w:rsid w:val="00671F88"/>
    <w:rsid w:val="00672C3A"/>
    <w:rsid w:val="0068771D"/>
    <w:rsid w:val="00693C46"/>
    <w:rsid w:val="00693FF9"/>
    <w:rsid w:val="006A6270"/>
    <w:rsid w:val="006B07E6"/>
    <w:rsid w:val="006B530C"/>
    <w:rsid w:val="006C685E"/>
    <w:rsid w:val="006C6EBA"/>
    <w:rsid w:val="006D10DA"/>
    <w:rsid w:val="006D194D"/>
    <w:rsid w:val="006D6D64"/>
    <w:rsid w:val="006D787B"/>
    <w:rsid w:val="006E6912"/>
    <w:rsid w:val="006F7A0B"/>
    <w:rsid w:val="007278D3"/>
    <w:rsid w:val="007300F5"/>
    <w:rsid w:val="007317E5"/>
    <w:rsid w:val="00736598"/>
    <w:rsid w:val="0073783D"/>
    <w:rsid w:val="00742FD8"/>
    <w:rsid w:val="00746EC7"/>
    <w:rsid w:val="0075245D"/>
    <w:rsid w:val="00757BE1"/>
    <w:rsid w:val="00764428"/>
    <w:rsid w:val="00770EE1"/>
    <w:rsid w:val="00771656"/>
    <w:rsid w:val="00783FB9"/>
    <w:rsid w:val="00786BE0"/>
    <w:rsid w:val="007923A8"/>
    <w:rsid w:val="0079550A"/>
    <w:rsid w:val="007979C4"/>
    <w:rsid w:val="007A62B9"/>
    <w:rsid w:val="007B3003"/>
    <w:rsid w:val="007C6A7A"/>
    <w:rsid w:val="007E10AF"/>
    <w:rsid w:val="007F0FF7"/>
    <w:rsid w:val="007F23CE"/>
    <w:rsid w:val="007F29A7"/>
    <w:rsid w:val="007F6AD2"/>
    <w:rsid w:val="00804455"/>
    <w:rsid w:val="00804FBB"/>
    <w:rsid w:val="00806F93"/>
    <w:rsid w:val="00811B45"/>
    <w:rsid w:val="0081394E"/>
    <w:rsid w:val="008142A8"/>
    <w:rsid w:val="00815C9C"/>
    <w:rsid w:val="00817A7E"/>
    <w:rsid w:val="00825EBF"/>
    <w:rsid w:val="008413D3"/>
    <w:rsid w:val="00846712"/>
    <w:rsid w:val="008571DB"/>
    <w:rsid w:val="008619EF"/>
    <w:rsid w:val="00865676"/>
    <w:rsid w:val="008666B0"/>
    <w:rsid w:val="00870D09"/>
    <w:rsid w:val="0088128D"/>
    <w:rsid w:val="008912EA"/>
    <w:rsid w:val="00897B80"/>
    <w:rsid w:val="008A0A42"/>
    <w:rsid w:val="008A0C61"/>
    <w:rsid w:val="008A0FA1"/>
    <w:rsid w:val="008A5A6F"/>
    <w:rsid w:val="008A65C5"/>
    <w:rsid w:val="008A7FB7"/>
    <w:rsid w:val="008B1566"/>
    <w:rsid w:val="008B248C"/>
    <w:rsid w:val="008B3412"/>
    <w:rsid w:val="008D2FB0"/>
    <w:rsid w:val="008D6A90"/>
    <w:rsid w:val="008E2042"/>
    <w:rsid w:val="008E3D7D"/>
    <w:rsid w:val="008E4F69"/>
    <w:rsid w:val="008F0D56"/>
    <w:rsid w:val="008F12AD"/>
    <w:rsid w:val="008F32F7"/>
    <w:rsid w:val="008F5502"/>
    <w:rsid w:val="008F6115"/>
    <w:rsid w:val="0090418F"/>
    <w:rsid w:val="009118C8"/>
    <w:rsid w:val="0091254A"/>
    <w:rsid w:val="0091534C"/>
    <w:rsid w:val="00915DFF"/>
    <w:rsid w:val="00917667"/>
    <w:rsid w:val="00923365"/>
    <w:rsid w:val="009250AF"/>
    <w:rsid w:val="00932C24"/>
    <w:rsid w:val="00934FC7"/>
    <w:rsid w:val="00935308"/>
    <w:rsid w:val="00943055"/>
    <w:rsid w:val="00944811"/>
    <w:rsid w:val="00945D80"/>
    <w:rsid w:val="00952231"/>
    <w:rsid w:val="00956CAC"/>
    <w:rsid w:val="009570F2"/>
    <w:rsid w:val="009647DF"/>
    <w:rsid w:val="00970800"/>
    <w:rsid w:val="00991865"/>
    <w:rsid w:val="00992499"/>
    <w:rsid w:val="009A08C8"/>
    <w:rsid w:val="009A338B"/>
    <w:rsid w:val="009A7901"/>
    <w:rsid w:val="009B208C"/>
    <w:rsid w:val="009B4C19"/>
    <w:rsid w:val="009B6428"/>
    <w:rsid w:val="009B7BB3"/>
    <w:rsid w:val="009C0628"/>
    <w:rsid w:val="009C32DA"/>
    <w:rsid w:val="009C5836"/>
    <w:rsid w:val="009D0764"/>
    <w:rsid w:val="009D2314"/>
    <w:rsid w:val="009D5751"/>
    <w:rsid w:val="009D5F01"/>
    <w:rsid w:val="009E6E31"/>
    <w:rsid w:val="009E6ED1"/>
    <w:rsid w:val="009F2CCB"/>
    <w:rsid w:val="009F6C7F"/>
    <w:rsid w:val="009F781D"/>
    <w:rsid w:val="00A059D1"/>
    <w:rsid w:val="00A0715E"/>
    <w:rsid w:val="00A1279D"/>
    <w:rsid w:val="00A2085C"/>
    <w:rsid w:val="00A20F00"/>
    <w:rsid w:val="00A211B4"/>
    <w:rsid w:val="00A216C3"/>
    <w:rsid w:val="00A2725C"/>
    <w:rsid w:val="00A3630D"/>
    <w:rsid w:val="00A605D0"/>
    <w:rsid w:val="00A638A9"/>
    <w:rsid w:val="00A76225"/>
    <w:rsid w:val="00A8126D"/>
    <w:rsid w:val="00A81536"/>
    <w:rsid w:val="00A81AD8"/>
    <w:rsid w:val="00A901A8"/>
    <w:rsid w:val="00A974A4"/>
    <w:rsid w:val="00A97A96"/>
    <w:rsid w:val="00AA209D"/>
    <w:rsid w:val="00AA47DD"/>
    <w:rsid w:val="00AB54FD"/>
    <w:rsid w:val="00AC5E87"/>
    <w:rsid w:val="00AC6434"/>
    <w:rsid w:val="00AD0743"/>
    <w:rsid w:val="00AD5B8D"/>
    <w:rsid w:val="00AD5C45"/>
    <w:rsid w:val="00AE511C"/>
    <w:rsid w:val="00AF48A0"/>
    <w:rsid w:val="00AF7C18"/>
    <w:rsid w:val="00B0137D"/>
    <w:rsid w:val="00B15431"/>
    <w:rsid w:val="00B20281"/>
    <w:rsid w:val="00B2289C"/>
    <w:rsid w:val="00B24BDD"/>
    <w:rsid w:val="00B31154"/>
    <w:rsid w:val="00B32C5E"/>
    <w:rsid w:val="00B34947"/>
    <w:rsid w:val="00B36075"/>
    <w:rsid w:val="00B43165"/>
    <w:rsid w:val="00B523B8"/>
    <w:rsid w:val="00B614CD"/>
    <w:rsid w:val="00B67668"/>
    <w:rsid w:val="00B75AC9"/>
    <w:rsid w:val="00B811F2"/>
    <w:rsid w:val="00B917C1"/>
    <w:rsid w:val="00B92EF4"/>
    <w:rsid w:val="00B96A3E"/>
    <w:rsid w:val="00BA5FDA"/>
    <w:rsid w:val="00BA5FE4"/>
    <w:rsid w:val="00BA6ED3"/>
    <w:rsid w:val="00BB6913"/>
    <w:rsid w:val="00BC3435"/>
    <w:rsid w:val="00BC350B"/>
    <w:rsid w:val="00BC35F9"/>
    <w:rsid w:val="00BC6A8B"/>
    <w:rsid w:val="00BC7A5D"/>
    <w:rsid w:val="00BD003D"/>
    <w:rsid w:val="00BD6830"/>
    <w:rsid w:val="00BE2C8A"/>
    <w:rsid w:val="00BE7748"/>
    <w:rsid w:val="00BF0972"/>
    <w:rsid w:val="00BF4106"/>
    <w:rsid w:val="00BF4771"/>
    <w:rsid w:val="00C13743"/>
    <w:rsid w:val="00C2162B"/>
    <w:rsid w:val="00C35A59"/>
    <w:rsid w:val="00C458B6"/>
    <w:rsid w:val="00C57130"/>
    <w:rsid w:val="00C61458"/>
    <w:rsid w:val="00C62F15"/>
    <w:rsid w:val="00C65320"/>
    <w:rsid w:val="00C6587C"/>
    <w:rsid w:val="00C731E1"/>
    <w:rsid w:val="00C739AC"/>
    <w:rsid w:val="00C813B6"/>
    <w:rsid w:val="00C83060"/>
    <w:rsid w:val="00C874BE"/>
    <w:rsid w:val="00C87D09"/>
    <w:rsid w:val="00C92B01"/>
    <w:rsid w:val="00C978CB"/>
    <w:rsid w:val="00CA1CE9"/>
    <w:rsid w:val="00CA51AC"/>
    <w:rsid w:val="00CB7B36"/>
    <w:rsid w:val="00CD3498"/>
    <w:rsid w:val="00CF501C"/>
    <w:rsid w:val="00CF52BD"/>
    <w:rsid w:val="00D0059C"/>
    <w:rsid w:val="00D07808"/>
    <w:rsid w:val="00D10233"/>
    <w:rsid w:val="00D13B8F"/>
    <w:rsid w:val="00D14C35"/>
    <w:rsid w:val="00D1625A"/>
    <w:rsid w:val="00D2712E"/>
    <w:rsid w:val="00D339A1"/>
    <w:rsid w:val="00D3690D"/>
    <w:rsid w:val="00D36C2E"/>
    <w:rsid w:val="00D4252D"/>
    <w:rsid w:val="00D51C87"/>
    <w:rsid w:val="00D54614"/>
    <w:rsid w:val="00D54D0F"/>
    <w:rsid w:val="00D550B8"/>
    <w:rsid w:val="00D5520B"/>
    <w:rsid w:val="00D6033B"/>
    <w:rsid w:val="00D61E98"/>
    <w:rsid w:val="00D66E22"/>
    <w:rsid w:val="00D70F6B"/>
    <w:rsid w:val="00D8373D"/>
    <w:rsid w:val="00D85EB1"/>
    <w:rsid w:val="00D875F7"/>
    <w:rsid w:val="00D9112B"/>
    <w:rsid w:val="00D972F0"/>
    <w:rsid w:val="00D97E17"/>
    <w:rsid w:val="00DA1113"/>
    <w:rsid w:val="00DA1C92"/>
    <w:rsid w:val="00DA5AB0"/>
    <w:rsid w:val="00DC1EDF"/>
    <w:rsid w:val="00DC5011"/>
    <w:rsid w:val="00DD2435"/>
    <w:rsid w:val="00DD5DF9"/>
    <w:rsid w:val="00DD6225"/>
    <w:rsid w:val="00DE0FEC"/>
    <w:rsid w:val="00DE3A4B"/>
    <w:rsid w:val="00DE5439"/>
    <w:rsid w:val="00DE6BD5"/>
    <w:rsid w:val="00DF2876"/>
    <w:rsid w:val="00DF2884"/>
    <w:rsid w:val="00DF2C86"/>
    <w:rsid w:val="00E176A4"/>
    <w:rsid w:val="00E215DC"/>
    <w:rsid w:val="00E26ED4"/>
    <w:rsid w:val="00E35D4F"/>
    <w:rsid w:val="00E43A33"/>
    <w:rsid w:val="00E459F1"/>
    <w:rsid w:val="00E52528"/>
    <w:rsid w:val="00E55502"/>
    <w:rsid w:val="00E600A0"/>
    <w:rsid w:val="00E60FBA"/>
    <w:rsid w:val="00E64334"/>
    <w:rsid w:val="00E64C7F"/>
    <w:rsid w:val="00E70D27"/>
    <w:rsid w:val="00E770EE"/>
    <w:rsid w:val="00E83BEB"/>
    <w:rsid w:val="00E92EA3"/>
    <w:rsid w:val="00EA673F"/>
    <w:rsid w:val="00EB159D"/>
    <w:rsid w:val="00EC0472"/>
    <w:rsid w:val="00ED15D4"/>
    <w:rsid w:val="00ED676D"/>
    <w:rsid w:val="00ED7A6B"/>
    <w:rsid w:val="00F06C19"/>
    <w:rsid w:val="00F11D75"/>
    <w:rsid w:val="00F16087"/>
    <w:rsid w:val="00F25252"/>
    <w:rsid w:val="00F25F4D"/>
    <w:rsid w:val="00F271EB"/>
    <w:rsid w:val="00F30656"/>
    <w:rsid w:val="00F31B4A"/>
    <w:rsid w:val="00F31B73"/>
    <w:rsid w:val="00F32888"/>
    <w:rsid w:val="00F33CB1"/>
    <w:rsid w:val="00F349A0"/>
    <w:rsid w:val="00F44DBC"/>
    <w:rsid w:val="00F47B74"/>
    <w:rsid w:val="00F53A2C"/>
    <w:rsid w:val="00F602BC"/>
    <w:rsid w:val="00F7104B"/>
    <w:rsid w:val="00F74468"/>
    <w:rsid w:val="00F77E5F"/>
    <w:rsid w:val="00F81FC9"/>
    <w:rsid w:val="00F85455"/>
    <w:rsid w:val="00F86572"/>
    <w:rsid w:val="00F90BE8"/>
    <w:rsid w:val="00FA0D3A"/>
    <w:rsid w:val="00FB3BD9"/>
    <w:rsid w:val="00FC2C3C"/>
    <w:rsid w:val="00FD0E99"/>
    <w:rsid w:val="00FD5446"/>
    <w:rsid w:val="00FE54F2"/>
    <w:rsid w:val="00FF13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9E463"/>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21970702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C0E338-B0E2-42E6-8E10-EE3C80DCDB0C}"/>
</file>

<file path=customXml/itemProps2.xml><?xml version="1.0" encoding="utf-8"?>
<ds:datastoreItem xmlns:ds="http://schemas.openxmlformats.org/officeDocument/2006/customXml" ds:itemID="{4D2577A0-DAE2-4A96-AF04-9330EF1EDA75}"/>
</file>

<file path=customXml/itemProps3.xml><?xml version="1.0" encoding="utf-8"?>
<ds:datastoreItem xmlns:ds="http://schemas.openxmlformats.org/officeDocument/2006/customXml" ds:itemID="{F1D0A4D6-9AF1-4EE2-8F13-F2C2328C00C5}"/>
</file>

<file path=docProps/app.xml><?xml version="1.0" encoding="utf-8"?>
<Properties xmlns="http://schemas.openxmlformats.org/officeDocument/2006/extended-properties" xmlns:vt="http://schemas.openxmlformats.org/officeDocument/2006/docPropsVTypes">
  <Template>Normal</Template>
  <TotalTime>538</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Shuban, Rounak</cp:lastModifiedBy>
  <cp:revision>119</cp:revision>
  <dcterms:created xsi:type="dcterms:W3CDTF">2019-12-29T10:13:00Z</dcterms:created>
  <dcterms:modified xsi:type="dcterms:W3CDTF">2021-09-04T05:23:00Z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2021-09-04T05:19:41Z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3e0ba10c-e277-4fd7-a1ac-d23498d6d43b</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