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2088"/>
        <w:gridCol w:w="2137"/>
      </w:tblGrid>
      <w:tr w:rsidR="0093151D" w:rsidRPr="008C2350" w14:paraId="6CC77AAB" w14:textId="77777777" w:rsidTr="0071112B">
        <w:trPr>
          <w:trHeight w:val="288"/>
        </w:trPr>
        <w:tc>
          <w:tcPr>
            <w:tcW w:w="9535" w:type="dxa"/>
            <w:gridSpan w:val="3"/>
          </w:tcPr>
          <w:p w14:paraId="676D7251" w14:textId="642D96E2" w:rsidR="0093151D" w:rsidRPr="008C2350" w:rsidRDefault="0093151D" w:rsidP="00FC5452">
            <w:pPr>
              <w:spacing w:line="276" w:lineRule="auto"/>
              <w:ind w:left="-105" w:firstLine="105"/>
              <w:jc w:val="both"/>
              <w:rPr>
                <w:rFonts w:cstheme="minorHAnsi"/>
                <w:b/>
                <w:sz w:val="24"/>
                <w:szCs w:val="24"/>
              </w:rPr>
            </w:pPr>
            <w:r w:rsidRPr="008C2350">
              <w:rPr>
                <w:rFonts w:cstheme="minorHAnsi"/>
                <w:b/>
                <w:sz w:val="24"/>
                <w:szCs w:val="24"/>
              </w:rPr>
              <w:t xml:space="preserve">Client Name: </w:t>
            </w:r>
            <w:r w:rsidR="00D20B7F" w:rsidRPr="008C2350">
              <w:rPr>
                <w:rFonts w:cstheme="minorHAnsi"/>
                <w:sz w:val="24"/>
                <w:szCs w:val="24"/>
              </w:rPr>
              <w:t>Cosmopolitan Industries Pvt. Ltd. (CIPL)</w:t>
            </w:r>
          </w:p>
        </w:tc>
      </w:tr>
      <w:tr w:rsidR="0093151D" w:rsidRPr="008C2350" w14:paraId="669AF705" w14:textId="77777777" w:rsidTr="0071112B">
        <w:trPr>
          <w:trHeight w:val="288"/>
        </w:trPr>
        <w:tc>
          <w:tcPr>
            <w:tcW w:w="9535" w:type="dxa"/>
            <w:gridSpan w:val="3"/>
          </w:tcPr>
          <w:p w14:paraId="3BB9EBE1" w14:textId="505A4CA2" w:rsidR="0093151D" w:rsidRPr="008C2350" w:rsidRDefault="0093151D" w:rsidP="0071112B">
            <w:pPr>
              <w:spacing w:line="276" w:lineRule="auto"/>
              <w:ind w:left="-105" w:firstLine="105"/>
              <w:jc w:val="both"/>
              <w:rPr>
                <w:rFonts w:cstheme="minorHAnsi"/>
                <w:b/>
                <w:sz w:val="24"/>
                <w:szCs w:val="24"/>
              </w:rPr>
            </w:pPr>
            <w:r w:rsidRPr="008C2350">
              <w:rPr>
                <w:rFonts w:cstheme="minorHAnsi"/>
                <w:b/>
                <w:sz w:val="24"/>
                <w:szCs w:val="24"/>
              </w:rPr>
              <w:t xml:space="preserve">Accounting period: </w:t>
            </w:r>
            <w:r w:rsidRPr="008C2350">
              <w:rPr>
                <w:rFonts w:cstheme="minorHAnsi"/>
                <w:sz w:val="24"/>
                <w:szCs w:val="24"/>
              </w:rPr>
              <w:t>01 July 20</w:t>
            </w:r>
            <w:r w:rsidR="00D20B7F" w:rsidRPr="008C2350">
              <w:rPr>
                <w:rFonts w:cstheme="minorHAnsi"/>
                <w:sz w:val="24"/>
                <w:szCs w:val="24"/>
              </w:rPr>
              <w:t>20</w:t>
            </w:r>
            <w:r w:rsidRPr="008C2350">
              <w:rPr>
                <w:rFonts w:cstheme="minorHAnsi"/>
                <w:sz w:val="24"/>
                <w:szCs w:val="24"/>
              </w:rPr>
              <w:t xml:space="preserve"> to 30 June 202</w:t>
            </w:r>
            <w:r w:rsidR="00D20B7F" w:rsidRPr="008C2350">
              <w:rPr>
                <w:rFonts w:cstheme="minorHAnsi"/>
                <w:sz w:val="24"/>
                <w:szCs w:val="24"/>
              </w:rPr>
              <w:t>1</w:t>
            </w:r>
          </w:p>
        </w:tc>
      </w:tr>
      <w:tr w:rsidR="0093151D" w:rsidRPr="008C2350" w14:paraId="38C67FEE" w14:textId="77777777" w:rsidTr="003F3F2F">
        <w:trPr>
          <w:trHeight w:val="288"/>
        </w:trPr>
        <w:tc>
          <w:tcPr>
            <w:tcW w:w="7398" w:type="dxa"/>
            <w:gridSpan w:val="2"/>
          </w:tcPr>
          <w:p w14:paraId="62036450" w14:textId="72F3207E" w:rsidR="0093151D" w:rsidRPr="008C2350" w:rsidRDefault="0093151D" w:rsidP="0071112B">
            <w:pPr>
              <w:spacing w:line="276" w:lineRule="auto"/>
              <w:ind w:left="-111" w:firstLine="105"/>
              <w:jc w:val="both"/>
              <w:rPr>
                <w:rFonts w:cstheme="minorHAnsi"/>
                <w:b/>
                <w:sz w:val="24"/>
                <w:szCs w:val="24"/>
              </w:rPr>
            </w:pPr>
            <w:r w:rsidRPr="008C2350">
              <w:rPr>
                <w:rFonts w:cstheme="minorHAnsi"/>
                <w:b/>
                <w:sz w:val="24"/>
                <w:szCs w:val="24"/>
              </w:rPr>
              <w:t xml:space="preserve">Prepared by: </w:t>
            </w:r>
            <w:r w:rsidR="00D20B7F" w:rsidRPr="008C2350">
              <w:rPr>
                <w:rFonts w:cstheme="minorHAnsi"/>
                <w:sz w:val="24"/>
                <w:szCs w:val="24"/>
              </w:rPr>
              <w:t>Tanvir Ahamed</w:t>
            </w:r>
          </w:p>
        </w:tc>
        <w:tc>
          <w:tcPr>
            <w:tcW w:w="2137" w:type="dxa"/>
          </w:tcPr>
          <w:p w14:paraId="372C47AD" w14:textId="088CCEC8" w:rsidR="0093151D" w:rsidRPr="008C2350" w:rsidRDefault="0093151D" w:rsidP="00FC5452">
            <w:pPr>
              <w:spacing w:line="276" w:lineRule="auto"/>
              <w:ind w:left="-105" w:firstLine="105"/>
              <w:jc w:val="both"/>
              <w:rPr>
                <w:rFonts w:cstheme="minorHAnsi"/>
                <w:b/>
                <w:sz w:val="24"/>
                <w:szCs w:val="24"/>
              </w:rPr>
            </w:pPr>
            <w:r w:rsidRPr="008C2350">
              <w:rPr>
                <w:rFonts w:cstheme="minorHAnsi"/>
                <w:b/>
                <w:sz w:val="24"/>
                <w:szCs w:val="24"/>
              </w:rPr>
              <w:t xml:space="preserve">Date: </w:t>
            </w:r>
            <w:r w:rsidR="00D20B7F" w:rsidRPr="008C2350">
              <w:rPr>
                <w:rFonts w:cstheme="minorHAnsi"/>
                <w:sz w:val="24"/>
                <w:szCs w:val="24"/>
              </w:rPr>
              <w:t>08</w:t>
            </w:r>
            <w:r w:rsidRPr="008C2350">
              <w:rPr>
                <w:rFonts w:cstheme="minorHAnsi"/>
                <w:sz w:val="24"/>
                <w:szCs w:val="24"/>
              </w:rPr>
              <w:t xml:space="preserve"> June 202</w:t>
            </w:r>
            <w:r w:rsidR="00D20B7F" w:rsidRPr="008C2350">
              <w:rPr>
                <w:rFonts w:cstheme="minorHAnsi"/>
                <w:sz w:val="24"/>
                <w:szCs w:val="24"/>
              </w:rPr>
              <w:t>1</w:t>
            </w:r>
          </w:p>
        </w:tc>
      </w:tr>
      <w:tr w:rsidR="0093151D" w:rsidRPr="008C2350" w14:paraId="4A27ACEF" w14:textId="77777777" w:rsidTr="003F3F2F">
        <w:trPr>
          <w:trHeight w:val="288"/>
        </w:trPr>
        <w:tc>
          <w:tcPr>
            <w:tcW w:w="5310" w:type="dxa"/>
          </w:tcPr>
          <w:p w14:paraId="32269D43" w14:textId="77777777" w:rsidR="0093151D" w:rsidRPr="008C2350" w:rsidRDefault="00FC5452" w:rsidP="0071112B">
            <w:pPr>
              <w:spacing w:line="276" w:lineRule="auto"/>
              <w:ind w:left="-110" w:firstLine="105"/>
              <w:jc w:val="both"/>
              <w:rPr>
                <w:rFonts w:cstheme="minorHAnsi"/>
                <w:b/>
                <w:sz w:val="24"/>
                <w:szCs w:val="24"/>
              </w:rPr>
            </w:pPr>
            <w:r w:rsidRPr="008C2350">
              <w:rPr>
                <w:rFonts w:cstheme="minorHAnsi"/>
                <w:b/>
                <w:sz w:val="24"/>
                <w:szCs w:val="24"/>
              </w:rPr>
              <w:t>Re</w:t>
            </w:r>
            <w:r w:rsidR="0093151D" w:rsidRPr="008C2350">
              <w:rPr>
                <w:rFonts w:cstheme="minorHAnsi"/>
                <w:b/>
                <w:sz w:val="24"/>
                <w:szCs w:val="24"/>
              </w:rPr>
              <w:t xml:space="preserve">viewed by: </w:t>
            </w:r>
            <w:r w:rsidR="0093151D" w:rsidRPr="008C2350">
              <w:rPr>
                <w:rFonts w:cstheme="minorHAnsi"/>
                <w:sz w:val="24"/>
                <w:szCs w:val="24"/>
              </w:rPr>
              <w:t>Humaun Ahamed</w:t>
            </w:r>
          </w:p>
        </w:tc>
        <w:tc>
          <w:tcPr>
            <w:tcW w:w="2088" w:type="dxa"/>
          </w:tcPr>
          <w:p w14:paraId="0E6BD7FA" w14:textId="77777777" w:rsidR="0093151D" w:rsidRPr="008C2350" w:rsidRDefault="0093151D" w:rsidP="0071112B">
            <w:pPr>
              <w:spacing w:line="276" w:lineRule="auto"/>
              <w:ind w:left="-105" w:firstLine="105"/>
              <w:jc w:val="both"/>
              <w:rPr>
                <w:rFonts w:cstheme="minorHAnsi"/>
                <w:b/>
                <w:sz w:val="24"/>
                <w:szCs w:val="24"/>
              </w:rPr>
            </w:pPr>
          </w:p>
        </w:tc>
        <w:tc>
          <w:tcPr>
            <w:tcW w:w="2137" w:type="dxa"/>
          </w:tcPr>
          <w:p w14:paraId="5A4953FB" w14:textId="7B9AF16C" w:rsidR="0093151D" w:rsidRPr="008C2350" w:rsidRDefault="0093151D" w:rsidP="0071112B">
            <w:pPr>
              <w:spacing w:line="276" w:lineRule="auto"/>
              <w:ind w:left="-105" w:firstLine="105"/>
              <w:jc w:val="both"/>
              <w:rPr>
                <w:rFonts w:cstheme="minorHAnsi"/>
                <w:b/>
                <w:sz w:val="24"/>
                <w:szCs w:val="24"/>
              </w:rPr>
            </w:pPr>
            <w:r w:rsidRPr="008C2350">
              <w:rPr>
                <w:rFonts w:cstheme="minorHAnsi"/>
                <w:b/>
                <w:sz w:val="24"/>
                <w:szCs w:val="24"/>
              </w:rPr>
              <w:t xml:space="preserve">Date: </w:t>
            </w:r>
            <w:r w:rsidR="00D20B7F" w:rsidRPr="008C2350">
              <w:rPr>
                <w:rFonts w:cstheme="minorHAnsi"/>
                <w:sz w:val="24"/>
                <w:szCs w:val="24"/>
              </w:rPr>
              <w:t>09 June 2021</w:t>
            </w:r>
          </w:p>
        </w:tc>
      </w:tr>
      <w:tr w:rsidR="00277D2D" w:rsidRPr="008C2350" w14:paraId="440C80E9" w14:textId="77777777" w:rsidTr="007925F0">
        <w:trPr>
          <w:trHeight w:val="288"/>
        </w:trPr>
        <w:tc>
          <w:tcPr>
            <w:tcW w:w="5310" w:type="dxa"/>
            <w:vAlign w:val="bottom"/>
          </w:tcPr>
          <w:p w14:paraId="4AF791A1" w14:textId="2C55F53F" w:rsidR="00277D2D" w:rsidRPr="008C2350" w:rsidRDefault="00277D2D" w:rsidP="00277D2D">
            <w:pPr>
              <w:spacing w:line="276" w:lineRule="auto"/>
              <w:ind w:left="-110" w:firstLine="105"/>
              <w:jc w:val="both"/>
              <w:rPr>
                <w:rFonts w:cstheme="minorHAnsi"/>
                <w:b/>
                <w:sz w:val="24"/>
                <w:szCs w:val="24"/>
              </w:rPr>
            </w:pPr>
            <w:r w:rsidRPr="00B1096E">
              <w:rPr>
                <w:rFonts w:cstheme="minorHAnsi"/>
                <w:b/>
                <w:szCs w:val="20"/>
              </w:rPr>
              <w:t>F</w:t>
            </w:r>
            <w:r>
              <w:rPr>
                <w:rFonts w:cstheme="minorHAnsi"/>
                <w:b/>
                <w:szCs w:val="20"/>
              </w:rPr>
              <w:t>inal</w:t>
            </w:r>
            <w:r w:rsidRPr="00B1096E">
              <w:rPr>
                <w:rFonts w:cstheme="minorHAnsi"/>
                <w:b/>
                <w:szCs w:val="20"/>
              </w:rPr>
              <w:t xml:space="preserve"> Reviewed by: </w:t>
            </w:r>
            <w:r w:rsidRPr="00B1096E">
              <w:rPr>
                <w:rFonts w:cstheme="minorHAnsi"/>
                <w:bCs/>
                <w:szCs w:val="20"/>
              </w:rPr>
              <w:t>Faruk Uddin Ahammed, FCA, CISA</w:t>
            </w:r>
            <w:r>
              <w:rPr>
                <w:rFonts w:cstheme="minorHAnsi"/>
                <w:bCs/>
                <w:szCs w:val="20"/>
              </w:rPr>
              <w:t xml:space="preserve">                                      </w:t>
            </w:r>
          </w:p>
        </w:tc>
        <w:tc>
          <w:tcPr>
            <w:tcW w:w="2088" w:type="dxa"/>
            <w:vAlign w:val="bottom"/>
          </w:tcPr>
          <w:p w14:paraId="169AB44B" w14:textId="77777777" w:rsidR="00277D2D" w:rsidRPr="008C2350" w:rsidRDefault="00277D2D" w:rsidP="00277D2D">
            <w:pPr>
              <w:spacing w:line="276" w:lineRule="auto"/>
              <w:ind w:left="-105" w:firstLine="105"/>
              <w:jc w:val="both"/>
              <w:rPr>
                <w:rFonts w:cstheme="minorHAnsi"/>
                <w:b/>
                <w:sz w:val="24"/>
                <w:szCs w:val="24"/>
              </w:rPr>
            </w:pPr>
          </w:p>
        </w:tc>
        <w:tc>
          <w:tcPr>
            <w:tcW w:w="2137" w:type="dxa"/>
            <w:vAlign w:val="bottom"/>
          </w:tcPr>
          <w:p w14:paraId="48035CD0" w14:textId="78AE3D1D" w:rsidR="00277D2D" w:rsidRPr="008C2350" w:rsidRDefault="00277D2D" w:rsidP="00277D2D">
            <w:pPr>
              <w:spacing w:line="276" w:lineRule="auto"/>
              <w:ind w:left="-105" w:firstLine="105"/>
              <w:jc w:val="both"/>
              <w:rPr>
                <w:rFonts w:cstheme="minorHAnsi"/>
                <w:b/>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277D2D" w:rsidRPr="008C2350" w14:paraId="0BD05DD5" w14:textId="77777777" w:rsidTr="0071112B">
        <w:trPr>
          <w:trHeight w:val="288"/>
        </w:trPr>
        <w:tc>
          <w:tcPr>
            <w:tcW w:w="9535" w:type="dxa"/>
            <w:gridSpan w:val="3"/>
          </w:tcPr>
          <w:p w14:paraId="6F22241D" w14:textId="23280D63" w:rsidR="00277D2D" w:rsidRPr="008C2350" w:rsidRDefault="00277D2D" w:rsidP="00277D2D">
            <w:pPr>
              <w:spacing w:line="276" w:lineRule="auto"/>
              <w:ind w:left="-105" w:firstLine="105"/>
              <w:jc w:val="both"/>
              <w:rPr>
                <w:rFonts w:cstheme="minorHAnsi"/>
                <w:b/>
                <w:sz w:val="24"/>
                <w:szCs w:val="24"/>
              </w:rPr>
            </w:pPr>
            <w:r w:rsidRPr="008C2350">
              <w:rPr>
                <w:rFonts w:cstheme="minorHAnsi"/>
                <w:b/>
                <w:sz w:val="24"/>
                <w:szCs w:val="24"/>
              </w:rPr>
              <w:t xml:space="preserve">Subject: </w:t>
            </w:r>
            <w:bookmarkStart w:id="0" w:name="_Hlk75084155"/>
            <w:r w:rsidRPr="008C2350">
              <w:rPr>
                <w:rFonts w:eastAsia="Times New Roman" w:cstheme="minorHAnsi"/>
                <w:bCs/>
                <w:color w:val="000000"/>
                <w:sz w:val="24"/>
                <w:szCs w:val="24"/>
              </w:rPr>
              <w:t>Export Incentive Process</w:t>
            </w:r>
            <w:bookmarkEnd w:id="0"/>
          </w:p>
        </w:tc>
      </w:tr>
    </w:tbl>
    <w:p w14:paraId="53AC5A11" w14:textId="77777777" w:rsidR="0093151D" w:rsidRPr="008C2350" w:rsidRDefault="0093151D" w:rsidP="00374916">
      <w:pPr>
        <w:spacing w:line="360" w:lineRule="auto"/>
        <w:jc w:val="both"/>
        <w:rPr>
          <w:rFonts w:cstheme="minorHAnsi"/>
          <w:b/>
          <w:sz w:val="24"/>
          <w:szCs w:val="24"/>
        </w:rPr>
      </w:pPr>
    </w:p>
    <w:p w14:paraId="16082607" w14:textId="76EEDA2A" w:rsidR="0024268E" w:rsidRPr="008C2350" w:rsidRDefault="0024268E" w:rsidP="00374916">
      <w:pPr>
        <w:spacing w:line="360" w:lineRule="auto"/>
        <w:jc w:val="both"/>
        <w:rPr>
          <w:rFonts w:cstheme="minorHAnsi"/>
          <w:b/>
          <w:sz w:val="24"/>
          <w:szCs w:val="24"/>
          <w:u w:val="single"/>
        </w:rPr>
      </w:pPr>
      <w:r w:rsidRPr="008C2350">
        <w:rPr>
          <w:rFonts w:cstheme="minorHAnsi"/>
          <w:b/>
          <w:sz w:val="24"/>
          <w:szCs w:val="24"/>
        </w:rPr>
        <w:t xml:space="preserve">Objective: </w:t>
      </w:r>
      <w:r w:rsidRPr="008C2350">
        <w:rPr>
          <w:rFonts w:cstheme="minorHAnsi"/>
          <w:sz w:val="24"/>
          <w:szCs w:val="24"/>
        </w:rPr>
        <w:t xml:space="preserve">The objective of this memo is to document </w:t>
      </w:r>
      <w:r w:rsidR="00C86288" w:rsidRPr="008C2350">
        <w:rPr>
          <w:rFonts w:eastAsia="Times New Roman" w:cstheme="minorHAnsi"/>
          <w:bCs/>
          <w:color w:val="000000"/>
          <w:sz w:val="24"/>
          <w:szCs w:val="24"/>
        </w:rPr>
        <w:t xml:space="preserve">Export Incentive </w:t>
      </w:r>
      <w:r w:rsidR="00DF2BF9" w:rsidRPr="008C2350">
        <w:rPr>
          <w:rFonts w:eastAsia="Times New Roman" w:cstheme="minorHAnsi"/>
          <w:bCs/>
          <w:color w:val="000000"/>
          <w:sz w:val="24"/>
          <w:szCs w:val="24"/>
        </w:rPr>
        <w:t>procedures systems</w:t>
      </w:r>
      <w:r w:rsidR="00630E6B" w:rsidRPr="008C2350">
        <w:rPr>
          <w:rFonts w:eastAsia="Times New Roman" w:cstheme="minorHAnsi"/>
          <w:bCs/>
          <w:color w:val="000000"/>
          <w:sz w:val="24"/>
          <w:szCs w:val="24"/>
        </w:rPr>
        <w:t xml:space="preserve"> of</w:t>
      </w:r>
      <w:r w:rsidRPr="008C2350">
        <w:rPr>
          <w:rFonts w:cstheme="minorHAnsi"/>
          <w:sz w:val="24"/>
          <w:szCs w:val="24"/>
        </w:rPr>
        <w:t xml:space="preserve"> </w:t>
      </w:r>
      <w:r w:rsidR="00D20B7F" w:rsidRPr="008C2350">
        <w:rPr>
          <w:rFonts w:cstheme="minorHAnsi"/>
          <w:sz w:val="24"/>
          <w:szCs w:val="24"/>
        </w:rPr>
        <w:t>Cosmopolitan Industries Pvt. Ltd. (CIPL)</w:t>
      </w:r>
      <w:r w:rsidR="001F337C" w:rsidRPr="008C2350">
        <w:rPr>
          <w:rFonts w:cstheme="minorHAnsi"/>
          <w:sz w:val="24"/>
          <w:szCs w:val="24"/>
        </w:rPr>
        <w:t>.</w:t>
      </w:r>
    </w:p>
    <w:p w14:paraId="28E8A9A3" w14:textId="77777777" w:rsidR="008C2350" w:rsidRPr="008C2350" w:rsidRDefault="008C2350" w:rsidP="008C2350">
      <w:pPr>
        <w:spacing w:line="240" w:lineRule="auto"/>
        <w:jc w:val="both"/>
        <w:rPr>
          <w:rFonts w:cstheme="minorHAnsi"/>
          <w:sz w:val="24"/>
          <w:szCs w:val="24"/>
        </w:rPr>
      </w:pPr>
      <w:r w:rsidRPr="008C2350">
        <w:rPr>
          <w:rFonts w:cstheme="minorHAnsi"/>
          <w:b/>
          <w:sz w:val="24"/>
          <w:szCs w:val="24"/>
        </w:rPr>
        <w:t xml:space="preserve">Process performed: </w:t>
      </w:r>
      <w:r w:rsidRPr="008C2350">
        <w:rPr>
          <w:rFonts w:cstheme="minorHAnsi"/>
          <w:sz w:val="24"/>
          <w:szCs w:val="24"/>
        </w:rPr>
        <w:t>The following process is developed after going through discussion with Mr. Md. Khayer Uddin</w:t>
      </w:r>
      <w:r w:rsidRPr="008C2350">
        <w:rPr>
          <w:rFonts w:cstheme="minorHAnsi"/>
          <w:color w:val="000000" w:themeColor="text1"/>
          <w:sz w:val="24"/>
          <w:szCs w:val="24"/>
        </w:rPr>
        <w:t xml:space="preserve">, DGM-Finance and accounts </w:t>
      </w:r>
      <w:r w:rsidRPr="008C2350">
        <w:rPr>
          <w:rFonts w:cstheme="minorHAnsi"/>
          <w:sz w:val="24"/>
          <w:szCs w:val="24"/>
        </w:rPr>
        <w:t xml:space="preserve">of Epic Group </w:t>
      </w:r>
      <w:proofErr w:type="gramStart"/>
      <w:r w:rsidRPr="008C2350">
        <w:rPr>
          <w:rFonts w:cstheme="minorHAnsi"/>
          <w:sz w:val="24"/>
          <w:szCs w:val="24"/>
        </w:rPr>
        <w:t>BD(</w:t>
      </w:r>
      <w:proofErr w:type="gramEnd"/>
      <w:r w:rsidRPr="008C2350">
        <w:rPr>
          <w:rFonts w:cstheme="minorHAnsi"/>
          <w:sz w:val="24"/>
          <w:szCs w:val="24"/>
        </w:rPr>
        <w:t>here referred as “Epic Bangladesh”).</w:t>
      </w:r>
    </w:p>
    <w:p w14:paraId="00C0A311" w14:textId="34066538" w:rsidR="008C2350" w:rsidRPr="008C2350" w:rsidRDefault="008C2350" w:rsidP="00E02930">
      <w:pPr>
        <w:spacing w:after="0" w:line="240" w:lineRule="auto"/>
        <w:jc w:val="both"/>
        <w:rPr>
          <w:rFonts w:cstheme="minorHAnsi"/>
          <w:sz w:val="24"/>
          <w:szCs w:val="24"/>
        </w:rPr>
      </w:pPr>
      <w:r w:rsidRPr="008C2350">
        <w:rPr>
          <w:rFonts w:cstheme="minorHAnsi"/>
          <w:sz w:val="24"/>
          <w:szCs w:val="24"/>
        </w:rPr>
        <w:t>Cosmopolitan Industries Pvt. Ltd. (CIPL)</w:t>
      </w:r>
      <w:r>
        <w:rPr>
          <w:rFonts w:cstheme="minorHAnsi"/>
          <w:sz w:val="24"/>
          <w:szCs w:val="24"/>
        </w:rPr>
        <w:t xml:space="preserve"> </w:t>
      </w:r>
      <w:r w:rsidRPr="008C2350">
        <w:rPr>
          <w:rFonts w:cstheme="minorHAnsi"/>
          <w:sz w:val="24"/>
          <w:szCs w:val="24"/>
        </w:rPr>
        <w:t xml:space="preserve">claims Export incentive for exporting goods from </w:t>
      </w:r>
      <w:r w:rsidRPr="00277D2D">
        <w:rPr>
          <w:rFonts w:cstheme="minorHAnsi"/>
          <w:sz w:val="24"/>
          <w:szCs w:val="24"/>
        </w:rPr>
        <w:t>Non EPZ (BISIC).</w:t>
      </w:r>
      <w:r w:rsidRPr="008C2350">
        <w:rPr>
          <w:rFonts w:cstheme="minorHAnsi"/>
          <w:sz w:val="24"/>
          <w:szCs w:val="24"/>
        </w:rPr>
        <w:t xml:space="preserve"> For Sales 9</w:t>
      </w:r>
      <w:r w:rsidR="00E02930">
        <w:rPr>
          <w:rFonts w:cstheme="minorHAnsi"/>
          <w:sz w:val="24"/>
          <w:szCs w:val="24"/>
        </w:rPr>
        <w:t>0</w:t>
      </w:r>
      <w:r w:rsidRPr="008C2350">
        <w:rPr>
          <w:rFonts w:cstheme="minorHAnsi"/>
          <w:sz w:val="24"/>
          <w:szCs w:val="24"/>
        </w:rPr>
        <w:t xml:space="preserve">% is considered for provision. But when is realized, it is considered </w:t>
      </w:r>
      <w:proofErr w:type="gramStart"/>
      <w:r w:rsidRPr="008C2350">
        <w:rPr>
          <w:rFonts w:cstheme="minorHAnsi"/>
          <w:sz w:val="24"/>
          <w:szCs w:val="24"/>
        </w:rPr>
        <w:t>as 100%.</w:t>
      </w:r>
      <w:proofErr w:type="gramEnd"/>
      <w:r w:rsidRPr="008C2350">
        <w:rPr>
          <w:rFonts w:cstheme="minorHAnsi"/>
          <w:sz w:val="24"/>
          <w:szCs w:val="24"/>
        </w:rPr>
        <w:t xml:space="preserve"> Then the reversal of provision is made. Based on EPZ benefits provided by govt., </w:t>
      </w:r>
      <w:r>
        <w:rPr>
          <w:rFonts w:cstheme="minorHAnsi"/>
          <w:sz w:val="24"/>
          <w:szCs w:val="24"/>
        </w:rPr>
        <w:t xml:space="preserve">CIPL </w:t>
      </w:r>
      <w:r w:rsidRPr="008C2350">
        <w:rPr>
          <w:rFonts w:cstheme="minorHAnsi"/>
          <w:sz w:val="24"/>
          <w:szCs w:val="24"/>
        </w:rPr>
        <w:t>claims incentive 4% of realized amount of sales contract for new market and 1% for existing market (the rate may change by Bangladesh bank circulars).  We have identified the following procedures maintained for recording and reporting financial transactions as per Bangladesh Bank circulars and interviewing with management of Cosmopolitan Industries Pvt. Ltd. (CIPL)</w:t>
      </w:r>
      <w:r>
        <w:rPr>
          <w:rFonts w:cstheme="minorHAnsi"/>
          <w:sz w:val="24"/>
          <w:szCs w:val="24"/>
        </w:rPr>
        <w:t>:</w:t>
      </w:r>
    </w:p>
    <w:p w14:paraId="793C7646" w14:textId="77777777" w:rsidR="008C2350" w:rsidRPr="008C2350" w:rsidRDefault="008C2350" w:rsidP="008C2350">
      <w:pPr>
        <w:spacing w:line="240" w:lineRule="auto"/>
        <w:jc w:val="both"/>
        <w:rPr>
          <w:rFonts w:cstheme="minorHAnsi"/>
          <w:b/>
          <w:sz w:val="24"/>
          <w:szCs w:val="24"/>
        </w:rPr>
      </w:pPr>
    </w:p>
    <w:p w14:paraId="1F9256FD" w14:textId="77777777" w:rsidR="008C2350" w:rsidRPr="008C2350" w:rsidRDefault="008C2350" w:rsidP="008C2350">
      <w:pPr>
        <w:spacing w:line="360" w:lineRule="auto"/>
        <w:rPr>
          <w:rFonts w:cstheme="minorHAnsi"/>
          <w:sz w:val="24"/>
          <w:szCs w:val="24"/>
          <w:u w:val="single"/>
        </w:rPr>
      </w:pPr>
      <w:r w:rsidRPr="008C2350">
        <w:rPr>
          <w:rFonts w:cstheme="minorHAnsi"/>
          <w:b/>
          <w:sz w:val="24"/>
          <w:szCs w:val="24"/>
        </w:rPr>
        <w:t>Step by step Export incentive procedures are described below:</w:t>
      </w:r>
    </w:p>
    <w:p w14:paraId="4C1FFB28" w14:textId="78336C02" w:rsidR="008C2350" w:rsidRPr="008C2350" w:rsidRDefault="008C2350" w:rsidP="008C2350">
      <w:pPr>
        <w:pStyle w:val="ListParagraph"/>
        <w:numPr>
          <w:ilvl w:val="0"/>
          <w:numId w:val="27"/>
        </w:numPr>
        <w:jc w:val="both"/>
        <w:rPr>
          <w:rFonts w:cstheme="minorHAnsi"/>
          <w:sz w:val="24"/>
          <w:szCs w:val="24"/>
        </w:rPr>
      </w:pPr>
      <w:r w:rsidRPr="008C2350">
        <w:rPr>
          <w:rFonts w:cstheme="minorHAnsi"/>
          <w:sz w:val="24"/>
          <w:szCs w:val="24"/>
        </w:rPr>
        <w:t xml:space="preserve">Commercial department maintains and records the Export incentive procedures of </w:t>
      </w:r>
      <w:proofErr w:type="gramStart"/>
      <w:r>
        <w:rPr>
          <w:rFonts w:cstheme="minorHAnsi"/>
          <w:sz w:val="24"/>
          <w:szCs w:val="24"/>
        </w:rPr>
        <w:t>CIPL</w:t>
      </w:r>
      <w:r w:rsidRPr="008C2350">
        <w:rPr>
          <w:rFonts w:cstheme="minorHAnsi"/>
          <w:sz w:val="24"/>
          <w:szCs w:val="24"/>
        </w:rPr>
        <w:t>;</w:t>
      </w:r>
      <w:proofErr w:type="gramEnd"/>
    </w:p>
    <w:p w14:paraId="01F2FFCE" w14:textId="77777777" w:rsidR="008C2350" w:rsidRPr="008C2350" w:rsidRDefault="008C2350" w:rsidP="008C2350">
      <w:pPr>
        <w:pStyle w:val="ListParagraph"/>
        <w:numPr>
          <w:ilvl w:val="0"/>
          <w:numId w:val="27"/>
        </w:numPr>
        <w:jc w:val="both"/>
        <w:rPr>
          <w:rFonts w:cstheme="minorHAnsi"/>
          <w:sz w:val="24"/>
          <w:szCs w:val="24"/>
        </w:rPr>
      </w:pPr>
      <w:r w:rsidRPr="008C2350">
        <w:rPr>
          <w:rFonts w:cstheme="minorHAnsi"/>
          <w:sz w:val="24"/>
          <w:szCs w:val="24"/>
        </w:rPr>
        <w:t xml:space="preserve">After realizations of sales contract or letter of credit (L/C), the commercial officer collects the Proceed Realization Certificate (PRC) from the bank. It is checked by the manager, finance and CFO approves </w:t>
      </w:r>
      <w:proofErr w:type="gramStart"/>
      <w:r w:rsidRPr="008C2350">
        <w:rPr>
          <w:rFonts w:cstheme="minorHAnsi"/>
          <w:sz w:val="24"/>
          <w:szCs w:val="24"/>
        </w:rPr>
        <w:t>it;</w:t>
      </w:r>
      <w:proofErr w:type="gramEnd"/>
    </w:p>
    <w:p w14:paraId="624C463E" w14:textId="77777777" w:rsidR="008C2350" w:rsidRPr="008C2350" w:rsidRDefault="008C2350" w:rsidP="008C2350">
      <w:pPr>
        <w:pStyle w:val="ListParagraph"/>
        <w:numPr>
          <w:ilvl w:val="0"/>
          <w:numId w:val="27"/>
        </w:numPr>
        <w:jc w:val="both"/>
        <w:rPr>
          <w:rFonts w:cstheme="minorHAnsi"/>
          <w:sz w:val="24"/>
          <w:szCs w:val="24"/>
        </w:rPr>
      </w:pPr>
      <w:r w:rsidRPr="008C2350">
        <w:rPr>
          <w:rFonts w:cstheme="minorHAnsi"/>
          <w:sz w:val="24"/>
          <w:szCs w:val="24"/>
        </w:rPr>
        <w:t xml:space="preserve">Commercial officer submits PRC </w:t>
      </w:r>
      <w:r w:rsidRPr="008C2350">
        <w:rPr>
          <w:rFonts w:cstheme="minorHAnsi"/>
          <w:color w:val="000000" w:themeColor="text1"/>
          <w:sz w:val="24"/>
          <w:szCs w:val="24"/>
        </w:rPr>
        <w:t>(Proceed Realization Certificate)</w:t>
      </w:r>
      <w:r w:rsidRPr="008C2350">
        <w:rPr>
          <w:rFonts w:cstheme="minorHAnsi"/>
          <w:sz w:val="24"/>
          <w:szCs w:val="24"/>
        </w:rPr>
        <w:t xml:space="preserve"> form and other export documents in BGMEA office for collecting Form- ‘Ka’ and ‘</w:t>
      </w:r>
      <w:proofErr w:type="spellStart"/>
      <w:r w:rsidRPr="008C2350">
        <w:rPr>
          <w:rFonts w:cstheme="minorHAnsi"/>
          <w:sz w:val="24"/>
          <w:szCs w:val="24"/>
        </w:rPr>
        <w:t>Gha</w:t>
      </w:r>
      <w:proofErr w:type="spellEnd"/>
      <w:proofErr w:type="gramStart"/>
      <w:r w:rsidRPr="008C2350">
        <w:rPr>
          <w:rFonts w:cstheme="minorHAnsi"/>
          <w:sz w:val="24"/>
          <w:szCs w:val="24"/>
        </w:rPr>
        <w:t>’ ;</w:t>
      </w:r>
      <w:proofErr w:type="gramEnd"/>
    </w:p>
    <w:p w14:paraId="232FB283" w14:textId="75CAAB9E" w:rsidR="008C2350" w:rsidRPr="008C2350" w:rsidRDefault="008C2350" w:rsidP="008C2350">
      <w:pPr>
        <w:pStyle w:val="ListParagraph"/>
        <w:numPr>
          <w:ilvl w:val="0"/>
          <w:numId w:val="27"/>
        </w:numPr>
        <w:jc w:val="both"/>
        <w:rPr>
          <w:rFonts w:cstheme="minorHAnsi"/>
          <w:sz w:val="24"/>
          <w:szCs w:val="24"/>
        </w:rPr>
      </w:pPr>
      <w:r w:rsidRPr="008C2350">
        <w:rPr>
          <w:rFonts w:cstheme="minorHAnsi"/>
          <w:sz w:val="24"/>
          <w:szCs w:val="24"/>
        </w:rPr>
        <w:t xml:space="preserve">If </w:t>
      </w:r>
      <w:r w:rsidR="00C60020">
        <w:rPr>
          <w:rFonts w:cstheme="minorHAnsi"/>
          <w:sz w:val="24"/>
          <w:szCs w:val="24"/>
        </w:rPr>
        <w:t>CIPL</w:t>
      </w:r>
      <w:r w:rsidRPr="008C2350">
        <w:rPr>
          <w:rFonts w:cstheme="minorHAnsi"/>
          <w:sz w:val="24"/>
          <w:szCs w:val="24"/>
        </w:rPr>
        <w:t xml:space="preserve"> needs any production or raw materials from other plants, then Commercial officer prepares the PO, which is checked by the Manager, Finance and it is approved by the </w:t>
      </w:r>
      <w:proofErr w:type="gramStart"/>
      <w:r w:rsidRPr="008C2350">
        <w:rPr>
          <w:rFonts w:cstheme="minorHAnsi"/>
          <w:sz w:val="24"/>
          <w:szCs w:val="24"/>
        </w:rPr>
        <w:t>CFO;</w:t>
      </w:r>
      <w:proofErr w:type="gramEnd"/>
    </w:p>
    <w:p w14:paraId="77E00AFA" w14:textId="77777777" w:rsidR="008C2350" w:rsidRPr="008C2350" w:rsidRDefault="008C2350" w:rsidP="008C2350">
      <w:pPr>
        <w:pStyle w:val="ListParagraph"/>
        <w:numPr>
          <w:ilvl w:val="0"/>
          <w:numId w:val="27"/>
        </w:numPr>
        <w:jc w:val="both"/>
        <w:rPr>
          <w:rFonts w:cstheme="minorHAnsi"/>
          <w:sz w:val="24"/>
          <w:szCs w:val="24"/>
        </w:rPr>
      </w:pPr>
      <w:r w:rsidRPr="008C2350">
        <w:rPr>
          <w:rFonts w:cstheme="minorHAnsi"/>
          <w:sz w:val="24"/>
          <w:szCs w:val="24"/>
        </w:rPr>
        <w:t xml:space="preserve">Commercial officer submits to bank for back-to-back L/C for purchasing raw materials or productions with the </w:t>
      </w:r>
      <w:proofErr w:type="gramStart"/>
      <w:r w:rsidRPr="008C2350">
        <w:rPr>
          <w:rFonts w:cstheme="minorHAnsi"/>
          <w:sz w:val="24"/>
          <w:szCs w:val="24"/>
        </w:rPr>
        <w:t>vendors;</w:t>
      </w:r>
      <w:proofErr w:type="gramEnd"/>
    </w:p>
    <w:p w14:paraId="69120C48" w14:textId="77777777" w:rsidR="008C2350" w:rsidRPr="008C2350" w:rsidRDefault="008C2350" w:rsidP="008C2350">
      <w:pPr>
        <w:pStyle w:val="ListParagraph"/>
        <w:numPr>
          <w:ilvl w:val="0"/>
          <w:numId w:val="27"/>
        </w:numPr>
        <w:jc w:val="both"/>
        <w:rPr>
          <w:rFonts w:cstheme="minorHAnsi"/>
          <w:sz w:val="24"/>
          <w:szCs w:val="24"/>
        </w:rPr>
      </w:pPr>
      <w:r w:rsidRPr="008C2350">
        <w:rPr>
          <w:rFonts w:cstheme="minorHAnsi"/>
          <w:sz w:val="24"/>
          <w:szCs w:val="24"/>
        </w:rPr>
        <w:t xml:space="preserve">the commercial officer submits all export documents in the bank (e.g. Form Ka, </w:t>
      </w:r>
      <w:proofErr w:type="spellStart"/>
      <w:r w:rsidRPr="008C2350">
        <w:rPr>
          <w:rFonts w:cstheme="minorHAnsi"/>
          <w:sz w:val="24"/>
          <w:szCs w:val="24"/>
        </w:rPr>
        <w:t>Gha</w:t>
      </w:r>
      <w:proofErr w:type="spellEnd"/>
      <w:r w:rsidRPr="008C2350">
        <w:rPr>
          <w:rFonts w:cstheme="minorHAnsi"/>
          <w:sz w:val="24"/>
          <w:szCs w:val="24"/>
        </w:rPr>
        <w:t>, PRC (PROCEED REALIZATION CERTIFICATE) form, bill of exchange, Sales contract, SWIFT copy, commercial invoice, packing list, bill of lading, bill of entry/export, exp. Form, back to back L/C forwarding, production certificate form BGMEA/BKMEA etc.) for claimed incentive;</w:t>
      </w:r>
    </w:p>
    <w:p w14:paraId="746E22E9" w14:textId="77777777" w:rsidR="008C2350" w:rsidRPr="008C2350" w:rsidRDefault="008C2350" w:rsidP="008C2350">
      <w:pPr>
        <w:pStyle w:val="ListParagraph"/>
        <w:numPr>
          <w:ilvl w:val="0"/>
          <w:numId w:val="27"/>
        </w:numPr>
        <w:jc w:val="both"/>
        <w:rPr>
          <w:rFonts w:cstheme="minorHAnsi"/>
          <w:sz w:val="24"/>
          <w:szCs w:val="24"/>
        </w:rPr>
      </w:pPr>
      <w:r w:rsidRPr="008C2350">
        <w:rPr>
          <w:rFonts w:cstheme="minorHAnsi"/>
          <w:sz w:val="24"/>
          <w:szCs w:val="24"/>
        </w:rPr>
        <w:lastRenderedPageBreak/>
        <w:t xml:space="preserve">The bank sends this to the bank auditor for auditing the documents as per Bangladesh bank </w:t>
      </w:r>
      <w:proofErr w:type="gramStart"/>
      <w:r w:rsidRPr="008C2350">
        <w:rPr>
          <w:rFonts w:cstheme="minorHAnsi"/>
          <w:sz w:val="24"/>
          <w:szCs w:val="24"/>
        </w:rPr>
        <w:t>circulars;</w:t>
      </w:r>
      <w:proofErr w:type="gramEnd"/>
    </w:p>
    <w:p w14:paraId="403E2F0B" w14:textId="77777777" w:rsidR="008C2350" w:rsidRPr="008C2350" w:rsidRDefault="008C2350" w:rsidP="008C2350">
      <w:pPr>
        <w:pStyle w:val="ListParagraph"/>
        <w:numPr>
          <w:ilvl w:val="0"/>
          <w:numId w:val="27"/>
        </w:numPr>
        <w:jc w:val="both"/>
        <w:rPr>
          <w:rFonts w:cstheme="minorHAnsi"/>
          <w:sz w:val="24"/>
          <w:szCs w:val="24"/>
        </w:rPr>
      </w:pPr>
      <w:r w:rsidRPr="008C2350">
        <w:rPr>
          <w:rFonts w:cstheme="minorHAnsi"/>
          <w:sz w:val="24"/>
          <w:szCs w:val="24"/>
        </w:rPr>
        <w:t xml:space="preserve">The commercial officer collects the Export incentive certificate from the bank auditors and submits it in the </w:t>
      </w:r>
      <w:proofErr w:type="gramStart"/>
      <w:r w:rsidRPr="008C2350">
        <w:rPr>
          <w:rFonts w:cstheme="minorHAnsi"/>
          <w:sz w:val="24"/>
          <w:szCs w:val="24"/>
        </w:rPr>
        <w:t>bank;</w:t>
      </w:r>
      <w:proofErr w:type="gramEnd"/>
    </w:p>
    <w:p w14:paraId="2C9F9024" w14:textId="304750A9" w:rsidR="008C2350" w:rsidRPr="008C2350" w:rsidRDefault="008C2350" w:rsidP="008C2350">
      <w:pPr>
        <w:pStyle w:val="ListParagraph"/>
        <w:numPr>
          <w:ilvl w:val="0"/>
          <w:numId w:val="27"/>
        </w:numPr>
        <w:jc w:val="both"/>
        <w:rPr>
          <w:rFonts w:cstheme="minorHAnsi"/>
          <w:sz w:val="24"/>
          <w:szCs w:val="24"/>
        </w:rPr>
      </w:pPr>
      <w:r w:rsidRPr="008C2350">
        <w:rPr>
          <w:rFonts w:cstheme="minorHAnsi"/>
          <w:sz w:val="24"/>
          <w:szCs w:val="24"/>
        </w:rPr>
        <w:t xml:space="preserve">The bank transfers the incentive amount to the </w:t>
      </w:r>
      <w:r>
        <w:rPr>
          <w:rFonts w:cstheme="minorHAnsi"/>
          <w:sz w:val="24"/>
          <w:szCs w:val="24"/>
        </w:rPr>
        <w:t>CIPL</w:t>
      </w:r>
      <w:r w:rsidRPr="008C2350">
        <w:rPr>
          <w:rFonts w:cstheme="minorHAnsi"/>
          <w:sz w:val="24"/>
          <w:szCs w:val="24"/>
        </w:rPr>
        <w:t xml:space="preserve"> bank </w:t>
      </w:r>
      <w:proofErr w:type="gramStart"/>
      <w:r w:rsidRPr="008C2350">
        <w:rPr>
          <w:rFonts w:cstheme="minorHAnsi"/>
          <w:sz w:val="24"/>
          <w:szCs w:val="24"/>
        </w:rPr>
        <w:t>account;</w:t>
      </w:r>
      <w:proofErr w:type="gramEnd"/>
    </w:p>
    <w:p w14:paraId="00697213" w14:textId="77777777" w:rsidR="008C2350" w:rsidRPr="008C2350" w:rsidRDefault="008C2350" w:rsidP="008C2350">
      <w:pPr>
        <w:pStyle w:val="ListParagraph"/>
        <w:spacing w:line="360" w:lineRule="auto"/>
        <w:ind w:left="360"/>
        <w:jc w:val="both"/>
        <w:rPr>
          <w:rFonts w:cstheme="minorHAnsi"/>
          <w:sz w:val="24"/>
          <w:szCs w:val="24"/>
        </w:rPr>
      </w:pPr>
    </w:p>
    <w:p w14:paraId="6849F0D5" w14:textId="77777777" w:rsidR="008C2350" w:rsidRPr="008C2350" w:rsidRDefault="008C2350" w:rsidP="008C2350">
      <w:pPr>
        <w:spacing w:line="360" w:lineRule="auto"/>
        <w:jc w:val="both"/>
        <w:rPr>
          <w:rFonts w:eastAsia="Times New Roman" w:cstheme="minorHAnsi"/>
          <w:b/>
          <w:bCs/>
          <w:iCs/>
          <w:sz w:val="24"/>
          <w:szCs w:val="24"/>
          <w:u w:val="single"/>
        </w:rPr>
      </w:pPr>
      <w:r w:rsidRPr="008C2350">
        <w:rPr>
          <w:rFonts w:eastAsia="Times New Roman" w:cstheme="minorHAnsi"/>
          <w:b/>
          <w:bCs/>
          <w:iCs/>
          <w:sz w:val="24"/>
          <w:szCs w:val="24"/>
          <w:u w:val="single"/>
        </w:rPr>
        <w:t>What could go wrong:</w:t>
      </w:r>
    </w:p>
    <w:p w14:paraId="77A9027B" w14:textId="3C19A521" w:rsidR="008C2350" w:rsidRPr="006353B3" w:rsidRDefault="008C2350" w:rsidP="008C2350">
      <w:pPr>
        <w:pStyle w:val="ListParagraph"/>
        <w:numPr>
          <w:ilvl w:val="0"/>
          <w:numId w:val="27"/>
        </w:numPr>
        <w:jc w:val="both"/>
        <w:rPr>
          <w:rFonts w:eastAsia="Times New Roman" w:cstheme="minorHAnsi"/>
          <w:bCs/>
          <w:iCs/>
          <w:sz w:val="24"/>
          <w:szCs w:val="24"/>
        </w:rPr>
      </w:pPr>
      <w:r w:rsidRPr="008C2350">
        <w:rPr>
          <w:rFonts w:cstheme="minorHAnsi"/>
          <w:color w:val="000000" w:themeColor="text1"/>
          <w:sz w:val="24"/>
          <w:szCs w:val="24"/>
        </w:rPr>
        <w:t>PRC (Proceed Realization Certificate) form may be booked wrongly or overstatedly.</w:t>
      </w:r>
    </w:p>
    <w:p w14:paraId="3EE0C84B" w14:textId="3C687B3C" w:rsidR="006353B3" w:rsidRPr="008C2350" w:rsidRDefault="006353B3" w:rsidP="008C2350">
      <w:pPr>
        <w:pStyle w:val="ListParagraph"/>
        <w:numPr>
          <w:ilvl w:val="0"/>
          <w:numId w:val="27"/>
        </w:numPr>
        <w:jc w:val="both"/>
        <w:rPr>
          <w:rFonts w:eastAsia="Times New Roman" w:cstheme="minorHAnsi"/>
          <w:bCs/>
          <w:iCs/>
          <w:sz w:val="24"/>
          <w:szCs w:val="24"/>
        </w:rPr>
      </w:pPr>
      <w:r w:rsidRPr="006353B3">
        <w:rPr>
          <w:rFonts w:eastAsia="Times New Roman" w:cstheme="minorHAnsi"/>
          <w:bCs/>
          <w:iCs/>
          <w:sz w:val="24"/>
          <w:szCs w:val="24"/>
        </w:rPr>
        <w:t>Other receivables may not be recorded in appropriate amount</w:t>
      </w:r>
    </w:p>
    <w:p w14:paraId="29D10E83" w14:textId="77777777" w:rsidR="008C2350" w:rsidRPr="008C2350" w:rsidRDefault="008C2350" w:rsidP="008C2350">
      <w:pPr>
        <w:spacing w:after="0" w:line="240" w:lineRule="auto"/>
        <w:jc w:val="both"/>
        <w:rPr>
          <w:rFonts w:eastAsia="Times New Roman" w:cstheme="minorHAnsi"/>
          <w:b/>
          <w:bCs/>
          <w:iCs/>
          <w:sz w:val="24"/>
          <w:szCs w:val="24"/>
          <w:u w:val="single"/>
        </w:rPr>
      </w:pPr>
    </w:p>
    <w:p w14:paraId="54268BBC" w14:textId="77777777" w:rsidR="008C2350" w:rsidRPr="008C2350" w:rsidRDefault="008C2350" w:rsidP="008C2350">
      <w:pPr>
        <w:spacing w:after="0" w:line="240" w:lineRule="auto"/>
        <w:jc w:val="both"/>
        <w:rPr>
          <w:rFonts w:eastAsia="Times New Roman" w:cstheme="minorHAnsi"/>
          <w:b/>
          <w:bCs/>
          <w:iCs/>
          <w:sz w:val="24"/>
          <w:szCs w:val="24"/>
          <w:u w:val="single"/>
        </w:rPr>
      </w:pPr>
      <w:r w:rsidRPr="008C2350">
        <w:rPr>
          <w:rFonts w:eastAsia="Times New Roman" w:cstheme="minorHAnsi"/>
          <w:b/>
          <w:bCs/>
          <w:iCs/>
          <w:sz w:val="24"/>
          <w:szCs w:val="24"/>
          <w:u w:val="single"/>
        </w:rPr>
        <w:t>Control points:</w:t>
      </w:r>
    </w:p>
    <w:p w14:paraId="65CB8476" w14:textId="77777777" w:rsidR="008C2350" w:rsidRPr="008C2350" w:rsidRDefault="008C2350" w:rsidP="008C2350">
      <w:pPr>
        <w:spacing w:after="0" w:line="240" w:lineRule="auto"/>
        <w:jc w:val="both"/>
        <w:rPr>
          <w:rFonts w:eastAsia="Times New Roman" w:cstheme="minorHAnsi"/>
          <w:b/>
          <w:bCs/>
          <w:iCs/>
          <w:sz w:val="24"/>
          <w:szCs w:val="24"/>
          <w:u w:val="single"/>
        </w:rPr>
      </w:pPr>
    </w:p>
    <w:p w14:paraId="7C45FEA9" w14:textId="6D4C3BDA" w:rsidR="00A3322E" w:rsidRPr="008C2350" w:rsidRDefault="00E34720" w:rsidP="008C2350">
      <w:pPr>
        <w:spacing w:line="240" w:lineRule="auto"/>
        <w:jc w:val="both"/>
        <w:rPr>
          <w:rFonts w:eastAsia="Times New Roman" w:cstheme="minorHAnsi"/>
          <w:bCs/>
          <w:iCs/>
          <w:sz w:val="24"/>
          <w:szCs w:val="24"/>
        </w:rPr>
      </w:pPr>
      <w:r w:rsidRPr="00E34720">
        <w:rPr>
          <w:rFonts w:cstheme="minorHAnsi"/>
          <w:sz w:val="24"/>
          <w:szCs w:val="24"/>
        </w:rPr>
        <w:t xml:space="preserve">Commercial officer collects PRC (PROCEEDS REALIZATION </w:t>
      </w:r>
      <w:proofErr w:type="gramStart"/>
      <w:r w:rsidRPr="00E34720">
        <w:rPr>
          <w:rFonts w:cstheme="minorHAnsi"/>
          <w:sz w:val="24"/>
          <w:szCs w:val="24"/>
        </w:rPr>
        <w:t>CERTIFICATE)  form</w:t>
      </w:r>
      <w:proofErr w:type="gramEnd"/>
      <w:r w:rsidRPr="00E34720">
        <w:rPr>
          <w:rFonts w:cstheme="minorHAnsi"/>
          <w:sz w:val="24"/>
          <w:szCs w:val="24"/>
        </w:rPr>
        <w:t xml:space="preserve"> from the bank, the manager, finance checks and CFO approves it to confirm that the amount booked appropriately.</w:t>
      </w:r>
    </w:p>
    <w:sectPr w:rsidR="00A3322E" w:rsidRPr="008C2350" w:rsidSect="00E82450">
      <w:headerReference w:type="default" r:id="rId8"/>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411E6" w14:textId="77777777" w:rsidR="002767D6" w:rsidRDefault="002767D6" w:rsidP="00CE2370">
      <w:pPr>
        <w:spacing w:after="0" w:line="240" w:lineRule="auto"/>
      </w:pPr>
      <w:r>
        <w:separator/>
      </w:r>
    </w:p>
  </w:endnote>
  <w:endnote w:type="continuationSeparator" w:id="0">
    <w:p w14:paraId="32EE7615" w14:textId="77777777" w:rsidR="002767D6" w:rsidRDefault="002767D6" w:rsidP="00CE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99E54" w14:textId="77777777" w:rsidR="002767D6" w:rsidRDefault="002767D6" w:rsidP="00CE2370">
      <w:pPr>
        <w:spacing w:after="0" w:line="240" w:lineRule="auto"/>
      </w:pPr>
      <w:r>
        <w:separator/>
      </w:r>
    </w:p>
  </w:footnote>
  <w:footnote w:type="continuationSeparator" w:id="0">
    <w:p w14:paraId="133DD24A" w14:textId="77777777" w:rsidR="002767D6" w:rsidRDefault="002767D6" w:rsidP="00CE2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744E1" w14:textId="77777777" w:rsidR="0024268E" w:rsidRDefault="0024268E" w:rsidP="0024268E">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3608F600" wp14:editId="10D2372B">
          <wp:simplePos x="0" y="0"/>
          <wp:positionH relativeFrom="column">
            <wp:posOffset>-257175</wp:posOffset>
          </wp:positionH>
          <wp:positionV relativeFrom="paragraph">
            <wp:posOffset>-343535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4A3F0F" w14:textId="0945B744" w:rsidR="00903055" w:rsidRPr="00EB073A" w:rsidRDefault="00FC5452" w:rsidP="0093151D">
    <w:pPr>
      <w:spacing w:after="0"/>
      <w:ind w:left="6480"/>
      <w:jc w:val="right"/>
      <w:rPr>
        <w:rFonts w:cstheme="minorHAnsi"/>
        <w:b/>
        <w:bCs/>
      </w:rPr>
    </w:pPr>
    <w:r w:rsidRPr="00EB073A">
      <w:rPr>
        <w:rFonts w:cstheme="minorHAnsi"/>
        <w:b/>
        <w:bCs/>
        <w:sz w:val="24"/>
        <w:szCs w:val="24"/>
      </w:rPr>
      <w:t xml:space="preserve">Ref: </w:t>
    </w:r>
    <w:r w:rsidR="00FF52FE" w:rsidRPr="00EB073A">
      <w:rPr>
        <w:rFonts w:cstheme="minorHAnsi"/>
        <w:b/>
        <w:bCs/>
        <w:sz w:val="24"/>
        <w:szCs w:val="24"/>
      </w:rPr>
      <w:t>CIPL</w:t>
    </w:r>
    <w:r w:rsidR="00DD7269" w:rsidRPr="00EB073A">
      <w:rPr>
        <w:rFonts w:cstheme="minorHAnsi"/>
        <w:b/>
        <w:bCs/>
        <w:sz w:val="24"/>
        <w:szCs w:val="24"/>
      </w:rPr>
      <w:t>-UP-PL-0</w:t>
    </w:r>
    <w:r w:rsidR="003F3F2F" w:rsidRPr="00EB073A">
      <w:rPr>
        <w:rFonts w:cstheme="minorHAnsi"/>
        <w:b/>
        <w:bCs/>
        <w:sz w:val="24"/>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23CA"/>
    <w:multiLevelType w:val="hybridMultilevel"/>
    <w:tmpl w:val="A49EC9F4"/>
    <w:lvl w:ilvl="0" w:tplc="18F6DC6E">
      <w:start w:val="1"/>
      <w:numFmt w:val="bullet"/>
      <w:lvlText w:val=""/>
      <w:lvlJc w:val="left"/>
      <w:pPr>
        <w:ind w:left="780" w:hanging="360"/>
      </w:pPr>
      <w:rPr>
        <w:rFonts w:ascii="Wingdings" w:hAnsi="Wingdings" w:hint="default"/>
        <w:b/>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7AF031A"/>
    <w:multiLevelType w:val="hybridMultilevel"/>
    <w:tmpl w:val="4EE29C86"/>
    <w:lvl w:ilvl="0" w:tplc="04090005">
      <w:start w:val="1"/>
      <w:numFmt w:val="bullet"/>
      <w:lvlText w:val=""/>
      <w:lvlJc w:val="left"/>
      <w:pPr>
        <w:ind w:left="1508" w:hanging="360"/>
      </w:pPr>
      <w:rPr>
        <w:rFonts w:ascii="Wingdings" w:hAnsi="Wingdings"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 w15:restartNumberingAfterBreak="0">
    <w:nsid w:val="0C8E61C4"/>
    <w:multiLevelType w:val="hybridMultilevel"/>
    <w:tmpl w:val="D1E8641C"/>
    <w:lvl w:ilvl="0" w:tplc="0D6ADFFE">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274E3E"/>
    <w:multiLevelType w:val="hybridMultilevel"/>
    <w:tmpl w:val="C8CE0A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97CF8"/>
    <w:multiLevelType w:val="hybridMultilevel"/>
    <w:tmpl w:val="193679CE"/>
    <w:lvl w:ilvl="0" w:tplc="2FC4CA7E">
      <w:start w:val="1"/>
      <w:numFmt w:val="bullet"/>
      <w:lvlText w:val="-"/>
      <w:lvlJc w:val="left"/>
      <w:pPr>
        <w:tabs>
          <w:tab w:val="num" w:pos="720"/>
        </w:tabs>
        <w:ind w:left="720" w:hanging="360"/>
      </w:pPr>
      <w:rPr>
        <w:rFonts w:ascii="Times New Roman" w:hAnsi="Times New Roman" w:hint="default"/>
      </w:rPr>
    </w:lvl>
    <w:lvl w:ilvl="1" w:tplc="D5E2DBCE" w:tentative="1">
      <w:start w:val="1"/>
      <w:numFmt w:val="bullet"/>
      <w:lvlText w:val="-"/>
      <w:lvlJc w:val="left"/>
      <w:pPr>
        <w:tabs>
          <w:tab w:val="num" w:pos="1440"/>
        </w:tabs>
        <w:ind w:left="1440" w:hanging="360"/>
      </w:pPr>
      <w:rPr>
        <w:rFonts w:ascii="Times New Roman" w:hAnsi="Times New Roman" w:hint="default"/>
      </w:rPr>
    </w:lvl>
    <w:lvl w:ilvl="2" w:tplc="21343B44" w:tentative="1">
      <w:start w:val="1"/>
      <w:numFmt w:val="bullet"/>
      <w:lvlText w:val="-"/>
      <w:lvlJc w:val="left"/>
      <w:pPr>
        <w:tabs>
          <w:tab w:val="num" w:pos="2160"/>
        </w:tabs>
        <w:ind w:left="2160" w:hanging="360"/>
      </w:pPr>
      <w:rPr>
        <w:rFonts w:ascii="Times New Roman" w:hAnsi="Times New Roman" w:hint="default"/>
      </w:rPr>
    </w:lvl>
    <w:lvl w:ilvl="3" w:tplc="05D28356" w:tentative="1">
      <w:start w:val="1"/>
      <w:numFmt w:val="bullet"/>
      <w:lvlText w:val="-"/>
      <w:lvlJc w:val="left"/>
      <w:pPr>
        <w:tabs>
          <w:tab w:val="num" w:pos="2880"/>
        </w:tabs>
        <w:ind w:left="2880" w:hanging="360"/>
      </w:pPr>
      <w:rPr>
        <w:rFonts w:ascii="Times New Roman" w:hAnsi="Times New Roman" w:hint="default"/>
      </w:rPr>
    </w:lvl>
    <w:lvl w:ilvl="4" w:tplc="E4A63B9C" w:tentative="1">
      <w:start w:val="1"/>
      <w:numFmt w:val="bullet"/>
      <w:lvlText w:val="-"/>
      <w:lvlJc w:val="left"/>
      <w:pPr>
        <w:tabs>
          <w:tab w:val="num" w:pos="3600"/>
        </w:tabs>
        <w:ind w:left="3600" w:hanging="360"/>
      </w:pPr>
      <w:rPr>
        <w:rFonts w:ascii="Times New Roman" w:hAnsi="Times New Roman" w:hint="default"/>
      </w:rPr>
    </w:lvl>
    <w:lvl w:ilvl="5" w:tplc="62C6D454" w:tentative="1">
      <w:start w:val="1"/>
      <w:numFmt w:val="bullet"/>
      <w:lvlText w:val="-"/>
      <w:lvlJc w:val="left"/>
      <w:pPr>
        <w:tabs>
          <w:tab w:val="num" w:pos="4320"/>
        </w:tabs>
        <w:ind w:left="4320" w:hanging="360"/>
      </w:pPr>
      <w:rPr>
        <w:rFonts w:ascii="Times New Roman" w:hAnsi="Times New Roman" w:hint="default"/>
      </w:rPr>
    </w:lvl>
    <w:lvl w:ilvl="6" w:tplc="13FE7BDC" w:tentative="1">
      <w:start w:val="1"/>
      <w:numFmt w:val="bullet"/>
      <w:lvlText w:val="-"/>
      <w:lvlJc w:val="left"/>
      <w:pPr>
        <w:tabs>
          <w:tab w:val="num" w:pos="5040"/>
        </w:tabs>
        <w:ind w:left="5040" w:hanging="360"/>
      </w:pPr>
      <w:rPr>
        <w:rFonts w:ascii="Times New Roman" w:hAnsi="Times New Roman" w:hint="default"/>
      </w:rPr>
    </w:lvl>
    <w:lvl w:ilvl="7" w:tplc="32761F9C" w:tentative="1">
      <w:start w:val="1"/>
      <w:numFmt w:val="bullet"/>
      <w:lvlText w:val="-"/>
      <w:lvlJc w:val="left"/>
      <w:pPr>
        <w:tabs>
          <w:tab w:val="num" w:pos="5760"/>
        </w:tabs>
        <w:ind w:left="5760" w:hanging="360"/>
      </w:pPr>
      <w:rPr>
        <w:rFonts w:ascii="Times New Roman" w:hAnsi="Times New Roman" w:hint="default"/>
      </w:rPr>
    </w:lvl>
    <w:lvl w:ilvl="8" w:tplc="13980FD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1B23EF"/>
    <w:multiLevelType w:val="hybridMultilevel"/>
    <w:tmpl w:val="6B169DC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B912ED5"/>
    <w:multiLevelType w:val="hybridMultilevel"/>
    <w:tmpl w:val="A45C056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F7034BD"/>
    <w:multiLevelType w:val="hybridMultilevel"/>
    <w:tmpl w:val="F6247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B0B26"/>
    <w:multiLevelType w:val="hybridMultilevel"/>
    <w:tmpl w:val="067A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E7B01"/>
    <w:multiLevelType w:val="hybridMultilevel"/>
    <w:tmpl w:val="64C8C63A"/>
    <w:lvl w:ilvl="0" w:tplc="37B699C8">
      <w:start w:val="1"/>
      <w:numFmt w:val="bullet"/>
      <w:lvlText w:val="-"/>
      <w:lvlJc w:val="left"/>
      <w:pPr>
        <w:tabs>
          <w:tab w:val="num" w:pos="720"/>
        </w:tabs>
        <w:ind w:left="720" w:hanging="360"/>
      </w:pPr>
      <w:rPr>
        <w:rFonts w:ascii="Times New Roman" w:hAnsi="Times New Roman" w:hint="default"/>
      </w:rPr>
    </w:lvl>
    <w:lvl w:ilvl="1" w:tplc="223A4F52" w:tentative="1">
      <w:start w:val="1"/>
      <w:numFmt w:val="bullet"/>
      <w:lvlText w:val="-"/>
      <w:lvlJc w:val="left"/>
      <w:pPr>
        <w:tabs>
          <w:tab w:val="num" w:pos="1440"/>
        </w:tabs>
        <w:ind w:left="1440" w:hanging="360"/>
      </w:pPr>
      <w:rPr>
        <w:rFonts w:ascii="Times New Roman" w:hAnsi="Times New Roman" w:hint="default"/>
      </w:rPr>
    </w:lvl>
    <w:lvl w:ilvl="2" w:tplc="67604960" w:tentative="1">
      <w:start w:val="1"/>
      <w:numFmt w:val="bullet"/>
      <w:lvlText w:val="-"/>
      <w:lvlJc w:val="left"/>
      <w:pPr>
        <w:tabs>
          <w:tab w:val="num" w:pos="2160"/>
        </w:tabs>
        <w:ind w:left="2160" w:hanging="360"/>
      </w:pPr>
      <w:rPr>
        <w:rFonts w:ascii="Times New Roman" w:hAnsi="Times New Roman" w:hint="default"/>
      </w:rPr>
    </w:lvl>
    <w:lvl w:ilvl="3" w:tplc="52EC7CEE" w:tentative="1">
      <w:start w:val="1"/>
      <w:numFmt w:val="bullet"/>
      <w:lvlText w:val="-"/>
      <w:lvlJc w:val="left"/>
      <w:pPr>
        <w:tabs>
          <w:tab w:val="num" w:pos="2880"/>
        </w:tabs>
        <w:ind w:left="2880" w:hanging="360"/>
      </w:pPr>
      <w:rPr>
        <w:rFonts w:ascii="Times New Roman" w:hAnsi="Times New Roman" w:hint="default"/>
      </w:rPr>
    </w:lvl>
    <w:lvl w:ilvl="4" w:tplc="5D304CC4" w:tentative="1">
      <w:start w:val="1"/>
      <w:numFmt w:val="bullet"/>
      <w:lvlText w:val="-"/>
      <w:lvlJc w:val="left"/>
      <w:pPr>
        <w:tabs>
          <w:tab w:val="num" w:pos="3600"/>
        </w:tabs>
        <w:ind w:left="3600" w:hanging="360"/>
      </w:pPr>
      <w:rPr>
        <w:rFonts w:ascii="Times New Roman" w:hAnsi="Times New Roman" w:hint="default"/>
      </w:rPr>
    </w:lvl>
    <w:lvl w:ilvl="5" w:tplc="5054FAD4" w:tentative="1">
      <w:start w:val="1"/>
      <w:numFmt w:val="bullet"/>
      <w:lvlText w:val="-"/>
      <w:lvlJc w:val="left"/>
      <w:pPr>
        <w:tabs>
          <w:tab w:val="num" w:pos="4320"/>
        </w:tabs>
        <w:ind w:left="4320" w:hanging="360"/>
      </w:pPr>
      <w:rPr>
        <w:rFonts w:ascii="Times New Roman" w:hAnsi="Times New Roman" w:hint="default"/>
      </w:rPr>
    </w:lvl>
    <w:lvl w:ilvl="6" w:tplc="23DE5724" w:tentative="1">
      <w:start w:val="1"/>
      <w:numFmt w:val="bullet"/>
      <w:lvlText w:val="-"/>
      <w:lvlJc w:val="left"/>
      <w:pPr>
        <w:tabs>
          <w:tab w:val="num" w:pos="5040"/>
        </w:tabs>
        <w:ind w:left="5040" w:hanging="360"/>
      </w:pPr>
      <w:rPr>
        <w:rFonts w:ascii="Times New Roman" w:hAnsi="Times New Roman" w:hint="default"/>
      </w:rPr>
    </w:lvl>
    <w:lvl w:ilvl="7" w:tplc="91D4F00A" w:tentative="1">
      <w:start w:val="1"/>
      <w:numFmt w:val="bullet"/>
      <w:lvlText w:val="-"/>
      <w:lvlJc w:val="left"/>
      <w:pPr>
        <w:tabs>
          <w:tab w:val="num" w:pos="5760"/>
        </w:tabs>
        <w:ind w:left="5760" w:hanging="360"/>
      </w:pPr>
      <w:rPr>
        <w:rFonts w:ascii="Times New Roman" w:hAnsi="Times New Roman" w:hint="default"/>
      </w:rPr>
    </w:lvl>
    <w:lvl w:ilvl="8" w:tplc="300E199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6E71A37"/>
    <w:multiLevelType w:val="hybridMultilevel"/>
    <w:tmpl w:val="EEE2114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DCE7F08"/>
    <w:multiLevelType w:val="hybridMultilevel"/>
    <w:tmpl w:val="067A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D3129"/>
    <w:multiLevelType w:val="hybridMultilevel"/>
    <w:tmpl w:val="7C0A2D3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4DB7BEE"/>
    <w:multiLevelType w:val="hybridMultilevel"/>
    <w:tmpl w:val="305817CC"/>
    <w:lvl w:ilvl="0" w:tplc="3F68096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32A35"/>
    <w:multiLevelType w:val="hybridMultilevel"/>
    <w:tmpl w:val="F48C243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B2F271E"/>
    <w:multiLevelType w:val="hybridMultilevel"/>
    <w:tmpl w:val="E6201D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2C6F3A"/>
    <w:multiLevelType w:val="hybridMultilevel"/>
    <w:tmpl w:val="9F8A2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A0C53"/>
    <w:multiLevelType w:val="hybridMultilevel"/>
    <w:tmpl w:val="F5EAB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487A44"/>
    <w:multiLevelType w:val="hybridMultilevel"/>
    <w:tmpl w:val="A0346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D1422E"/>
    <w:multiLevelType w:val="hybridMultilevel"/>
    <w:tmpl w:val="9954C916"/>
    <w:lvl w:ilvl="0" w:tplc="DC6E04AC">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6520863"/>
    <w:multiLevelType w:val="hybridMultilevel"/>
    <w:tmpl w:val="C0425E54"/>
    <w:lvl w:ilvl="0" w:tplc="47064298">
      <w:start w:val="1"/>
      <w:numFmt w:val="bullet"/>
      <w:lvlText w:val="-"/>
      <w:lvlJc w:val="left"/>
      <w:pPr>
        <w:tabs>
          <w:tab w:val="num" w:pos="720"/>
        </w:tabs>
        <w:ind w:left="720" w:hanging="360"/>
      </w:pPr>
      <w:rPr>
        <w:rFonts w:ascii="Times New Roman" w:hAnsi="Times New Roman" w:hint="default"/>
      </w:rPr>
    </w:lvl>
    <w:lvl w:ilvl="1" w:tplc="4FF27E66" w:tentative="1">
      <w:start w:val="1"/>
      <w:numFmt w:val="bullet"/>
      <w:lvlText w:val="-"/>
      <w:lvlJc w:val="left"/>
      <w:pPr>
        <w:tabs>
          <w:tab w:val="num" w:pos="1440"/>
        </w:tabs>
        <w:ind w:left="1440" w:hanging="360"/>
      </w:pPr>
      <w:rPr>
        <w:rFonts w:ascii="Times New Roman" w:hAnsi="Times New Roman" w:hint="default"/>
      </w:rPr>
    </w:lvl>
    <w:lvl w:ilvl="2" w:tplc="98DEE57E" w:tentative="1">
      <w:start w:val="1"/>
      <w:numFmt w:val="bullet"/>
      <w:lvlText w:val="-"/>
      <w:lvlJc w:val="left"/>
      <w:pPr>
        <w:tabs>
          <w:tab w:val="num" w:pos="2160"/>
        </w:tabs>
        <w:ind w:left="2160" w:hanging="360"/>
      </w:pPr>
      <w:rPr>
        <w:rFonts w:ascii="Times New Roman" w:hAnsi="Times New Roman" w:hint="default"/>
      </w:rPr>
    </w:lvl>
    <w:lvl w:ilvl="3" w:tplc="A38263CA" w:tentative="1">
      <w:start w:val="1"/>
      <w:numFmt w:val="bullet"/>
      <w:lvlText w:val="-"/>
      <w:lvlJc w:val="left"/>
      <w:pPr>
        <w:tabs>
          <w:tab w:val="num" w:pos="2880"/>
        </w:tabs>
        <w:ind w:left="2880" w:hanging="360"/>
      </w:pPr>
      <w:rPr>
        <w:rFonts w:ascii="Times New Roman" w:hAnsi="Times New Roman" w:hint="default"/>
      </w:rPr>
    </w:lvl>
    <w:lvl w:ilvl="4" w:tplc="C41E2BEE" w:tentative="1">
      <w:start w:val="1"/>
      <w:numFmt w:val="bullet"/>
      <w:lvlText w:val="-"/>
      <w:lvlJc w:val="left"/>
      <w:pPr>
        <w:tabs>
          <w:tab w:val="num" w:pos="3600"/>
        </w:tabs>
        <w:ind w:left="3600" w:hanging="360"/>
      </w:pPr>
      <w:rPr>
        <w:rFonts w:ascii="Times New Roman" w:hAnsi="Times New Roman" w:hint="default"/>
      </w:rPr>
    </w:lvl>
    <w:lvl w:ilvl="5" w:tplc="BD7A9060" w:tentative="1">
      <w:start w:val="1"/>
      <w:numFmt w:val="bullet"/>
      <w:lvlText w:val="-"/>
      <w:lvlJc w:val="left"/>
      <w:pPr>
        <w:tabs>
          <w:tab w:val="num" w:pos="4320"/>
        </w:tabs>
        <w:ind w:left="4320" w:hanging="360"/>
      </w:pPr>
      <w:rPr>
        <w:rFonts w:ascii="Times New Roman" w:hAnsi="Times New Roman" w:hint="default"/>
      </w:rPr>
    </w:lvl>
    <w:lvl w:ilvl="6" w:tplc="3E6E91C6" w:tentative="1">
      <w:start w:val="1"/>
      <w:numFmt w:val="bullet"/>
      <w:lvlText w:val="-"/>
      <w:lvlJc w:val="left"/>
      <w:pPr>
        <w:tabs>
          <w:tab w:val="num" w:pos="5040"/>
        </w:tabs>
        <w:ind w:left="5040" w:hanging="360"/>
      </w:pPr>
      <w:rPr>
        <w:rFonts w:ascii="Times New Roman" w:hAnsi="Times New Roman" w:hint="default"/>
      </w:rPr>
    </w:lvl>
    <w:lvl w:ilvl="7" w:tplc="CB18D36E" w:tentative="1">
      <w:start w:val="1"/>
      <w:numFmt w:val="bullet"/>
      <w:lvlText w:val="-"/>
      <w:lvlJc w:val="left"/>
      <w:pPr>
        <w:tabs>
          <w:tab w:val="num" w:pos="5760"/>
        </w:tabs>
        <w:ind w:left="5760" w:hanging="360"/>
      </w:pPr>
      <w:rPr>
        <w:rFonts w:ascii="Times New Roman" w:hAnsi="Times New Roman" w:hint="default"/>
      </w:rPr>
    </w:lvl>
    <w:lvl w:ilvl="8" w:tplc="C9D223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C6B6902"/>
    <w:multiLevelType w:val="hybridMultilevel"/>
    <w:tmpl w:val="2B1C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8C6F0F"/>
    <w:multiLevelType w:val="hybridMultilevel"/>
    <w:tmpl w:val="D21623AA"/>
    <w:lvl w:ilvl="0" w:tplc="7D9C4650">
      <w:start w:val="1"/>
      <w:numFmt w:val="bullet"/>
      <w:lvlText w:val=""/>
      <w:lvlJc w:val="left"/>
      <w:pPr>
        <w:tabs>
          <w:tab w:val="num" w:pos="720"/>
        </w:tabs>
        <w:ind w:left="720" w:hanging="360"/>
      </w:pPr>
      <w:rPr>
        <w:rFonts w:ascii="Wingdings" w:hAnsi="Wingdings" w:hint="default"/>
      </w:rPr>
    </w:lvl>
    <w:lvl w:ilvl="1" w:tplc="F1EA237A">
      <w:start w:val="1"/>
      <w:numFmt w:val="bullet"/>
      <w:lvlText w:val=""/>
      <w:lvlJc w:val="left"/>
      <w:pPr>
        <w:tabs>
          <w:tab w:val="num" w:pos="1440"/>
        </w:tabs>
        <w:ind w:left="1440" w:hanging="360"/>
      </w:pPr>
      <w:rPr>
        <w:rFonts w:ascii="Wingdings" w:hAnsi="Wingdings" w:hint="default"/>
      </w:rPr>
    </w:lvl>
    <w:lvl w:ilvl="2" w:tplc="73EEE682" w:tentative="1">
      <w:start w:val="1"/>
      <w:numFmt w:val="bullet"/>
      <w:lvlText w:val=""/>
      <w:lvlJc w:val="left"/>
      <w:pPr>
        <w:tabs>
          <w:tab w:val="num" w:pos="2160"/>
        </w:tabs>
        <w:ind w:left="2160" w:hanging="360"/>
      </w:pPr>
      <w:rPr>
        <w:rFonts w:ascii="Wingdings" w:hAnsi="Wingdings" w:hint="default"/>
      </w:rPr>
    </w:lvl>
    <w:lvl w:ilvl="3" w:tplc="8CAE5772" w:tentative="1">
      <w:start w:val="1"/>
      <w:numFmt w:val="bullet"/>
      <w:lvlText w:val=""/>
      <w:lvlJc w:val="left"/>
      <w:pPr>
        <w:tabs>
          <w:tab w:val="num" w:pos="2880"/>
        </w:tabs>
        <w:ind w:left="2880" w:hanging="360"/>
      </w:pPr>
      <w:rPr>
        <w:rFonts w:ascii="Wingdings" w:hAnsi="Wingdings" w:hint="default"/>
      </w:rPr>
    </w:lvl>
    <w:lvl w:ilvl="4" w:tplc="18D28E38" w:tentative="1">
      <w:start w:val="1"/>
      <w:numFmt w:val="bullet"/>
      <w:lvlText w:val=""/>
      <w:lvlJc w:val="left"/>
      <w:pPr>
        <w:tabs>
          <w:tab w:val="num" w:pos="3600"/>
        </w:tabs>
        <w:ind w:left="3600" w:hanging="360"/>
      </w:pPr>
      <w:rPr>
        <w:rFonts w:ascii="Wingdings" w:hAnsi="Wingdings" w:hint="default"/>
      </w:rPr>
    </w:lvl>
    <w:lvl w:ilvl="5" w:tplc="9C74BBD6" w:tentative="1">
      <w:start w:val="1"/>
      <w:numFmt w:val="bullet"/>
      <w:lvlText w:val=""/>
      <w:lvlJc w:val="left"/>
      <w:pPr>
        <w:tabs>
          <w:tab w:val="num" w:pos="4320"/>
        </w:tabs>
        <w:ind w:left="4320" w:hanging="360"/>
      </w:pPr>
      <w:rPr>
        <w:rFonts w:ascii="Wingdings" w:hAnsi="Wingdings" w:hint="default"/>
      </w:rPr>
    </w:lvl>
    <w:lvl w:ilvl="6" w:tplc="9000EB6E" w:tentative="1">
      <w:start w:val="1"/>
      <w:numFmt w:val="bullet"/>
      <w:lvlText w:val=""/>
      <w:lvlJc w:val="left"/>
      <w:pPr>
        <w:tabs>
          <w:tab w:val="num" w:pos="5040"/>
        </w:tabs>
        <w:ind w:left="5040" w:hanging="360"/>
      </w:pPr>
      <w:rPr>
        <w:rFonts w:ascii="Wingdings" w:hAnsi="Wingdings" w:hint="default"/>
      </w:rPr>
    </w:lvl>
    <w:lvl w:ilvl="7" w:tplc="6946FC86" w:tentative="1">
      <w:start w:val="1"/>
      <w:numFmt w:val="bullet"/>
      <w:lvlText w:val=""/>
      <w:lvlJc w:val="left"/>
      <w:pPr>
        <w:tabs>
          <w:tab w:val="num" w:pos="5760"/>
        </w:tabs>
        <w:ind w:left="5760" w:hanging="360"/>
      </w:pPr>
      <w:rPr>
        <w:rFonts w:ascii="Wingdings" w:hAnsi="Wingdings" w:hint="default"/>
      </w:rPr>
    </w:lvl>
    <w:lvl w:ilvl="8" w:tplc="340AB4E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1017A0"/>
    <w:multiLevelType w:val="hybridMultilevel"/>
    <w:tmpl w:val="AA7280D2"/>
    <w:lvl w:ilvl="0" w:tplc="DB6AEFFE">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D890C2A"/>
    <w:multiLevelType w:val="hybridMultilevel"/>
    <w:tmpl w:val="067A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322728"/>
    <w:multiLevelType w:val="hybridMultilevel"/>
    <w:tmpl w:val="CBDC2C5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1B5024"/>
    <w:multiLevelType w:val="hybridMultilevel"/>
    <w:tmpl w:val="7BB8B4D4"/>
    <w:lvl w:ilvl="0" w:tplc="A378D39C">
      <w:start w:val="1"/>
      <w:numFmt w:val="bullet"/>
      <w:lvlText w:val=""/>
      <w:lvlJc w:val="left"/>
      <w:pPr>
        <w:tabs>
          <w:tab w:val="num" w:pos="720"/>
        </w:tabs>
        <w:ind w:left="720" w:hanging="360"/>
      </w:pPr>
      <w:rPr>
        <w:rFonts w:ascii="Wingdings" w:hAnsi="Wingdings" w:hint="default"/>
      </w:rPr>
    </w:lvl>
    <w:lvl w:ilvl="1" w:tplc="9222B5FA">
      <w:start w:val="1"/>
      <w:numFmt w:val="bullet"/>
      <w:lvlText w:val=""/>
      <w:lvlJc w:val="left"/>
      <w:pPr>
        <w:tabs>
          <w:tab w:val="num" w:pos="1440"/>
        </w:tabs>
        <w:ind w:left="1440" w:hanging="360"/>
      </w:pPr>
      <w:rPr>
        <w:rFonts w:ascii="Wingdings" w:hAnsi="Wingdings" w:hint="default"/>
      </w:rPr>
    </w:lvl>
    <w:lvl w:ilvl="2" w:tplc="E7A08D28" w:tentative="1">
      <w:start w:val="1"/>
      <w:numFmt w:val="bullet"/>
      <w:lvlText w:val=""/>
      <w:lvlJc w:val="left"/>
      <w:pPr>
        <w:tabs>
          <w:tab w:val="num" w:pos="2160"/>
        </w:tabs>
        <w:ind w:left="2160" w:hanging="360"/>
      </w:pPr>
      <w:rPr>
        <w:rFonts w:ascii="Wingdings" w:hAnsi="Wingdings" w:hint="default"/>
      </w:rPr>
    </w:lvl>
    <w:lvl w:ilvl="3" w:tplc="9D2E9ED8" w:tentative="1">
      <w:start w:val="1"/>
      <w:numFmt w:val="bullet"/>
      <w:lvlText w:val=""/>
      <w:lvlJc w:val="left"/>
      <w:pPr>
        <w:tabs>
          <w:tab w:val="num" w:pos="2880"/>
        </w:tabs>
        <w:ind w:left="2880" w:hanging="360"/>
      </w:pPr>
      <w:rPr>
        <w:rFonts w:ascii="Wingdings" w:hAnsi="Wingdings" w:hint="default"/>
      </w:rPr>
    </w:lvl>
    <w:lvl w:ilvl="4" w:tplc="55AE7444" w:tentative="1">
      <w:start w:val="1"/>
      <w:numFmt w:val="bullet"/>
      <w:lvlText w:val=""/>
      <w:lvlJc w:val="left"/>
      <w:pPr>
        <w:tabs>
          <w:tab w:val="num" w:pos="3600"/>
        </w:tabs>
        <w:ind w:left="3600" w:hanging="360"/>
      </w:pPr>
      <w:rPr>
        <w:rFonts w:ascii="Wingdings" w:hAnsi="Wingdings" w:hint="default"/>
      </w:rPr>
    </w:lvl>
    <w:lvl w:ilvl="5" w:tplc="CF381492" w:tentative="1">
      <w:start w:val="1"/>
      <w:numFmt w:val="bullet"/>
      <w:lvlText w:val=""/>
      <w:lvlJc w:val="left"/>
      <w:pPr>
        <w:tabs>
          <w:tab w:val="num" w:pos="4320"/>
        </w:tabs>
        <w:ind w:left="4320" w:hanging="360"/>
      </w:pPr>
      <w:rPr>
        <w:rFonts w:ascii="Wingdings" w:hAnsi="Wingdings" w:hint="default"/>
      </w:rPr>
    </w:lvl>
    <w:lvl w:ilvl="6" w:tplc="928443F4" w:tentative="1">
      <w:start w:val="1"/>
      <w:numFmt w:val="bullet"/>
      <w:lvlText w:val=""/>
      <w:lvlJc w:val="left"/>
      <w:pPr>
        <w:tabs>
          <w:tab w:val="num" w:pos="5040"/>
        </w:tabs>
        <w:ind w:left="5040" w:hanging="360"/>
      </w:pPr>
      <w:rPr>
        <w:rFonts w:ascii="Wingdings" w:hAnsi="Wingdings" w:hint="default"/>
      </w:rPr>
    </w:lvl>
    <w:lvl w:ilvl="7" w:tplc="3D3EC268" w:tentative="1">
      <w:start w:val="1"/>
      <w:numFmt w:val="bullet"/>
      <w:lvlText w:val=""/>
      <w:lvlJc w:val="left"/>
      <w:pPr>
        <w:tabs>
          <w:tab w:val="num" w:pos="5760"/>
        </w:tabs>
        <w:ind w:left="5760" w:hanging="360"/>
      </w:pPr>
      <w:rPr>
        <w:rFonts w:ascii="Wingdings" w:hAnsi="Wingdings" w:hint="default"/>
      </w:rPr>
    </w:lvl>
    <w:lvl w:ilvl="8" w:tplc="C006466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D622E3"/>
    <w:multiLevelType w:val="hybridMultilevel"/>
    <w:tmpl w:val="8324618A"/>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184A28"/>
    <w:multiLevelType w:val="hybridMultilevel"/>
    <w:tmpl w:val="5A1694F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ABE2546"/>
    <w:multiLevelType w:val="hybridMultilevel"/>
    <w:tmpl w:val="4832FBD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F1E07BC"/>
    <w:multiLevelType w:val="hybridMultilevel"/>
    <w:tmpl w:val="CFD47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0"/>
  </w:num>
  <w:num w:numId="4">
    <w:abstractNumId w:val="22"/>
  </w:num>
  <w:num w:numId="5">
    <w:abstractNumId w:val="26"/>
  </w:num>
  <w:num w:numId="6">
    <w:abstractNumId w:val="7"/>
  </w:num>
  <w:num w:numId="7">
    <w:abstractNumId w:val="1"/>
  </w:num>
  <w:num w:numId="8">
    <w:abstractNumId w:val="16"/>
  </w:num>
  <w:num w:numId="9">
    <w:abstractNumId w:val="18"/>
  </w:num>
  <w:num w:numId="10">
    <w:abstractNumId w:val="17"/>
  </w:num>
  <w:num w:numId="11">
    <w:abstractNumId w:val="8"/>
  </w:num>
  <w:num w:numId="12">
    <w:abstractNumId w:val="21"/>
  </w:num>
  <w:num w:numId="13">
    <w:abstractNumId w:val="6"/>
  </w:num>
  <w:num w:numId="14">
    <w:abstractNumId w:val="2"/>
  </w:num>
  <w:num w:numId="15">
    <w:abstractNumId w:val="30"/>
  </w:num>
  <w:num w:numId="16">
    <w:abstractNumId w:val="0"/>
  </w:num>
  <w:num w:numId="17">
    <w:abstractNumId w:val="11"/>
  </w:num>
  <w:num w:numId="18">
    <w:abstractNumId w:val="24"/>
  </w:num>
  <w:num w:numId="19">
    <w:abstractNumId w:val="14"/>
  </w:num>
  <w:num w:numId="20">
    <w:abstractNumId w:val="5"/>
  </w:num>
  <w:num w:numId="21">
    <w:abstractNumId w:val="28"/>
  </w:num>
  <w:num w:numId="22">
    <w:abstractNumId w:val="19"/>
  </w:num>
  <w:num w:numId="23">
    <w:abstractNumId w:val="10"/>
  </w:num>
  <w:num w:numId="24">
    <w:abstractNumId w:val="12"/>
  </w:num>
  <w:num w:numId="25">
    <w:abstractNumId w:val="23"/>
  </w:num>
  <w:num w:numId="26">
    <w:abstractNumId w:val="27"/>
  </w:num>
  <w:num w:numId="27">
    <w:abstractNumId w:val="25"/>
  </w:num>
  <w:num w:numId="28">
    <w:abstractNumId w:val="3"/>
  </w:num>
  <w:num w:numId="29">
    <w:abstractNumId w:val="13"/>
  </w:num>
  <w:num w:numId="30">
    <w:abstractNumId w:val="2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5D1F"/>
    <w:rsid w:val="000000B6"/>
    <w:rsid w:val="000129B5"/>
    <w:rsid w:val="00015AF6"/>
    <w:rsid w:val="00023BE5"/>
    <w:rsid w:val="00035E12"/>
    <w:rsid w:val="00040455"/>
    <w:rsid w:val="000409FC"/>
    <w:rsid w:val="00045189"/>
    <w:rsid w:val="00051C15"/>
    <w:rsid w:val="0005303C"/>
    <w:rsid w:val="00055587"/>
    <w:rsid w:val="00057B8D"/>
    <w:rsid w:val="0006082F"/>
    <w:rsid w:val="000618C8"/>
    <w:rsid w:val="00071A63"/>
    <w:rsid w:val="0008706B"/>
    <w:rsid w:val="000A3009"/>
    <w:rsid w:val="000B0575"/>
    <w:rsid w:val="000B2E3E"/>
    <w:rsid w:val="000C0888"/>
    <w:rsid w:val="000C0D82"/>
    <w:rsid w:val="000C4A7B"/>
    <w:rsid w:val="000D0830"/>
    <w:rsid w:val="000D1639"/>
    <w:rsid w:val="000D1E21"/>
    <w:rsid w:val="000D6927"/>
    <w:rsid w:val="000E16DC"/>
    <w:rsid w:val="000F0641"/>
    <w:rsid w:val="0010272E"/>
    <w:rsid w:val="00103F9E"/>
    <w:rsid w:val="00106109"/>
    <w:rsid w:val="001175A1"/>
    <w:rsid w:val="00134D1A"/>
    <w:rsid w:val="00135108"/>
    <w:rsid w:val="00135515"/>
    <w:rsid w:val="001368A6"/>
    <w:rsid w:val="00140BE2"/>
    <w:rsid w:val="0014180A"/>
    <w:rsid w:val="00143E6D"/>
    <w:rsid w:val="00145D8C"/>
    <w:rsid w:val="00156C41"/>
    <w:rsid w:val="001650EB"/>
    <w:rsid w:val="00166E0F"/>
    <w:rsid w:val="00173281"/>
    <w:rsid w:val="00186F32"/>
    <w:rsid w:val="00195B03"/>
    <w:rsid w:val="00195CD5"/>
    <w:rsid w:val="001A08CD"/>
    <w:rsid w:val="001A16D5"/>
    <w:rsid w:val="001A26B3"/>
    <w:rsid w:val="001A780C"/>
    <w:rsid w:val="001B158A"/>
    <w:rsid w:val="001B794D"/>
    <w:rsid w:val="001C63F0"/>
    <w:rsid w:val="001C78A6"/>
    <w:rsid w:val="001C7FE8"/>
    <w:rsid w:val="001D4ACD"/>
    <w:rsid w:val="001E0D42"/>
    <w:rsid w:val="001E1C5F"/>
    <w:rsid w:val="001E3ED1"/>
    <w:rsid w:val="001F1320"/>
    <w:rsid w:val="001F1D8C"/>
    <w:rsid w:val="001F337C"/>
    <w:rsid w:val="001F5593"/>
    <w:rsid w:val="00211495"/>
    <w:rsid w:val="0022724C"/>
    <w:rsid w:val="002277D5"/>
    <w:rsid w:val="002330A5"/>
    <w:rsid w:val="0023488C"/>
    <w:rsid w:val="0024268E"/>
    <w:rsid w:val="0024616A"/>
    <w:rsid w:val="00247B8E"/>
    <w:rsid w:val="0025049B"/>
    <w:rsid w:val="00263D1F"/>
    <w:rsid w:val="0027246F"/>
    <w:rsid w:val="002767D6"/>
    <w:rsid w:val="00277D2D"/>
    <w:rsid w:val="00285443"/>
    <w:rsid w:val="0029791D"/>
    <w:rsid w:val="002B52AB"/>
    <w:rsid w:val="002B5FFE"/>
    <w:rsid w:val="002B6470"/>
    <w:rsid w:val="002C6A2F"/>
    <w:rsid w:val="002C73FE"/>
    <w:rsid w:val="002D2DAE"/>
    <w:rsid w:val="002D3064"/>
    <w:rsid w:val="002D3149"/>
    <w:rsid w:val="002D3612"/>
    <w:rsid w:val="002D4FB4"/>
    <w:rsid w:val="002D7E60"/>
    <w:rsid w:val="002E08B6"/>
    <w:rsid w:val="002E4751"/>
    <w:rsid w:val="002E55AB"/>
    <w:rsid w:val="002E69C9"/>
    <w:rsid w:val="002F22F8"/>
    <w:rsid w:val="003022A3"/>
    <w:rsid w:val="00302815"/>
    <w:rsid w:val="00315591"/>
    <w:rsid w:val="00323443"/>
    <w:rsid w:val="00326F07"/>
    <w:rsid w:val="003346DB"/>
    <w:rsid w:val="00340511"/>
    <w:rsid w:val="0034151D"/>
    <w:rsid w:val="00346504"/>
    <w:rsid w:val="00346516"/>
    <w:rsid w:val="00350A5D"/>
    <w:rsid w:val="00360009"/>
    <w:rsid w:val="003635C2"/>
    <w:rsid w:val="00367235"/>
    <w:rsid w:val="0037003B"/>
    <w:rsid w:val="00372046"/>
    <w:rsid w:val="00374916"/>
    <w:rsid w:val="003823EA"/>
    <w:rsid w:val="00384A8F"/>
    <w:rsid w:val="00385DFE"/>
    <w:rsid w:val="0038674E"/>
    <w:rsid w:val="00387630"/>
    <w:rsid w:val="00393F06"/>
    <w:rsid w:val="003A224D"/>
    <w:rsid w:val="003B0504"/>
    <w:rsid w:val="003B328D"/>
    <w:rsid w:val="003B3758"/>
    <w:rsid w:val="003C0E84"/>
    <w:rsid w:val="003C35DB"/>
    <w:rsid w:val="003D4474"/>
    <w:rsid w:val="003E1283"/>
    <w:rsid w:val="003F0FB2"/>
    <w:rsid w:val="003F22D9"/>
    <w:rsid w:val="003F3F2F"/>
    <w:rsid w:val="003F42E5"/>
    <w:rsid w:val="003F4BAC"/>
    <w:rsid w:val="00404F4B"/>
    <w:rsid w:val="00416733"/>
    <w:rsid w:val="00420181"/>
    <w:rsid w:val="00420F12"/>
    <w:rsid w:val="004252FC"/>
    <w:rsid w:val="00425CC5"/>
    <w:rsid w:val="004319A0"/>
    <w:rsid w:val="00443BB6"/>
    <w:rsid w:val="00443D83"/>
    <w:rsid w:val="004443B2"/>
    <w:rsid w:val="004451D4"/>
    <w:rsid w:val="00447292"/>
    <w:rsid w:val="0044743E"/>
    <w:rsid w:val="004517F5"/>
    <w:rsid w:val="0045242D"/>
    <w:rsid w:val="004526ED"/>
    <w:rsid w:val="004538A5"/>
    <w:rsid w:val="00460524"/>
    <w:rsid w:val="00462890"/>
    <w:rsid w:val="00471277"/>
    <w:rsid w:val="00473EF4"/>
    <w:rsid w:val="00474F46"/>
    <w:rsid w:val="004752A7"/>
    <w:rsid w:val="004762F6"/>
    <w:rsid w:val="004834ED"/>
    <w:rsid w:val="00484CC7"/>
    <w:rsid w:val="00485C63"/>
    <w:rsid w:val="004862C3"/>
    <w:rsid w:val="004864D7"/>
    <w:rsid w:val="0049263B"/>
    <w:rsid w:val="0049719D"/>
    <w:rsid w:val="004A0F7C"/>
    <w:rsid w:val="004A1885"/>
    <w:rsid w:val="004A252B"/>
    <w:rsid w:val="004A588E"/>
    <w:rsid w:val="004B1587"/>
    <w:rsid w:val="004B294C"/>
    <w:rsid w:val="004C0F9B"/>
    <w:rsid w:val="004C10FE"/>
    <w:rsid w:val="004D2B00"/>
    <w:rsid w:val="004E25C4"/>
    <w:rsid w:val="004E6E42"/>
    <w:rsid w:val="004E6F43"/>
    <w:rsid w:val="004F0E9B"/>
    <w:rsid w:val="004F3746"/>
    <w:rsid w:val="004F466E"/>
    <w:rsid w:val="004F506A"/>
    <w:rsid w:val="004F5AAE"/>
    <w:rsid w:val="00500B4A"/>
    <w:rsid w:val="00500B4F"/>
    <w:rsid w:val="005014C9"/>
    <w:rsid w:val="005125B0"/>
    <w:rsid w:val="005151FF"/>
    <w:rsid w:val="00523AC0"/>
    <w:rsid w:val="00527575"/>
    <w:rsid w:val="00531E06"/>
    <w:rsid w:val="00534FF4"/>
    <w:rsid w:val="00535CD8"/>
    <w:rsid w:val="00540681"/>
    <w:rsid w:val="00552F41"/>
    <w:rsid w:val="005531C4"/>
    <w:rsid w:val="005574E2"/>
    <w:rsid w:val="00560DF7"/>
    <w:rsid w:val="00561057"/>
    <w:rsid w:val="00565C2E"/>
    <w:rsid w:val="00565EAE"/>
    <w:rsid w:val="005729FD"/>
    <w:rsid w:val="00573D83"/>
    <w:rsid w:val="0058063F"/>
    <w:rsid w:val="00580C53"/>
    <w:rsid w:val="00585F4D"/>
    <w:rsid w:val="005876B5"/>
    <w:rsid w:val="00587F86"/>
    <w:rsid w:val="00596F05"/>
    <w:rsid w:val="005A06E1"/>
    <w:rsid w:val="005A66E1"/>
    <w:rsid w:val="005B5771"/>
    <w:rsid w:val="005C4F90"/>
    <w:rsid w:val="005C60EC"/>
    <w:rsid w:val="005C6E23"/>
    <w:rsid w:val="005D2E83"/>
    <w:rsid w:val="005D35C3"/>
    <w:rsid w:val="005D6A5F"/>
    <w:rsid w:val="005D70F7"/>
    <w:rsid w:val="005D7EF8"/>
    <w:rsid w:val="005E2049"/>
    <w:rsid w:val="005E5315"/>
    <w:rsid w:val="005E5F62"/>
    <w:rsid w:val="005F0F80"/>
    <w:rsid w:val="00605524"/>
    <w:rsid w:val="0060605D"/>
    <w:rsid w:val="006078DF"/>
    <w:rsid w:val="006157A7"/>
    <w:rsid w:val="00615C9A"/>
    <w:rsid w:val="0062501D"/>
    <w:rsid w:val="0062701A"/>
    <w:rsid w:val="00630E6B"/>
    <w:rsid w:val="006337BB"/>
    <w:rsid w:val="006353B3"/>
    <w:rsid w:val="0064008D"/>
    <w:rsid w:val="00640864"/>
    <w:rsid w:val="0064481F"/>
    <w:rsid w:val="006448DA"/>
    <w:rsid w:val="006450CD"/>
    <w:rsid w:val="00645913"/>
    <w:rsid w:val="0065113B"/>
    <w:rsid w:val="0065513D"/>
    <w:rsid w:val="00656299"/>
    <w:rsid w:val="00661744"/>
    <w:rsid w:val="00667AE2"/>
    <w:rsid w:val="00670527"/>
    <w:rsid w:val="00674450"/>
    <w:rsid w:val="00680C64"/>
    <w:rsid w:val="00686FF1"/>
    <w:rsid w:val="00695380"/>
    <w:rsid w:val="006A00AD"/>
    <w:rsid w:val="006A04AE"/>
    <w:rsid w:val="006A1D8F"/>
    <w:rsid w:val="006A6B90"/>
    <w:rsid w:val="006A71FC"/>
    <w:rsid w:val="006B1FE4"/>
    <w:rsid w:val="006B3BB5"/>
    <w:rsid w:val="006B5A04"/>
    <w:rsid w:val="006B75B7"/>
    <w:rsid w:val="006C0B65"/>
    <w:rsid w:val="006C5906"/>
    <w:rsid w:val="006C5E7E"/>
    <w:rsid w:val="006C7DCD"/>
    <w:rsid w:val="006D200D"/>
    <w:rsid w:val="006E16D2"/>
    <w:rsid w:val="006E2059"/>
    <w:rsid w:val="006E55F9"/>
    <w:rsid w:val="006E60D3"/>
    <w:rsid w:val="006F34D2"/>
    <w:rsid w:val="00705FC9"/>
    <w:rsid w:val="00711510"/>
    <w:rsid w:val="007116AE"/>
    <w:rsid w:val="007120AA"/>
    <w:rsid w:val="00717726"/>
    <w:rsid w:val="00721D16"/>
    <w:rsid w:val="00723A23"/>
    <w:rsid w:val="007248A5"/>
    <w:rsid w:val="00725032"/>
    <w:rsid w:val="00732B0D"/>
    <w:rsid w:val="00741BEC"/>
    <w:rsid w:val="007434EB"/>
    <w:rsid w:val="00743DA8"/>
    <w:rsid w:val="00743DAF"/>
    <w:rsid w:val="00745569"/>
    <w:rsid w:val="00746DDD"/>
    <w:rsid w:val="00754CBF"/>
    <w:rsid w:val="00763C64"/>
    <w:rsid w:val="0076469E"/>
    <w:rsid w:val="00767401"/>
    <w:rsid w:val="00773254"/>
    <w:rsid w:val="00773884"/>
    <w:rsid w:val="007778FA"/>
    <w:rsid w:val="00781E73"/>
    <w:rsid w:val="007849E4"/>
    <w:rsid w:val="0078636D"/>
    <w:rsid w:val="007A112C"/>
    <w:rsid w:val="007B38CF"/>
    <w:rsid w:val="007C02E2"/>
    <w:rsid w:val="007D02EF"/>
    <w:rsid w:val="007D091A"/>
    <w:rsid w:val="007D619B"/>
    <w:rsid w:val="007F06F1"/>
    <w:rsid w:val="00801967"/>
    <w:rsid w:val="00801DD7"/>
    <w:rsid w:val="00801E98"/>
    <w:rsid w:val="00802F77"/>
    <w:rsid w:val="0080340F"/>
    <w:rsid w:val="00811FEB"/>
    <w:rsid w:val="00813945"/>
    <w:rsid w:val="008149F4"/>
    <w:rsid w:val="008163E7"/>
    <w:rsid w:val="008200A2"/>
    <w:rsid w:val="00824D48"/>
    <w:rsid w:val="00826FF0"/>
    <w:rsid w:val="008341DB"/>
    <w:rsid w:val="00834CA9"/>
    <w:rsid w:val="00835A23"/>
    <w:rsid w:val="008421E2"/>
    <w:rsid w:val="00851013"/>
    <w:rsid w:val="00860A9B"/>
    <w:rsid w:val="0086745B"/>
    <w:rsid w:val="00867EAF"/>
    <w:rsid w:val="00870B31"/>
    <w:rsid w:val="00875BDB"/>
    <w:rsid w:val="0088192B"/>
    <w:rsid w:val="00881A02"/>
    <w:rsid w:val="00882993"/>
    <w:rsid w:val="00883307"/>
    <w:rsid w:val="00883E2F"/>
    <w:rsid w:val="0088606D"/>
    <w:rsid w:val="008A0BCC"/>
    <w:rsid w:val="008B066B"/>
    <w:rsid w:val="008B368C"/>
    <w:rsid w:val="008B7B44"/>
    <w:rsid w:val="008C0F81"/>
    <w:rsid w:val="008C2311"/>
    <w:rsid w:val="008C2350"/>
    <w:rsid w:val="008D2FCF"/>
    <w:rsid w:val="008E2326"/>
    <w:rsid w:val="008E51E1"/>
    <w:rsid w:val="008F20F8"/>
    <w:rsid w:val="00902FCF"/>
    <w:rsid w:val="00903055"/>
    <w:rsid w:val="009051BA"/>
    <w:rsid w:val="00912656"/>
    <w:rsid w:val="00915B8C"/>
    <w:rsid w:val="00917772"/>
    <w:rsid w:val="00927DB1"/>
    <w:rsid w:val="0093151D"/>
    <w:rsid w:val="00931895"/>
    <w:rsid w:val="00932DF6"/>
    <w:rsid w:val="009366A9"/>
    <w:rsid w:val="0094091A"/>
    <w:rsid w:val="00955D1F"/>
    <w:rsid w:val="009568CF"/>
    <w:rsid w:val="00973E2C"/>
    <w:rsid w:val="0097466E"/>
    <w:rsid w:val="00995AD9"/>
    <w:rsid w:val="009A2E4E"/>
    <w:rsid w:val="009A3134"/>
    <w:rsid w:val="009A5DBE"/>
    <w:rsid w:val="009B0469"/>
    <w:rsid w:val="009B3638"/>
    <w:rsid w:val="009B770D"/>
    <w:rsid w:val="009C0A5A"/>
    <w:rsid w:val="009C0CAB"/>
    <w:rsid w:val="009C4500"/>
    <w:rsid w:val="009D4558"/>
    <w:rsid w:val="009D589D"/>
    <w:rsid w:val="009D6965"/>
    <w:rsid w:val="009E1AE7"/>
    <w:rsid w:val="009E1EFD"/>
    <w:rsid w:val="009E4D65"/>
    <w:rsid w:val="009E4F8A"/>
    <w:rsid w:val="009F08E7"/>
    <w:rsid w:val="009F24E4"/>
    <w:rsid w:val="009F26AF"/>
    <w:rsid w:val="009F361E"/>
    <w:rsid w:val="009F3942"/>
    <w:rsid w:val="009F71B0"/>
    <w:rsid w:val="00A06E95"/>
    <w:rsid w:val="00A22533"/>
    <w:rsid w:val="00A260A6"/>
    <w:rsid w:val="00A31B97"/>
    <w:rsid w:val="00A32A8C"/>
    <w:rsid w:val="00A32F48"/>
    <w:rsid w:val="00A3322E"/>
    <w:rsid w:val="00A40A2F"/>
    <w:rsid w:val="00A40E0C"/>
    <w:rsid w:val="00A42685"/>
    <w:rsid w:val="00A524F3"/>
    <w:rsid w:val="00A547B2"/>
    <w:rsid w:val="00A60C90"/>
    <w:rsid w:val="00A809FC"/>
    <w:rsid w:val="00A8481E"/>
    <w:rsid w:val="00A8519C"/>
    <w:rsid w:val="00A85FF7"/>
    <w:rsid w:val="00A905E8"/>
    <w:rsid w:val="00A938ED"/>
    <w:rsid w:val="00A95D85"/>
    <w:rsid w:val="00A96892"/>
    <w:rsid w:val="00A968B4"/>
    <w:rsid w:val="00AA5515"/>
    <w:rsid w:val="00AB451A"/>
    <w:rsid w:val="00AB7B61"/>
    <w:rsid w:val="00AC65E5"/>
    <w:rsid w:val="00AC71E7"/>
    <w:rsid w:val="00AD0AD3"/>
    <w:rsid w:val="00AD4AFC"/>
    <w:rsid w:val="00AE5995"/>
    <w:rsid w:val="00AF0EA6"/>
    <w:rsid w:val="00AF55D7"/>
    <w:rsid w:val="00AF6862"/>
    <w:rsid w:val="00AF69C9"/>
    <w:rsid w:val="00B00795"/>
    <w:rsid w:val="00B06AEC"/>
    <w:rsid w:val="00B118CD"/>
    <w:rsid w:val="00B17230"/>
    <w:rsid w:val="00B223AE"/>
    <w:rsid w:val="00B24723"/>
    <w:rsid w:val="00B35279"/>
    <w:rsid w:val="00B375BB"/>
    <w:rsid w:val="00B45117"/>
    <w:rsid w:val="00B50522"/>
    <w:rsid w:val="00B50806"/>
    <w:rsid w:val="00B54B8C"/>
    <w:rsid w:val="00B55A65"/>
    <w:rsid w:val="00B75706"/>
    <w:rsid w:val="00B82156"/>
    <w:rsid w:val="00B8306C"/>
    <w:rsid w:val="00B85B5D"/>
    <w:rsid w:val="00B85D17"/>
    <w:rsid w:val="00B90DD9"/>
    <w:rsid w:val="00B93BB0"/>
    <w:rsid w:val="00B96165"/>
    <w:rsid w:val="00BA0735"/>
    <w:rsid w:val="00BA1623"/>
    <w:rsid w:val="00BA3CE0"/>
    <w:rsid w:val="00BA5235"/>
    <w:rsid w:val="00BB20D8"/>
    <w:rsid w:val="00BB4E29"/>
    <w:rsid w:val="00BC6224"/>
    <w:rsid w:val="00BC79F1"/>
    <w:rsid w:val="00BD17B1"/>
    <w:rsid w:val="00BD63DE"/>
    <w:rsid w:val="00BE48E1"/>
    <w:rsid w:val="00BF232A"/>
    <w:rsid w:val="00BF598A"/>
    <w:rsid w:val="00BF598C"/>
    <w:rsid w:val="00BF6616"/>
    <w:rsid w:val="00C01335"/>
    <w:rsid w:val="00C01959"/>
    <w:rsid w:val="00C05425"/>
    <w:rsid w:val="00C073C3"/>
    <w:rsid w:val="00C2037A"/>
    <w:rsid w:val="00C43B7E"/>
    <w:rsid w:val="00C4444A"/>
    <w:rsid w:val="00C45056"/>
    <w:rsid w:val="00C50243"/>
    <w:rsid w:val="00C506E0"/>
    <w:rsid w:val="00C513D8"/>
    <w:rsid w:val="00C53C6E"/>
    <w:rsid w:val="00C60020"/>
    <w:rsid w:val="00C652BD"/>
    <w:rsid w:val="00C67F39"/>
    <w:rsid w:val="00C7027F"/>
    <w:rsid w:val="00C70AFF"/>
    <w:rsid w:val="00C73377"/>
    <w:rsid w:val="00C76BD9"/>
    <w:rsid w:val="00C83B03"/>
    <w:rsid w:val="00C86062"/>
    <w:rsid w:val="00C86288"/>
    <w:rsid w:val="00C866E1"/>
    <w:rsid w:val="00CA0B48"/>
    <w:rsid w:val="00CA68DE"/>
    <w:rsid w:val="00CB1644"/>
    <w:rsid w:val="00CC7098"/>
    <w:rsid w:val="00CD3FCD"/>
    <w:rsid w:val="00CE2370"/>
    <w:rsid w:val="00CF0659"/>
    <w:rsid w:val="00CF1AC7"/>
    <w:rsid w:val="00D046AB"/>
    <w:rsid w:val="00D107AE"/>
    <w:rsid w:val="00D119B0"/>
    <w:rsid w:val="00D124B6"/>
    <w:rsid w:val="00D14258"/>
    <w:rsid w:val="00D15B9D"/>
    <w:rsid w:val="00D20B7F"/>
    <w:rsid w:val="00D22A3B"/>
    <w:rsid w:val="00D24A1B"/>
    <w:rsid w:val="00D26A97"/>
    <w:rsid w:val="00D3792E"/>
    <w:rsid w:val="00D416D4"/>
    <w:rsid w:val="00D4306D"/>
    <w:rsid w:val="00D436B1"/>
    <w:rsid w:val="00D50E5F"/>
    <w:rsid w:val="00D547ED"/>
    <w:rsid w:val="00D577C4"/>
    <w:rsid w:val="00D601C7"/>
    <w:rsid w:val="00D65DDB"/>
    <w:rsid w:val="00D73A53"/>
    <w:rsid w:val="00D824C3"/>
    <w:rsid w:val="00D874F7"/>
    <w:rsid w:val="00D92321"/>
    <w:rsid w:val="00D926DB"/>
    <w:rsid w:val="00D933FB"/>
    <w:rsid w:val="00DA24BE"/>
    <w:rsid w:val="00DA6AC9"/>
    <w:rsid w:val="00DC109E"/>
    <w:rsid w:val="00DC28A6"/>
    <w:rsid w:val="00DC6111"/>
    <w:rsid w:val="00DC6209"/>
    <w:rsid w:val="00DD1E26"/>
    <w:rsid w:val="00DD3EE0"/>
    <w:rsid w:val="00DD5F36"/>
    <w:rsid w:val="00DD61A1"/>
    <w:rsid w:val="00DD7269"/>
    <w:rsid w:val="00DE0B89"/>
    <w:rsid w:val="00DF2BF9"/>
    <w:rsid w:val="00E02930"/>
    <w:rsid w:val="00E0324A"/>
    <w:rsid w:val="00E06849"/>
    <w:rsid w:val="00E13DA3"/>
    <w:rsid w:val="00E20B53"/>
    <w:rsid w:val="00E20CE4"/>
    <w:rsid w:val="00E22CB3"/>
    <w:rsid w:val="00E277C8"/>
    <w:rsid w:val="00E31302"/>
    <w:rsid w:val="00E34720"/>
    <w:rsid w:val="00E41B9E"/>
    <w:rsid w:val="00E4501B"/>
    <w:rsid w:val="00E5545E"/>
    <w:rsid w:val="00E56AB3"/>
    <w:rsid w:val="00E61BBA"/>
    <w:rsid w:val="00E62596"/>
    <w:rsid w:val="00E632CD"/>
    <w:rsid w:val="00E65784"/>
    <w:rsid w:val="00E71CE2"/>
    <w:rsid w:val="00E73B45"/>
    <w:rsid w:val="00E74BEE"/>
    <w:rsid w:val="00E7529B"/>
    <w:rsid w:val="00E75D7E"/>
    <w:rsid w:val="00E764E2"/>
    <w:rsid w:val="00E77828"/>
    <w:rsid w:val="00E82450"/>
    <w:rsid w:val="00E921C7"/>
    <w:rsid w:val="00EA0EB0"/>
    <w:rsid w:val="00EA392B"/>
    <w:rsid w:val="00EA613D"/>
    <w:rsid w:val="00EA739B"/>
    <w:rsid w:val="00EB073A"/>
    <w:rsid w:val="00EB0AD1"/>
    <w:rsid w:val="00EC1E48"/>
    <w:rsid w:val="00EC5310"/>
    <w:rsid w:val="00ED10D4"/>
    <w:rsid w:val="00ED2797"/>
    <w:rsid w:val="00ED30AF"/>
    <w:rsid w:val="00ED3F16"/>
    <w:rsid w:val="00ED4AAD"/>
    <w:rsid w:val="00ED6227"/>
    <w:rsid w:val="00EE0030"/>
    <w:rsid w:val="00EF032E"/>
    <w:rsid w:val="00EF24C4"/>
    <w:rsid w:val="00EF64F7"/>
    <w:rsid w:val="00EF6A80"/>
    <w:rsid w:val="00F01B67"/>
    <w:rsid w:val="00F03FA2"/>
    <w:rsid w:val="00F0691A"/>
    <w:rsid w:val="00F10032"/>
    <w:rsid w:val="00F13D9E"/>
    <w:rsid w:val="00F17CAA"/>
    <w:rsid w:val="00F22FBE"/>
    <w:rsid w:val="00F24435"/>
    <w:rsid w:val="00F312D8"/>
    <w:rsid w:val="00F417A0"/>
    <w:rsid w:val="00F46D47"/>
    <w:rsid w:val="00F5079C"/>
    <w:rsid w:val="00F53335"/>
    <w:rsid w:val="00F62A86"/>
    <w:rsid w:val="00F640D8"/>
    <w:rsid w:val="00F70517"/>
    <w:rsid w:val="00F74644"/>
    <w:rsid w:val="00F75AB8"/>
    <w:rsid w:val="00F76397"/>
    <w:rsid w:val="00F77478"/>
    <w:rsid w:val="00F84D3C"/>
    <w:rsid w:val="00F97545"/>
    <w:rsid w:val="00FA1FBF"/>
    <w:rsid w:val="00FA53C4"/>
    <w:rsid w:val="00FA6C04"/>
    <w:rsid w:val="00FB1C61"/>
    <w:rsid w:val="00FB7320"/>
    <w:rsid w:val="00FC28D2"/>
    <w:rsid w:val="00FC5452"/>
    <w:rsid w:val="00FD08E4"/>
    <w:rsid w:val="00FD0A95"/>
    <w:rsid w:val="00FD1959"/>
    <w:rsid w:val="00FD271E"/>
    <w:rsid w:val="00FE6D21"/>
    <w:rsid w:val="00FF52FE"/>
    <w:rsid w:val="00FF5CE1"/>
    <w:rsid w:val="00FF661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B66AB"/>
  <w15:docId w15:val="{B4E74F50-5BEB-40E8-947B-C85640C9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6E1"/>
    <w:rPr>
      <w:color w:val="0563C1" w:themeColor="hyperlink"/>
      <w:u w:val="single"/>
    </w:rPr>
  </w:style>
  <w:style w:type="paragraph" w:styleId="ListParagraph">
    <w:name w:val="List Paragraph"/>
    <w:basedOn w:val="Normal"/>
    <w:uiPriority w:val="34"/>
    <w:qFormat/>
    <w:rsid w:val="00695380"/>
    <w:pPr>
      <w:ind w:left="720"/>
      <w:contextualSpacing/>
    </w:pPr>
  </w:style>
  <w:style w:type="paragraph" w:styleId="Header">
    <w:name w:val="header"/>
    <w:basedOn w:val="Normal"/>
    <w:link w:val="HeaderChar"/>
    <w:uiPriority w:val="99"/>
    <w:unhideWhenUsed/>
    <w:rsid w:val="00CE2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370"/>
  </w:style>
  <w:style w:type="paragraph" w:styleId="Footer">
    <w:name w:val="footer"/>
    <w:basedOn w:val="Normal"/>
    <w:link w:val="FooterChar"/>
    <w:uiPriority w:val="99"/>
    <w:unhideWhenUsed/>
    <w:rsid w:val="00CE2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370"/>
  </w:style>
  <w:style w:type="paragraph" w:styleId="NoSpacing">
    <w:name w:val="No Spacing"/>
    <w:uiPriority w:val="1"/>
    <w:qFormat/>
    <w:rsid w:val="00CE2370"/>
    <w:pPr>
      <w:spacing w:after="0" w:line="240" w:lineRule="auto"/>
    </w:pPr>
    <w:rPr>
      <w:rFonts w:eastAsiaTheme="minorEastAsia"/>
    </w:rPr>
  </w:style>
  <w:style w:type="table" w:styleId="TableGrid">
    <w:name w:val="Table Grid"/>
    <w:basedOn w:val="TableNormal"/>
    <w:uiPriority w:val="39"/>
    <w:rsid w:val="00BA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next w:val="Normal"/>
    <w:qFormat/>
    <w:rsid w:val="0024268E"/>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efault">
    <w:name w:val="Default"/>
    <w:rsid w:val="00927DB1"/>
    <w:pPr>
      <w:autoSpaceDE w:val="0"/>
      <w:autoSpaceDN w:val="0"/>
      <w:adjustRightInd w:val="0"/>
      <w:spacing w:after="0" w:line="240" w:lineRule="auto"/>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14109">
      <w:bodyDiv w:val="1"/>
      <w:marLeft w:val="0"/>
      <w:marRight w:val="0"/>
      <w:marTop w:val="0"/>
      <w:marBottom w:val="0"/>
      <w:divBdr>
        <w:top w:val="none" w:sz="0" w:space="0" w:color="auto"/>
        <w:left w:val="none" w:sz="0" w:space="0" w:color="auto"/>
        <w:bottom w:val="none" w:sz="0" w:space="0" w:color="auto"/>
        <w:right w:val="none" w:sz="0" w:space="0" w:color="auto"/>
      </w:divBdr>
      <w:divsChild>
        <w:div w:id="1798061021">
          <w:marLeft w:val="720"/>
          <w:marRight w:val="0"/>
          <w:marTop w:val="0"/>
          <w:marBottom w:val="0"/>
          <w:divBdr>
            <w:top w:val="none" w:sz="0" w:space="0" w:color="auto"/>
            <w:left w:val="none" w:sz="0" w:space="0" w:color="auto"/>
            <w:bottom w:val="none" w:sz="0" w:space="0" w:color="auto"/>
            <w:right w:val="none" w:sz="0" w:space="0" w:color="auto"/>
          </w:divBdr>
        </w:div>
        <w:div w:id="1167281090">
          <w:marLeft w:val="720"/>
          <w:marRight w:val="0"/>
          <w:marTop w:val="0"/>
          <w:marBottom w:val="0"/>
          <w:divBdr>
            <w:top w:val="none" w:sz="0" w:space="0" w:color="auto"/>
            <w:left w:val="none" w:sz="0" w:space="0" w:color="auto"/>
            <w:bottom w:val="none" w:sz="0" w:space="0" w:color="auto"/>
            <w:right w:val="none" w:sz="0" w:space="0" w:color="auto"/>
          </w:divBdr>
        </w:div>
        <w:div w:id="1242830483">
          <w:marLeft w:val="720"/>
          <w:marRight w:val="0"/>
          <w:marTop w:val="0"/>
          <w:marBottom w:val="0"/>
          <w:divBdr>
            <w:top w:val="none" w:sz="0" w:space="0" w:color="auto"/>
            <w:left w:val="none" w:sz="0" w:space="0" w:color="auto"/>
            <w:bottom w:val="none" w:sz="0" w:space="0" w:color="auto"/>
            <w:right w:val="none" w:sz="0" w:space="0" w:color="auto"/>
          </w:divBdr>
        </w:div>
      </w:divsChild>
    </w:div>
    <w:div w:id="461194835">
      <w:bodyDiv w:val="1"/>
      <w:marLeft w:val="0"/>
      <w:marRight w:val="0"/>
      <w:marTop w:val="0"/>
      <w:marBottom w:val="0"/>
      <w:divBdr>
        <w:top w:val="none" w:sz="0" w:space="0" w:color="auto"/>
        <w:left w:val="none" w:sz="0" w:space="0" w:color="auto"/>
        <w:bottom w:val="none" w:sz="0" w:space="0" w:color="auto"/>
        <w:right w:val="none" w:sz="0" w:space="0" w:color="auto"/>
      </w:divBdr>
    </w:div>
    <w:div w:id="515467126">
      <w:bodyDiv w:val="1"/>
      <w:marLeft w:val="0"/>
      <w:marRight w:val="0"/>
      <w:marTop w:val="0"/>
      <w:marBottom w:val="0"/>
      <w:divBdr>
        <w:top w:val="none" w:sz="0" w:space="0" w:color="auto"/>
        <w:left w:val="none" w:sz="0" w:space="0" w:color="auto"/>
        <w:bottom w:val="none" w:sz="0" w:space="0" w:color="auto"/>
        <w:right w:val="none" w:sz="0" w:space="0" w:color="auto"/>
      </w:divBdr>
    </w:div>
    <w:div w:id="935526680">
      <w:bodyDiv w:val="1"/>
      <w:marLeft w:val="0"/>
      <w:marRight w:val="0"/>
      <w:marTop w:val="0"/>
      <w:marBottom w:val="0"/>
      <w:divBdr>
        <w:top w:val="none" w:sz="0" w:space="0" w:color="auto"/>
        <w:left w:val="none" w:sz="0" w:space="0" w:color="auto"/>
        <w:bottom w:val="none" w:sz="0" w:space="0" w:color="auto"/>
        <w:right w:val="none" w:sz="0" w:space="0" w:color="auto"/>
      </w:divBdr>
      <w:divsChild>
        <w:div w:id="1605533352">
          <w:marLeft w:val="720"/>
          <w:marRight w:val="0"/>
          <w:marTop w:val="0"/>
          <w:marBottom w:val="0"/>
          <w:divBdr>
            <w:top w:val="none" w:sz="0" w:space="0" w:color="auto"/>
            <w:left w:val="none" w:sz="0" w:space="0" w:color="auto"/>
            <w:bottom w:val="none" w:sz="0" w:space="0" w:color="auto"/>
            <w:right w:val="none" w:sz="0" w:space="0" w:color="auto"/>
          </w:divBdr>
        </w:div>
        <w:div w:id="1880585309">
          <w:marLeft w:val="720"/>
          <w:marRight w:val="0"/>
          <w:marTop w:val="0"/>
          <w:marBottom w:val="0"/>
          <w:divBdr>
            <w:top w:val="none" w:sz="0" w:space="0" w:color="auto"/>
            <w:left w:val="none" w:sz="0" w:space="0" w:color="auto"/>
            <w:bottom w:val="none" w:sz="0" w:space="0" w:color="auto"/>
            <w:right w:val="none" w:sz="0" w:space="0" w:color="auto"/>
          </w:divBdr>
        </w:div>
      </w:divsChild>
    </w:div>
    <w:div w:id="1059861360">
      <w:bodyDiv w:val="1"/>
      <w:marLeft w:val="0"/>
      <w:marRight w:val="0"/>
      <w:marTop w:val="0"/>
      <w:marBottom w:val="0"/>
      <w:divBdr>
        <w:top w:val="none" w:sz="0" w:space="0" w:color="auto"/>
        <w:left w:val="none" w:sz="0" w:space="0" w:color="auto"/>
        <w:bottom w:val="none" w:sz="0" w:space="0" w:color="auto"/>
        <w:right w:val="none" w:sz="0" w:space="0" w:color="auto"/>
      </w:divBdr>
    </w:div>
    <w:div w:id="1327511649">
      <w:bodyDiv w:val="1"/>
      <w:marLeft w:val="0"/>
      <w:marRight w:val="0"/>
      <w:marTop w:val="0"/>
      <w:marBottom w:val="0"/>
      <w:divBdr>
        <w:top w:val="none" w:sz="0" w:space="0" w:color="auto"/>
        <w:left w:val="none" w:sz="0" w:space="0" w:color="auto"/>
        <w:bottom w:val="none" w:sz="0" w:space="0" w:color="auto"/>
        <w:right w:val="none" w:sz="0" w:space="0" w:color="auto"/>
      </w:divBdr>
      <w:divsChild>
        <w:div w:id="1339040102">
          <w:marLeft w:val="720"/>
          <w:marRight w:val="0"/>
          <w:marTop w:val="0"/>
          <w:marBottom w:val="0"/>
          <w:divBdr>
            <w:top w:val="none" w:sz="0" w:space="0" w:color="auto"/>
            <w:left w:val="none" w:sz="0" w:space="0" w:color="auto"/>
            <w:bottom w:val="none" w:sz="0" w:space="0" w:color="auto"/>
            <w:right w:val="none" w:sz="0" w:space="0" w:color="auto"/>
          </w:divBdr>
        </w:div>
        <w:div w:id="368607169">
          <w:marLeft w:val="720"/>
          <w:marRight w:val="0"/>
          <w:marTop w:val="0"/>
          <w:marBottom w:val="0"/>
          <w:divBdr>
            <w:top w:val="none" w:sz="0" w:space="0" w:color="auto"/>
            <w:left w:val="none" w:sz="0" w:space="0" w:color="auto"/>
            <w:bottom w:val="none" w:sz="0" w:space="0" w:color="auto"/>
            <w:right w:val="none" w:sz="0" w:space="0" w:color="auto"/>
          </w:divBdr>
        </w:div>
        <w:div w:id="2093356396">
          <w:marLeft w:val="720"/>
          <w:marRight w:val="0"/>
          <w:marTop w:val="0"/>
          <w:marBottom w:val="0"/>
          <w:divBdr>
            <w:top w:val="none" w:sz="0" w:space="0" w:color="auto"/>
            <w:left w:val="none" w:sz="0" w:space="0" w:color="auto"/>
            <w:bottom w:val="none" w:sz="0" w:space="0" w:color="auto"/>
            <w:right w:val="none" w:sz="0" w:space="0" w:color="auto"/>
          </w:divBdr>
        </w:div>
      </w:divsChild>
    </w:div>
    <w:div w:id="180803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8DF042-8473-406F-AE8A-47109AA9C399}">
  <ds:schemaRefs>
    <ds:schemaRef ds:uri="http://schemas.openxmlformats.org/officeDocument/2006/bibliography"/>
  </ds:schemaRefs>
</ds:datastoreItem>
</file>

<file path=customXml/itemProps2.xml><?xml version="1.0" encoding="utf-8"?>
<ds:datastoreItem xmlns:ds="http://schemas.openxmlformats.org/officeDocument/2006/customXml" ds:itemID="{90BEE724-F58C-451E-931A-FB22EAAD04EA}"/>
</file>

<file path=customXml/itemProps3.xml><?xml version="1.0" encoding="utf-8"?>
<ds:datastoreItem xmlns:ds="http://schemas.openxmlformats.org/officeDocument/2006/customXml" ds:itemID="{34E2BD6F-D61F-47C5-90FF-3C5F4664613B}"/>
</file>

<file path=customXml/itemProps4.xml><?xml version="1.0" encoding="utf-8"?>
<ds:datastoreItem xmlns:ds="http://schemas.openxmlformats.org/officeDocument/2006/customXml" ds:itemID="{88E11325-3024-4F4A-9C8E-A2AC23687522}"/>
</file>

<file path=docProps/app.xml><?xml version="1.0" encoding="utf-8"?>
<Properties xmlns="http://schemas.openxmlformats.org/officeDocument/2006/extended-properties" xmlns:vt="http://schemas.openxmlformats.org/officeDocument/2006/docPropsVTypes">
  <Template>Normal</Template>
  <TotalTime>1717</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dc:creator>
  <cp:keywords/>
  <dc:description/>
  <cp:lastModifiedBy>Shuban, Rounak</cp:lastModifiedBy>
  <cp:revision>405</cp:revision>
  <dcterms:created xsi:type="dcterms:W3CDTF">2017-02-16T11:41:00Z</dcterms:created>
  <dcterms:modified xsi:type="dcterms:W3CDTF">2021-09-04T05:47:00Z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2021-07-29T12:35:10Z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6d872b17-1e25-41e3-b0e0-791102857094</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