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E0A923D" w14:textId="002976DE" w:rsidR="00D63F0C" w:rsidRPr="00D63F0C" w:rsidRDefault="00147DAC" w:rsidP="00D63F0C">
      <w:pPr>
        <w:jc w:val="both"/>
        <w:rPr>
          <w:rFonts w:ascii="Verdana" w:hAnsi="Verdana"/>
          <w:sz w:val="20"/>
          <w:szCs w:val="20"/>
        </w:rPr>
      </w:pPr>
      <w:r w:rsidRPr="00D63F0C">
        <w:rPr>
          <w:rFonts w:ascii="Verdana" w:hAnsi="Verdana"/>
          <w:sz w:val="20"/>
          <w:szCs w:val="20"/>
        </w:rPr>
        <w:t>Silver Composite Textile Mills Ltd</w:t>
      </w:r>
      <w:r w:rsidR="00D63F0C" w:rsidRPr="00D63F0C">
        <w:rPr>
          <w:rFonts w:ascii="Verdana" w:hAnsi="Verdana"/>
          <w:sz w:val="20"/>
          <w:szCs w:val="20"/>
        </w:rPr>
        <w:t>.</w:t>
      </w:r>
    </w:p>
    <w:p w14:paraId="269914E4" w14:textId="2F0BB02B" w:rsidR="00D63F0C" w:rsidRPr="00D63F0C" w:rsidRDefault="00147DAC" w:rsidP="00D63F0C">
      <w:pPr>
        <w:jc w:val="both"/>
        <w:rPr>
          <w:rFonts w:ascii="Verdana" w:hAnsi="Verdana"/>
          <w:sz w:val="20"/>
          <w:szCs w:val="20"/>
        </w:rPr>
      </w:pPr>
      <w:r w:rsidRPr="00D63F0C">
        <w:rPr>
          <w:rFonts w:ascii="Verdana" w:hAnsi="Verdana"/>
          <w:sz w:val="20"/>
          <w:szCs w:val="20"/>
        </w:rPr>
        <w:t xml:space="preserve">(Unit-1, Garments) B.K Bari, </w:t>
      </w:r>
      <w:proofErr w:type="spellStart"/>
      <w:r w:rsidRPr="00D63F0C">
        <w:rPr>
          <w:rFonts w:ascii="Verdana" w:hAnsi="Verdana"/>
          <w:sz w:val="20"/>
          <w:szCs w:val="20"/>
        </w:rPr>
        <w:t>Taltoly</w:t>
      </w:r>
      <w:proofErr w:type="spellEnd"/>
      <w:r w:rsidRPr="00D63F0C">
        <w:rPr>
          <w:rFonts w:ascii="Verdana" w:hAnsi="Verdana"/>
          <w:sz w:val="20"/>
          <w:szCs w:val="20"/>
        </w:rPr>
        <w:t>,</w:t>
      </w:r>
    </w:p>
    <w:p w14:paraId="59C32380" w14:textId="7282B043" w:rsidR="00D63F0C" w:rsidRPr="00D63F0C" w:rsidRDefault="00147DAC" w:rsidP="00D63F0C">
      <w:pPr>
        <w:jc w:val="both"/>
        <w:rPr>
          <w:rFonts w:ascii="Verdana" w:hAnsi="Verdana"/>
          <w:sz w:val="20"/>
          <w:szCs w:val="20"/>
        </w:rPr>
      </w:pPr>
      <w:proofErr w:type="spellStart"/>
      <w:r w:rsidRPr="00D63F0C">
        <w:rPr>
          <w:rFonts w:ascii="Verdana" w:hAnsi="Verdana"/>
          <w:sz w:val="20"/>
          <w:szCs w:val="20"/>
        </w:rPr>
        <w:t>Monipur</w:t>
      </w:r>
      <w:proofErr w:type="spellEnd"/>
      <w:r w:rsidRPr="00D63F0C">
        <w:rPr>
          <w:rFonts w:ascii="Verdana" w:hAnsi="Verdana"/>
          <w:sz w:val="20"/>
          <w:szCs w:val="20"/>
        </w:rPr>
        <w:t>, Mirzapur Bazar, Gazipur</w:t>
      </w:r>
    </w:p>
    <w:p w14:paraId="63C04AE7" w14:textId="48C1A9FA" w:rsidR="005B4C31" w:rsidRDefault="00147DAC" w:rsidP="00D63F0C">
      <w:pPr>
        <w:jc w:val="both"/>
        <w:rPr>
          <w:rFonts w:ascii="Verdana" w:hAnsi="Verdana"/>
          <w:sz w:val="20"/>
          <w:szCs w:val="20"/>
        </w:rPr>
      </w:pPr>
      <w:proofErr w:type="spellStart"/>
      <w:r w:rsidRPr="00D63F0C">
        <w:rPr>
          <w:rFonts w:ascii="Verdana" w:hAnsi="Verdana"/>
          <w:sz w:val="20"/>
          <w:szCs w:val="20"/>
        </w:rPr>
        <w:t>Sadar</w:t>
      </w:r>
      <w:proofErr w:type="spellEnd"/>
      <w:r w:rsidRPr="00D63F0C">
        <w:rPr>
          <w:rFonts w:ascii="Verdana" w:hAnsi="Verdana"/>
          <w:sz w:val="20"/>
          <w:szCs w:val="20"/>
        </w:rPr>
        <w:t>, Gazipur, Bangladesh</w:t>
      </w:r>
    </w:p>
    <w:p w14:paraId="01FF9D5F" w14:textId="77777777" w:rsidR="00D63F0C" w:rsidRPr="00F27069" w:rsidRDefault="00D63F0C" w:rsidP="00D63F0C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F45A7">
          <w:rPr>
            <w:rStyle w:val="Hyperlink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E4A9" w14:textId="77777777" w:rsidR="003C2B3D" w:rsidRDefault="003C2B3D" w:rsidP="00D478AD">
      <w:r>
        <w:separator/>
      </w:r>
    </w:p>
  </w:endnote>
  <w:endnote w:type="continuationSeparator" w:id="0">
    <w:p w14:paraId="1B51FCD3" w14:textId="77777777" w:rsidR="003C2B3D" w:rsidRDefault="003C2B3D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859B" w14:textId="77777777" w:rsidR="003C2B3D" w:rsidRDefault="003C2B3D" w:rsidP="00D478AD">
      <w:r>
        <w:separator/>
      </w:r>
    </w:p>
  </w:footnote>
  <w:footnote w:type="continuationSeparator" w:id="0">
    <w:p w14:paraId="425E4D7A" w14:textId="77777777" w:rsidR="003C2B3D" w:rsidRDefault="003C2B3D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47DAC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3F0C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1466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16</cp:revision>
  <cp:lastPrinted>2018-01-22T07:48:00Z</cp:lastPrinted>
  <dcterms:created xsi:type="dcterms:W3CDTF">2022-07-28T10:56:00Z</dcterms:created>
  <dcterms:modified xsi:type="dcterms:W3CDTF">2022-07-31T08:56:00Z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