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Software Design Specification (SDS)</w:t>
      </w:r>
    </w:p>
    <w:p>
      <w:pPr>
        <w:jc w:val="center"/>
      </w:pPr>
      <w:r>
        <w:rPr>
          <w:i/>
        </w:rPr>
        <w:t>Version 1.1 • October 2026</w:t>
      </w:r>
    </w:p>
    <w:p/>
    <w:p>
      <w:pPr>
        <w:pStyle w:val="Heading1"/>
      </w:pPr>
      <w:r>
        <w:t>Universal Downloader — Technical Architecture &amp; Design</w:t>
      </w:r>
    </w:p>
    <w:p>
      <w:pPr>
        <w:pStyle w:val="Heading1"/>
      </w:pPr>
      <w:r>
        <w:t>1. Architecture Goals</w:t>
      </w:r>
    </w:p>
    <w:p>
      <w:pPr>
        <w:pStyle w:val="ListBullet"/>
      </w:pPr>
      <w:r>
        <w:t>Separate SaaS/account management from platform-specific discovery/download adapters.</w:t>
      </w:r>
    </w:p>
    <w:p>
      <w:pPr>
        <w:pStyle w:val="ListBullet"/>
      </w:pPr>
      <w:r>
        <w:t>Make scheduling durable and restart-safe.</w:t>
      </w:r>
    </w:p>
    <w:p>
      <w:pPr>
        <w:pStyle w:val="ListBullet"/>
      </w:pPr>
      <w:r>
        <w:t>Support local single-server deployment and cloud deployment.</w:t>
      </w:r>
    </w:p>
    <w:p>
      <w:pPr>
        <w:pStyle w:val="ListBullet"/>
      </w:pPr>
      <w:r>
        <w:t>Permit multiple customers and multiple client instances.</w:t>
      </w:r>
    </w:p>
    <w:p>
      <w:pPr>
        <w:pStyle w:val="ListBullet"/>
      </w:pPr>
      <w:r>
        <w:t>Allow provider fallback without coupling business logic to a specific provider.</w:t>
      </w:r>
    </w:p>
    <w:p>
      <w:pPr>
        <w:pStyle w:val="ListBullet"/>
      </w:pPr>
      <w:r>
        <w:t>Keep downloads on the Windows client by default so customer storage/network resources are used locally.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Windows client</w:t>
            </w:r>
          </w:p>
        </w:tc>
        <w:tc>
          <w:tcPr>
            <w:tcW w:type="dxa" w:w="3312"/>
            <w:vAlign w:val="top"/>
          </w:tcPr>
          <w:p>
            <w:r>
              <w:t>C#/.NET 8+ + WPF or WinUI 3</w:t>
            </w:r>
          </w:p>
        </w:tc>
        <w:tc>
          <w:tcPr>
            <w:tcW w:type="dxa" w:w="3312"/>
            <w:vAlign w:val="top"/>
          </w:tcPr>
          <w:p>
            <w:r>
              <w:t>Native Windows UI, background worker, networking, installer/service integration.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Backend API</w:t>
            </w:r>
          </w:p>
        </w:tc>
        <w:tc>
          <w:tcPr>
            <w:tcW w:type="dxa" w:w="3312"/>
            <w:vAlign w:val="top"/>
          </w:tcPr>
          <w:p>
            <w:r>
              <w:t>Python 3.11+ + FastAPI</w:t>
            </w:r>
          </w:p>
        </w:tc>
        <w:tc>
          <w:tcPr>
            <w:tcW w:type="dxa" w:w="3312"/>
            <w:vAlign w:val="top"/>
          </w:tcPr>
          <w:p>
            <w:r>
              <w:t>Authentication, customer management, subscriptions, source/job APIs.</w:t>
            </w:r>
          </w:p>
        </w:tc>
      </w:tr>
      <w:tr>
        <w:tc>
          <w:tcPr>
            <w:tcW w:type="dxa" w:w="3312"/>
            <w:vAlign w:val="top"/>
          </w:tcPr>
          <w:p>
            <w:r>
              <w:t>Database</w:t>
            </w:r>
          </w:p>
        </w:tc>
        <w:tc>
          <w:tcPr>
            <w:tcW w:type="dxa" w:w="3312"/>
            <w:vAlign w:val="top"/>
          </w:tcPr>
          <w:p>
            <w:r>
              <w:t>PostgreSQL</w:t>
            </w:r>
          </w:p>
        </w:tc>
        <w:tc>
          <w:tcPr>
            <w:tcW w:type="dxa" w:w="3312"/>
            <w:vAlign w:val="top"/>
          </w:tcPr>
          <w:p>
            <w:r>
              <w:t>Durable SaaS data, job metadata, subscriptions, audit logs.</w:t>
            </w:r>
          </w:p>
        </w:tc>
      </w:tr>
      <w:tr>
        <w:tc>
          <w:tcPr>
            <w:tcW w:type="dxa" w:w="3312"/>
            <w:vAlign w:val="top"/>
          </w:tcPr>
          <w:p>
            <w:r>
              <w:t>Queue</w:t>
            </w:r>
          </w:p>
        </w:tc>
        <w:tc>
          <w:tcPr>
            <w:tcW w:type="dxa" w:w="3312"/>
            <w:vAlign w:val="top"/>
          </w:tcPr>
          <w:p>
            <w:r>
              <w:t>Redis</w:t>
            </w:r>
          </w:p>
        </w:tc>
        <w:tc>
          <w:tcPr>
            <w:tcW w:type="dxa" w:w="3312"/>
            <w:vAlign w:val="top"/>
          </w:tcPr>
          <w:p>
            <w:r>
              <w:t>Short-lived task coordination, locks, rate limiting, worker queues.</w:t>
            </w:r>
          </w:p>
        </w:tc>
      </w:tr>
      <w:tr>
        <w:tc>
          <w:tcPr>
            <w:tcW w:type="dxa" w:w="3312"/>
            <w:vAlign w:val="top"/>
          </w:tcPr>
          <w:p>
            <w:r>
              <w:t>Worker</w:t>
            </w:r>
          </w:p>
        </w:tc>
        <w:tc>
          <w:tcPr>
            <w:tcW w:type="dxa" w:w="3312"/>
            <w:vAlign w:val="top"/>
          </w:tcPr>
          <w:p>
            <w:r>
              <w:t>Python async workers</w:t>
            </w:r>
          </w:p>
        </w:tc>
        <w:tc>
          <w:tcPr>
            <w:tcW w:type="dxa" w:w="3312"/>
            <w:vAlign w:val="top"/>
          </w:tcPr>
          <w:p>
            <w:r>
              <w:t>Discovery orchestration, scheduling, provider execution.</w:t>
            </w:r>
          </w:p>
        </w:tc>
      </w:tr>
      <w:tr>
        <w:tc>
          <w:tcPr>
            <w:tcW w:type="dxa" w:w="3312"/>
            <w:vAlign w:val="top"/>
          </w:tcPr>
          <w:p>
            <w:r>
              <w:t>Reverse proxy</w:t>
            </w:r>
          </w:p>
        </w:tc>
        <w:tc>
          <w:tcPr>
            <w:tcW w:type="dxa" w:w="3312"/>
            <w:vAlign w:val="top"/>
          </w:tcPr>
          <w:p>
            <w:r>
              <w:t>Caddy or Nginx</w:t>
            </w:r>
          </w:p>
        </w:tc>
        <w:tc>
          <w:tcPr>
            <w:tcW w:type="dxa" w:w="3312"/>
            <w:vAlign w:val="top"/>
          </w:tcPr>
          <w:p>
            <w:r>
              <w:t>TLS termination and routing.</w:t>
            </w:r>
          </w:p>
        </w:tc>
      </w:tr>
      <w:tr>
        <w:tc>
          <w:tcPr>
            <w:tcW w:type="dxa" w:w="3312"/>
            <w:vAlign w:val="top"/>
          </w:tcPr>
          <w:p>
            <w:r>
              <w:t>Packaging</w:t>
            </w:r>
          </w:p>
        </w:tc>
        <w:tc>
          <w:tcPr>
            <w:tcW w:type="dxa" w:w="3312"/>
            <w:vAlign w:val="top"/>
          </w:tcPr>
          <w:p>
            <w:r>
              <w:t>MSIX or signed installer</w:t>
            </w:r>
          </w:p>
        </w:tc>
        <w:tc>
          <w:tcPr>
            <w:tcW w:type="dxa" w:w="3312"/>
            <w:vAlign w:val="top"/>
          </w:tcPr>
          <w:p>
            <w:r>
              <w:t>Windows distribution and updates.</w:t>
            </w:r>
          </w:p>
        </w:tc>
      </w:tr>
      <w:tr>
        <w:tc>
          <w:tcPr>
            <w:tcW w:type="dxa" w:w="3312"/>
            <w:vAlign w:val="top"/>
          </w:tcPr>
          <w:p>
            <w:r>
              <w:t>Observability</w:t>
            </w:r>
          </w:p>
        </w:tc>
        <w:tc>
          <w:tcPr>
            <w:tcW w:type="dxa" w:w="3312"/>
            <w:vAlign w:val="top"/>
          </w:tcPr>
          <w:p>
            <w:r>
              <w:t>Structured logging + Prometheus/Grafana or hosted equivalent</w:t>
            </w:r>
          </w:p>
        </w:tc>
        <w:tc>
          <w:tcPr>
            <w:tcW w:type="dxa" w:w="3312"/>
            <w:vAlign w:val="top"/>
          </w:tcPr>
          <w:p>
            <w:r>
              <w:t>Health, metrics, diagnostics.</w:t>
            </w:r>
          </w:p>
        </w:tc>
      </w:tr>
    </w:tbl>
    <w:p/>
    <w:p>
      <w:pPr>
        <w:pStyle w:val="Heading1"/>
      </w:pPr>
      <w:r>
        <w:t>3. Logical Architecture</w:t>
      </w:r>
    </w:p>
    <w:p>
      <w:r>
        <w:t>The recommended architecture is a control-plane/data-plane split. The SaaS backend is the control plane: identity, subscriptions, policies, metadata, job orchestration, and administration. The Windows client is the download data plane: it obtains authorized job information and performs local downloads.</w:t>
      </w:r>
    </w:p>
    <w:p>
      <w:r>
        <w:t>Logical flow:</w:t>
      </w:r>
    </w:p>
    <w:p>
      <w:r>
        <w:t>Windows Client → HTTPS API → Auth/Customer Service → Job Service → Discovery/Download Orchestrator → Provider Adapters → Metadata/Queue → Windows Download Worker → Local Storage</w:t>
      </w:r>
    </w:p>
    <w:p>
      <w:pPr>
        <w:pStyle w:val="Heading1"/>
      </w:pPr>
      <w:r>
        <w:t>4. Component Design</w:t>
      </w:r>
    </w:p>
    <w:p>
      <w:pPr>
        <w:pStyle w:val="Heading2"/>
      </w:pPr>
      <w:r>
        <w:t>4.1 Windows Client</w:t>
      </w:r>
    </w:p>
    <w:p>
      <w:pPr>
        <w:pStyle w:val="ListBullet"/>
      </w:pPr>
      <w:r>
        <w:t>Authentication module</w:t>
      </w:r>
    </w:p>
    <w:p>
      <w:pPr>
        <w:pStyle w:val="ListBullet"/>
      </w:pPr>
      <w:r>
        <w:t>Customer dashboard</w:t>
      </w:r>
    </w:p>
    <w:p>
      <w:pPr>
        <w:pStyle w:val="ListBullet"/>
      </w:pPr>
      <w:r>
        <w:t>Source manager</w:t>
      </w:r>
    </w:p>
    <w:p>
      <w:pPr>
        <w:pStyle w:val="ListBullet"/>
      </w:pPr>
      <w:r>
        <w:t>Batch/job viewer</w:t>
      </w:r>
    </w:p>
    <w:p>
      <w:pPr>
        <w:pStyle w:val="ListBullet"/>
      </w:pPr>
      <w:r>
        <w:t>Download worker</w:t>
      </w:r>
    </w:p>
    <w:p>
      <w:pPr>
        <w:pStyle w:val="ListBullet"/>
      </w:pPr>
      <w:r>
        <w:t>Network monitor</w:t>
      </w:r>
    </w:p>
    <w:p>
      <w:pPr>
        <w:pStyle w:val="ListBullet"/>
      </w:pPr>
      <w:r>
        <w:t>Local SQLite cache for offline UI/job continuity</w:t>
      </w:r>
    </w:p>
    <w:p>
      <w:pPr>
        <w:pStyle w:val="ListBullet"/>
      </w:pPr>
      <w:r>
        <w:t>Secure credential/token storage using Windows Credential Manager/DPAPI</w:t>
      </w:r>
    </w:p>
    <w:p>
      <w:pPr>
        <w:pStyle w:val="ListBullet"/>
      </w:pPr>
      <w:r>
        <w:t>Updater/installer integration</w:t>
      </w:r>
    </w:p>
    <w:p>
      <w:pPr>
        <w:pStyle w:val="Heading2"/>
      </w:pPr>
      <w:r>
        <w:t>4.2 API Gateway / FastAPI Application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Customer/account endpoints</w:t>
      </w:r>
    </w:p>
    <w:p>
      <w:pPr>
        <w:pStyle w:val="ListBullet"/>
      </w:pPr>
      <w:r>
        <w:t>Subscription endpoints</w:t>
      </w:r>
    </w:p>
    <w:p>
      <w:pPr>
        <w:pStyle w:val="ListBullet"/>
      </w:pPr>
      <w:r>
        <w:t>Source endpoints</w:t>
      </w:r>
    </w:p>
    <w:p>
      <w:pPr>
        <w:pStyle w:val="ListBullet"/>
      </w:pPr>
      <w:r>
        <w:t>Job endpoints</w:t>
      </w:r>
    </w:p>
    <w:p>
      <w:pPr>
        <w:pStyle w:val="ListBullet"/>
      </w:pPr>
      <w:r>
        <w:t>Admin endpoints</w:t>
      </w:r>
    </w:p>
    <w:p>
      <w:pPr>
        <w:pStyle w:val="ListBullet"/>
      </w:pPr>
      <w:r>
        <w:t>Health/readiness endpoints</w:t>
      </w:r>
    </w:p>
    <w:p>
      <w:pPr>
        <w:pStyle w:val="Heading2"/>
      </w:pPr>
      <w:r>
        <w:t>4.3 Scheduler Service</w:t>
      </w:r>
    </w:p>
    <w:p>
      <w:pPr>
        <w:pStyle w:val="ListBullet"/>
      </w:pPr>
      <w:r>
        <w:t>Timezone-aware midnight calculation</w:t>
      </w:r>
    </w:p>
    <w:p>
      <w:pPr>
        <w:pStyle w:val="ListBullet"/>
      </w:pPr>
      <w:r>
        <w:t>Daily batch creation</w:t>
      </w:r>
    </w:p>
    <w:p>
      <w:pPr>
        <w:pStyle w:val="ListBullet"/>
      </w:pPr>
      <w:r>
        <w:t>Idempotency key generation</w:t>
      </w:r>
    </w:p>
    <w:p>
      <w:pPr>
        <w:pStyle w:val="ListBullet"/>
      </w:pPr>
      <w:r>
        <w:t>Eligibility filtering</w:t>
      </w:r>
    </w:p>
    <w:p>
      <w:pPr>
        <w:pStyle w:val="ListBullet"/>
      </w:pPr>
      <w:r>
        <w:t>Batch locking</w:t>
      </w:r>
    </w:p>
    <w:p>
      <w:pPr>
        <w:pStyle w:val="Heading2"/>
      </w:pPr>
      <w:r>
        <w:t>4.4 Discovery Orchestrator</w:t>
      </w:r>
    </w:p>
    <w:p>
      <w:pPr>
        <w:pStyle w:val="ListBullet"/>
      </w:pPr>
      <w:r>
        <w:t>Platform detection</w:t>
      </w:r>
    </w:p>
    <w:p>
      <w:pPr>
        <w:pStyle w:val="ListBullet"/>
      </w:pPr>
      <w:r>
        <w:t>Provider selection</w:t>
      </w:r>
    </w:p>
    <w:p>
      <w:pPr>
        <w:pStyle w:val="ListBullet"/>
      </w:pPr>
      <w:r>
        <w:t>Fallback execution</w:t>
      </w:r>
    </w:p>
    <w:p>
      <w:pPr>
        <w:pStyle w:val="ListBullet"/>
      </w:pPr>
      <w:r>
        <w:t>Canonicalization</w:t>
      </w:r>
    </w:p>
    <w:p>
      <w:pPr>
        <w:pStyle w:val="ListBullet"/>
      </w:pPr>
      <w:r>
        <w:t>Deduplication</w:t>
      </w:r>
    </w:p>
    <w:p>
      <w:pPr>
        <w:pStyle w:val="ListBullet"/>
      </w:pPr>
      <w:r>
        <w:t>Result normalization</w:t>
      </w:r>
    </w:p>
    <w:p>
      <w:pPr>
        <w:pStyle w:val="ListBullet"/>
      </w:pPr>
      <w:r>
        <w:t>Per-run result cap (default 500 items per source) with pagination handling; already-discovered items are never re-queued.</w:t>
      </w:r>
    </w:p>
    <w:p>
      <w:pPr>
        <w:pStyle w:val="Heading2"/>
      </w:pPr>
      <w:r>
        <w:t>4.5 Download Orchestrator</w:t>
      </w:r>
    </w:p>
    <w:p>
      <w:pPr>
        <w:pStyle w:val="ListBullet"/>
      </w:pPr>
      <w:r>
        <w:t>Provider selection</w:t>
      </w:r>
    </w:p>
    <w:p>
      <w:pPr>
        <w:pStyle w:val="ListBullet"/>
      </w:pPr>
      <w:r>
        <w:t>Retry/backoff</w:t>
      </w:r>
    </w:p>
    <w:p>
      <w:pPr>
        <w:pStyle w:val="ListBullet"/>
      </w:pPr>
      <w:r>
        <w:t>Fallback selection</w:t>
      </w:r>
    </w:p>
    <w:p>
      <w:pPr>
        <w:pStyle w:val="ListBullet"/>
      </w:pPr>
      <w:r>
        <w:t>Progress reporting</w:t>
      </w:r>
    </w:p>
    <w:p>
      <w:pPr>
        <w:pStyle w:val="ListBullet"/>
      </w:pPr>
      <w:r>
        <w:t>Configurable file-naming template resolution with collision-safe writes (counter suffix; never silently overwrite).</w:t>
      </w:r>
    </w:p>
    <w:p>
      <w:pPr>
        <w:pStyle w:val="ListBullet"/>
      </w:pPr>
      <w:r>
        <w:t>Verification on completion: checksum where the provider supplies one, otherwise size and file-existence checks</w:t>
      </w:r>
    </w:p>
    <w:p>
      <w:pPr>
        <w:pStyle w:val="Heading2"/>
      </w:pPr>
      <w:r>
        <w:t>4.6 Admin Panel</w:t>
      </w:r>
    </w:p>
    <w:p>
      <w:pPr>
        <w:pStyle w:val="ListBullet"/>
      </w:pPr>
      <w:r>
        <w:t>Customer CRUD</w:t>
      </w:r>
    </w:p>
    <w:p>
      <w:pPr>
        <w:pStyle w:val="ListBullet"/>
      </w:pPr>
      <w:r>
        <w:t>Manual customer-ID assignment</w:t>
      </w:r>
    </w:p>
    <w:p>
      <w:pPr>
        <w:pStyle w:val="ListBullet"/>
      </w:pPr>
      <w:r>
        <w:t>Subscription renewal</w:t>
      </w:r>
    </w:p>
    <w:p>
      <w:pPr>
        <w:pStyle w:val="ListBullet"/>
      </w:pPr>
      <w:r>
        <w:t>Expiry search/filter</w:t>
      </w:r>
    </w:p>
    <w:p>
      <w:pPr>
        <w:pStyle w:val="ListBullet"/>
      </w:pPr>
      <w:r>
        <w:t>Provider health</w:t>
      </w:r>
    </w:p>
    <w:p>
      <w:pPr>
        <w:pStyle w:val="ListBullet"/>
      </w:pPr>
      <w:r>
        <w:t>Job monitoring</w:t>
      </w:r>
    </w:p>
    <w:p>
      <w:pPr>
        <w:pStyle w:val="ListBullet"/>
      </w:pPr>
      <w:r>
        <w:t>Audit logs</w:t>
      </w:r>
    </w:p>
    <w:p>
      <w:pPr>
        <w:pStyle w:val="Heading1"/>
      </w:pPr>
      <w:r>
        <w:t>5. Project Structure</w:t>
      </w:r>
    </w:p>
    <w:p>
      <w:pPr/>
      <w:r>
        <w:rPr>
          <w:rFonts w:ascii="Consolas" w:hAnsi="Consolas"/>
          <w:sz w:val="17"/>
        </w:rPr>
        <w:t>universal-downloader/</w:t>
        <w:br/>
        <w:t>├── client/</w:t>
        <w:br/>
        <w:t>│   ├── UniversalDownloader.sln</w:t>
        <w:br/>
        <w:t>│   ├── src/</w:t>
        <w:br/>
        <w:t>│   │   ├── UniversalDownloader.App/</w:t>
        <w:br/>
        <w:t>│   │   ├── UniversalDownloader.Core/</w:t>
        <w:br/>
        <w:t>│   │   ├── UniversalDownloader.Infrastructure/</w:t>
        <w:br/>
        <w:t>│   │   └── UniversalDownloader.Worker/</w:t>
        <w:br/>
        <w:t>│   ├── tests/</w:t>
        <w:br/>
        <w:t>│   └── installer/</w:t>
        <w:br/>
        <w:t>│</w:t>
        <w:br/>
        <w:t>├── server/</w:t>
        <w:br/>
        <w:t>│   ├── app/</w:t>
        <w:br/>
        <w:t>│   │   ├── main.py</w:t>
        <w:br/>
        <w:t>│   │   ├── core/</w:t>
        <w:br/>
        <w:t>│   │   ├── api/</w:t>
        <w:br/>
        <w:t>│   │   │   └── v1/</w:t>
        <w:br/>
        <w:t>│   │   ├── models/</w:t>
        <w:br/>
        <w:t>│   │   ├── schemas/</w:t>
        <w:br/>
        <w:t>│   │   ├── services/</w:t>
        <w:br/>
        <w:t>│   │   │   ├── auth/</w:t>
        <w:br/>
        <w:t>│   │   │   ├── customers/</w:t>
        <w:br/>
        <w:t>│   │   │   ├── subscriptions/</w:t>
        <w:br/>
        <w:t>│   │   │   ├── sources/</w:t>
        <w:br/>
        <w:t>│   │   │   ├── jobs/</w:t>
        <w:br/>
        <w:t>│   │   │   ├── scheduler/</w:t>
        <w:br/>
        <w:t>│   │   │   ├── discovery/</w:t>
        <w:br/>
        <w:t>│   │   │   └── downloads/</w:t>
        <w:br/>
        <w:t>│   │   ├── providers/</w:t>
        <w:br/>
        <w:t>│   │   │   ├── base.py</w:t>
        <w:br/>
        <w:t>│   │   │   ├── discovery/</w:t>
        <w:br/>
        <w:t>│   │   │   └── download/</w:t>
        <w:br/>
        <w:t>│   │   └── workers/</w:t>
        <w:br/>
        <w:t>│   ├── migrations/</w:t>
        <w:br/>
        <w:t>│   ├── tests/</w:t>
        <w:br/>
        <w:t>│   └── Dockerfile</w:t>
        <w:br/>
        <w:t>│</w:t>
        <w:br/>
        <w:t>├── admin-web/</w:t>
        <w:br/>
        <w:t>│   ├── src/</w:t>
        <w:br/>
        <w:t>│   └── Dockerfile</w:t>
        <w:br/>
        <w:t>│</w:t>
        <w:br/>
        <w:t>├── deploy/</w:t>
        <w:br/>
        <w:t>│   ├── docker-compose.yml</w:t>
        <w:br/>
        <w:t>│   ├── nginx/</w:t>
        <w:br/>
        <w:t>│   └── monitoring/</w:t>
        <w:br/>
        <w:t>│</w:t>
        <w:br/>
        <w:t>└── docs/</w:t>
        <w:br/>
        <w:t xml:space="preserve">    ├── SRS.docx</w:t>
        <w:br/>
        <w:t xml:space="preserve">    └── SDS.docx</w:t>
        <w:br/>
      </w:r>
    </w:p>
    <w:p>
      <w:pPr>
        <w:pStyle w:val="Heading1"/>
      </w:pPr>
      <w:r>
        <w:t>6.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customers</w:t>
            </w:r>
          </w:p>
        </w:tc>
        <w:tc>
          <w:tcPr>
            <w:tcW w:type="dxa" w:w="3312"/>
            <w:vAlign w:val="top"/>
          </w:tcPr>
          <w:p>
            <w:r>
              <w:t>id, customer_code, name, status, created_at</w:t>
            </w:r>
          </w:p>
        </w:tc>
        <w:tc>
          <w:tcPr>
            <w:tcW w:type="dxa" w:w="3312"/>
            <w:vAlign w:val="top"/>
          </w:tcPr>
          <w:p>
            <w:r>
              <w:t>Customer identity and lifecycle.</w:t>
            </w:r>
          </w:p>
        </w:tc>
      </w:tr>
      <w:tr>
        <w:tc>
          <w:tcPr>
            <w:tcW w:type="dxa" w:w="3312"/>
            <w:vAlign w:val="top"/>
          </w:tcPr>
          <w:p>
            <w:r>
              <w:t>subscriptions</w:t>
            </w:r>
          </w:p>
        </w:tc>
        <w:tc>
          <w:tcPr>
            <w:tcW w:type="dxa" w:w="3312"/>
            <w:vAlign w:val="top"/>
          </w:tcPr>
          <w:p>
            <w:r>
              <w:t>id, customer_id, starts_at, expires_at, status</w:t>
            </w:r>
          </w:p>
        </w:tc>
        <w:tc>
          <w:tcPr>
            <w:tcW w:type="dxa" w:w="3312"/>
            <w:vAlign w:val="top"/>
          </w:tcPr>
          <w:p>
            <w:r>
              <w:t>Current subscription state.</w:t>
            </w:r>
          </w:p>
        </w:tc>
      </w:tr>
      <w:tr>
        <w:tc>
          <w:tcPr>
            <w:tcW w:type="dxa" w:w="3312"/>
            <w:vAlign w:val="top"/>
          </w:tcPr>
          <w:p>
            <w:r>
              <w:t>subscription_renewals</w:t>
            </w:r>
          </w:p>
        </w:tc>
        <w:tc>
          <w:tcPr>
            <w:tcW w:type="dxa" w:w="3312"/>
            <w:vAlign w:val="top"/>
          </w:tcPr>
          <w:p>
            <w:r>
              <w:t>id, subscription_id, operator_id, old_expiry, new_expiry, renewed_at</w:t>
            </w:r>
          </w:p>
        </w:tc>
        <w:tc>
          <w:tcPr>
            <w:tcW w:type="dxa" w:w="3312"/>
            <w:vAlign w:val="top"/>
          </w:tcPr>
          <w:p>
            <w:r>
              <w:t>Immutable renewal history.</w:t>
            </w:r>
          </w:p>
        </w:tc>
      </w:tr>
      <w:tr>
        <w:tc>
          <w:tcPr>
            <w:tcW w:type="dxa" w:w="3312"/>
            <w:vAlign w:val="top"/>
          </w:tcPr>
          <w:p>
            <w:r>
              <w:t>users</w:t>
            </w:r>
          </w:p>
        </w:tc>
        <w:tc>
          <w:tcPr>
            <w:tcW w:type="dxa" w:w="3312"/>
            <w:vAlign w:val="top"/>
          </w:tcPr>
          <w:p>
            <w:r>
              <w:t>id, customer_id, role, username, password_hash/status</w:t>
            </w:r>
          </w:p>
        </w:tc>
        <w:tc>
          <w:tcPr>
            <w:tcW w:type="dxa" w:w="3312"/>
            <w:vAlign w:val="top"/>
          </w:tcPr>
          <w:p>
            <w:r>
              <w:t>Customer/admin authentication.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sources</w:t>
            </w:r>
          </w:p>
        </w:tc>
        <w:tc>
          <w:tcPr>
            <w:tcW w:type="dxa" w:w="3312"/>
            <w:vAlign w:val="top"/>
          </w:tcPr>
          <w:p>
            <w:r>
              <w:t>id, customer_id, platform, input_value, canonical_id, status</w:t>
            </w:r>
          </w:p>
        </w:tc>
        <w:tc>
          <w:tcPr>
            <w:tcW w:type="dxa" w:w="3312"/>
            <w:vAlign w:val="top"/>
          </w:tcPr>
          <w:p>
            <w:r>
              <w:t>Configured creator sources.</w:t>
            </w:r>
          </w:p>
        </w:tc>
      </w:tr>
      <w:tr>
        <w:tc>
          <w:tcPr>
            <w:tcW w:type="dxa" w:w="3312"/>
            <w:vAlign w:val="top"/>
          </w:tcPr>
          <w:p>
            <w:r>
              <w:t>discovery_runs</w:t>
            </w:r>
          </w:p>
        </w:tc>
        <w:tc>
          <w:tcPr>
            <w:tcW w:type="dxa" w:w="3312"/>
            <w:vAlign w:val="top"/>
          </w:tcPr>
          <w:p>
            <w:r>
              <w:t>id, source_id, provider, started_at, completed_at, status</w:t>
            </w:r>
          </w:p>
        </w:tc>
        <w:tc>
          <w:tcPr>
            <w:tcW w:type="dxa" w:w="3312"/>
            <w:vAlign w:val="top"/>
          </w:tcPr>
          <w:p>
            <w:r>
              <w:t>Provider execution history.</w:t>
            </w:r>
          </w:p>
        </w:tc>
      </w:tr>
      <w:tr>
        <w:tc>
          <w:tcPr>
            <w:tcW w:type="dxa" w:w="3312"/>
            <w:vAlign w:val="top"/>
          </w:tcPr>
          <w:p>
            <w:r>
              <w:t>media_items</w:t>
            </w:r>
          </w:p>
        </w:tc>
        <w:tc>
          <w:tcPr>
            <w:tcW w:type="dxa" w:w="3312"/>
            <w:vAlign w:val="top"/>
          </w:tcPr>
          <w:p>
            <w:r>
              <w:t>id, source_id, canonical_url, external_id, discovered_at, status</w:t>
            </w:r>
          </w:p>
        </w:tc>
        <w:tc>
          <w:tcPr>
            <w:tcW w:type="dxa" w:w="3312"/>
            <w:vAlign w:val="top"/>
          </w:tcPr>
          <w:p>
            <w:r>
              <w:t>Deduplicated media metadata.</w:t>
            </w:r>
          </w:p>
        </w:tc>
      </w:tr>
      <w:tr>
        <w:tc>
          <w:tcPr>
            <w:tcW w:type="dxa" w:w="3312"/>
            <w:vAlign w:val="top"/>
          </w:tcPr>
          <w:p>
            <w:r>
              <w:t>batches</w:t>
            </w:r>
          </w:p>
        </w:tc>
        <w:tc>
          <w:tcPr>
            <w:tcW w:type="dxa" w:w="3312"/>
            <w:vAlign w:val="top"/>
          </w:tcPr>
          <w:p>
            <w:r>
              <w:t>id, customer_id, batch_date, timezone, size, status</w:t>
            </w:r>
          </w:p>
        </w:tc>
        <w:tc>
          <w:tcPr>
            <w:tcW w:type="dxa" w:w="3312"/>
            <w:vAlign w:val="top"/>
          </w:tcPr>
          <w:p>
            <w:r>
              <w:t>Daily scheduling unit.</w:t>
            </w:r>
          </w:p>
        </w:tc>
      </w:tr>
      <w:tr>
        <w:tc>
          <w:tcPr>
            <w:tcW w:type="dxa" w:w="3312"/>
            <w:vAlign w:val="top"/>
          </w:tcPr>
          <w:p>
            <w:r>
              <w:t>download_jobs</w:t>
            </w:r>
          </w:p>
        </w:tc>
        <w:tc>
          <w:tcPr>
            <w:tcW w:type="dxa" w:w="3312"/>
            <w:vAlign w:val="top"/>
          </w:tcPr>
          <w:p>
            <w:r>
              <w:t>id, customer_id, media_item_id, batch_id, status, attempts, provider</w:t>
            </w:r>
          </w:p>
        </w:tc>
        <w:tc>
          <w:tcPr>
            <w:tcW w:type="dxa" w:w="3312"/>
            <w:vAlign w:val="top"/>
          </w:tcPr>
          <w:p>
            <w:r>
              <w:t>Download lifecycle.</w:t>
            </w:r>
          </w:p>
        </w:tc>
      </w:tr>
      <w:tr>
        <w:tc>
          <w:tcPr>
            <w:tcW w:type="dxa" w:w="3312"/>
            <w:vAlign w:val="top"/>
          </w:tcPr>
          <w:p>
            <w:r>
              <w:t>download_files</w:t>
            </w:r>
          </w:p>
        </w:tc>
        <w:tc>
          <w:tcPr>
            <w:tcW w:type="dxa" w:w="3312"/>
            <w:vAlign w:val="top"/>
          </w:tcPr>
          <w:p>
            <w:r>
              <w:t>id, job_id, path, size, checksum, completed_at</w:t>
            </w:r>
          </w:p>
        </w:tc>
        <w:tc>
          <w:tcPr>
            <w:tcW w:type="dxa" w:w="3312"/>
            <w:vAlign w:val="top"/>
          </w:tcPr>
          <w:p>
            <w:r>
              <w:t>Verified local-file metadata.</w:t>
            </w:r>
          </w:p>
        </w:tc>
      </w:tr>
      <w:tr>
        <w:tc>
          <w:tcPr>
            <w:tcW w:type="dxa" w:w="3312"/>
            <w:vAlign w:val="top"/>
          </w:tcPr>
          <w:p>
            <w:r>
              <w:t>provider_events</w:t>
            </w:r>
          </w:p>
        </w:tc>
        <w:tc>
          <w:tcPr>
            <w:tcW w:type="dxa" w:w="3312"/>
            <w:vAlign w:val="top"/>
          </w:tcPr>
          <w:p>
            <w:r>
              <w:t>id, job/run_id, provider, event_type, details, created_at</w:t>
            </w:r>
          </w:p>
        </w:tc>
        <w:tc>
          <w:tcPr>
            <w:tcW w:type="dxa" w:w="3312"/>
            <w:vAlign w:val="top"/>
          </w:tcPr>
          <w:p>
            <w:r>
              <w:t>Provider diagnostics.</w:t>
            </w:r>
          </w:p>
        </w:tc>
      </w:tr>
      <w:tr>
        <w:tc>
          <w:tcPr>
            <w:tcW w:type="dxa" w:w="3312"/>
            <w:vAlign w:val="top"/>
          </w:tcPr>
          <w:p>
            <w:r>
              <w:t>audit_logs</w:t>
            </w:r>
          </w:p>
        </w:tc>
        <w:tc>
          <w:tcPr>
            <w:tcW w:type="dxa" w:w="3312"/>
            <w:vAlign w:val="top"/>
          </w:tcPr>
          <w:p>
            <w:r>
              <w:t>id, actor_id, action, entity_type, entity_id, metadata, created_at</w:t>
            </w:r>
          </w:p>
        </w:tc>
        <w:tc>
          <w:tcPr>
            <w:tcW w:type="dxa" w:w="3312"/>
            <w:vAlign w:val="top"/>
          </w:tcPr>
          <w:p>
            <w:r>
              <w:t>Security/business audit trail.</w:t>
            </w:r>
          </w:p>
        </w:tc>
      </w:tr>
    </w:tbl>
    <w:p/>
    <w:p>
      <w:pPr>
        <w:pStyle w:val="Heading1"/>
      </w:pPr>
      <w:r>
        <w:t>7. Subscription Model</w:t>
      </w:r>
    </w:p>
    <w:p>
      <w:r>
        <w:t>Recommended status derivation:</w:t>
      </w:r>
    </w:p>
    <w:p>
      <w:pPr>
        <w:pStyle w:val="ListBullet"/>
      </w:pPr>
      <w:r>
        <w:t>ACTIVE: expires_at &gt; now + 3 days.</w:t>
      </w:r>
    </w:p>
    <w:p>
      <w:pPr>
        <w:pStyle w:val="ListBullet"/>
      </w:pPr>
      <w:r>
        <w:t>EXPIRING_SOON: now &lt; expires_at &lt;= now + 3 days.</w:t>
      </w:r>
    </w:p>
    <w:p>
      <w:pPr>
        <w:pStyle w:val="ListBullet"/>
      </w:pPr>
      <w:r>
        <w:t>EXPIRED: expires_at &lt;= now.</w:t>
      </w:r>
    </w:p>
    <w:p>
      <w:pPr>
        <w:pStyle w:val="ListBullet"/>
      </w:pPr>
      <w:r>
        <w:t>SUSPENDED/DISABLED: explicit administrative state that overrides date-derived availability.</w:t>
      </w:r>
    </w:p>
    <w:p>
      <w:r>
        <w:t>Renewal operation should execute inside a database transaction. The preferred rule is to extend from the current expiry when the subscription is still active; if already expired, extend from the current renewal time. This prevents accidental loss of remaining paid time.</w:t>
      </w:r>
    </w:p>
    <w:p>
      <w:pPr>
        <w:pStyle w:val="Heading1"/>
      </w:pPr>
      <w:r>
        <w:t>8. Authentication and Authorization</w:t>
      </w:r>
    </w:p>
    <w:p>
      <w:pPr>
        <w:pStyle w:val="ListBullet"/>
      </w:pPr>
      <w:r>
        <w:t>Use short-lived access tokens and rotating refresh tokens, or a secure session mechanism.</w:t>
      </w:r>
    </w:p>
    <w:p>
      <w:pPr>
        <w:pStyle w:val="ListBullet"/>
      </w:pPr>
      <w:r>
        <w:t>Store password hashes with Argon2id or an equivalent modern password hashing algorithm.</w:t>
      </w:r>
    </w:p>
    <w:p>
      <w:pPr>
        <w:pStyle w:val="ListBullet"/>
      </w:pPr>
      <w:r>
        <w:t>Use role-based access control: SUPER_ADMIN, ADMIN, CUSTOMER.</w:t>
      </w:r>
    </w:p>
    <w:p>
      <w:pPr>
        <w:pStyle w:val="ListBullet"/>
      </w:pPr>
      <w:r>
        <w:t>Every customer-scoped API query must enforce customer ownership at the server side.</w:t>
      </w:r>
    </w:p>
    <w:p>
      <w:pPr>
        <w:pStyle w:val="ListBullet"/>
      </w:pPr>
      <w:r>
        <w:t>Never trust customer_id supplied by the desktop client as authorization.</w:t>
      </w:r>
    </w:p>
    <w:p>
      <w:pPr>
        <w:pStyle w:val="ListBullet"/>
      </w:pPr>
      <w:r>
        <w:t>Use HTTPS in all non-local production deployments.</w:t>
      </w:r>
    </w:p>
    <w:p>
      <w:pPr>
        <w:pStyle w:val="Heading1"/>
      </w:pPr>
      <w:r>
        <w:t>9.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/api/v1/auth/login</w:t>
            </w:r>
          </w:p>
        </w:tc>
        <w:tc>
          <w:tcPr>
            <w:tcW w:type="dxa" w:w="3312"/>
            <w:vAlign w:val="top"/>
          </w:tcPr>
          <w:p>
            <w:r>
              <w:t>Authenticate client/admin.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/api/v1/auth/refresh</w:t>
            </w:r>
          </w:p>
        </w:tc>
        <w:tc>
          <w:tcPr>
            <w:tcW w:type="dxa" w:w="3312"/>
            <w:vAlign w:val="top"/>
          </w:tcPr>
          <w:p>
            <w:r>
              <w:t>Refresh session/token.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/api/v1/me</w:t>
            </w:r>
          </w:p>
        </w:tc>
        <w:tc>
          <w:tcPr>
            <w:tcW w:type="dxa" w:w="3312"/>
            <w:vAlign w:val="top"/>
          </w:tcPr>
          <w:p>
            <w:r>
              <w:t>Return current account and subscription state.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/api/v1/sources</w:t>
            </w:r>
          </w:p>
        </w:tc>
        <w:tc>
          <w:tcPr>
            <w:tcW w:type="dxa" w:w="3312"/>
            <w:vAlign w:val="top"/>
          </w:tcPr>
          <w:p>
            <w:r>
              <w:t>List customer sources.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/api/v1/sources</w:t>
            </w:r>
          </w:p>
        </w:tc>
        <w:tc>
          <w:tcPr>
            <w:tcW w:type="dxa" w:w="3312"/>
            <w:vAlign w:val="top"/>
          </w:tcPr>
          <w:p>
            <w:r>
              <w:t>Create source.</w:t>
            </w:r>
          </w:p>
        </w:tc>
      </w:tr>
      <w:tr>
        <w:tc>
          <w:tcPr>
            <w:tcW w:type="dxa" w:w="3312"/>
            <w:vAlign w:val="top"/>
          </w:tcPr>
          <w:p>
            <w:r>
              <w:t>PATCH</w:t>
            </w:r>
          </w:p>
        </w:tc>
        <w:tc>
          <w:tcPr>
            <w:tcW w:type="dxa" w:w="3312"/>
            <w:vAlign w:val="top"/>
          </w:tcPr>
          <w:p>
            <w:r>
              <w:t>/api/v1/sources/{id}</w:t>
            </w:r>
          </w:p>
        </w:tc>
        <w:tc>
          <w:tcPr>
            <w:tcW w:type="dxa" w:w="3312"/>
            <w:vAlign w:val="top"/>
          </w:tcPr>
          <w:p>
            <w:r>
              <w:t>Pause/resume/update source.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/api/v1/sources/{id}/discover</w:t>
            </w:r>
          </w:p>
        </w:tc>
        <w:tc>
          <w:tcPr>
            <w:tcW w:type="dxa" w:w="3312"/>
            <w:vAlign w:val="top"/>
          </w:tcPr>
          <w:p>
            <w:r>
              <w:t>Request discovery refresh.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/api/v1/jobs</w:t>
            </w:r>
          </w:p>
        </w:tc>
        <w:tc>
          <w:tcPr>
            <w:tcW w:type="dxa" w:w="3312"/>
            <w:vAlign w:val="top"/>
          </w:tcPr>
          <w:p>
            <w:r>
              <w:t>List customer jobs.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/api/v1/jobs/{id}/retry</w:t>
            </w:r>
          </w:p>
        </w:tc>
        <w:tc>
          <w:tcPr>
            <w:tcW w:type="dxa" w:w="3312"/>
            <w:vAlign w:val="top"/>
          </w:tcPr>
          <w:p>
            <w:r>
              <w:t>Retry eligible job.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/api/v1/jobs/{id}/pause</w:t>
            </w:r>
          </w:p>
        </w:tc>
        <w:tc>
          <w:tcPr>
            <w:tcW w:type="dxa" w:w="3312"/>
            <w:vAlign w:val="top"/>
          </w:tcPr>
          <w:p>
            <w:r>
              <w:t>Pause eligible job.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/api/v1/batches</w:t>
            </w:r>
          </w:p>
        </w:tc>
        <w:tc>
          <w:tcPr>
            <w:tcW w:type="dxa" w:w="3312"/>
            <w:vAlign w:val="top"/>
          </w:tcPr>
          <w:p>
            <w:r>
              <w:t>List daily batches.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/api/v1/subscription</w:t>
            </w:r>
          </w:p>
        </w:tc>
        <w:tc>
          <w:tcPr>
            <w:tcW w:type="dxa" w:w="3312"/>
            <w:vAlign w:val="top"/>
          </w:tcPr>
          <w:p>
            <w:r>
              <w:t>Get subscription status.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/api/v1/admin/customers</w:t>
            </w:r>
          </w:p>
        </w:tc>
        <w:tc>
          <w:tcPr>
            <w:tcW w:type="dxa" w:w="3312"/>
            <w:vAlign w:val="top"/>
          </w:tcPr>
          <w:p>
            <w:r>
              <w:t>Admin customer listing.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/api/v1/admin/customers</w:t>
            </w:r>
          </w:p>
        </w:tc>
        <w:tc>
          <w:tcPr>
            <w:tcW w:type="dxa" w:w="3312"/>
            <w:vAlign w:val="top"/>
          </w:tcPr>
          <w:p>
            <w:r>
              <w:t>Create customer.</w:t>
            </w:r>
          </w:p>
        </w:tc>
      </w:tr>
      <w:tr>
        <w:tc>
          <w:tcPr>
            <w:tcW w:type="dxa" w:w="3312"/>
            <w:vAlign w:val="top"/>
          </w:tcPr>
          <w:p>
            <w:r>
              <w:t>POST</w:t>
            </w:r>
          </w:p>
        </w:tc>
        <w:tc>
          <w:tcPr>
            <w:tcW w:type="dxa" w:w="3312"/>
            <w:vAlign w:val="top"/>
          </w:tcPr>
          <w:p>
            <w:r>
              <w:t>/api/v1/admin/customers/{id}/renew</w:t>
            </w:r>
          </w:p>
        </w:tc>
        <w:tc>
          <w:tcPr>
            <w:tcW w:type="dxa" w:w="3312"/>
            <w:vAlign w:val="top"/>
          </w:tcPr>
          <w:p>
            <w:r>
              <w:t>Add one month.</w:t>
            </w:r>
          </w:p>
        </w:tc>
      </w:tr>
      <w:tr>
        <w:tc>
          <w:tcPr>
            <w:tcW w:type="dxa" w:w="3312"/>
            <w:vAlign w:val="top"/>
          </w:tcPr>
          <w:p>
            <w:r>
              <w:t>GET</w:t>
            </w:r>
          </w:p>
        </w:tc>
        <w:tc>
          <w:tcPr>
            <w:tcW w:type="dxa" w:w="3312"/>
            <w:vAlign w:val="top"/>
          </w:tcPr>
          <w:p>
            <w:r>
              <w:t>/api/v1/admin/audit</w:t>
            </w:r>
          </w:p>
        </w:tc>
        <w:tc>
          <w:tcPr>
            <w:tcW w:type="dxa" w:w="3312"/>
            <w:vAlign w:val="top"/>
          </w:tcPr>
          <w:p>
            <w:r>
              <w:t>View audit records.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/api/v1/jobs/{id}/resume</w:t>
            </w:r>
          </w:p>
        </w:tc>
        <w:tc>
          <w:tcPr>
            <w:tcW w:type="dxa" w:w="3312"/>
          </w:tcPr>
          <w:p>
            <w:r>
              <w:t>Resume a paused job.</w:t>
            </w:r>
          </w:p>
        </w:tc>
      </w:tr>
      <w:tr>
        <w:tc>
          <w:tcPr>
            <w:tcW w:type="dxa" w:w="3312"/>
          </w:tcPr>
          <w:p>
            <w:r>
              <w:t>PATCH</w:t>
            </w:r>
          </w:p>
        </w:tc>
        <w:tc>
          <w:tcPr>
            <w:tcW w:type="dxa" w:w="3312"/>
          </w:tcPr>
          <w:p>
            <w:r>
              <w:t>/api/v1/admin/customers/{id}</w:t>
            </w:r>
          </w:p>
        </w:tc>
        <w:tc>
          <w:tcPr>
            <w:tcW w:type="dxa" w:w="3312"/>
          </w:tcPr>
          <w:p>
            <w:r>
              <w:t>Edit customer details and status (suspend, disable, reactivate).</w:t>
            </w:r>
          </w:p>
        </w:tc>
      </w:tr>
    </w:tbl>
    <w:p/>
    <w:p>
      <w:pPr>
        <w:pStyle w:val="ListBullet"/>
      </w:pPr>
      <w:r>
        <w:t>Responses: 200 {customer}; 404 unknown customer; 422 invalid status transition or body.</w:t>
      </w:r>
    </w:p>
    <w:p>
      <w:pPr>
        <w:pStyle w:val="ListBullet"/>
      </w:pPr>
      <w:r>
        <w:t>Idempotency: the Idempotency-Key header is honored so retried requests do not double-apply changes.</w:t>
      </w:r>
    </w:p>
    <w:p>
      <w:pPr>
        <w:pStyle w:val="ListBullet"/>
      </w:pPr>
      <w:r>
        <w:t>Behavior: suspend/disable takes effect on the next /me check and token refresh, blocking protected operations immediately thereafter. Changes are applied transactionally and audit-logged with actor, old values, and new values.</w:t>
      </w:r>
    </w:p>
    <w:p>
      <w:pPr>
        <w:pStyle w:val="ListBullet"/>
      </w:pPr>
      <w:r>
        <w:t>Request body: JSON object with optional name, contact_email, contact_phone, and status, where status is one of active, suspended, or disabled. customer_code is immutable through this endpoint.</w:t>
      </w:r>
    </w:p>
    <w:p>
      <w:pPr>
        <w:pStyle w:val="ListBullet"/>
      </w:pPr>
      <w:r>
        <w:t>Authentication: admin bearer token. Authorization: SUPER_ADMIN or ADMIN role.</w:t>
      </w:r>
    </w:p>
    <w:p>
      <w:pPr/>
      <w:r>
        <w:t>PATCH /api/v1/admin/customers/{id}</w:t>
      </w:r>
    </w:p>
    <w:p>
      <w:pPr>
        <w:pStyle w:val="ListBullet"/>
      </w:pPr>
      <w:r>
        <w:t>Responses: 200 {job}; 400 subscription expired or suspended; 404 unknown job or not owned by caller; 409 job in a non-resumable state.</w:t>
      </w:r>
    </w:p>
    <w:p>
      <w:pPr>
        <w:pStyle w:val="ListBullet"/>
      </w:pPr>
      <w:r>
        <w:t>Behavior: returns a PAUSED job to its pre-pause eligible state (QUEUED or READY, captured at pause time). Requires an active subscription. Idempotent: resuming a job that is not paused returns 200 with its current state.</w:t>
      </w:r>
    </w:p>
    <w:p>
      <w:pPr>
        <w:pStyle w:val="ListBullet"/>
      </w:pPr>
      <w:r>
        <w:t>Authorization: CUSTOMER role; the job must belong to the caller's customer_id, enforced server-side (never trust a client-supplied customer_id).</w:t>
      </w:r>
    </w:p>
    <w:p>
      <w:pPr>
        <w:pStyle w:val="ListBullet"/>
      </w:pPr>
      <w:r>
        <w:t>Authentication: customer bearer token (short-lived access token).</w:t>
      </w:r>
    </w:p>
    <w:p>
      <w:pPr/>
      <w:r>
        <w:t>POST /api/v1/jobs/{id}/resume</w:t>
      </w:r>
    </w:p>
    <w:p>
      <w:pPr/>
      <w:r>
        <w:t>The following endpoints close gaps identified in the v1.1 review: job resume for customers (SRS FR-10) and customer edit / suspend / disable for administrators (SRS FR-12).</w:t>
      </w:r>
    </w:p>
    <w:p>
      <w:pPr>
        <w:pStyle w:val="Heading2"/>
      </w:pPr>
      <w:r>
        <w:t>9.1 New Endpoint Specifications (v1.1)</w:t>
      </w:r>
    </w:p>
    <w:p>
      <w:pPr>
        <w:pStyle w:val="Heading1"/>
      </w:pPr>
      <w:r>
        <w:t>10. Provider Adapter Interfaces</w:t>
      </w:r>
    </w:p>
    <w:p>
      <w:r>
        <w:t>Discovery adapter conceptual contract:</w:t>
      </w:r>
    </w:p>
    <w:p>
      <w:r>
        <w:rPr>
          <w:rFonts w:ascii="Consolas" w:hAnsi="Consolas"/>
          <w:sz w:val="17"/>
        </w:rPr>
        <w:t>class DiscoveryProvider:</w:t>
        <w:br/>
        <w:t xml:space="preserve">    name: str</w:t>
        <w:br/>
        <w:t xml:space="preserve">    supported_platforms: set[str]</w:t>
        <w:br/>
        <w:br/>
        <w:t xml:space="preserve">    async def discover(self, source) -&gt; DiscoveryResult:</w:t>
        <w:br/>
        <w:t xml:space="preserve">        ...</w:t>
        <w:br/>
        <w:br/>
        <w:t>class DownloadProvider:</w:t>
        <w:br/>
        <w:t xml:space="preserve">    name: str</w:t>
        <w:br/>
        <w:br/>
        <w:t xml:space="preserve">    async def inspect(self, media_url) -&gt; MediaInfo:</w:t>
        <w:br/>
        <w:t xml:space="preserve">        ...</w:t>
        <w:br/>
        <w:br/>
        <w:t xml:space="preserve">    async def download(self, media, destination, progress_callback) -&gt; DownloadResult:</w:t>
        <w:br/>
        <w:t xml:space="preserve">        ...</w:t>
        <w:br/>
      </w:r>
    </w:p>
    <w:p>
      <w:r>
        <w:t>Provider adapters should return normalized internal models rather than platform-specific structures. This keeps the scheduler, database, UI, and business logic independent of individual providers.</w:t>
      </w:r>
    </w:p>
    <w:p>
      <w:pPr>
        <w:pStyle w:val="Heading1"/>
      </w:pPr>
      <w:r>
        <w:t>11. Fallback Algorithm</w:t>
      </w:r>
    </w:p>
    <w:p>
      <w:pPr>
        <w:pStyle w:val="ListNumber"/>
      </w:pPr>
      <w:r>
        <w:t>Load provider policy for the detected platform/media type.</w:t>
      </w:r>
    </w:p>
    <w:p>
      <w:pPr>
        <w:pStyle w:val="ListNumber"/>
      </w:pPr>
      <w:r>
        <w:t>Select the highest-priority compatible provider.</w:t>
      </w:r>
    </w:p>
    <w:p>
      <w:pPr>
        <w:pStyle w:val="ListNumber"/>
      </w:pPr>
      <w:r>
        <w:t>Execute with a bounded timeout.</w:t>
      </w:r>
    </w:p>
    <w:p>
      <w:pPr>
        <w:pStyle w:val="ListNumber"/>
      </w:pPr>
      <w:r>
        <w:t>Classify the result as SUCCESS, RETRYABLE_ERROR, UNSUPPORTED, RATE_LIMITED, or NON_RETRYABLE_ERROR.</w:t>
      </w:r>
    </w:p>
    <w:p>
      <w:pPr>
        <w:pStyle w:val="ListNumber"/>
      </w:pPr>
      <w:r>
        <w:t>For RETRYABLE_ERROR, apply exponential backoff before another attempt.</w:t>
      </w:r>
    </w:p>
    <w:p>
      <w:pPr>
        <w:pStyle w:val="ListNumber"/>
      </w:pPr>
      <w:r>
        <w:t>For UNSUPPORTED or exhausted retry policy, select the next compatible provider.</w:t>
      </w:r>
    </w:p>
    <w:p>
      <w:pPr>
        <w:pStyle w:val="ListNumber"/>
      </w:pPr>
      <w:r>
        <w:t>For RATE_LIMITED, honor the provider cooldown; do not aggressively rotate providers to circumvent limits.</w:t>
      </w:r>
    </w:p>
    <w:p>
      <w:pPr>
        <w:pStyle w:val="ListNumber"/>
      </w:pPr>
      <w:r>
        <w:t>If all compatible providers fail, persist the failure and schedule a later retry according to policy.</w:t>
      </w:r>
    </w:p>
    <w:p>
      <w:pPr>
        <w:pStyle w:val="Heading1"/>
      </w:pPr>
      <w:r>
        <w:t>12. Scheduling Design</w:t>
      </w:r>
    </w:p>
    <w:p>
      <w:r>
        <w:t>Use UTC timestamps in the database and store the customer's IANA timezone separately. The scheduler calculates the customer's next local midnight and converts it to UTC. A unique constraint such as (customer_id, batch_date) prevents duplicate daily batches.</w:t>
      </w:r>
    </w:p>
    <w:p>
      <w:pPr/>
      <w:r>
        <w:t>Midnight cutover: jobs in DOWNLOADING at the local-midnight boundary keep their originating batch; only eligible QUEUED jobs are assigned to the new batch.</w:t>
      </w:r>
    </w:p>
    <w:p>
      <w:pPr/>
      <w:r>
        <w:t>The customer timezone defaults to the IANA zone reported by the client at registration and is editable by the customer or an administrator.</w:t>
      </w:r>
    </w:p>
    <w:p>
      <w:r>
        <w:t>Example:</w:t>
      </w:r>
    </w:p>
    <w:p>
      <w:r>
        <w:t>Customer timezone: Asia/Karachi → local 00:00 → scheduler converts to UTC → creates one batch → assigns up to N eligible jobs.</w:t>
      </w:r>
    </w:p>
    <w:p>
      <w:pPr>
        <w:pStyle w:val="Heading1"/>
      </w:pPr>
      <w:r>
        <w:t>13. Network Connectivity Design</w:t>
      </w:r>
    </w:p>
    <w:p>
      <w:pPr>
        <w:pStyle w:val="ListBullet"/>
      </w:pPr>
      <w:r>
        <w:t>Client network monitor periodically tests actual internet reachability rather than relying only on a local interface being connected.</w:t>
      </w:r>
    </w:p>
    <w:p>
      <w:pPr>
        <w:pStyle w:val="ListBullet"/>
      </w:pPr>
      <w:r>
        <w:t>The affected job transitions to WAITING_FOR_NETWORK (a defined job state per the SRS state machine, not a failure) when connectivity fails.</w:t>
      </w:r>
    </w:p>
    <w:p>
      <w:pPr>
        <w:pStyle w:val="ListBullet"/>
      </w:pPr>
      <w:r>
        <w:t>When connectivity returns, the worker transitions eligible jobs to READY.</w:t>
      </w:r>
    </w:p>
    <w:p>
      <w:pPr>
        <w:pStyle w:val="ListBullet"/>
      </w:pPr>
      <w:r>
        <w:t>Do not mark network failures as permanent job failures.</w:t>
      </w:r>
    </w:p>
    <w:p>
      <w:pPr>
        <w:pStyle w:val="ListBullet"/>
      </w:pPr>
      <w:r>
        <w:t>Use bounded connection and read timeouts.</w:t>
      </w:r>
    </w:p>
    <w:p>
      <w:pPr>
        <w:pStyle w:val="ListBullet"/>
      </w:pPr>
      <w:r>
        <w:t>Use resumable transfers when the selected provider/HTTP server supports them.</w:t>
      </w:r>
    </w:p>
    <w:p>
      <w:pPr>
        <w:pStyle w:val="Heading1"/>
      </w:pPr>
      <w:r>
        <w:t>14. Windows Client Workflow</w:t>
      </w:r>
    </w:p>
    <w:p>
      <w:pPr>
        <w:pStyle w:val="ListNumber"/>
        <w:numPr>
          <w:ilvl w:val="0"/>
          <w:numId w:val="10"/>
        </w:numPr>
      </w:pPr>
      <w:r>
        <w:t>Start application.</w:t>
      </w:r>
    </w:p>
    <w:p>
      <w:pPr>
        <w:pStyle w:val="ListNumber"/>
        <w:numPr>
          <w:ilvl w:val="0"/>
          <w:numId w:val="10"/>
        </w:numPr>
      </w:pPr>
      <w:r>
        <w:t>Load secure session/token.</w:t>
      </w:r>
    </w:p>
    <w:p>
      <w:pPr>
        <w:pStyle w:val="ListNumber"/>
        <w:numPr>
          <w:ilvl w:val="0"/>
          <w:numId w:val="10"/>
        </w:numPr>
      </w:pPr>
      <w:r>
        <w:t>Call /me and retrieve account/subscription state.</w:t>
      </w:r>
    </w:p>
    <w:p>
      <w:pPr>
        <w:pStyle w:val="ListNumber"/>
        <w:numPr>
          <w:ilvl w:val="0"/>
          <w:numId w:val="10"/>
        </w:numPr>
      </w:pPr>
      <w:r>
        <w:t>If expired, lock protected actions and show expiry/renewal screen.</w:t>
      </w:r>
    </w:p>
    <w:p>
      <w:pPr>
        <w:pStyle w:val="ListNumber"/>
        <w:numPr>
          <w:ilvl w:val="0"/>
          <w:numId w:val="10"/>
        </w:numPr>
      </w:pPr>
      <w:r>
        <w:t>If expiring within three days, show renewal banner.</w:t>
      </w:r>
    </w:p>
    <w:p>
      <w:pPr>
        <w:pStyle w:val="ListNumber"/>
        <w:numPr>
          <w:ilvl w:val="0"/>
          <w:numId w:val="10"/>
        </w:numPr>
      </w:pPr>
      <w:r>
        <w:t>Synchronize source and job metadata.</w:t>
      </w:r>
    </w:p>
    <w:p>
      <w:pPr>
        <w:pStyle w:val="ListNumber"/>
        <w:numPr>
          <w:ilvl w:val="0"/>
          <w:numId w:val="10"/>
        </w:numPr>
      </w:pPr>
      <w:r>
        <w:t>Run local scheduler/worker.</w:t>
      </w:r>
    </w:p>
    <w:p>
      <w:pPr>
        <w:pStyle w:val="ListNumber"/>
        <w:numPr>
          <w:ilvl w:val="0"/>
          <w:numId w:val="10"/>
        </w:numPr>
      </w:pPr>
      <w:r>
        <w:t>Wait for daily batch activation.</w:t>
      </w:r>
    </w:p>
    <w:p>
      <w:pPr>
        <w:pStyle w:val="ListNumber"/>
        <w:numPr>
          <w:ilvl w:val="0"/>
          <w:numId w:val="10"/>
        </w:numPr>
      </w:pPr>
      <w:r>
        <w:t>Check network.</w:t>
      </w:r>
    </w:p>
    <w:p>
      <w:pPr>
        <w:pStyle w:val="ListNumber"/>
        <w:numPr>
          <w:ilvl w:val="0"/>
          <w:numId w:val="10"/>
        </w:numPr>
      </w:pPr>
      <w:r>
        <w:t>Execute download jobs with configured concurrency.</w:t>
      </w:r>
    </w:p>
    <w:p>
      <w:pPr>
        <w:pStyle w:val="ListNumber"/>
        <w:numPr>
          <w:ilvl w:val="0"/>
          <w:numId w:val="10"/>
        </w:numPr>
      </w:pPr>
      <w:r>
        <w:t>Persist local file state and synchronize status with backend.</w:t>
      </w:r>
    </w:p>
    <w:p>
      <w:pPr>
        <w:pStyle w:val="Heading1"/>
      </w:pPr>
      <w:r>
        <w:t>15. Admin Panel Screens</w:t>
      </w:r>
    </w:p>
    <w:p>
      <w:pPr>
        <w:pStyle w:val="ListBullet"/>
      </w:pPr>
      <w:r>
        <w:t>Dashboard — customer counts, expiring accounts, expired accounts, active jobs, provider health.</w:t>
      </w:r>
    </w:p>
    <w:p>
      <w:pPr>
        <w:pStyle w:val="ListBullet"/>
      </w:pPr>
      <w:r>
        <w:t>Customers — search, filter, create, edit, suspend, disable.</w:t>
      </w:r>
    </w:p>
    <w:p>
      <w:pPr>
        <w:pStyle w:val="ListBullet"/>
      </w:pPr>
      <w:r>
        <w:t>Customer Details — identity, subscription, sources, job statistics, audit history.</w:t>
      </w:r>
    </w:p>
    <w:p>
      <w:pPr>
        <w:pStyle w:val="ListBullet"/>
      </w:pPr>
      <w:r>
        <w:t>Renew Subscription — one-month renewal confirmation and history.</w:t>
      </w:r>
    </w:p>
    <w:p>
      <w:pPr>
        <w:pStyle w:val="ListBullet"/>
      </w:pPr>
      <w:r>
        <w:t>Jobs — filter by status/platform/provider/error.</w:t>
      </w:r>
    </w:p>
    <w:p>
      <w:pPr>
        <w:pStyle w:val="ListBullet"/>
      </w:pPr>
      <w:r>
        <w:t>Providers — enabled/disabled state, priority, health, recent errors.</w:t>
      </w:r>
    </w:p>
    <w:p>
      <w:pPr>
        <w:pStyle w:val="ListBullet"/>
      </w:pPr>
      <w:r>
        <w:t>System Settings — batch defaults, retry limits, concurrency, timezone policy.</w:t>
      </w:r>
    </w:p>
    <w:p>
      <w:pPr>
        <w:pStyle w:val="ListBullet"/>
      </w:pPr>
      <w:r>
        <w:t>Audit Logs — security and business events.</w:t>
      </w:r>
    </w:p>
    <w:p>
      <w:pPr>
        <w:pStyle w:val="Heading1"/>
      </w:pPr>
      <w:r>
        <w:t>16. Database Constraints and Indexes</w:t>
      </w:r>
    </w:p>
    <w:p>
      <w:pPr>
        <w:pStyle w:val="ListBullet"/>
      </w:pPr>
      <w:r>
        <w:t>UNIQUE customers.customer_code</w:t>
      </w:r>
    </w:p>
    <w:p>
      <w:pPr>
        <w:pStyle w:val="ListBullet"/>
      </w:pPr>
      <w:r>
        <w:t>UNIQUE (customer_id, canonical_source_id) on sources</w:t>
      </w:r>
    </w:p>
    <w:p>
      <w:pPr>
        <w:pStyle w:val="ListBullet"/>
      </w:pPr>
      <w:r>
        <w:t>UNIQUE (customer_id, canonical_url) on media_items</w:t>
      </w:r>
    </w:p>
    <w:p>
      <w:pPr>
        <w:pStyle w:val="ListBullet"/>
      </w:pPr>
      <w:r>
        <w:t>UNIQUE (customer_id, batch_date) on batches</w:t>
      </w:r>
    </w:p>
    <w:p>
      <w:pPr>
        <w:pStyle w:val="ListBullet"/>
      </w:pPr>
      <w:r>
        <w:t>INDEX download_jobs(customer_id, status)</w:t>
      </w:r>
    </w:p>
    <w:p>
      <w:pPr>
        <w:pStyle w:val="ListBullet"/>
      </w:pPr>
      <w:r>
        <w:t>INDEX download_jobs(batch_id, status)</w:t>
      </w:r>
    </w:p>
    <w:p>
      <w:pPr>
        <w:pStyle w:val="ListBullet"/>
      </w:pPr>
      <w:r>
        <w:t>INDEX subscriptions(expires_at)</w:t>
      </w:r>
    </w:p>
    <w:p>
      <w:pPr>
        <w:pStyle w:val="ListBullet"/>
      </w:pPr>
      <w:r>
        <w:t>INDEX audit_logs(created_at)</w:t>
      </w:r>
    </w:p>
    <w:p>
      <w:pPr>
        <w:pStyle w:val="Heading1"/>
      </w:pPr>
      <w:r>
        <w:t>17. Concurrency and Idempotency</w:t>
      </w:r>
    </w:p>
    <w:p>
      <w:pPr>
        <w:pStyle w:val="ListBullet"/>
      </w:pPr>
      <w:r>
        <w:t>Use database row locks or distributed locks when claiming a job.</w:t>
      </w:r>
    </w:p>
    <w:p>
      <w:pPr>
        <w:pStyle w:val="ListBullet"/>
      </w:pPr>
      <w:r>
        <w:t>A worker must atomically transition QUEUED/READY → DOWNLOADING before processing.</w:t>
      </w:r>
    </w:p>
    <w:p>
      <w:pPr>
        <w:pStyle w:val="ListBullet"/>
      </w:pPr>
      <w:r>
        <w:t>Manual retry transitions a job from FAILED to READY; automatic backoff uses RETRY_WAIT before returning to READY.</w:t>
      </w:r>
    </w:p>
    <w:p>
      <w:pPr>
        <w:pStyle w:val="ListBullet"/>
      </w:pPr>
      <w:r>
        <w:t>A completed job must not be claimed again unless explicitly requeued.</w:t>
      </w:r>
    </w:p>
    <w:p>
      <w:pPr>
        <w:pStyle w:val="ListBullet"/>
      </w:pPr>
      <w:r>
        <w:t>Scheduler execution must be safe to run twice.</w:t>
      </w:r>
    </w:p>
    <w:p>
      <w:pPr>
        <w:pStyle w:val="ListBullet"/>
      </w:pPr>
      <w:r>
        <w:t>Use idempotency keys for administrative renewal and other externally retried commands.</w:t>
      </w:r>
    </w:p>
    <w:p>
      <w:pPr>
        <w:pStyle w:val="Heading1"/>
      </w:pPr>
      <w:r>
        <w:t>18.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Error class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Authentication error</w:t>
            </w:r>
          </w:p>
        </w:tc>
        <w:tc>
          <w:tcPr>
            <w:tcW w:type="dxa" w:w="4968"/>
            <w:vAlign w:val="top"/>
          </w:tcPr>
          <w:p>
            <w:r>
              <w:t>Refresh/re-authenticate; do not retry indefinitely.</w:t>
            </w:r>
          </w:p>
        </w:tc>
      </w:tr>
      <w:tr>
        <w:tc>
          <w:tcPr>
            <w:tcW w:type="dxa" w:w="4968"/>
            <w:vAlign w:val="top"/>
          </w:tcPr>
          <w:p>
            <w:r>
              <w:t>Subscription expired</w:t>
            </w:r>
          </w:p>
        </w:tc>
        <w:tc>
          <w:tcPr>
            <w:tcW w:type="dxa" w:w="4968"/>
            <w:vAlign w:val="top"/>
          </w:tcPr>
          <w:p>
            <w:r>
              <w:t>Stop protected operations and show renewal state.</w:t>
            </w:r>
          </w:p>
        </w:tc>
      </w:tr>
      <w:tr>
        <w:tc>
          <w:tcPr>
            <w:tcW w:type="dxa" w:w="4968"/>
            <w:vAlign w:val="top"/>
          </w:tcPr>
          <w:p>
            <w:r>
              <w:t>Network unavailable</w:t>
            </w:r>
          </w:p>
        </w:tc>
        <w:tc>
          <w:tcPr>
            <w:tcW w:type="dxa" w:w="4968"/>
            <w:vAlign w:val="top"/>
          </w:tcPr>
          <w:p>
            <w:r>
              <w:t>Wait and retry when connectivity returns.</w:t>
            </w:r>
          </w:p>
        </w:tc>
      </w:tr>
      <w:tr>
        <w:tc>
          <w:tcPr>
            <w:tcW w:type="dxa" w:w="4968"/>
            <w:vAlign w:val="top"/>
          </w:tcPr>
          <w:p>
            <w:r>
              <w:t>Provider timeout</w:t>
            </w:r>
          </w:p>
        </w:tc>
        <w:tc>
          <w:tcPr>
            <w:tcW w:type="dxa" w:w="4968"/>
            <w:vAlign w:val="top"/>
          </w:tcPr>
          <w:p>
            <w:r>
              <w:t>Bounded retry, then fallback.</w:t>
            </w:r>
          </w:p>
        </w:tc>
      </w:tr>
      <w:tr>
        <w:tc>
          <w:tcPr>
            <w:tcW w:type="dxa" w:w="4968"/>
            <w:vAlign w:val="top"/>
          </w:tcPr>
          <w:p>
            <w:r>
              <w:t>Provider unsupported</w:t>
            </w:r>
          </w:p>
        </w:tc>
        <w:tc>
          <w:tcPr>
            <w:tcW w:type="dxa" w:w="4968"/>
            <w:vAlign w:val="top"/>
          </w:tcPr>
          <w:p>
            <w:r>
              <w:t>Move to compatible fallback.</w:t>
            </w:r>
          </w:p>
        </w:tc>
      </w:tr>
      <w:tr>
        <w:tc>
          <w:tcPr>
            <w:tcW w:type="dxa" w:w="4968"/>
            <w:vAlign w:val="top"/>
          </w:tcPr>
          <w:p>
            <w:r>
              <w:t>Rate limited</w:t>
            </w:r>
          </w:p>
        </w:tc>
        <w:tc>
          <w:tcPr>
            <w:tcW w:type="dxa" w:w="4968"/>
            <w:vAlign w:val="top"/>
          </w:tcPr>
          <w:p>
            <w:r>
              <w:t>Honor cooldown/backoff.</w:t>
            </w:r>
          </w:p>
        </w:tc>
      </w:tr>
      <w:tr>
        <w:tc>
          <w:tcPr>
            <w:tcW w:type="dxa" w:w="4968"/>
            <w:vAlign w:val="top"/>
          </w:tcPr>
          <w:p>
            <w:r>
              <w:t>Disk full</w:t>
            </w:r>
          </w:p>
        </w:tc>
        <w:tc>
          <w:tcPr>
            <w:tcW w:type="dxa" w:w="4968"/>
            <w:vAlign w:val="top"/>
          </w:tcPr>
          <w:p>
            <w:r>
              <w:t>Pause downloads and alert customer.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 denied</w:t>
            </w:r>
          </w:p>
        </w:tc>
        <w:tc>
          <w:tcPr>
            <w:tcW w:type="dxa" w:w="4968"/>
            <w:vAlign w:val="top"/>
          </w:tcPr>
          <w:p>
            <w:r>
              <w:t>Stop affected job and request destination correction.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Corrupt/incomplete file</w:t>
            </w:r>
          </w:p>
        </w:tc>
        <w:tc>
          <w:tcPr>
            <w:tcW w:type="dxa" w:w="4968"/>
            <w:vAlign w:val="top"/>
          </w:tcPr>
          <w:p>
            <w:r>
              <w:t>Delete/quarantine partial file and retry.</w:t>
            </w:r>
          </w:p>
        </w:tc>
      </w:tr>
      <w:tr>
        <w:tc>
          <w:tcPr>
            <w:tcW w:type="dxa" w:w="4968"/>
            <w:vAlign w:val="top"/>
          </w:tcPr>
          <w:p>
            <w:r>
              <w:t>Unknown error</w:t>
            </w:r>
          </w:p>
        </w:tc>
        <w:tc>
          <w:tcPr>
            <w:tcW w:type="dxa" w:w="4968"/>
            <w:vAlign w:val="top"/>
          </w:tcPr>
          <w:p>
            <w:r>
              <w:t>Persist diagnostics and use bounded retry policy.</w:t>
            </w:r>
          </w:p>
        </w:tc>
      </w:tr>
    </w:tbl>
    <w:p/>
    <w:p>
      <w:pPr>
        <w:pStyle w:val="Heading1"/>
      </w:pPr>
      <w:r>
        <w:t>19. Security Architecture</w:t>
      </w:r>
    </w:p>
    <w:p>
      <w:pPr>
        <w:pStyle w:val="ListBullet"/>
      </w:pPr>
      <w:r>
        <w:t>TLS 1.2+ for production API communication.</w:t>
      </w:r>
    </w:p>
    <w:p>
      <w:pPr>
        <w:pStyle w:val="ListBullet"/>
      </w:pPr>
      <w:r>
        <w:t>Argon2id password hashing.</w:t>
      </w:r>
    </w:p>
    <w:p>
      <w:pPr>
        <w:pStyle w:val="ListBullet"/>
      </w:pPr>
      <w:r>
        <w:t>Short-lived access tokens.</w:t>
      </w:r>
    </w:p>
    <w:p>
      <w:pPr>
        <w:pStyle w:val="ListBullet"/>
      </w:pPr>
      <w:r>
        <w:t>Server-side RBAC and tenant isolation.</w:t>
      </w:r>
    </w:p>
    <w:p>
      <w:pPr>
        <w:pStyle w:val="ListBullet"/>
      </w:pPr>
      <w:r>
        <w:t>Encrypted secrets/configuration at rest where supported.</w:t>
      </w:r>
    </w:p>
    <w:p>
      <w:pPr>
        <w:pStyle w:val="ListBullet"/>
      </w:pPr>
      <w:r>
        <w:t>Windows Credential Manager/DPAPI for client secrets.</w:t>
      </w:r>
    </w:p>
    <w:p>
      <w:pPr>
        <w:pStyle w:val="ListBullet"/>
      </w:pPr>
      <w:r>
        <w:t>Audit logging for administrative actions.</w:t>
      </w:r>
    </w:p>
    <w:p>
      <w:pPr>
        <w:pStyle w:val="ListBullet"/>
      </w:pPr>
      <w:r>
        <w:t>Rate limiting on authentication and sensitive administrative endpoints.</w:t>
      </w:r>
    </w:p>
    <w:p>
      <w:pPr>
        <w:pStyle w:val="ListBullet"/>
      </w:pPr>
      <w:r>
        <w:t>Input validation and URL normalization.</w:t>
      </w:r>
    </w:p>
    <w:p>
      <w:pPr>
        <w:pStyle w:val="ListBullet"/>
      </w:pPr>
      <w:r>
        <w:t>No credential collection for third-party social accounts unless explicitly required by a legitimate supported integration and handled securely.</w:t>
      </w:r>
    </w:p>
    <w:p>
      <w:pPr>
        <w:pStyle w:val="Heading1"/>
      </w:pPr>
      <w:r>
        <w:t>20.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Local / single business</w:t>
            </w:r>
          </w:p>
        </w:tc>
        <w:tc>
          <w:tcPr>
            <w:tcW w:type="dxa" w:w="4968"/>
            <w:vAlign w:val="top"/>
          </w:tcPr>
          <w:p>
            <w:r>
              <w:t>Docker Compose: FastAPI + PostgreSQL + Redis + Admin Web + reverse proxy.</w:t>
            </w:r>
          </w:p>
        </w:tc>
      </w:tr>
      <w:tr>
        <w:tc>
          <w:tcPr>
            <w:tcW w:type="dxa" w:w="4968"/>
            <w:vAlign w:val="top"/>
          </w:tcPr>
          <w:p>
            <w:r>
              <w:t>Cloud VPS</w:t>
            </w:r>
          </w:p>
        </w:tc>
        <w:tc>
          <w:tcPr>
            <w:tcW w:type="dxa" w:w="4968"/>
            <w:vAlign w:val="top"/>
          </w:tcPr>
          <w:p>
            <w:r>
              <w:t>Same Compose stack initially; add backups, monitoring, HTTPS, and firewall rules.</w:t>
            </w:r>
          </w:p>
        </w:tc>
      </w:tr>
      <w:tr>
        <w:tc>
          <w:tcPr>
            <w:tcW w:type="dxa" w:w="4968"/>
            <w:vAlign w:val="top"/>
          </w:tcPr>
          <w:p>
            <w:r>
              <w:t>Scaled cloud</w:t>
            </w:r>
          </w:p>
        </w:tc>
        <w:tc>
          <w:tcPr>
            <w:tcW w:type="dxa" w:w="4968"/>
            <w:vAlign w:val="top"/>
          </w:tcPr>
          <w:p>
            <w:r>
              <w:t>Managed PostgreSQL + managed Redis + multiple API/worker replicas + object storage for logs/artifacts.</w:t>
            </w:r>
          </w:p>
        </w:tc>
      </w:tr>
    </w:tbl>
    <w:p/>
    <w:p>
      <w:pPr>
        <w:pStyle w:val="Heading1"/>
      </w:pPr>
      <w:r>
        <w:t>21. Docker Compose Services</w:t>
      </w:r>
    </w:p>
    <w:p>
      <w:pPr>
        <w:pStyle w:val="ListBullet"/>
      </w:pPr>
      <w:r>
        <w:t>api</w:t>
      </w:r>
    </w:p>
    <w:p>
      <w:pPr>
        <w:pStyle w:val="ListBullet"/>
      </w:pPr>
      <w:r>
        <w:t>worker</w:t>
      </w:r>
    </w:p>
    <w:p>
      <w:pPr>
        <w:pStyle w:val="ListBullet"/>
      </w:pPr>
      <w:r>
        <w:t>scheduler</w:t>
      </w:r>
    </w:p>
    <w:p>
      <w:pPr>
        <w:pStyle w:val="ListBullet"/>
      </w:pPr>
      <w:r>
        <w:t>postgres</w:t>
      </w:r>
    </w:p>
    <w:p>
      <w:pPr>
        <w:pStyle w:val="ListBullet"/>
      </w:pPr>
      <w:r>
        <w:t>redis</w:t>
      </w:r>
    </w:p>
    <w:p>
      <w:pPr>
        <w:pStyle w:val="ListBullet"/>
      </w:pPr>
      <w:r>
        <w:t>admin-web</w:t>
      </w:r>
    </w:p>
    <w:p>
      <w:pPr>
        <w:pStyle w:val="ListBullet"/>
      </w:pPr>
      <w:r>
        <w:t>reverse-proxy</w:t>
      </w:r>
    </w:p>
    <w:p>
      <w:pPr>
        <w:pStyle w:val="ListBullet"/>
      </w:pPr>
      <w:r>
        <w:t>optional monitoring stack</w:t>
      </w:r>
    </w:p>
    <w:p>
      <w:pPr>
        <w:pStyle w:val="Heading1"/>
      </w:pPr>
      <w:r>
        <w:t>22. Backup and Recovery</w:t>
      </w:r>
    </w:p>
    <w:p>
      <w:pPr>
        <w:pStyle w:val="ListBullet"/>
      </w:pPr>
      <w:r>
        <w:t>Perform scheduled PostgreSQL backups.</w:t>
      </w:r>
    </w:p>
    <w:p>
      <w:pPr>
        <w:pStyle w:val="ListBullet"/>
      </w:pPr>
      <w:r>
        <w:t>Retain multiple backup generations.</w:t>
      </w:r>
    </w:p>
    <w:p>
      <w:pPr>
        <w:pStyle w:val="ListBullet"/>
      </w:pPr>
      <w:r>
        <w:t>Test restore procedures periodically.</w:t>
      </w:r>
    </w:p>
    <w:p>
      <w:pPr>
        <w:pStyle w:val="ListBullet"/>
      </w:pPr>
      <w:r>
        <w:t>Do not treat Redis as the system of record.</w:t>
      </w:r>
    </w:p>
    <w:p>
      <w:pPr>
        <w:pStyle w:val="ListBullet"/>
      </w:pPr>
      <w:r>
        <w:t>Customer/job/subscription state must be recoverable from PostgreSQL.</w:t>
      </w:r>
    </w:p>
    <w:p>
      <w:pPr>
        <w:pStyle w:val="Heading1"/>
      </w:pPr>
      <w:r>
        <w:t>23.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968"/>
            <w:vAlign w:val="top"/>
          </w:tcPr>
          <w:p>
            <w:r>
              <w:t>Unit</w:t>
            </w:r>
          </w:p>
        </w:tc>
        <w:tc>
          <w:tcPr>
            <w:tcW w:type="dxa" w:w="4968"/>
            <w:vAlign w:val="top"/>
          </w:tcPr>
          <w:p>
            <w:r>
              <w:t>Subscription calculations, state machines, URL canonicalization, retry policy, provider selection.</w:t>
            </w:r>
          </w:p>
        </w:tc>
      </w:tr>
      <w:tr>
        <w:tc>
          <w:tcPr>
            <w:tcW w:type="dxa" w:w="4968"/>
            <w:vAlign w:val="top"/>
          </w:tcPr>
          <w:p>
            <w:r>
              <w:t>Integration</w:t>
            </w:r>
          </w:p>
        </w:tc>
        <w:tc>
          <w:tcPr>
            <w:tcW w:type="dxa" w:w="4968"/>
            <w:vAlign w:val="top"/>
          </w:tcPr>
          <w:p>
            <w:r>
              <w:t>PostgreSQL, Redis, API authentication, job claiming, scheduler idempotency.</w:t>
            </w:r>
          </w:p>
        </w:tc>
      </w:tr>
      <w:tr>
        <w:tc>
          <w:tcPr>
            <w:tcW w:type="dxa" w:w="4968"/>
            <w:vAlign w:val="top"/>
          </w:tcPr>
          <w:p>
            <w:r>
              <w:t>Provider contract</w:t>
            </w:r>
          </w:p>
        </w:tc>
        <w:tc>
          <w:tcPr>
            <w:tcW w:type="dxa" w:w="4968"/>
            <w:vAlign w:val="top"/>
          </w:tcPr>
          <w:p>
            <w:r>
              <w:t>Each provider adapter against normalized interface and controlled fixtures.</w:t>
            </w:r>
          </w:p>
        </w:tc>
      </w:tr>
      <w:tr>
        <w:tc>
          <w:tcPr>
            <w:tcW w:type="dxa" w:w="4968"/>
            <w:vAlign w:val="top"/>
          </w:tcPr>
          <w:p>
            <w:r>
              <w:t>End-to-end</w:t>
            </w:r>
          </w:p>
        </w:tc>
        <w:tc>
          <w:tcPr>
            <w:tcW w:type="dxa" w:w="4968"/>
            <w:vAlign w:val="top"/>
          </w:tcPr>
          <w:p>
            <w:r>
              <w:t>Login → source → discovery → batch → network wait → download → completion.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</w:t>
            </w:r>
          </w:p>
        </w:tc>
        <w:tc>
          <w:tcPr>
            <w:tcW w:type="dxa" w:w="4968"/>
            <w:vAlign w:val="top"/>
          </w:tcPr>
          <w:p>
            <w:r>
              <w:t>Network loss, provider timeout, provider fallback, disk full, restart, expired subscription.</w:t>
            </w:r>
          </w:p>
        </w:tc>
      </w:tr>
      <w:tr>
        <w:tc>
          <w:tcPr>
            <w:tcW w:type="dxa" w:w="4968"/>
            <w:vAlign w:val="top"/>
          </w:tcPr>
          <w:p>
            <w:r>
              <w:t>Security</w:t>
            </w:r>
          </w:p>
        </w:tc>
        <w:tc>
          <w:tcPr>
            <w:tcW w:type="dxa" w:w="4968"/>
            <w:vAlign w:val="top"/>
          </w:tcPr>
          <w:p>
            <w:r>
              <w:t>RBAC, tenant isolation, token handling, rate limiting, injection validation.</w:t>
            </w:r>
          </w:p>
        </w:tc>
      </w:tr>
    </w:tbl>
    <w:p/>
    <w:p>
      <w:pPr>
        <w:pStyle w:val="Heading1"/>
      </w:pPr>
      <w:r>
        <w:t>24. Implementation Order</w:t>
      </w:r>
    </w:p>
    <w:p>
      <w:pPr>
        <w:pStyle w:val="ListNumber"/>
        <w:numPr>
          <w:ilvl w:val="0"/>
          <w:numId w:val="11"/>
        </w:numPr>
      </w:pPr>
      <w:r>
        <w:t>Database schema and migrations.</w:t>
      </w:r>
    </w:p>
    <w:p>
      <w:pPr>
        <w:pStyle w:val="ListNumber"/>
        <w:numPr>
          <w:ilvl w:val="0"/>
          <w:numId w:val="11"/>
        </w:numPr>
      </w:pPr>
      <w:r>
        <w:t>FastAPI authentication and tenant isolation.</w:t>
      </w:r>
    </w:p>
    <w:p>
      <w:pPr>
        <w:pStyle w:val="ListNumber"/>
        <w:numPr>
          <w:ilvl w:val="0"/>
          <w:numId w:val="11"/>
        </w:numPr>
      </w:pPr>
      <w:r>
        <w:t>Customer and subscription services.</w:t>
      </w:r>
    </w:p>
    <w:p>
      <w:pPr>
        <w:pStyle w:val="ListNumber"/>
        <w:numPr>
          <w:ilvl w:val="0"/>
          <w:numId w:val="11"/>
        </w:numPr>
      </w:pPr>
      <w:r>
        <w:t>Admin panel customer management and renewal.</w:t>
      </w:r>
    </w:p>
    <w:p>
      <w:pPr>
        <w:pStyle w:val="ListNumber"/>
        <w:numPr>
          <w:ilvl w:val="0"/>
          <w:numId w:val="11"/>
        </w:numPr>
      </w:pPr>
      <w:r>
        <w:t>Source management APIs.</w:t>
      </w:r>
    </w:p>
    <w:p>
      <w:pPr>
        <w:pStyle w:val="ListNumber"/>
        <w:numPr>
          <w:ilvl w:val="0"/>
          <w:numId w:val="11"/>
        </w:numPr>
      </w:pPr>
      <w:r>
        <w:t>Provider adapter interfaces and one initial discovery adapter per supported platform.</w:t>
      </w:r>
    </w:p>
    <w:p>
      <w:pPr>
        <w:pStyle w:val="ListNumber"/>
        <w:numPr>
          <w:ilvl w:val="0"/>
          <w:numId w:val="11"/>
        </w:numPr>
      </w:pPr>
      <w:r>
        <w:t>Media/job model and queue.</w:t>
      </w:r>
    </w:p>
    <w:p>
      <w:pPr>
        <w:pStyle w:val="ListNumber"/>
        <w:numPr>
          <w:ilvl w:val="0"/>
          <w:numId w:val="11"/>
        </w:numPr>
      </w:pPr>
      <w:r>
        <w:t>Windows authentication and dashboard.</w:t>
      </w:r>
    </w:p>
    <w:p>
      <w:pPr>
        <w:pStyle w:val="ListNumber"/>
        <w:numPr>
          <w:ilvl w:val="0"/>
          <w:numId w:val="11"/>
        </w:numPr>
      </w:pPr>
      <w:r>
        <w:t>Windows local job worker and network monitor.</w:t>
      </w:r>
    </w:p>
    <w:p>
      <w:pPr>
        <w:pStyle w:val="ListNumber"/>
        <w:numPr>
          <w:ilvl w:val="0"/>
          <w:numId w:val="11"/>
        </w:numPr>
      </w:pPr>
      <w:r>
        <w:t>Daily batch scheduler.</w:t>
      </w:r>
    </w:p>
    <w:p>
      <w:pPr>
        <w:pStyle w:val="ListNumber"/>
        <w:numPr>
          <w:ilvl w:val="0"/>
          <w:numId w:val="11"/>
        </w:numPr>
      </w:pPr>
      <w:r>
        <w:t>Download provider adapters and fallback orchestration.</w:t>
      </w:r>
    </w:p>
    <w:p>
      <w:pPr>
        <w:pStyle w:val="ListNumber"/>
        <w:numPr>
          <w:ilvl w:val="0"/>
          <w:numId w:val="11"/>
        </w:numPr>
      </w:pPr>
      <w:r>
        <w:t>Audit logging, metrics, health checks.</w:t>
      </w:r>
    </w:p>
    <w:p>
      <w:pPr>
        <w:pStyle w:val="ListNumber"/>
        <w:numPr>
          <w:ilvl w:val="0"/>
          <w:numId w:val="11"/>
        </w:numPr>
      </w:pPr>
      <w:r>
        <w:t>Installer, update mechanism, deployment automation.</w:t>
      </w:r>
    </w:p>
    <w:p>
      <w:pPr>
        <w:pStyle w:val="ListNumber"/>
        <w:numPr>
          <w:ilvl w:val="0"/>
          <w:numId w:val="11"/>
        </w:numPr>
      </w:pPr>
      <w:r>
        <w:t>Full integration/end-to-end testing.</w:t>
      </w:r>
    </w:p>
    <w:p>
      <w:pPr>
        <w:pStyle w:val="Heading1"/>
      </w:pPr>
      <w:r>
        <w:t>25. Definition of Done</w:t>
      </w:r>
    </w:p>
    <w:p>
      <w:pPr>
        <w:pStyle w:val="ListBullet"/>
      </w:pPr>
      <w:r>
        <w:t>A customer can be created by admin with a manually assigned ID.</w:t>
      </w:r>
    </w:p>
    <w:p>
      <w:pPr>
        <w:pStyle w:val="ListBullet"/>
      </w:pPr>
      <w:r>
        <w:t>A one-month subscription can be activated and renewed transactionally.</w:t>
      </w:r>
    </w:p>
    <w:p>
      <w:pPr>
        <w:pStyle w:val="ListBullet"/>
      </w:pPr>
      <w:r>
        <w:t>The client accurately displays Active, Expiring Soon, and Expired states.</w:t>
      </w:r>
    </w:p>
    <w:p>
      <w:pPr>
        <w:pStyle w:val="ListBullet"/>
      </w:pPr>
      <w:r>
        <w:t>Supported public sources can be registered and processed through provider adapters.</w:t>
      </w:r>
    </w:p>
    <w:p>
      <w:pPr>
        <w:pStyle w:val="ListBullet"/>
      </w:pPr>
      <w:r>
        <w:t>Discovery results are deduplicated and persisted.</w:t>
      </w:r>
    </w:p>
    <w:p>
      <w:pPr>
        <w:pStyle w:val="ListBullet"/>
      </w:pPr>
      <w:r>
        <w:t>Daily batches activate at local midnight without duplicate creation.</w:t>
      </w:r>
    </w:p>
    <w:p>
      <w:pPr>
        <w:pStyle w:val="ListBullet"/>
      </w:pPr>
      <w:r>
        <w:t>Downloads wait for connectivity and recover from transient failures.</w:t>
      </w:r>
    </w:p>
    <w:p>
      <w:pPr>
        <w:pStyle w:val="ListBullet"/>
      </w:pPr>
      <w:r>
        <w:t>Fallback providers work through a common interface and bounded retry policy.</w:t>
      </w:r>
    </w:p>
    <w:p>
      <w:pPr>
        <w:pStyle w:val="ListBullet"/>
      </w:pPr>
      <w:r>
        <w:t>Customer data is tenant-isolated.</w:t>
      </w:r>
    </w:p>
    <w:p>
      <w:pPr>
        <w:pStyle w:val="ListBullet"/>
      </w:pPr>
      <w:r>
        <w:t>Admin actions are auditable.</w:t>
      </w:r>
    </w:p>
    <w:p>
      <w:pPr>
        <w:pStyle w:val="ListBullet"/>
      </w:pPr>
      <w:r>
        <w:t>The complete system can be deployed locally with Docker Compose and securely deployed to a VPS/cloud environment.</w:t>
      </w:r>
    </w:p>
    <w:p>
      <w:pPr>
        <w:pStyle w:val="Heading1"/>
      </w:pPr>
      <w:r>
        <w:t>Appendix A — 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Changes</w:t>
            </w:r>
          </w:p>
        </w:tc>
      </w:tr>
      <w:tr>
        <w:tc>
          <w:tcPr>
            <w:tcW w:type="dxa" w:w="3312"/>
          </w:tcPr>
          <w:p>
            <w:r>
              <w:t>1.1</w:t>
            </w:r>
          </w:p>
        </w:tc>
        <w:tc>
          <w:tcPr>
            <w:tcW w:type="dxa" w:w="3312"/>
          </w:tcPr>
          <w:p>
            <w:r>
              <w:t>2026-10-01</w:t>
            </w:r>
          </w:p>
        </w:tc>
        <w:tc>
          <w:tcPr>
            <w:tcW w:type="dxa" w:w="3312"/>
          </w:tcPr>
          <w:p>
            <w:r>
              <w:t>Added missing API endpoints (POST /jobs/{id}/resume, PATCH /admin/customers/{id}) with full endpoint drafts in §9.1; aligned WAITING_FOR_NETWORK with the SRS state machine; fixed continued list numbering in §§14 and §§24; added midnight-cutover rule and timezone default; added discovery per-run cap, file-naming template, and clarified verification; documented manual retry as FAILED → READY.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Universal Downloader — Confidential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