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07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07</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cân bằng nhiệt có chuyển thể, chu trình khí, cảm ứng điện từ và hạt nhân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07  –  ĐỀ THI THỬ SỐ 07</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cân bằng nhiệt có chuyển thể, chu trình khí, cảm ứng điện từ và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Thả 0,10 kg nước đá ở 0 °C vào 0,40 kg nước ở 40 °C trong bình cách nhiệt. Cho λ = 3,4·10⁵ J/kg; c = 4200 J/(kg·K). Nhiệt độ cân bằng xấp xỉ</w:t>
      </w:r>
    </w:p>
    <w:p>
      <w:pPr>
        <w:spacing w:after="20"/>
        <w:ind w:left="340"/>
      </w:pPr>
      <w:r>
        <w:rPr>
          <w:rFonts w:ascii="Times New Roman" w:hAnsi="Times New Roman"/>
          <w:b/>
          <w:sz w:val="23"/>
        </w:rPr>
        <w:t xml:space="preserve">A. </w:t>
      </w:r>
      <w:r>
        <w:rPr>
          <w:rFonts w:ascii="Times New Roman" w:hAnsi="Times New Roman"/>
          <w:sz w:val="23"/>
        </w:rPr>
        <w:t xml:space="preserve">32,0 °C.                </w:t>
      </w:r>
      <w:r>
        <w:rPr>
          <w:rFonts w:ascii="Times New Roman" w:hAnsi="Times New Roman"/>
          <w:b/>
          <w:sz w:val="23"/>
        </w:rPr>
        <w:t xml:space="preserve">B. </w:t>
      </w:r>
      <w:r>
        <w:rPr>
          <w:rFonts w:ascii="Times New Roman" w:hAnsi="Times New Roman"/>
          <w:sz w:val="23"/>
        </w:rPr>
        <w:t xml:space="preserve">25,0 °C.                </w:t>
      </w:r>
      <w:r>
        <w:rPr>
          <w:rFonts w:ascii="Times New Roman" w:hAnsi="Times New Roman"/>
          <w:b/>
          <w:sz w:val="23"/>
        </w:rPr>
        <w:t xml:space="preserve">C. </w:t>
      </w:r>
      <w:r>
        <w:rPr>
          <w:rFonts w:ascii="Times New Roman" w:hAnsi="Times New Roman"/>
          <w:sz w:val="23"/>
        </w:rPr>
        <w:t xml:space="preserve">15,8 °C.                </w:t>
      </w:r>
      <w:r>
        <w:rPr>
          <w:rFonts w:ascii="Times New Roman" w:hAnsi="Times New Roman"/>
          <w:b/>
          <w:sz w:val="23"/>
        </w:rPr>
        <w:t xml:space="preserve">D. </w:t>
      </w:r>
      <w:r>
        <w:rPr>
          <w:rFonts w:ascii="Times New Roman" w:hAnsi="Times New Roman"/>
          <w:sz w:val="23"/>
        </w:rPr>
        <w:t>0 °C.</w:t>
      </w:r>
    </w:p>
    <w:p>
      <w:pPr>
        <w:spacing w:before="100" w:after="40"/>
      </w:pPr>
      <w:r>
        <w:rPr>
          <w:rFonts w:ascii="Times New Roman" w:hAnsi="Times New Roman"/>
          <w:b/>
          <w:i w:val="0"/>
          <w:sz w:val="23"/>
        </w:rPr>
        <w:t xml:space="preserve">Câu 2. </w:t>
      </w:r>
      <w:r>
        <w:rPr>
          <w:rFonts w:ascii="Times New Roman" w:hAnsi="Times New Roman"/>
          <w:b w:val="0"/>
          <w:i w:val="0"/>
          <w:sz w:val="23"/>
        </w:rPr>
        <w:t>Trong quá trình đẳng tích, nhiệt lượng cung cấp cho khí</w:t>
      </w:r>
    </w:p>
    <w:p>
      <w:pPr>
        <w:spacing w:before="0" w:after="0"/>
        <w:ind w:left="340"/>
      </w:pPr>
      <w:r>
        <w:rPr>
          <w:rFonts w:ascii="Times New Roman" w:hAnsi="Times New Roman"/>
          <w:b/>
          <w:i w:val="0"/>
          <w:sz w:val="23"/>
        </w:rPr>
        <w:t xml:space="preserve">A. </w:t>
      </w:r>
      <w:r>
        <w:rPr>
          <w:rFonts w:ascii="Times New Roman" w:hAnsi="Times New Roman"/>
          <w:b w:val="0"/>
          <w:i w:val="0"/>
          <w:sz w:val="23"/>
        </w:rPr>
        <w:t>một phần biến thành công.</w:t>
      </w:r>
    </w:p>
    <w:p>
      <w:pPr>
        <w:spacing w:before="0" w:after="0"/>
        <w:ind w:left="340"/>
      </w:pPr>
      <w:r>
        <w:rPr>
          <w:rFonts w:ascii="Times New Roman" w:hAnsi="Times New Roman"/>
          <w:b/>
          <w:i w:val="0"/>
          <w:sz w:val="23"/>
        </w:rPr>
        <w:t xml:space="preserve">B. </w:t>
      </w:r>
      <w:r>
        <w:rPr>
          <w:rFonts w:ascii="Times New Roman" w:hAnsi="Times New Roman"/>
          <w:b w:val="0"/>
          <w:i w:val="0"/>
          <w:sz w:val="23"/>
        </w:rPr>
        <w:t>hoàn toàn làm tăng nội năng của khí.</w:t>
      </w:r>
    </w:p>
    <w:p>
      <w:pPr>
        <w:spacing w:before="0" w:after="0"/>
        <w:ind w:left="340"/>
      </w:pPr>
      <w:r>
        <w:rPr>
          <w:rFonts w:ascii="Times New Roman" w:hAnsi="Times New Roman"/>
          <w:b/>
          <w:i w:val="0"/>
          <w:sz w:val="23"/>
        </w:rPr>
        <w:t xml:space="preserve">C. </w:t>
      </w:r>
      <w:r>
        <w:rPr>
          <w:rFonts w:ascii="Times New Roman" w:hAnsi="Times New Roman"/>
          <w:b w:val="0"/>
          <w:i w:val="0"/>
          <w:sz w:val="23"/>
        </w:rPr>
        <w:t>hoàn toàn biến thành công.</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làm thay đổi gì.</w:t>
      </w:r>
    </w:p>
    <w:p>
      <w:pPr>
        <w:spacing w:before="100" w:after="40"/>
      </w:pPr>
      <w:r>
        <w:rPr>
          <w:rFonts w:ascii="Times New Roman" w:hAnsi="Times New Roman"/>
          <w:b/>
          <w:i w:val="0"/>
          <w:sz w:val="23"/>
        </w:rPr>
        <w:t xml:space="preserve">Câu 3. </w:t>
      </w:r>
      <w:r>
        <w:rPr>
          <w:rFonts w:ascii="Times New Roman" w:hAnsi="Times New Roman"/>
          <w:b w:val="0"/>
          <w:i w:val="0"/>
          <w:sz w:val="23"/>
        </w:rPr>
        <w:t>Một lượng khí lí tưởng thực hiện chu trình kín gồm hai quá trình đẳng tích và hai quá trình đẳng áp. Sau một chu trình, độ biến thiên nội năng của khí bằng</w:t>
      </w:r>
    </w:p>
    <w:p>
      <w:pPr>
        <w:spacing w:before="60" w:after="20"/>
        <w:jc w:val="center"/>
      </w:pPr>
      <w:r>
        <w:drawing>
          <wp:inline xmlns:a="http://schemas.openxmlformats.org/drawingml/2006/main" xmlns:pic="http://schemas.openxmlformats.org/drawingml/2006/picture">
            <wp:extent cx="3418407" cy="2664000"/>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kín trong hệ (p, V)</w:t>
      </w:r>
    </w:p>
    <w:p>
      <w:pPr>
        <w:spacing w:after="20"/>
        <w:ind w:left="340"/>
      </w:pPr>
      <w:r>
        <w:rPr>
          <w:rFonts w:ascii="Times New Roman" w:hAnsi="Times New Roman"/>
          <w:b/>
          <w:sz w:val="23"/>
        </w:rPr>
        <w:t xml:space="preserve">A. </w:t>
      </w:r>
      <w:r>
        <w:rPr>
          <w:rFonts w:ascii="Times New Roman" w:hAnsi="Times New Roman"/>
          <w:sz w:val="23"/>
        </w:rPr>
        <w:t xml:space="preserve">một giá trị dương.      </w:t>
      </w:r>
      <w:r>
        <w:rPr>
          <w:rFonts w:ascii="Times New Roman" w:hAnsi="Times New Roman"/>
          <w:b/>
          <w:sz w:val="23"/>
        </w:rPr>
        <w:t xml:space="preserve">B. </w:t>
      </w:r>
      <w:r>
        <w:rPr>
          <w:rFonts w:ascii="Times New Roman" w:hAnsi="Times New Roman"/>
          <w:sz w:val="23"/>
        </w:rPr>
        <w:t xml:space="preserve">không.                  </w:t>
      </w:r>
      <w:r>
        <w:rPr>
          <w:rFonts w:ascii="Times New Roman" w:hAnsi="Times New Roman"/>
          <w:b/>
          <w:sz w:val="23"/>
        </w:rPr>
        <w:t xml:space="preserve">C. </w:t>
      </w:r>
      <w:r>
        <w:rPr>
          <w:rFonts w:ascii="Times New Roman" w:hAnsi="Times New Roman"/>
          <w:sz w:val="23"/>
        </w:rPr>
        <w:t xml:space="preserve">một giá trị âm.         </w:t>
      </w:r>
      <w:r>
        <w:rPr>
          <w:rFonts w:ascii="Times New Roman" w:hAnsi="Times New Roman"/>
          <w:b/>
          <w:sz w:val="23"/>
        </w:rPr>
        <w:t xml:space="preserve">D. </w:t>
      </w:r>
      <w:r>
        <w:rPr>
          <w:rFonts w:ascii="Times New Roman" w:hAnsi="Times New Roman"/>
          <w:sz w:val="23"/>
        </w:rPr>
        <w:t>công của chu trình.</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ở 27 °C có áp suất 1,0·10⁵ Pa. Nén đẳng nhiệt để thể tích giảm còn 40 % giá trị ban đầu. Áp suất lúc này bằng</w:t>
      </w:r>
    </w:p>
    <w:p>
      <w:pPr>
        <w:spacing w:after="20"/>
        <w:ind w:left="340"/>
      </w:pPr>
      <w:r>
        <w:rPr>
          <w:rFonts w:ascii="Times New Roman" w:hAnsi="Times New Roman"/>
          <w:b/>
          <w:sz w:val="23"/>
        </w:rPr>
        <w:t xml:space="preserve">A. </w:t>
      </w:r>
      <w:r>
        <w:rPr>
          <w:rFonts w:ascii="Times New Roman" w:hAnsi="Times New Roman"/>
          <w:sz w:val="23"/>
        </w:rPr>
        <w:t xml:space="preserve">0,40·10⁵ Pa.            </w:t>
      </w:r>
      <w:r>
        <w:rPr>
          <w:rFonts w:ascii="Times New Roman" w:hAnsi="Times New Roman"/>
          <w:b/>
          <w:sz w:val="23"/>
        </w:rPr>
        <w:t xml:space="preserve">B. </w:t>
      </w:r>
      <w:r>
        <w:rPr>
          <w:rFonts w:ascii="Times New Roman" w:hAnsi="Times New Roman"/>
          <w:sz w:val="23"/>
        </w:rPr>
        <w:t xml:space="preserve">2,5·10⁵ Pa.             </w:t>
      </w:r>
      <w:r>
        <w:rPr>
          <w:rFonts w:ascii="Times New Roman" w:hAnsi="Times New Roman"/>
          <w:b/>
          <w:sz w:val="23"/>
        </w:rPr>
        <w:t xml:space="preserve">C. </w:t>
      </w:r>
      <w:r>
        <w:rPr>
          <w:rFonts w:ascii="Times New Roman" w:hAnsi="Times New Roman"/>
          <w:sz w:val="23"/>
        </w:rPr>
        <w:t xml:space="preserve">1,4·10⁵ Pa.             </w:t>
      </w:r>
      <w:r>
        <w:rPr>
          <w:rFonts w:ascii="Times New Roman" w:hAnsi="Times New Roman"/>
          <w:b/>
          <w:sz w:val="23"/>
        </w:rPr>
        <w:t xml:space="preserve">D. </w:t>
      </w:r>
      <w:r>
        <w:rPr>
          <w:rFonts w:ascii="Times New Roman" w:hAnsi="Times New Roman"/>
          <w:sz w:val="23"/>
        </w:rPr>
        <w:t>4,0·10⁵ Pa.</w:t>
      </w:r>
    </w:p>
    <w:p>
      <w:pPr>
        <w:spacing w:before="100" w:after="40"/>
      </w:pPr>
      <w:r>
        <w:rPr>
          <w:rFonts w:ascii="Times New Roman" w:hAnsi="Times New Roman"/>
          <w:b/>
          <w:i w:val="0"/>
          <w:sz w:val="23"/>
        </w:rPr>
        <w:t xml:space="preserve">Câu 5. </w:t>
      </w:r>
      <w:r>
        <w:rPr>
          <w:rFonts w:ascii="Times New Roman" w:hAnsi="Times New Roman"/>
          <w:b w:val="0"/>
          <w:i w:val="0"/>
          <w:sz w:val="23"/>
        </w:rPr>
        <w:t>Khối lượng riêng của một chất khí lí tưởng được tính bằng</w:t>
      </w:r>
    </w:p>
    <w:p>
      <w:pPr>
        <w:spacing w:after="20"/>
        <w:ind w:left="340"/>
      </w:pPr>
      <w:r>
        <w:rPr>
          <w:rFonts w:ascii="Times New Roman" w:hAnsi="Times New Roman"/>
          <w:b/>
          <w:sz w:val="23"/>
        </w:rPr>
        <w:t xml:space="preserve">A. </w:t>
      </w:r>
      <w:r>
        <w:rPr>
          <w:rFonts w:ascii="Times New Roman" w:hAnsi="Times New Roman"/>
          <w:sz w:val="23"/>
        </w:rPr>
        <w:t xml:space="preserve">ρ = pM/(RT).            </w:t>
      </w:r>
      <w:r>
        <w:rPr>
          <w:rFonts w:ascii="Times New Roman" w:hAnsi="Times New Roman"/>
          <w:b/>
          <w:sz w:val="23"/>
        </w:rPr>
        <w:t xml:space="preserve">B. </w:t>
      </w:r>
      <w:r>
        <w:rPr>
          <w:rFonts w:ascii="Times New Roman" w:hAnsi="Times New Roman"/>
          <w:sz w:val="23"/>
        </w:rPr>
        <w:t xml:space="preserve">ρ = RT/(pM).            </w:t>
      </w:r>
      <w:r>
        <w:rPr>
          <w:rFonts w:ascii="Times New Roman" w:hAnsi="Times New Roman"/>
          <w:b/>
          <w:sz w:val="23"/>
        </w:rPr>
        <w:t xml:space="preserve">C. </w:t>
      </w:r>
      <w:r>
        <w:rPr>
          <w:rFonts w:ascii="Times New Roman" w:hAnsi="Times New Roman"/>
          <w:sz w:val="23"/>
        </w:rPr>
        <w:t xml:space="preserve">ρ = pR/(MT).            </w:t>
      </w:r>
      <w:r>
        <w:rPr>
          <w:rFonts w:ascii="Times New Roman" w:hAnsi="Times New Roman"/>
          <w:b/>
          <w:sz w:val="23"/>
        </w:rPr>
        <w:t xml:space="preserve">D. </w:t>
      </w:r>
      <w:r>
        <w:rPr>
          <w:rFonts w:ascii="Times New Roman" w:hAnsi="Times New Roman"/>
          <w:sz w:val="23"/>
        </w:rPr>
        <w:t>ρ = MT/(pR).</w:t>
      </w:r>
    </w:p>
    <w:p>
      <w:pPr>
        <w:spacing w:before="100" w:after="40"/>
      </w:pPr>
      <w:r>
        <w:rPr>
          <w:rFonts w:ascii="Times New Roman" w:hAnsi="Times New Roman"/>
          <w:b/>
          <w:i w:val="0"/>
          <w:sz w:val="23"/>
        </w:rPr>
        <w:t xml:space="preserve">Câu 6. </w:t>
      </w:r>
      <w:r>
        <w:rPr>
          <w:rFonts w:ascii="Times New Roman" w:hAnsi="Times New Roman"/>
          <w:b w:val="0"/>
          <w:i w:val="0"/>
          <w:sz w:val="23"/>
        </w:rPr>
        <w:t>Ở cùng nhiệt độ và áp suất, khối lượng riêng của khí ôxi (M = 32 g/mol) so với khí hiđrô (M = 2 g/mol) thì</w:t>
      </w:r>
    </w:p>
    <w:p>
      <w:pPr>
        <w:spacing w:after="20"/>
        <w:ind w:left="340"/>
      </w:pPr>
      <w:r>
        <w:rPr>
          <w:rFonts w:ascii="Times New Roman" w:hAnsi="Times New Roman"/>
          <w:b/>
          <w:sz w:val="23"/>
        </w:rPr>
        <w:t xml:space="preserve">A. </w:t>
      </w:r>
      <w:r>
        <w:rPr>
          <w:rFonts w:ascii="Times New Roman" w:hAnsi="Times New Roman"/>
          <w:sz w:val="23"/>
        </w:rPr>
        <w:t xml:space="preserve">lớn hơn 16 lần.         </w:t>
      </w:r>
      <w:r>
        <w:rPr>
          <w:rFonts w:ascii="Times New Roman" w:hAnsi="Times New Roman"/>
          <w:b/>
          <w:sz w:val="23"/>
        </w:rPr>
        <w:t xml:space="preserve">B. </w:t>
      </w:r>
      <w:r>
        <w:rPr>
          <w:rFonts w:ascii="Times New Roman" w:hAnsi="Times New Roman"/>
          <w:sz w:val="23"/>
        </w:rPr>
        <w:t xml:space="preserve">nhỏ hơn 16 lần.         </w:t>
      </w:r>
      <w:r>
        <w:rPr>
          <w:rFonts w:ascii="Times New Roman" w:hAnsi="Times New Roman"/>
          <w:b/>
          <w:sz w:val="23"/>
        </w:rPr>
        <w:t xml:space="preserve">C. </w:t>
      </w:r>
      <w:r>
        <w:rPr>
          <w:rFonts w:ascii="Times New Roman" w:hAnsi="Times New Roman"/>
          <w:sz w:val="23"/>
        </w:rPr>
        <w:t xml:space="preserve">bằng nhau.              </w:t>
      </w:r>
      <w:r>
        <w:rPr>
          <w:rFonts w:ascii="Times New Roman" w:hAnsi="Times New Roman"/>
          <w:b/>
          <w:sz w:val="23"/>
        </w:rPr>
        <w:t xml:space="preserve">D. </w:t>
      </w:r>
      <w:r>
        <w:rPr>
          <w:rFonts w:ascii="Times New Roman" w:hAnsi="Times New Roman"/>
          <w:sz w:val="23"/>
        </w:rPr>
        <w:t>lớn hơn 4 lần.</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hình vuông cạnh 25 cm chuyển động đều với tốc độ 4,0 m/s đi vào vùng từ trường đều B = 0,40 T. Suất điện động cảm ứng trong khung khi đang đi vào bằng</w:t>
      </w:r>
    </w:p>
    <w:p>
      <w:pPr>
        <w:spacing w:before="60" w:after="20"/>
        <w:jc w:val="center"/>
      </w:pPr>
      <w:r>
        <w:drawing>
          <wp:inline xmlns:a="http://schemas.openxmlformats.org/drawingml/2006/main" xmlns:pic="http://schemas.openxmlformats.org/drawingml/2006/picture">
            <wp:extent cx="4140000" cy="1912032"/>
            <wp:docPr id="2" name="Picture 2"/>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after="20"/>
        <w:ind w:left="340"/>
      </w:pPr>
      <w:r>
        <w:rPr>
          <w:rFonts w:ascii="Times New Roman" w:hAnsi="Times New Roman"/>
          <w:b/>
          <w:sz w:val="23"/>
        </w:rPr>
        <w:t xml:space="preserve">A. </w:t>
      </w:r>
      <w:r>
        <w:rPr>
          <w:rFonts w:ascii="Times New Roman" w:hAnsi="Times New Roman"/>
          <w:sz w:val="23"/>
        </w:rPr>
        <w:t xml:space="preserve">0,40 V.                 </w:t>
      </w:r>
      <w:r>
        <w:rPr>
          <w:rFonts w:ascii="Times New Roman" w:hAnsi="Times New Roman"/>
          <w:b/>
          <w:sz w:val="23"/>
        </w:rPr>
        <w:t xml:space="preserve">B. </w:t>
      </w:r>
      <w:r>
        <w:rPr>
          <w:rFonts w:ascii="Times New Roman" w:hAnsi="Times New Roman"/>
          <w:sz w:val="23"/>
        </w:rPr>
        <w:t xml:space="preserve">0,20 V.                 </w:t>
      </w:r>
      <w:r>
        <w:rPr>
          <w:rFonts w:ascii="Times New Roman" w:hAnsi="Times New Roman"/>
          <w:b/>
          <w:sz w:val="23"/>
        </w:rPr>
        <w:t xml:space="preserve">C. </w:t>
      </w:r>
      <w:r>
        <w:rPr>
          <w:rFonts w:ascii="Times New Roman" w:hAnsi="Times New Roman"/>
          <w:sz w:val="23"/>
        </w:rPr>
        <w:t xml:space="preserve">0,80 V.                 </w:t>
      </w:r>
      <w:r>
        <w:rPr>
          <w:rFonts w:ascii="Times New Roman" w:hAnsi="Times New Roman"/>
          <w:b/>
          <w:sz w:val="23"/>
        </w:rPr>
        <w:t xml:space="preserve">D. </w:t>
      </w:r>
      <w:r>
        <w:rPr>
          <w:rFonts w:ascii="Times New Roman" w:hAnsi="Times New Roman"/>
          <w:sz w:val="23"/>
        </w:rPr>
        <w:t>0,10 V.</w:t>
      </w:r>
    </w:p>
    <w:p>
      <w:pPr>
        <w:spacing w:before="100" w:after="40"/>
      </w:pPr>
      <w:r>
        <w:rPr>
          <w:rFonts w:ascii="Times New Roman" w:hAnsi="Times New Roman"/>
          <w:b/>
          <w:i w:val="0"/>
          <w:sz w:val="23"/>
        </w:rPr>
        <w:t xml:space="preserve">Câu 8. </w:t>
      </w:r>
      <w:r>
        <w:rPr>
          <w:rFonts w:ascii="Times New Roman" w:hAnsi="Times New Roman"/>
          <w:b w:val="0"/>
          <w:i w:val="0"/>
          <w:sz w:val="23"/>
        </w:rPr>
        <w:t>Một nam châm rơi thẳng đứng qua một vòng dây kim loại kín đặt nằm ngang. So với rơi tự do, thời gian rơi của nam châm</w:t>
      </w:r>
    </w:p>
    <w:p>
      <w:pPr>
        <w:spacing w:before="60" w:after="20"/>
        <w:jc w:val="center"/>
      </w:pPr>
      <w:r>
        <w:drawing>
          <wp:inline xmlns:a="http://schemas.openxmlformats.org/drawingml/2006/main" xmlns:pic="http://schemas.openxmlformats.org/drawingml/2006/picture">
            <wp:extent cx="4140000" cy="2409851"/>
            <wp:docPr id="3" name="Picture 3"/>
            <wp:cNvGraphicFramePr>
              <a:graphicFrameLocks noChangeAspect="1"/>
            </wp:cNvGraphicFramePr>
            <a:graphic>
              <a:graphicData uri="http://schemas.openxmlformats.org/drawingml/2006/picture">
                <pic:pic>
                  <pic:nvPicPr>
                    <pic:cNvPr id="0" name="t_sd_nam_cham_roi.png"/>
                    <pic:cNvPicPr/>
                  </pic:nvPicPr>
                  <pic:blipFill>
                    <a:blip r:embed="rId12"/>
                    <a:stretch>
                      <a:fillRect/>
                    </a:stretch>
                  </pic:blipFill>
                  <pic:spPr>
                    <a:xfrm>
                      <a:off x="0" y="0"/>
                      <a:ext cx="4140000" cy="2409851"/>
                    </a:xfrm>
                    <a:prstGeom prst="rect"/>
                  </pic:spPr>
                </pic:pic>
              </a:graphicData>
            </a:graphic>
          </wp:inline>
        </w:drawing>
      </w:r>
    </w:p>
    <w:p>
      <w:pPr>
        <w:spacing w:before="0" w:after="80"/>
        <w:jc w:val="center"/>
      </w:pPr>
      <w:r>
        <w:rPr>
          <w:rFonts w:ascii="Times New Roman" w:hAnsi="Times New Roman"/>
          <w:b w:val="0"/>
          <w:i/>
          <w:color w:val="555555"/>
          <w:sz w:val="19"/>
        </w:rPr>
        <w:t>Nam châm rơi qua vòng dây</w:t>
      </w:r>
    </w:p>
    <w:p>
      <w:pPr>
        <w:spacing w:after="20"/>
        <w:ind w:left="340"/>
      </w:pPr>
      <w:r>
        <w:rPr>
          <w:rFonts w:ascii="Times New Roman" w:hAnsi="Times New Roman"/>
          <w:b/>
          <w:sz w:val="23"/>
        </w:rPr>
        <w:t xml:space="preserve">A. </w:t>
      </w:r>
      <w:r>
        <w:rPr>
          <w:rFonts w:ascii="Times New Roman" w:hAnsi="Times New Roman"/>
          <w:sz w:val="23"/>
        </w:rPr>
        <w:t xml:space="preserve">dài hơn.                </w:t>
      </w:r>
      <w:r>
        <w:rPr>
          <w:rFonts w:ascii="Times New Roman" w:hAnsi="Times New Roman"/>
          <w:b/>
          <w:sz w:val="23"/>
        </w:rPr>
        <w:t xml:space="preserve">B. </w:t>
      </w:r>
      <w:r>
        <w:rPr>
          <w:rFonts w:ascii="Times New Roman" w:hAnsi="Times New Roman"/>
          <w:sz w:val="23"/>
        </w:rPr>
        <w:t xml:space="preserve">ngắn hơn.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một nửa.</w:t>
      </w:r>
    </w:p>
    <w:p>
      <w:pPr>
        <w:spacing w:before="100" w:after="40"/>
      </w:pPr>
      <w:r>
        <w:rPr>
          <w:rFonts w:ascii="Times New Roman" w:hAnsi="Times New Roman"/>
          <w:b/>
          <w:i w:val="0"/>
          <w:sz w:val="23"/>
        </w:rPr>
        <w:t xml:space="preserve">Câu 9. </w:t>
      </w:r>
      <w:r>
        <w:rPr>
          <w:rFonts w:ascii="Times New Roman" w:hAnsi="Times New Roman"/>
          <w:b w:val="0"/>
          <w:i w:val="0"/>
          <w:sz w:val="23"/>
        </w:rPr>
        <w:t>Đặt điện áp u = 220√2·cos(100πt) (V) vào hai đầu điện trở 44 Ω. Cường độ dòng điện hiệu dụng qua điện trở bằng</w:t>
      </w:r>
    </w:p>
    <w:p>
      <w:pPr>
        <w:spacing w:after="20"/>
        <w:ind w:left="340"/>
      </w:pPr>
      <w:r>
        <w:rPr>
          <w:rFonts w:ascii="Times New Roman" w:hAnsi="Times New Roman"/>
          <w:b/>
          <w:sz w:val="23"/>
        </w:rPr>
        <w:t xml:space="preserve">A. </w:t>
      </w:r>
      <w:r>
        <w:rPr>
          <w:rFonts w:ascii="Times New Roman" w:hAnsi="Times New Roman"/>
          <w:sz w:val="23"/>
        </w:rPr>
        <w:t xml:space="preserve">2,5 A.                  </w:t>
      </w:r>
      <w:r>
        <w:rPr>
          <w:rFonts w:ascii="Times New Roman" w:hAnsi="Times New Roman"/>
          <w:b/>
          <w:sz w:val="23"/>
        </w:rPr>
        <w:t xml:space="preserve">B. </w:t>
      </w:r>
      <w:r>
        <w:rPr>
          <w:rFonts w:ascii="Times New Roman" w:hAnsi="Times New Roman"/>
          <w:sz w:val="23"/>
        </w:rPr>
        <w:t xml:space="preserve">5,0 A.                  </w:t>
      </w:r>
      <w:r>
        <w:rPr>
          <w:rFonts w:ascii="Times New Roman" w:hAnsi="Times New Roman"/>
          <w:b/>
          <w:sz w:val="23"/>
        </w:rPr>
        <w:t xml:space="preserve">C. </w:t>
      </w:r>
      <w:r>
        <w:rPr>
          <w:rFonts w:ascii="Times New Roman" w:hAnsi="Times New Roman"/>
          <w:sz w:val="23"/>
        </w:rPr>
        <w:t xml:space="preserve">7,07 A.                 </w:t>
      </w:r>
      <w:r>
        <w:rPr>
          <w:rFonts w:ascii="Times New Roman" w:hAnsi="Times New Roman"/>
          <w:b/>
          <w:sz w:val="23"/>
        </w:rPr>
        <w:t xml:space="preserve">D. </w:t>
      </w:r>
      <w:r>
        <w:rPr>
          <w:rFonts w:ascii="Times New Roman" w:hAnsi="Times New Roman"/>
          <w:sz w:val="23"/>
        </w:rPr>
        <w:t>10,0 A.</w:t>
      </w:r>
    </w:p>
    <w:p>
      <w:pPr>
        <w:spacing w:before="100" w:after="40"/>
      </w:pPr>
      <w:r>
        <w:rPr>
          <w:rFonts w:ascii="Times New Roman" w:hAnsi="Times New Roman"/>
          <w:b/>
          <w:i w:val="0"/>
          <w:sz w:val="23"/>
        </w:rPr>
        <w:t xml:space="preserve">Câu 10. </w:t>
      </w:r>
      <w:r>
        <w:rPr>
          <w:rFonts w:ascii="Times New Roman" w:hAnsi="Times New Roman"/>
          <w:b w:val="0"/>
          <w:i w:val="0"/>
          <w:sz w:val="23"/>
        </w:rPr>
        <w:t>Một trạm phát truyền công suất 500 kW ở điện áp 25 kV trên đường dây có điện trở 8,0 Ω. Công suất hao phí bằng</w:t>
      </w:r>
    </w:p>
    <w:p>
      <w:pPr>
        <w:spacing w:before="60" w:after="20"/>
        <w:jc w:val="center"/>
      </w:pPr>
      <w:r>
        <w:drawing>
          <wp:inline xmlns:a="http://schemas.openxmlformats.org/drawingml/2006/main" xmlns:pic="http://schemas.openxmlformats.org/drawingml/2006/picture">
            <wp:extent cx="4140000" cy="1600955"/>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3,2 kW.                 </w:t>
      </w:r>
      <w:r>
        <w:rPr>
          <w:rFonts w:ascii="Times New Roman" w:hAnsi="Times New Roman"/>
          <w:b/>
          <w:sz w:val="23"/>
        </w:rPr>
        <w:t xml:space="preserve">B. </w:t>
      </w:r>
      <w:r>
        <w:rPr>
          <w:rFonts w:ascii="Times New Roman" w:hAnsi="Times New Roman"/>
          <w:sz w:val="23"/>
        </w:rPr>
        <w:t xml:space="preserve">1,6 kW.                 </w:t>
      </w:r>
      <w:r>
        <w:rPr>
          <w:rFonts w:ascii="Times New Roman" w:hAnsi="Times New Roman"/>
          <w:b/>
          <w:sz w:val="23"/>
        </w:rPr>
        <w:t xml:space="preserve">C. </w:t>
      </w:r>
      <w:r>
        <w:rPr>
          <w:rFonts w:ascii="Times New Roman" w:hAnsi="Times New Roman"/>
          <w:sz w:val="23"/>
        </w:rPr>
        <w:t xml:space="preserve">6,4 kW.                 </w:t>
      </w:r>
      <w:r>
        <w:rPr>
          <w:rFonts w:ascii="Times New Roman" w:hAnsi="Times New Roman"/>
          <w:b/>
          <w:sz w:val="23"/>
        </w:rPr>
        <w:t xml:space="preserve">D. </w:t>
      </w:r>
      <w:r>
        <w:rPr>
          <w:rFonts w:ascii="Times New Roman" w:hAnsi="Times New Roman"/>
          <w:sz w:val="23"/>
        </w:rPr>
        <w:t>0,8 kW.</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phẳng 150 vòng quay đều trong từ trường đều B = 0,40 T quanh trục vuông góc với B, diện tích mỗi vòng 20 cm², tần số 50 Hz. Suất điện động cực đại xấp xỉ</w:t>
      </w:r>
    </w:p>
    <w:p>
      <w:pPr>
        <w:spacing w:after="20"/>
        <w:ind w:left="340"/>
      </w:pPr>
      <w:r>
        <w:rPr>
          <w:rFonts w:ascii="Times New Roman" w:hAnsi="Times New Roman"/>
          <w:b/>
          <w:sz w:val="23"/>
        </w:rPr>
        <w:t xml:space="preserve">A. </w:t>
      </w:r>
      <w:r>
        <w:rPr>
          <w:rFonts w:ascii="Times New Roman" w:hAnsi="Times New Roman"/>
          <w:sz w:val="23"/>
        </w:rPr>
        <w:t xml:space="preserve">18,8 V.                 </w:t>
      </w:r>
      <w:r>
        <w:rPr>
          <w:rFonts w:ascii="Times New Roman" w:hAnsi="Times New Roman"/>
          <w:b/>
          <w:sz w:val="23"/>
        </w:rPr>
        <w:t xml:space="preserve">B. </w:t>
      </w:r>
      <w:r>
        <w:rPr>
          <w:rFonts w:ascii="Times New Roman" w:hAnsi="Times New Roman"/>
          <w:sz w:val="23"/>
        </w:rPr>
        <w:t xml:space="preserve">9,4 V.                  </w:t>
      </w:r>
      <w:r>
        <w:rPr>
          <w:rFonts w:ascii="Times New Roman" w:hAnsi="Times New Roman"/>
          <w:b/>
          <w:sz w:val="23"/>
        </w:rPr>
        <w:t xml:space="preserve">C. </w:t>
      </w:r>
      <w:r>
        <w:rPr>
          <w:rFonts w:ascii="Times New Roman" w:hAnsi="Times New Roman"/>
          <w:sz w:val="23"/>
        </w:rPr>
        <w:t xml:space="preserve">37,7 V.                 </w:t>
      </w:r>
      <w:r>
        <w:rPr>
          <w:rFonts w:ascii="Times New Roman" w:hAnsi="Times New Roman"/>
          <w:b/>
          <w:sz w:val="23"/>
        </w:rPr>
        <w:t xml:space="preserve">D. </w:t>
      </w:r>
      <w:r>
        <w:rPr>
          <w:rFonts w:ascii="Times New Roman" w:hAnsi="Times New Roman"/>
          <w:sz w:val="23"/>
        </w:rPr>
        <w:t>75,4 V.</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nào sau đây có năng lượng liên kết riêng lớn nhất?</w:t>
      </w:r>
    </w:p>
    <w:p>
      <w:pPr>
        <w:spacing w:before="60" w:after="20"/>
        <w:jc w:val="center"/>
      </w:pPr>
      <w:r>
        <w:drawing>
          <wp:inline xmlns:a="http://schemas.openxmlformats.org/drawingml/2006/main" xmlns:pic="http://schemas.openxmlformats.org/drawingml/2006/picture">
            <wp:extent cx="4140000" cy="2636233"/>
            <wp:docPr id="5" name="Picture 5"/>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²₁H.                    </w:t>
      </w:r>
      <w:r>
        <w:rPr>
          <w:rFonts w:ascii="Times New Roman" w:hAnsi="Times New Roman"/>
          <w:b/>
          <w:sz w:val="23"/>
        </w:rPr>
        <w:t xml:space="preserve">B. </w:t>
      </w:r>
      <w:r>
        <w:rPr>
          <w:rFonts w:ascii="Times New Roman" w:hAnsi="Times New Roman"/>
          <w:sz w:val="23"/>
        </w:rPr>
        <w:t xml:space="preserve">²³⁸₉₂U.                 </w:t>
      </w:r>
      <w:r>
        <w:rPr>
          <w:rFonts w:ascii="Times New Roman" w:hAnsi="Times New Roman"/>
          <w:b/>
          <w:sz w:val="23"/>
        </w:rPr>
        <w:t xml:space="preserve">C. </w:t>
      </w:r>
      <w:r>
        <w:rPr>
          <w:rFonts w:ascii="Times New Roman" w:hAnsi="Times New Roman"/>
          <w:sz w:val="23"/>
        </w:rPr>
        <w:t xml:space="preserve">⁵⁶₂₆Fe.                 </w:t>
      </w:r>
      <w:r>
        <w:rPr>
          <w:rFonts w:ascii="Times New Roman" w:hAnsi="Times New Roman"/>
          <w:b/>
          <w:sz w:val="23"/>
        </w:rPr>
        <w:t xml:space="preserve">D. </w:t>
      </w:r>
      <w:r>
        <w:rPr>
          <w:rFonts w:ascii="Times New Roman" w:hAnsi="Times New Roman"/>
          <w:sz w:val="23"/>
        </w:rPr>
        <w:t>⁴₂He.</w:t>
      </w:r>
    </w:p>
    <w:p>
      <w:pPr>
        <w:spacing w:before="100" w:after="40"/>
      </w:pPr>
      <w:r>
        <w:rPr>
          <w:rFonts w:ascii="Times New Roman" w:hAnsi="Times New Roman"/>
          <w:b/>
          <w:i w:val="0"/>
          <w:sz w:val="23"/>
        </w:rPr>
        <w:t xml:space="preserve">Câu 13. </w:t>
      </w:r>
      <w:r>
        <w:rPr>
          <w:rFonts w:ascii="Times New Roman" w:hAnsi="Times New Roman"/>
          <w:b w:val="0"/>
          <w:i w:val="0"/>
          <w:sz w:val="23"/>
        </w:rPr>
        <w:t>Một chất phóng xạ có chu kì bán rã 20 ngày. Sau 60 ngày, tỉ số giữa số hạt nhân đã phân rã và số hạt nhân còn lại bằng</w:t>
      </w:r>
    </w:p>
    <w:p>
      <w:pPr>
        <w:spacing w:after="20"/>
        <w:ind w:left="340"/>
      </w:pPr>
      <w:r>
        <w:rPr>
          <w:rFonts w:ascii="Times New Roman" w:hAnsi="Times New Roman"/>
          <w:b/>
          <w:sz w:val="23"/>
        </w:rPr>
        <w:t xml:space="preserve">A. </w:t>
      </w:r>
      <w:r>
        <w:rPr>
          <w:rFonts w:ascii="Times New Roman" w:hAnsi="Times New Roman"/>
          <w:sz w:val="23"/>
        </w:rPr>
        <w:t xml:space="preserve">3.                      </w:t>
      </w:r>
      <w:r>
        <w:rPr>
          <w:rFonts w:ascii="Times New Roman" w:hAnsi="Times New Roman"/>
          <w:b/>
          <w:sz w:val="23"/>
        </w:rPr>
        <w:t xml:space="preserve">B. </w:t>
      </w:r>
      <w:r>
        <w:rPr>
          <w:rFonts w:ascii="Times New Roman" w:hAnsi="Times New Roman"/>
          <w:sz w:val="23"/>
        </w:rPr>
        <w:t xml:space="preserve">7.                      </w:t>
      </w:r>
      <w:r>
        <w:rPr>
          <w:rFonts w:ascii="Times New Roman" w:hAnsi="Times New Roman"/>
          <w:b/>
          <w:sz w:val="23"/>
        </w:rPr>
        <w:t xml:space="preserve">C. </w:t>
      </w:r>
      <w:r>
        <w:rPr>
          <w:rFonts w:ascii="Times New Roman" w:hAnsi="Times New Roman"/>
          <w:sz w:val="23"/>
        </w:rPr>
        <w:t xml:space="preserve">8.                      </w:t>
      </w:r>
      <w:r>
        <w:rPr>
          <w:rFonts w:ascii="Times New Roman" w:hAnsi="Times New Roman"/>
          <w:b/>
          <w:sz w:val="23"/>
        </w:rPr>
        <w:t xml:space="preserve">D. </w:t>
      </w:r>
      <w:r>
        <w:rPr>
          <w:rFonts w:ascii="Times New Roman" w:hAnsi="Times New Roman"/>
          <w:sz w:val="23"/>
        </w:rPr>
        <w:t>15.</w:t>
      </w:r>
    </w:p>
    <w:p>
      <w:pPr>
        <w:spacing w:before="100" w:after="40"/>
      </w:pPr>
      <w:r>
        <w:rPr>
          <w:rFonts w:ascii="Times New Roman" w:hAnsi="Times New Roman"/>
          <w:b/>
          <w:i w:val="0"/>
          <w:sz w:val="23"/>
        </w:rPr>
        <w:t xml:space="preserve">Câu 14. </w:t>
      </w:r>
      <w:r>
        <w:rPr>
          <w:rFonts w:ascii="Times New Roman" w:hAnsi="Times New Roman"/>
          <w:b w:val="0"/>
          <w:i w:val="0"/>
          <w:sz w:val="23"/>
        </w:rPr>
        <w:t>Trong phản ứng hạt nhân toả năng lượng, tổng độ hụt khối của các hạt sau phản ứng</w:t>
      </w:r>
    </w:p>
    <w:p>
      <w:pPr>
        <w:spacing w:after="20"/>
        <w:ind w:left="340"/>
      </w:pPr>
      <w:r>
        <w:rPr>
          <w:rFonts w:ascii="Times New Roman" w:hAnsi="Times New Roman"/>
          <w:b/>
          <w:sz w:val="23"/>
        </w:rPr>
        <w:t xml:space="preserve">A. </w:t>
      </w:r>
      <w:r>
        <w:rPr>
          <w:rFonts w:ascii="Times New Roman" w:hAnsi="Times New Roman"/>
          <w:sz w:val="23"/>
        </w:rPr>
        <w:t xml:space="preserve">nhỏ hơn trước.          </w:t>
      </w:r>
      <w:r>
        <w:rPr>
          <w:rFonts w:ascii="Times New Roman" w:hAnsi="Times New Roman"/>
          <w:b/>
          <w:sz w:val="23"/>
        </w:rPr>
        <w:t xml:space="preserve">B. </w:t>
      </w:r>
      <w:r>
        <w:rPr>
          <w:rFonts w:ascii="Times New Roman" w:hAnsi="Times New Roman"/>
          <w:sz w:val="23"/>
        </w:rPr>
        <w:t xml:space="preserve">bằng trước.             </w:t>
      </w:r>
      <w:r>
        <w:rPr>
          <w:rFonts w:ascii="Times New Roman" w:hAnsi="Times New Roman"/>
          <w:b/>
          <w:sz w:val="23"/>
        </w:rPr>
        <w:t xml:space="preserve">C. </w:t>
      </w:r>
      <w:r>
        <w:rPr>
          <w:rFonts w:ascii="Times New Roman" w:hAnsi="Times New Roman"/>
          <w:sz w:val="23"/>
        </w:rPr>
        <w:t xml:space="preserve">lớn hơn trước.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15. </w:t>
      </w:r>
      <w:r>
        <w:rPr>
          <w:rFonts w:ascii="Times New Roman" w:hAnsi="Times New Roman"/>
          <w:b w:val="0"/>
          <w:i w:val="0"/>
          <w:sz w:val="23"/>
        </w:rPr>
        <w:t>Tia phóng xạ nào bị lệch NHIỀU NHẤT khi đi qua điện trường đều?</w:t>
      </w:r>
    </w:p>
    <w:p>
      <w:pPr>
        <w:spacing w:before="60" w:after="20"/>
        <w:jc w:val="center"/>
      </w:pPr>
      <w:r>
        <w:drawing>
          <wp:inline xmlns:a="http://schemas.openxmlformats.org/drawingml/2006/main" xmlns:pic="http://schemas.openxmlformats.org/drawingml/2006/picture">
            <wp:extent cx="4140000" cy="1695686"/>
            <wp:docPr id="6" name="Picture 6"/>
            <wp:cNvGraphicFramePr>
              <a:graphicFrameLocks noChangeAspect="1"/>
            </wp:cNvGraphicFramePr>
            <a:graphic>
              <a:graphicData uri="http://schemas.openxmlformats.org/drawingml/2006/picture">
                <pic:pic>
                  <pic:nvPicPr>
                    <pic:cNvPr id="0" name="h_sd_tia_phongxa.png"/>
                    <pic:cNvPicPr/>
                  </pic:nvPicPr>
                  <pic:blipFill>
                    <a:blip r:embed="rId15"/>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Tia α.</w:t>
      </w:r>
    </w:p>
    <w:p>
      <w:pPr>
        <w:spacing w:before="0" w:after="0"/>
        <w:ind w:left="340"/>
      </w:pPr>
      <w:r>
        <w:rPr>
          <w:rFonts w:ascii="Times New Roman" w:hAnsi="Times New Roman"/>
          <w:b/>
          <w:i w:val="0"/>
          <w:sz w:val="23"/>
        </w:rPr>
        <w:t xml:space="preserve">B. </w:t>
      </w:r>
      <w:r>
        <w:rPr>
          <w:rFonts w:ascii="Times New Roman" w:hAnsi="Times New Roman"/>
          <w:b w:val="0"/>
          <w:i w:val="0"/>
          <w:sz w:val="23"/>
        </w:rPr>
        <w:t>Cả ba tia lệch như nhau.</w:t>
      </w:r>
    </w:p>
    <w:p>
      <w:pPr>
        <w:spacing w:before="0" w:after="0"/>
        <w:ind w:left="340"/>
      </w:pPr>
      <w:r>
        <w:rPr>
          <w:rFonts w:ascii="Times New Roman" w:hAnsi="Times New Roman"/>
          <w:b/>
          <w:i w:val="0"/>
          <w:sz w:val="23"/>
        </w:rPr>
        <w:t xml:space="preserve">C. </w:t>
      </w:r>
      <w:r>
        <w:rPr>
          <w:rFonts w:ascii="Times New Roman" w:hAnsi="Times New Roman"/>
          <w:b w:val="0"/>
          <w:i w:val="0"/>
          <w:sz w:val="23"/>
        </w:rPr>
        <w:t>Tia γ.</w:t>
      </w:r>
    </w:p>
    <w:p>
      <w:pPr>
        <w:spacing w:before="0" w:after="0"/>
        <w:ind w:left="340"/>
      </w:pPr>
      <w:r>
        <w:rPr>
          <w:rFonts w:ascii="Times New Roman" w:hAnsi="Times New Roman"/>
          <w:b/>
          <w:i w:val="0"/>
          <w:sz w:val="23"/>
        </w:rPr>
        <w:t xml:space="preserve">D. </w:t>
      </w:r>
      <w:r>
        <w:rPr>
          <w:rFonts w:ascii="Times New Roman" w:hAnsi="Times New Roman"/>
          <w:b w:val="0"/>
          <w:i w:val="0"/>
          <w:sz w:val="23"/>
        </w:rPr>
        <w:t>Tia β⁻.</w:t>
      </w:r>
    </w:p>
    <w:p>
      <w:pPr>
        <w:spacing w:before="100" w:after="40"/>
      </w:pPr>
      <w:r>
        <w:rPr>
          <w:rFonts w:ascii="Times New Roman" w:hAnsi="Times New Roman"/>
          <w:b/>
          <w:i w:val="0"/>
          <w:sz w:val="23"/>
        </w:rPr>
        <w:t xml:space="preserve">Câu 16. </w:t>
      </w:r>
      <w:r>
        <w:rPr>
          <w:rFonts w:ascii="Times New Roman" w:hAnsi="Times New Roman"/>
          <w:b w:val="0"/>
          <w:i w:val="0"/>
          <w:sz w:val="23"/>
        </w:rPr>
        <w:t>Chất thải từ nhà máy điện hạt nhân chủ yếu phát ra tia</w:t>
      </w:r>
    </w:p>
    <w:p>
      <w:pPr>
        <w:spacing w:after="20"/>
        <w:ind w:left="340"/>
      </w:pPr>
      <w:r>
        <w:rPr>
          <w:rFonts w:ascii="Times New Roman" w:hAnsi="Times New Roman"/>
          <w:b/>
          <w:sz w:val="23"/>
        </w:rPr>
        <w:t xml:space="preserve">A. </w:t>
      </w:r>
      <w:r>
        <w:rPr>
          <w:rFonts w:ascii="Times New Roman" w:hAnsi="Times New Roman"/>
          <w:sz w:val="23"/>
        </w:rPr>
        <w:t xml:space="preserve">α.                      </w:t>
      </w:r>
      <w:r>
        <w:rPr>
          <w:rFonts w:ascii="Times New Roman" w:hAnsi="Times New Roman"/>
          <w:b/>
          <w:sz w:val="23"/>
        </w:rPr>
        <w:t xml:space="preserve">B. </w:t>
      </w:r>
      <w:r>
        <w:rPr>
          <w:rFonts w:ascii="Times New Roman" w:hAnsi="Times New Roman"/>
          <w:sz w:val="23"/>
        </w:rPr>
        <w:t xml:space="preserve">không phát tia nào.     </w:t>
      </w:r>
      <w:r>
        <w:rPr>
          <w:rFonts w:ascii="Times New Roman" w:hAnsi="Times New Roman"/>
          <w:b/>
          <w:sz w:val="23"/>
        </w:rPr>
        <w:t xml:space="preserve">C. </w:t>
      </w:r>
      <w:r>
        <w:rPr>
          <w:rFonts w:ascii="Times New Roman" w:hAnsi="Times New Roman"/>
          <w:sz w:val="23"/>
        </w:rPr>
        <w:t xml:space="preserve">chỉ γ.                  </w:t>
      </w:r>
      <w:r>
        <w:rPr>
          <w:rFonts w:ascii="Times New Roman" w:hAnsi="Times New Roman"/>
          <w:b/>
          <w:sz w:val="23"/>
        </w:rPr>
        <w:t xml:space="preserve">D. </w:t>
      </w:r>
      <w:r>
        <w:rPr>
          <w:rFonts w:ascii="Times New Roman" w:hAnsi="Times New Roman"/>
          <w:sz w:val="23"/>
        </w:rPr>
        <w:t>β và γ.</w:t>
      </w:r>
    </w:p>
    <w:p>
      <w:pPr>
        <w:spacing w:before="100" w:after="40"/>
      </w:pPr>
      <w:r>
        <w:rPr>
          <w:rFonts w:ascii="Times New Roman" w:hAnsi="Times New Roman"/>
          <w:b/>
          <w:i w:val="0"/>
          <w:sz w:val="23"/>
        </w:rPr>
        <w:t xml:space="preserve">Câu 17. </w:t>
      </w:r>
      <w:r>
        <w:rPr>
          <w:rFonts w:ascii="Times New Roman" w:hAnsi="Times New Roman"/>
          <w:b w:val="0"/>
          <w:i w:val="0"/>
          <w:sz w:val="23"/>
        </w:rPr>
        <w:t>Một lượng khí lí tưởng bị nén nhanh trong một bơm xe đã bịt kín đầu ra. Thân bơm nóng lên vì</w:t>
      </w:r>
    </w:p>
    <w:p>
      <w:pPr>
        <w:spacing w:before="60" w:after="20"/>
        <w:jc w:val="center"/>
      </w:pPr>
      <w:r>
        <w:drawing>
          <wp:inline xmlns:a="http://schemas.openxmlformats.org/drawingml/2006/main" xmlns:pic="http://schemas.openxmlformats.org/drawingml/2006/picture">
            <wp:extent cx="4140000" cy="2161253"/>
            <wp:docPr id="7" name="Picture 7"/>
            <wp:cNvGraphicFramePr>
              <a:graphicFrameLocks noChangeAspect="1"/>
            </wp:cNvGraphicFramePr>
            <a:graphic>
              <a:graphicData uri="http://schemas.openxmlformats.org/drawingml/2006/picture">
                <pic:pic>
                  <pic:nvPicPr>
                    <pic:cNvPr id="0" name="k_sd_bomxe.png"/>
                    <pic:cNvPicPr/>
                  </pic:nvPicPr>
                  <pic:blipFill>
                    <a:blip r:embed="rId16"/>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xe đạp</w:t>
      </w:r>
    </w:p>
    <w:p>
      <w:pPr>
        <w:spacing w:before="0" w:after="0"/>
        <w:ind w:left="340"/>
      </w:pPr>
      <w:r>
        <w:rPr>
          <w:rFonts w:ascii="Times New Roman" w:hAnsi="Times New Roman"/>
          <w:b/>
          <w:i w:val="0"/>
          <w:sz w:val="23"/>
        </w:rPr>
        <w:t xml:space="preserve">A. </w:t>
      </w:r>
      <w:r>
        <w:rPr>
          <w:rFonts w:ascii="Times New Roman" w:hAnsi="Times New Roman"/>
          <w:b w:val="0"/>
          <w:i w:val="0"/>
          <w:sz w:val="23"/>
        </w:rPr>
        <w:t>ma sát giữa pit-tông và thành bơm là nguyên nhân duy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áp suất khí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khí truyền nhiệt từ môi trường vào.</w:t>
      </w:r>
    </w:p>
    <w:p>
      <w:pPr>
        <w:spacing w:before="0" w:after="0"/>
        <w:ind w:left="340"/>
      </w:pPr>
      <w:r>
        <w:rPr>
          <w:rFonts w:ascii="Times New Roman" w:hAnsi="Times New Roman"/>
          <w:b/>
          <w:i w:val="0"/>
          <w:sz w:val="23"/>
        </w:rPr>
        <w:t xml:space="preserve">D. </w:t>
      </w:r>
      <w:r>
        <w:rPr>
          <w:rFonts w:ascii="Times New Roman" w:hAnsi="Times New Roman"/>
          <w:b w:val="0"/>
          <w:i w:val="0"/>
          <w:sz w:val="23"/>
        </w:rPr>
        <w:t>công nén chuyển thành nội năng của khí, rồi khí truyền nhiệt cho thân bơm.</w:t>
      </w:r>
    </w:p>
    <w:p>
      <w:pPr>
        <w:spacing w:before="100" w:after="40"/>
      </w:pPr>
      <w:r>
        <w:rPr>
          <w:rFonts w:ascii="Times New Roman" w:hAnsi="Times New Roman"/>
          <w:b/>
          <w:i w:val="0"/>
          <w:sz w:val="23"/>
        </w:rPr>
        <w:t xml:space="preserve">Câu 18. </w:t>
      </w:r>
      <w:r>
        <w:rPr>
          <w:rFonts w:ascii="Times New Roman" w:hAnsi="Times New Roman"/>
          <w:b w:val="0"/>
          <w:i w:val="0"/>
          <w:sz w:val="23"/>
        </w:rPr>
        <w:t>Người ta đo bề dày tấm nhôm mỏng đang cán bằng nguồn phát tia β vì</w:t>
      </w:r>
    </w:p>
    <w:p>
      <w:pPr>
        <w:spacing w:before="60" w:after="20"/>
        <w:jc w:val="center"/>
      </w:pPr>
      <w:r>
        <w:drawing>
          <wp:inline xmlns:a="http://schemas.openxmlformats.org/drawingml/2006/main" xmlns:pic="http://schemas.openxmlformats.org/drawingml/2006/picture">
            <wp:extent cx="4140000" cy="1802788"/>
            <wp:docPr id="8" name="Picture 8"/>
            <wp:cNvGraphicFramePr>
              <a:graphicFrameLocks noChangeAspect="1"/>
            </wp:cNvGraphicFramePr>
            <a:graphic>
              <a:graphicData uri="http://schemas.openxmlformats.org/drawingml/2006/picture">
                <pic:pic>
                  <pic:nvPicPr>
                    <pic:cNvPr id="0" name="h_sd_ung_dung.png"/>
                    <pic:cNvPicPr/>
                  </pic:nvPicPr>
                  <pic:blipFill>
                    <a:blip r:embed="rId17"/>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tia β không bị hấp thụ.</w:t>
      </w:r>
    </w:p>
    <w:p>
      <w:pPr>
        <w:spacing w:before="0" w:after="0"/>
        <w:ind w:left="340"/>
      </w:pPr>
      <w:r>
        <w:rPr>
          <w:rFonts w:ascii="Times New Roman" w:hAnsi="Times New Roman"/>
          <w:b/>
          <w:i w:val="0"/>
          <w:sz w:val="23"/>
        </w:rPr>
        <w:t xml:space="preserve">B. </w:t>
      </w:r>
      <w:r>
        <w:rPr>
          <w:rFonts w:ascii="Times New Roman" w:hAnsi="Times New Roman"/>
          <w:b w:val="0"/>
          <w:i w:val="0"/>
          <w:sz w:val="23"/>
        </w:rPr>
        <w:t>tia β có chu kì bán rã ngắn.</w:t>
      </w:r>
    </w:p>
    <w:p>
      <w:pPr>
        <w:spacing w:before="0" w:after="0"/>
        <w:ind w:left="340"/>
      </w:pPr>
      <w:r>
        <w:rPr>
          <w:rFonts w:ascii="Times New Roman" w:hAnsi="Times New Roman"/>
          <w:b/>
          <w:i w:val="0"/>
          <w:sz w:val="23"/>
        </w:rPr>
        <w:t xml:space="preserve">C. </w:t>
      </w:r>
      <w:r>
        <w:rPr>
          <w:rFonts w:ascii="Times New Roman" w:hAnsi="Times New Roman"/>
          <w:b w:val="0"/>
          <w:i w:val="0"/>
          <w:sz w:val="23"/>
        </w:rPr>
        <w:t>tia β mang điện dương.</w:t>
      </w:r>
    </w:p>
    <w:p>
      <w:pPr>
        <w:spacing w:before="0" w:after="0"/>
        <w:ind w:left="340"/>
      </w:pPr>
      <w:r>
        <w:rPr>
          <w:rFonts w:ascii="Times New Roman" w:hAnsi="Times New Roman"/>
          <w:b/>
          <w:i w:val="0"/>
          <w:sz w:val="23"/>
        </w:rPr>
        <w:t xml:space="preserve">D. </w:t>
      </w:r>
      <w:r>
        <w:rPr>
          <w:rFonts w:ascii="Times New Roman" w:hAnsi="Times New Roman"/>
          <w:b w:val="0"/>
          <w:i w:val="0"/>
          <w:sz w:val="23"/>
        </w:rPr>
        <w:t>cường độ tia β xuyên qua rất nhạy với bề dày tấm.</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0,15 kg nước đá ở 0 °C vào 0,60 kg nước ở 35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51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nước nhả ra khi hạ về 0 °C là 88,2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hoàn toàn.</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bằng 0 °C.</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khối lượng 8,0 g khí ôxi (M = 32 g/mol) chứa trong bình 8,31 L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0,25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khí trong bình xấp xỉ 0,75·10⁵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riêng của khí trong bình xấp xỉ 0,96 kg/m³.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khí ôxi bằng cùng khối lượng khí hiđrô thì áp suất trong bình không đổi.</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25 cm, điện trở 0,50 Ω, chuyển động đều với tốc độ 4,0 m/s đi vào rồi đi ra khỏi vùng từ trường đều B = 0,40 T rộng 60 cm.</w:t>
      </w:r>
    </w:p>
    <w:p>
      <w:pPr>
        <w:spacing w:before="60" w:after="20"/>
        <w:jc w:val="center"/>
      </w:pPr>
      <w:r>
        <w:drawing>
          <wp:inline xmlns:a="http://schemas.openxmlformats.org/drawingml/2006/main" xmlns:pic="http://schemas.openxmlformats.org/drawingml/2006/picture">
            <wp:extent cx="4140000" cy="1912032"/>
            <wp:docPr id="9" name="Picture 9"/>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lúc khung đi vào bằng 0,40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lúc đó bằng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nằm trọn trong vùng từ trường là 0,0875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thời gian khung nằm trọn trong vùng, dòng cảm ứng vẫn bằng 0,80 A.</w:t>
      </w:r>
    </w:p>
    <w:p>
      <w:pPr>
        <w:spacing w:before="100" w:after="40"/>
      </w:pPr>
      <w:r>
        <w:rPr>
          <w:rFonts w:ascii="Times New Roman" w:hAnsi="Times New Roman"/>
          <w:b/>
          <w:i w:val="0"/>
          <w:sz w:val="23"/>
        </w:rPr>
        <w:t xml:space="preserve">Câu 4. </w:t>
      </w:r>
      <w:r>
        <w:rPr>
          <w:rFonts w:ascii="Times New Roman" w:hAnsi="Times New Roman"/>
          <w:b w:val="0"/>
          <w:i w:val="0"/>
          <w:sz w:val="23"/>
        </w:rPr>
        <w:t>Hạt nhân ⁵⁶₂₆Fe có năng lượng liên kết riêng 8,8 MeV/nuclêôn; hạt nhân ²³⁵₉₂U có năng lượng liên kết riêng 7,6 MeV/nuclêôn.</w:t>
      </w:r>
    </w:p>
    <w:p>
      <w:pPr>
        <w:spacing w:before="60" w:after="20"/>
        <w:jc w:val="center"/>
      </w:pPr>
      <w:r>
        <w:drawing>
          <wp:inline xmlns:a="http://schemas.openxmlformats.org/drawingml/2006/main" xmlns:pic="http://schemas.openxmlformats.org/drawingml/2006/picture">
            <wp:extent cx="4140000" cy="2636233"/>
            <wp:docPr id="10" name="Picture 10"/>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hạt nhân sắt là 492,8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hạt nhân urani là 1786 MeV.</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nhân urani bền vững hơn hạt nhân sắt vì năng lượng liên kết lớn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Khi urani phân hạch thành các mảnh có ε lớn hơn, phản ứng toả năng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0,20 kg nước đá ở 0 °C vào 0,80 kg nước ở 50 °C trong bình cách nhiệt. Nhiệt độ cân bằng bằng bao nhiêu độ Celsius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4,155 L chứa 4,0 g khí hêli (M = 4 g/mol) ở 27 °C. Áp suất khí trong bình bằng bao nhiêu (viết dưới dạng x·10⁵ Pa, chỉ ghi giá trị x)?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60 cm trượt đều với tốc độ 2,5 m/s trên hai ray nằm ngang vuông góc với từ trường đều thẳng đứng B = 0,40 T. Suất điện động cảm ứng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800 kW ở điện áp 40 kV trên đường dây có điện trở 6,0 Ω. Hiệu suất truyền tải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có độ hụt khối 0,25 u. Năng lượng liên kết của hạt nhân đó bằng bao nhiêu MeV (làm tròn đến chữ số thập phân thứ hai)? Cho 1 u·c² = 931,5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nguyên chất sau 5 chu kì bán rã thì tỉ số giữa số hạt nhân con tạo thành và số hạt nhân mẹ còn lại bằng bao nhiêu?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07 -----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