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4"/>
        </w:rPr>
        <w:t>NGÂN HÀNG ĐỀ LUYỆN THI TỐT NGHIỆP THPT 2026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52"/>
        </w:rPr>
        <w:t>MÔN VẬT LÍ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F3A6E"/>
          <w:sz w:val="30"/>
        </w:rPr>
        <w:t>HƯỚNG DẪN SỬ DỤNG VÀ MA TRẬN TOÀN BỘ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3"/>
        </w:rPr>
        <w:t>40 đề – 1120 câu hỏi – có đáp án và lời giải chi tiết cho từng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CƠ SỞ BIÊN SOẠN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1. CẤU TRÚC ĐỀ THI TỐT NGHIỆP THPT 2026 – MÔN VẬT LÍ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Năm 2026 tiếp tục áp dụng định dạng đề thi đã được Bộ GD&amp;ĐT công bố và áp dụng từ năm 2025: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• 28 câu hỏi / 40 lệnh hỏi / 50 phút / thang điểm 10.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• Phần I – 18 câu trắc nghiệm nhiều phương án lựa chọn (0,25 điểm/câu → 4,50 điểm).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• Phần II – 4 câu trắc nghiệm đúng/sai, mỗi câu 4 ý (đúng 1 ý: 0,10; 2 ý: 0,25; 3 ý: 0,50; 4 ý: 1,00 điểm → 4,00 điểm).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• Phần III – 6 câu trắc nghiệm trả lời ngắn (0,25 điểm/câu → 1,50 điểm).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• Tỉ lệ mức độ tư duy Biết / Hiểu / Vận dụng khoảng 40% / 30% / 30%.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• Nội dung chủ yếu ở lớp 12, có một số câu dùng kiến thức lớp 10 và lớp 11.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• Đánh giá ba thành phần năng lực vật lí: nhận thức vật lí; tìm hiểu thế giới tự nhiên dưới góc độ vật lí; vận dụng kiến thức, kĩ năng đã học.</w:t>
            </w:r>
            <w:r>
              <w:br/>
            </w:r>
            <w:r>
              <w:rPr>
                <w:rFonts w:ascii="Times New Roman" w:hAnsi="Times New Roman"/>
                <w:sz w:val="22"/>
              </w:rPr>
            </w:r>
            <w:r>
              <w:br/>
            </w:r>
            <w:r>
              <w:rPr>
                <w:rFonts w:ascii="Times New Roman" w:hAnsi="Times New Roman"/>
                <w:sz w:val="22"/>
              </w:rPr>
              <w:t>2. PHẠM VI CHƯƠNG TRÌNH (GDPT 2018)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• Vật lí 12 – Chương 1: VẬT LÍ NHIỆT (Cấu trúc của chất, sự chuyển thể; Nội năng và định luật I nhiệt động lực học; Nhiệt độ, thang nhiệt độ, nhiệt kế; Nhiệt dung riêng; Nhiệt nóng chảy riêng; Nhiệt hoá hơi riêng).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• Vật lí 12 – Chương 2: KHÍ LÍ TƯỞNG (Mô hình động học phân tử chất khí; Định luật Boyle; Định luật Charles; Phương trình trạng thái của khí lí tưởng; Áp suất khí theo mô hình động học phân tử và quan hệ giữa động năng phân tử với nhiệt độ).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• Vật lí 11 – Chương 1: DAO ĐỘNG (Dao động điều hoà; Mô tả dao động điều hoà; Vận tốc, gia tốc trong dao động điều hoà; Động năng, thế năng và sự chuyển hoá năng lượng — gồm cơ năng của con lắc lò xo và con lắc đơn; Dao động tắt dần, dao động cưỡng bức, hiện tượng cộng hưởng).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2F8F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E6436"/>
                <w:sz w:val="22"/>
              </w:rPr>
              <w:t>HƯỚNG DẪN SỬ DỤNG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• MỖI ĐỀ là một bài thi hoàn chỉnh theo đúng định dạng đề thi tốt nghiệp THPT: 28 câu / 40 lệnh hỏi / 50 phút / 10 điểm. Hãy làm trọn vẹn một đề trong đúng 50 phút để rèn tốc độ và sức bền.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ĐỘ KHÓ TĂNG DẦN từ Đề 1 tới Đề 10 trong mỗi bộ. Nên làm tuần tự; chỉ chuyển sang đề sau khi đã hiểu trọn vẹn lời giải của đề trước.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MỖI CÂU trong tệp lời giải đều ghi rõ MỨC ĐỘ (Dễ / Trung bình / Khó / Rất khó) và KIẾN THỨC – KĨ NĂNG được kiểm tra. Sau khi chấm, hãy thống kê những kĩ năng mình hay sai để ôn lại đúng chỗ.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LỜI GIẢI không chỉ đưa đáp số: nhiều câu còn phân tích các phương án nhiễu ứng với từng sai lầm cụ thể. Hãy đọc cả phần đó ngay cả khi bạn đã làm đúng.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VỚI CÂU ĐÚNG/SAI, mỗi ý được chấm độc lập; đừng suy đoán theo kiểu “chắc phải có hai ý đúng, hai ý sai”. Trong bộ đề này, số ý sai mỗi câu thay đổi (1 hoặc 2 ý) và vị trí ý sai được trải đều.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VỚI CÂU TRẢ LỜI NGẮN, luôn đọc kĩ ĐƠN VỊ và yêu cầu LÀM TRÒN ghi ở cuối câu.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BỘ ĐỀ TỔNG HỢP CHƯƠNG 1 + 2 nên làm sau khi đã hoàn thành hai bộ đề riêng của từng chương, vì nhiều câu bắt buộc dùng đồng thời định luật I nhiệt động lực học và phương trình trạng thái khí.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A61B1B"/>
          <w:sz w:val="28"/>
        </w:rPr>
        <w:t>DANH MỤC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Bộ đề</w:t>
            </w:r>
          </w:p>
        </w:tc>
        <w:tc>
          <w:tcPr>
            <w:tcW w:type="dxa" w:w="2550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Số đề</w:t>
            </w:r>
          </w:p>
        </w:tc>
        <w:tc>
          <w:tcPr>
            <w:tcW w:type="dxa" w:w="2550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Số câu</w:t>
            </w:r>
          </w:p>
        </w:tc>
        <w:tc>
          <w:tcPr>
            <w:tcW w:type="dxa" w:w="2550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Tên tệp</w:t>
            </w:r>
          </w:p>
        </w:tc>
      </w:tr>
      <w:tr>
        <w:tc>
          <w:tcPr>
            <w:tcW w:type="dxa" w:w="2550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LỚP 12 – CHƯƠNG 1: VẬT LÍ NHIỆT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10 đề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280 câu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LOP12_CHUONG1_VAT_LI_NHIET_DE.docx</w:t>
            </w:r>
          </w:p>
        </w:tc>
      </w:tr>
      <w:tr>
        <w:tc>
          <w:tcPr>
            <w:tcW w:type="dxa" w:w="2550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LOP12_CHUONG1_VAT_LI_NHIET_LOI_GIAI.docx</w:t>
            </w:r>
          </w:p>
        </w:tc>
      </w:tr>
      <w:tr>
        <w:tc>
          <w:tcPr>
            <w:tcW w:type="dxa" w:w="2550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LỚP 12 – CHƯƠNG 2: KHÍ LÍ TƯỞNG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10 đề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280 câu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LOP12_CHUONG2_KHI_LI_TUONG_DE.docx</w:t>
            </w:r>
          </w:p>
        </w:tc>
      </w:tr>
      <w:tr>
        <w:tc>
          <w:tcPr>
            <w:tcW w:type="dxa" w:w="2550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LOP12_CHUONG2_KHI_LI_TUONG_LOI_GIAI.docx</w:t>
            </w:r>
          </w:p>
        </w:tc>
      </w:tr>
      <w:tr>
        <w:tc>
          <w:tcPr>
            <w:tcW w:type="dxa" w:w="2550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LỚP 12 – ĐỀ TỔNG HỢP CHƯƠNG 1 + CHƯƠNG 2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10 đề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280 câu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LOP12_TONG_HOP_CHUONG_1_VA_2_DE.docx</w:t>
            </w:r>
          </w:p>
        </w:tc>
      </w:tr>
      <w:tr>
        <w:tc>
          <w:tcPr>
            <w:tcW w:type="dxa" w:w="2550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LOP12_TONG_HOP_CHUONG_1_VA_2_LOI_GIAI.docx</w:t>
            </w:r>
          </w:p>
        </w:tc>
      </w:tr>
      <w:tr>
        <w:tc>
          <w:tcPr>
            <w:tcW w:type="dxa" w:w="2550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LỚP 11 – CHƯƠNG 1: DAO ĐỘNG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10 đề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280 câu</w:t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LOP11_CHUONG1_DAO_DONG_DE.docx</w:t>
            </w:r>
          </w:p>
        </w:tc>
      </w:tr>
      <w:tr>
        <w:tc>
          <w:tcPr>
            <w:tcW w:type="dxa" w:w="2550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5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LOP11_CHUONG1_DAO_DONG_LOI_GIAI.docx</w:t>
            </w:r>
          </w:p>
        </w:tc>
      </w:tr>
    </w:tbl>
    <w:p>
      <w:pPr>
        <w:spacing w:after="40"/>
      </w:pPr>
    </w:p>
    <w:p>
      <w:pPr>
        <w:spacing w:before="0" w:after="160"/>
        <w:jc w:val="center"/>
      </w:pPr>
      <w:r>
        <w:rPr>
          <w:rFonts w:ascii="Times New Roman" w:hAnsi="Times New Roman"/>
          <w:b/>
          <w:i w:val="0"/>
          <w:sz w:val="23"/>
        </w:rPr>
        <w:t>Tổng cộng: 40 đề – 1120 câu hỏi.</w:t>
      </w:r>
    </w:p>
    <w:p>
      <w:pPr>
        <w:spacing w:before="200" w:after="60"/>
      </w:pPr>
      <w:r>
        <w:rPr>
          <w:rFonts w:ascii="Times New Roman" w:hAnsi="Times New Roman"/>
          <w:b/>
          <w:i w:val="0"/>
          <w:color w:val="1F3A6E"/>
          <w:sz w:val="26"/>
        </w:rPr>
        <w:t>LỚP 12 – CHƯƠNG 1: VẬT LÍ NHIỆT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12C1-Đ01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Nhận biết cấu trúc chất, nội năng, thang nhiệt độ và ba công thức nhiệt cơ bản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12C1-Đ02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Chuyển động nhiệt, nhiệt kế, cân bằng nhiệt và ba công thức nhiệt lượng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12C1-Đ03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 → 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Đọc đồ thị và bảng số liệu để xác định nhiệt dung riêng; bài toán nhiệt hai giai đoạn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12C1-Đ04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 → 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Đồ thị nóng chảy của kim loại; nhiệt lượng kế; bài toán thực tiễn về đun nước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12C1-Đ05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Cân bằng nhiệt có chuyển thể; hiệu suất thiết bị đun; vận dụng định luật I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12C1-Đ06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Nước đá tan một phần; hiệu suất nhiên liệu; khai thác trọn vẹn đồ thị nung nóng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12C1-Đ07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 → 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Khử ẩn số bằng hai thí nghiệm; lập tỉ số trên đồ thị; bài toán ngược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12C1-Đ08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 → 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Hệ nhiều vật và nhiều giai đoạn chuyển thể; biện luận điều kiện; bài toán ngược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12C1-Đ09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Tách công suất hao phí; xử lí số liệu thực nghiệm; quá trình nhiều bước và suy luận ngược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12C1-Đ10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Khó / thử thách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Biện luận trạng thái cuối của hệ; suy luận ngược nhiều bước; tình huống nước có thể đông đặc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Times New Roman" w:hAnsi="Times New Roman"/>
          <w:b/>
          <w:i w:val="0"/>
          <w:color w:val="1F3A6E"/>
          <w:sz w:val="26"/>
        </w:rPr>
        <w:t>LỚP 12 – CHƯƠNG 2: KHÍ LÍ TƯỞNG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12C2-Đ01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Mô hình động học phân tử chất khí và ba định luật chất khí ở mức nhận biết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12C2-Đ02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Vận dụng ba định luật chất khí và phương trình Clapeyron trong tình huống quen thuộc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12C2-Đ03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 → 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Xử lí số liệu và đồ thị của hai thí nghiệm kiểm chứng định luật Boyle và định luật Charles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12C2-Đ04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 → 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Áp suất khí trong xilanh có pit-tông; chu trình trên giản đồ p–V; bơm khí và bóng thám không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12C2-Đ05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Cột khí bị giam bởi thuỷ ngân; khối lượng riêng của khí; tốc độ phân tử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12C2-Đ06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Lượng khí thay đổi; bơm hút; chuyển đổi giữa các hệ toạ độ p–V, p–T, V–T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12C2-Đ07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 → 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Xilanh hai ngăn; pit-tông có vấu chặn; khinh khí cầu; suy luận trên đồ thị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12C2-Đ08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 → 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Mô hình động học phân tử ở mức định lượng; hai bình ở nhiệt độ khác nhau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12C2-Đ09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Xác định khối lượng mol; pit-tông gắn lò xo; chu trình nhiều chặng; ống nghiêng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12C2-Đ10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Khó / thử thách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Hệ nhiều phần ở nhiệt độ khác nhau; van xả; bài toán ngược và biện luận điều kiện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Times New Roman" w:hAnsi="Times New Roman"/>
          <w:b/>
          <w:i w:val="0"/>
          <w:color w:val="1F3A6E"/>
          <w:sz w:val="26"/>
        </w:rPr>
        <w:t>LỚP 12 – ĐỀ TỔNG HỢP CHƯƠNG 1 + CHƯƠNG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MIX-Đ01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Nối kết nội năng – nhiệt độ – trạng thái khí ở mức nhận biết và thông hiểu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MIX-Đ02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Nhiệt lượng, công và nội năng trong các đẳng quá trình của khí lí tưởng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MIX-Đ03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 → 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Phân tích từng chặng của chu trình trên giản đồ p–V bằng định luật I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MIX-Đ04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 → 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Xilanh có pit-tông: từ áp suất cơ học tới công, nội năng và nhiệt lượng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MIX-Đ05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Chu trình như một động cơ nhiệt: nhiệt nhận, nhiệt thải, công và hiệu suất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MIX-Đ06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Chu trình tam giác trên giản đồ p–V; công bằng diện tích; kết hợp bài toán nhiệt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MIX-Đ07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 → 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Quá trình hai chặng có vấu chặn; trao đổi nhiệt giữa khí và nước; đường thẳng trên p–V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MIX-Đ08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 → 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Chu trình có chặng đẳng nhiệt; khinh khí cầu định lượng; hơi nước gặp nước đá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MIX-Đ09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Bài toán ngược với định luật I; nối kết năng lượng khí với quá trình chuyển thể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MIX-Đ10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Khó / thử thách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Chu trình có chặng xiên; hiệu suất; biện luận trạng thái và bài toán ngược nhiều bước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Times New Roman" w:hAnsi="Times New Roman"/>
          <w:b/>
          <w:i w:val="0"/>
          <w:color w:val="1F3A6E"/>
          <w:sz w:val="26"/>
        </w:rPr>
        <w:t>LỚP 11 – CHƯƠNG 1: DAO ĐỘNG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11C1-Đ01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Khái niệm dao động điều hoà, các đại lượng đặc trưng và công thức cơ bản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11C1-Đ02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Đọc đồ thị li độ – thời gian và viết phương trình dao động điều hoà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11C1-Đ03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 → 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Vận tốc, gia tốc và hệ thức độc lập với thời gian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11C1-Đ04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Dễ → 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Động năng, thế năng, cơ năng; con lắc lò xo và con lắc đơn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11C1-Đ05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Thời gian và quãng đường trong dao động điều hoà; tỉ số động năng – thế năng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11C1-Đ06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Lực kéo về; con lắc lò xo treo thẳng đứng; khai thác đồ thị li độ – thời gian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11C1-Đ07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 → 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Thí nghiệm đo gia tốc trọng trường bằng con lắc đơn; xử lí số liệu và đồ thị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11C1-Đ08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Trung bình → 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Dao động tắt dần, dao động cưỡng bức và hiện tượng cộng hưởng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11C1-Đ09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Dùng đường tròn pha: thời điểm, thời gian thoả điều kiện, quãng đường lớn nhất – nhỏ nhất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7"/>
              </w:rPr>
              <w:t>11C1-Đ10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Khó / thử thách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7"/>
              </w:rPr>
              <w:t>Con lắc lò xo thẳng đứng có lò xo nén; điều kiện không trượt; bài toán ngược nhiều bước</w:t>
            </w:r>
          </w:p>
        </w:tc>
      </w:tr>
    </w:tbl>
    <w:p>
      <w:pPr>
        <w:spacing w:after="40"/>
      </w:pPr>
    </w:p>
    <w:p>
      <w:pPr>
        <w:spacing w:before="200" w:after="40"/>
        <w:jc w:val="center"/>
      </w:pPr>
      <w:r>
        <w:rPr>
          <w:rFonts w:ascii="Times New Roman" w:hAnsi="Times New Roman"/>
          <w:b/>
          <w:i w:val="0"/>
          <w:sz w:val="23"/>
        </w:rPr>
        <w:t>--- HẾT ---</w:t>
      </w:r>
    </w:p>
    <w:sectPr w:rsidR="00FC693F" w:rsidRPr="0006063C" w:rsidSect="00034616">
      <w:footerReference w:type="default" r:id="rId9"/>
      <w:pgSz w:w="12240" w:h="15840"/>
      <w:pgMar w:top="964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