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072"/>
      </w:tblGrid>
      <w:tr>
        <w:tc>
          <w:tcPr>
            <w:tcW w:type="dxa" w:w="9072"/>
          </w:tcPr>
          <w:p>
            <w:pPr>
              <w:spacing w:after="0"/>
              <w:ind w:firstLine="0"/>
              <w:jc w:val="center"/>
            </w:pPr>
            <w:r>
              <w:rPr>
                <w:rFonts w:ascii="Times New Roman" w:hAnsi="Times New Roman" w:eastAsia="Times New Roman"/>
                <w:b w:val="0"/>
                <w:i w:val="0"/>
                <w:sz w:val="26"/>
              </w:rPr>
              <w:t>TỔNG CỤC II</w:t>
            </w:r>
          </w:p>
          <w:p>
            <w:pPr>
              <w:spacing w:after="0"/>
              <w:ind w:firstLine="0"/>
              <w:jc w:val="center"/>
            </w:pPr>
            <w:r>
              <w:rPr>
                <w:rFonts w:ascii="Times New Roman" w:hAnsi="Times New Roman" w:eastAsia="Times New Roman"/>
                <w:b/>
                <w:i w:val="0"/>
                <w:sz w:val="26"/>
              </w:rPr>
              <w:t>HỌC VIỆN KHOA HỌC QUÂN SỰ</w:t>
            </w: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200"/>
              <w:ind w:firstLine="0"/>
              <w:jc w:val="center"/>
            </w:pPr>
            <w:r>
              <w:rPr>
                <w:rFonts w:ascii="Times New Roman" w:hAnsi="Times New Roman" w:eastAsia="Times New Roman"/>
                <w:b/>
                <w:i w:val="0"/>
                <w:sz w:val="28"/>
              </w:rPr>
              <w:t>ĐỀ CƯƠNG SƠ BỘ VỀ SÁNG KIẾN</w:t>
            </w:r>
          </w:p>
          <w:p>
            <w:pPr>
              <w:spacing w:after="0"/>
              <w:ind w:firstLine="0"/>
              <w:jc w:val="center"/>
            </w:pPr>
            <w:r>
              <w:rPr>
                <w:rFonts w:ascii="Times New Roman" w:hAnsi="Times New Roman" w:eastAsia="Times New Roman"/>
                <w:b/>
                <w:i w:val="0"/>
                <w:sz w:val="28"/>
              </w:rPr>
              <w:t>BỘ CÔNG CỤ BẢO ĐẢM AN TOÀN THÔNG TIN VÀ QUYỀN RIÊNG TƯ DỮ LIỆU ĐA NỀN TẢNG (SECUREVAULT)</w:t>
            </w: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r>
              <w:rPr>
                <w:rFonts w:ascii="Times New Roman" w:hAnsi="Times New Roman" w:eastAsia="Times New Roman"/>
                <w:b/>
                <w:i w:val="0"/>
                <w:sz w:val="28"/>
              </w:rPr>
              <w:t>Hà Nội, năm 2026</w:t>
            </w:r>
          </w:p>
        </w:tc>
      </w:tr>
    </w:tbl>
    <w:p>
      <w:r>
        <w:br w:type="page"/>
      </w:r>
    </w:p>
    <w:tbl>
      <w:tblPr>
        <w:tblW w:type="auto" w:w="0"/>
        <w:jc w:val="center"/>
        <w:tblLook w:firstColumn="1" w:firstRow="1" w:lastColumn="0" w:lastRow="0" w:noHBand="0" w:noVBand="1" w:val="04A0"/>
      </w:tblPr>
      <w:tblGrid>
        <w:gridCol w:w="4536"/>
        <w:gridCol w:w="4536"/>
      </w:tblGrid>
      <w:tr>
        <w:tc>
          <w:tcPr>
            <w:tcW w:type="dxa" w:w="3628"/>
          </w:tcPr>
          <w:p>
            <w:pPr>
              <w:spacing w:after="0"/>
              <w:ind w:firstLine="0"/>
              <w:jc w:val="center"/>
            </w:pPr>
            <w:r>
              <w:rPr>
                <w:rFonts w:ascii="Times New Roman" w:hAnsi="Times New Roman" w:eastAsia="Times New Roman"/>
                <w:b w:val="0"/>
                <w:i w:val="0"/>
                <w:sz w:val="25"/>
              </w:rPr>
              <w:t>TỔNG CỤC II</w:t>
            </w:r>
          </w:p>
          <w:p>
            <w:pPr>
              <w:spacing w:after="0"/>
              <w:ind w:firstLine="0"/>
              <w:jc w:val="center"/>
            </w:pPr>
            <w:r>
              <w:rPr>
                <w:rFonts w:ascii="Times New Roman" w:hAnsi="Times New Roman" w:eastAsia="Times New Roman"/>
                <w:b/>
                <w:i w:val="0"/>
                <w:sz w:val="25"/>
              </w:rPr>
              <w:t>HỌC VIỆN KHOA HỌC QUÂN SỰ</w:t>
            </w:r>
          </w:p>
          <w:p>
            <w:pPr>
              <w:ind w:firstLine="0"/>
              <w:jc w:val="center"/>
            </w:pPr>
            <w:r>
              <w:rPr>
                <w:rFonts w:ascii="Times New Roman" w:hAnsi="Times New Roman" w:eastAsia="Times New Roman"/>
                <w:b w:val="0"/>
                <w:i w:val="0"/>
                <w:sz w:val="20"/>
              </w:rPr>
              <w:t>―――――――</w:t>
            </w:r>
          </w:p>
        </w:tc>
        <w:tc>
          <w:tcPr>
            <w:tcW w:type="dxa" w:w="5443"/>
          </w:tcPr>
          <w:p>
            <w:pPr>
              <w:spacing w:after="0"/>
              <w:ind w:firstLine="0"/>
              <w:jc w:val="center"/>
            </w:pPr>
            <w:r>
              <w:rPr>
                <w:rFonts w:ascii="Times New Roman" w:hAnsi="Times New Roman" w:eastAsia="Times New Roman"/>
                <w:b/>
                <w:i w:val="0"/>
                <w:sz w:val="25"/>
              </w:rPr>
              <w:t>CỘNG HÒA XÃ HỘI CHỦ NGHĨA VIỆT NAM</w:t>
            </w:r>
          </w:p>
          <w:p>
            <w:pPr>
              <w:spacing w:after="0"/>
              <w:ind w:firstLine="0"/>
              <w:jc w:val="center"/>
            </w:pPr>
            <w:r>
              <w:rPr>
                <w:rFonts w:ascii="Times New Roman" w:hAnsi="Times New Roman" w:eastAsia="Times New Roman"/>
                <w:b/>
                <w:i w:val="0"/>
                <w:sz w:val="25"/>
              </w:rPr>
              <w:t>Độc lập – Tự do – Hạnh phúc</w:t>
            </w:r>
          </w:p>
          <w:p>
            <w:pPr>
              <w:ind w:firstLine="0"/>
              <w:jc w:val="center"/>
            </w:pPr>
            <w:r>
              <w:rPr>
                <w:rFonts w:ascii="Times New Roman" w:hAnsi="Times New Roman" w:eastAsia="Times New Roman"/>
                <w:b w:val="0"/>
                <w:i w:val="0"/>
                <w:sz w:val="20"/>
              </w:rPr>
              <w:t>―――――――――――――――</w:t>
            </w:r>
          </w:p>
        </w:tc>
      </w:tr>
    </w:tbl>
    <w:p>
      <w:pPr>
        <w:spacing w:after="120"/>
      </w:pPr>
    </w:p>
    <w:p>
      <w:pPr>
        <w:spacing w:before="120" w:after="280"/>
        <w:jc w:val="center"/>
      </w:pPr>
      <w:r>
        <w:rPr>
          <w:rFonts w:ascii="Times New Roman" w:hAnsi="Times New Roman" w:eastAsia="Times New Roman"/>
          <w:b/>
          <w:i w:val="0"/>
          <w:color w:val="12325B"/>
          <w:sz w:val="32"/>
        </w:rPr>
        <w:t>ĐỀ CƯƠNG SƠ BỘ VỀ SÁNG KIẾN</w:t>
      </w:r>
    </w:p>
    <w:p>
      <w:pPr>
        <w:jc w:val="center"/>
      </w:pPr>
      <w:r>
        <w:rPr>
          <w:rFonts w:ascii="Times New Roman" w:hAnsi="Times New Roman" w:eastAsia="Times New Roman"/>
          <w:b/>
          <w:i w:val="0"/>
          <w:sz w:val="26"/>
        </w:rPr>
        <w:t>Bộ công cụ bảo đảm an toàn thông tin và quyền riêng tư dữ liệu đa nền tảng (SecureVault)</w:t>
      </w:r>
    </w:p>
    <w:p>
      <w:pPr>
        <w:ind w:firstLine="454"/>
      </w:pPr>
      <w:r>
        <w:rPr>
          <w:rFonts w:ascii="Times New Roman" w:hAnsi="Times New Roman" w:eastAsia="Times New Roman"/>
          <w:b w:val="0"/>
          <w:i/>
          <w:sz w:val="26"/>
        </w:rPr>
        <w:t>Về tên gọi và trọng tâm.</w:t>
      </w:r>
      <w:r>
        <w:rPr>
          <w:rFonts w:ascii="Times New Roman" w:hAnsi="Times New Roman" w:eastAsia="Times New Roman"/>
          <w:b w:val="0"/>
          <w:i w:val="0"/>
          <w:sz w:val="26"/>
        </w:rPr>
        <w:t xml:space="preserve"> Tên sáng kiến nói “đa nền tảng” vì sản phẩm dùng chung một lõi nghiệp vụ và một định dạng dữ liệu cho cả bản trên máy tính lẫn bản trên thiết bị di động. Trọng tâm của sáng kiến vẫn là </w:t>
      </w:r>
      <w:r>
        <w:rPr>
          <w:rFonts w:ascii="Times New Roman" w:hAnsi="Times New Roman" w:eastAsia="Times New Roman"/>
          <w:b w:val="0"/>
          <w:i/>
          <w:sz w:val="26"/>
        </w:rPr>
        <w:t>bản di động</w:t>
      </w:r>
      <w:r>
        <w:rPr>
          <w:rFonts w:ascii="Times New Roman" w:hAnsi="Times New Roman" w:eastAsia="Times New Roman"/>
          <w:b w:val="0"/>
          <w:i w:val="0"/>
          <w:sz w:val="26"/>
        </w:rPr>
        <w:t xml:space="preserve"> — nơi tồn tại rào cản kỹ thuật mà giải pháp phải giải quyết (Phần I mục 4); bản máy tính giữ vai trò đối chứng và mở rộng phạm vi sử dụng (Phần III mục 4).</w:t>
      </w:r>
    </w:p>
    <w:p>
      <w:pPr>
        <w:ind w:firstLine="454"/>
      </w:pPr>
      <w:r>
        <w:rPr>
          <w:rFonts w:ascii="Times New Roman" w:hAnsi="Times New Roman" w:eastAsia="Times New Roman"/>
          <w:b w:val="0"/>
          <w:i/>
          <w:sz w:val="26"/>
        </w:rPr>
        <w:t>Về tài liệu này.</w:t>
      </w:r>
      <w:r>
        <w:rPr>
          <w:rFonts w:ascii="Times New Roman" w:hAnsi="Times New Roman" w:eastAsia="Times New Roman"/>
          <w:b w:val="0"/>
          <w:i w:val="0"/>
          <w:sz w:val="26"/>
        </w:rPr>
        <w:t xml:space="preserve"> Đề cương sơ bộ được lập ở giai đoạn đặt vấn đề, nhằm trả lời ba câu hỏi trước khi bắt tay vào làm: </w:t>
      </w:r>
      <w:r>
        <w:rPr>
          <w:rFonts w:ascii="Times New Roman" w:hAnsi="Times New Roman" w:eastAsia="Times New Roman"/>
          <w:b w:val="0"/>
          <w:i/>
          <w:sz w:val="26"/>
        </w:rPr>
        <w:t>định làm gì, làm theo cách nào, và lấy gì để chứng minh là đã làm được?</w:t>
      </w:r>
      <w:r>
        <w:rPr>
          <w:rFonts w:ascii="Times New Roman" w:hAnsi="Times New Roman" w:eastAsia="Times New Roman"/>
          <w:b w:val="0"/>
          <w:i w:val="0"/>
          <w:sz w:val="26"/>
        </w:rPr>
        <w:t xml:space="preserve"> Vì hồ sơ được nộp khi công việc đã hoàn thành, mỗi phần kế hoạch dưới đây đều kèm phần đối chiếu với kết quả thực tế — để thấy rõ điều gì diễn ra đúng dự kiến, điều gì phải điều chỉnh, và điều gì đến nay vẫn còn dang dở. Phần diễn giải kỹ thuật ở mức từng cơ chế nằm ở văn bản 05 — Đề cương chi tiết.</w:t>
      </w:r>
    </w:p>
    <w:p>
      <w:pPr>
        <w:pageBreakBefore/>
        <w:spacing w:after="200"/>
        <w:jc w:val="center"/>
      </w:pPr>
      <w:r>
        <w:rPr>
          <w:rFonts w:ascii="Times New Roman" w:hAnsi="Times New Roman" w:eastAsia="Times New Roman"/>
          <w:b/>
          <w:i w:val="0"/>
          <w:color w:val="12325B"/>
          <w:sz w:val="28"/>
        </w:rPr>
        <w:t>MỤC LỤC</w:t>
      </w:r>
    </w:p>
    <w:p>
      <w:pPr>
        <w:ind w:firstLine="0"/>
      </w:pPr>
      <w:r>
        <w:rPr>
          <w:rFonts w:ascii="Times New Roman" w:hAnsi="Times New Roman"/>
          <w:sz w:val="24"/>
        </w:rPr>
        <w:fldChar w:fldCharType="begin"/>
        <w:instrText xml:space="preserve"> TOC \o "1-3" \h \z \u </w:instrText>
        <w:fldChar w:fldCharType="separate"/>
        <w:t>Nhấn chuột phải vào đây rồi chọn “Cập nhật trường” để hiện mục lục.</w:t>
        <w:fldChar w:fldCharType="end"/>
      </w:r>
    </w:p>
    <w:p>
      <w:pPr>
        <w:pStyle w:val="Heading1"/>
        <w:keepNext/>
        <w:pageBreakBefore/>
        <w:spacing w:before="0" w:after="120"/>
        <w:jc w:val="left"/>
      </w:pPr>
      <w:r>
        <w:rPr>
          <w:rFonts w:ascii="Times New Roman" w:hAnsi="Times New Roman" w:eastAsia="Times New Roman"/>
          <w:b/>
          <w:i w:val="0"/>
          <w:color w:val="12325B"/>
          <w:sz w:val="28"/>
        </w:rPr>
        <w:t>I. LÝ DO ĐỀ XUẤT SÁNG KIẾN</w:t>
      </w:r>
    </w:p>
    <w:p>
      <w:pPr>
        <w:pStyle w:val="Heading2"/>
        <w:keepNext/>
        <w:spacing w:before="200" w:after="80"/>
        <w:jc w:val="left"/>
      </w:pPr>
      <w:r>
        <w:rPr>
          <w:rFonts w:ascii="Times New Roman" w:hAnsi="Times New Roman" w:eastAsia="Times New Roman"/>
          <w:b/>
          <w:i w:val="0"/>
          <w:color w:val="12325B"/>
          <w:sz w:val="27"/>
        </w:rPr>
        <w:t>1. Ràng buộc nghiệp vụ — điểm xuất phát</w:t>
      </w:r>
    </w:p>
    <w:p>
      <w:pPr>
        <w:ind w:firstLine="454"/>
      </w:pPr>
      <w:r>
        <w:rPr>
          <w:rFonts w:ascii="Times New Roman" w:hAnsi="Times New Roman" w:eastAsia="Times New Roman"/>
          <w:b w:val="0"/>
          <w:i w:val="0"/>
          <w:sz w:val="26"/>
        </w:rPr>
        <w:t xml:space="preserve">Sáng kiến bắt đầu từ một ràng buộc, không phải từ một ý tưởng công nghệ. Ở Học viện Khoa học Quân sự và các cơ quan, đơn vị có yêu cầu cao về bảo vệ thông tin, việc quản lý, lưu trữ và chuyển giao tài liệu mật, tài liệu nội bộ phải tuân thủ nghiêm ngặt quy định hiện hành; đơn vị </w:t>
      </w:r>
      <w:r>
        <w:rPr>
          <w:rFonts w:ascii="Times New Roman" w:hAnsi="Times New Roman" w:eastAsia="Times New Roman"/>
          <w:b w:val="0"/>
          <w:i/>
          <w:sz w:val="26"/>
        </w:rPr>
        <w:t>không cho phép</w:t>
      </w:r>
      <w:r>
        <w:rPr>
          <w:rFonts w:ascii="Times New Roman" w:hAnsi="Times New Roman" w:eastAsia="Times New Roman"/>
          <w:b w:val="0"/>
          <w:i w:val="0"/>
          <w:sz w:val="26"/>
        </w:rPr>
        <w:t xml:space="preserve"> đưa tài liệu mật và tài liệu nội bộ lên thiết bị di động cá nhân.</w:t>
      </w:r>
    </w:p>
    <w:p>
      <w:pPr>
        <w:ind w:firstLine="454"/>
      </w:pPr>
      <w:r>
        <w:rPr>
          <w:rFonts w:ascii="Times New Roman" w:hAnsi="Times New Roman" w:eastAsia="Times New Roman"/>
          <w:b w:val="0"/>
          <w:i w:val="0"/>
          <w:sz w:val="26"/>
        </w:rPr>
        <w:t>Ràng buộc đó loại bỏ ngay một hướng đi tưởng như hiển nhiên — làm một ứng dụng để mang tài liệu công tác theo người — và buộc sáng kiến phải tìm giá trị ở chỗ khác. Việc xác định ranh giới này ngay từ đầu, thay vì để lộ ra khi đã làm xong, là quyết định đầu tiên và cũng là quyết định định hình toàn bộ phần còn lại.</w:t>
      </w:r>
    </w:p>
    <w:p>
      <w:pPr>
        <w:pStyle w:val="Heading2"/>
        <w:keepNext/>
        <w:spacing w:before="200" w:after="80"/>
        <w:jc w:val="left"/>
      </w:pPr>
      <w:r>
        <w:rPr>
          <w:rFonts w:ascii="Times New Roman" w:hAnsi="Times New Roman" w:eastAsia="Times New Roman"/>
          <w:b/>
          <w:i w:val="0"/>
          <w:color w:val="12325B"/>
          <w:sz w:val="27"/>
        </w:rPr>
        <w:t>2. Hai nhu cầu thực tiễn nằm trong ranh giới cho phép</w:t>
      </w:r>
    </w:p>
    <w:p>
      <w:pPr>
        <w:ind w:firstLine="454"/>
      </w:pPr>
      <w:r>
        <w:rPr>
          <w:rFonts w:ascii="Times New Roman" w:hAnsi="Times New Roman" w:eastAsia="Times New Roman"/>
          <w:b w:val="0"/>
          <w:i/>
          <w:sz w:val="26"/>
        </w:rPr>
        <w:t>Nhu cầu thứ nhất — huấn luyện.</w:t>
      </w:r>
      <w:r>
        <w:rPr>
          <w:rFonts w:ascii="Times New Roman" w:hAnsi="Times New Roman" w:eastAsia="Times New Roman"/>
          <w:b w:val="0"/>
          <w:i w:val="0"/>
          <w:sz w:val="26"/>
        </w:rPr>
        <w:t xml:space="preserve"> Bảo vệ dữ liệu bằng mật mã là nội dung quan trọng trong chương trình đào tạo an toàn thông tin, bảo đảm an toàn tình báo trên không gian mạng. Nhưng việc học hiện nay chủ yếu dừng ở lý thuyết, thuật toán và công cụ chạy trên máy tính, trong khi thiết bị di động mới là môi trường học viên phải bảo vệ dữ liệu nhiều nhất sau khi ra trường. Học viên biết nguyên lý nhưng chưa từng thao tác, chưa từng thấy một hệ thống an toàn hoàn chỉnh vận hành ra sao — đó là khoảng cách cần lấp.</w:t>
      </w:r>
    </w:p>
    <w:p>
      <w:pPr>
        <w:ind w:firstLine="454"/>
      </w:pPr>
      <w:r>
        <w:rPr>
          <w:rFonts w:ascii="Times New Roman" w:hAnsi="Times New Roman" w:eastAsia="Times New Roman"/>
          <w:b w:val="0"/>
          <w:i/>
          <w:sz w:val="26"/>
        </w:rPr>
        <w:t>Nhu cầu thứ hai — tình huống khẩn cấp, bất khả kháng.</w:t>
      </w:r>
      <w:r>
        <w:rPr>
          <w:rFonts w:ascii="Times New Roman" w:hAnsi="Times New Roman" w:eastAsia="Times New Roman"/>
          <w:b w:val="0"/>
          <w:i w:val="0"/>
          <w:sz w:val="26"/>
        </w:rPr>
        <w:t xml:space="preserve"> Trong công tác vẫn phát sinh trường hợp một số tài liệu đặc thù buộc phải chuyển gấp qua không gian mạng khi không còn phương án nào khác kịp thời hạn. Tệp rời khỏi tầm kiểm soát của người gửi và đi qua hạ tầng không do đơn vị quản lý. Trong những trường hợp đã được cấp có thẩm quyền cho phép chuyển giao, cán bộ cần một công cụ tin cậy và kiểm chứng được để tự trang bị thêm lớp bảo vệ cho tệp trước khi gửi.</w:t>
      </w:r>
    </w:p>
    <w:p>
      <w:pPr>
        <w:spacing w:before="160" w:after="40"/>
        <w:ind w:firstLine="0"/>
        <w:jc w:val="center"/>
      </w:pPr>
      <w:r>
        <w:drawing>
          <wp:inline xmlns:a="http://schemas.openxmlformats.org/drawingml/2006/main" xmlns:pic="http://schemas.openxmlformats.org/drawingml/2006/picture">
            <wp:extent cx="4860000" cy="2616923"/>
            <wp:docPr id="1" name="Picture 1"/>
            <wp:cNvGraphicFramePr>
              <a:graphicFrameLocks noChangeAspect="1"/>
            </wp:cNvGraphicFramePr>
            <a:graphic>
              <a:graphicData uri="http://schemas.openxmlformats.org/drawingml/2006/picture">
                <pic:pic>
                  <pic:nvPicPr>
                    <pic:cNvPr id="0" name="H1-bai-toan-thuc-te.png"/>
                    <pic:cNvPicPr/>
                  </pic:nvPicPr>
                  <pic:blipFill>
                    <a:blip r:embed="rId10"/>
                    <a:stretch>
                      <a:fillRect/>
                    </a:stretch>
                  </pic:blipFill>
                  <pic:spPr>
                    <a:xfrm>
                      <a:off x="0" y="0"/>
                      <a:ext cx="4860000" cy="2616923"/>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1. Hai nhu cầu thực tiễn mà sáng kiến hướng tới và bốn nhóm nguy cơ tương ứng</w:t>
      </w:r>
    </w:p>
    <w:p>
      <w:pPr>
        <w:pStyle w:val="Heading2"/>
        <w:keepNext/>
        <w:spacing w:before="200" w:after="80"/>
        <w:jc w:val="left"/>
      </w:pPr>
      <w:r>
        <w:rPr>
          <w:rFonts w:ascii="Times New Roman" w:hAnsi="Times New Roman" w:eastAsia="Times New Roman"/>
          <w:b/>
          <w:i w:val="0"/>
          <w:color w:val="12325B"/>
          <w:sz w:val="27"/>
        </w:rPr>
        <w:t>3. Vì sao các giải pháp sẵn có chưa lấp được khoảng trống</w:t>
      </w:r>
    </w:p>
    <w:p>
      <w:pPr>
        <w:ind w:firstLine="454"/>
      </w:pPr>
      <w:r>
        <w:rPr>
          <w:rFonts w:ascii="Times New Roman" w:hAnsi="Times New Roman" w:eastAsia="Times New Roman"/>
          <w:b w:val="0"/>
          <w:i w:val="0"/>
          <w:sz w:val="26"/>
        </w:rPr>
        <w:t xml:space="preserve">Sáu nhóm giải pháp đã được khảo sát trước khi quyết định tự xây dựng. Nhận xét rút ra không phải là “các giải pháp hiện có kém” — mỗi nhóm đều làm tốt việc mà nó được thiết kế cho — mà là </w:t>
      </w:r>
      <w:r>
        <w:rPr>
          <w:rFonts w:ascii="Times New Roman" w:hAnsi="Times New Roman" w:eastAsia="Times New Roman"/>
          <w:b w:val="0"/>
          <w:i/>
          <w:sz w:val="26"/>
        </w:rPr>
        <w:t>không nhóm nào giải quyết trọn vẹn bài toán đang xét</w:t>
      </w:r>
      <w:r>
        <w:rPr>
          <w:rFonts w:ascii="Times New Roman" w:hAnsi="Times New Roman" w:eastAsia="Times New Roman"/>
          <w:b w:val="0"/>
          <w:i w:val="0"/>
          <w:sz w:val="26"/>
        </w:rPr>
        <w:t>.</w:t>
      </w:r>
    </w:p>
    <w:p>
      <w:pPr>
        <w:spacing w:before="160" w:after="80"/>
        <w:ind w:firstLine="0"/>
        <w:jc w:val="center"/>
      </w:pPr>
      <w:r>
        <w:rPr>
          <w:rFonts w:ascii="Times New Roman" w:hAnsi="Times New Roman" w:eastAsia="Times New Roman"/>
          <w:b w:val="0"/>
          <w:i/>
          <w:color w:val="4B5768"/>
          <w:sz w:val="23"/>
        </w:rPr>
        <w:t>Bảng 1. Khoảng trống của từng nhóm giải pháp so với nhu cầu đặt ra</w:t>
      </w:r>
    </w:p>
    <w:tbl>
      <w:tblPr>
        <w:tblStyle w:val="TableGrid"/>
        <w:tblW w:type="auto" w:w="0"/>
        <w:jc w:val="center"/>
        <w:tblLook w:firstColumn="1" w:firstRow="1" w:lastColumn="0" w:lastRow="0" w:noHBand="0" w:noVBand="1" w:val="04A0"/>
      </w:tblPr>
      <w:tblGrid>
        <w:gridCol w:w="4536"/>
        <w:gridCol w:w="4536"/>
      </w:tblGrid>
      <w:tr>
        <w:tc>
          <w:tcPr>
            <w:tcW w:type="dxa" w:w="2608"/>
            <w:shd w:val="clear" w:fill="DCE6F1"/>
          </w:tcPr>
          <w:p>
            <w:pPr>
              <w:spacing w:after="20" w:line="240" w:lineRule="auto"/>
              <w:ind w:firstLine="0"/>
              <w:jc w:val="center"/>
            </w:pPr>
            <w:r>
              <w:rPr>
                <w:rFonts w:ascii="Times New Roman" w:hAnsi="Times New Roman" w:eastAsia="Times New Roman"/>
                <w:b/>
                <w:i w:val="0"/>
                <w:sz w:val="24"/>
              </w:rPr>
              <w:t>Nhóm giải pháp</w:t>
            </w:r>
          </w:p>
        </w:tc>
        <w:tc>
          <w:tcPr>
            <w:tcW w:type="dxa" w:w="6180"/>
            <w:shd w:val="clear" w:fill="DCE6F1"/>
          </w:tcPr>
          <w:p>
            <w:pPr>
              <w:spacing w:after="20" w:line="240" w:lineRule="auto"/>
              <w:ind w:firstLine="0"/>
              <w:jc w:val="center"/>
            </w:pPr>
            <w:r>
              <w:rPr>
                <w:rFonts w:ascii="Times New Roman" w:hAnsi="Times New Roman" w:eastAsia="Times New Roman"/>
                <w:b/>
                <w:i w:val="0"/>
                <w:sz w:val="24"/>
              </w:rPr>
              <w:t>Điểm chưa đáp ứng được</w:t>
            </w:r>
          </w:p>
        </w:tc>
      </w:tr>
      <w:tr>
        <w:tc>
          <w:tcPr>
            <w:tcW w:type="dxa" w:w="2608"/>
          </w:tcPr>
          <w:p>
            <w:pPr>
              <w:spacing w:after="20" w:line="240" w:lineRule="auto"/>
              <w:ind w:firstLine="0"/>
              <w:jc w:val="left"/>
            </w:pPr>
            <w:r>
              <w:rPr>
                <w:rFonts w:ascii="Times New Roman" w:hAnsi="Times New Roman" w:eastAsia="Times New Roman"/>
                <w:b w:val="0"/>
                <w:i w:val="0"/>
                <w:sz w:val="23"/>
              </w:rPr>
              <w:t>Mã hoá toàn thiết bị của hệ điều hành</w:t>
            </w:r>
          </w:p>
        </w:tc>
        <w:tc>
          <w:tcPr>
            <w:tcW w:type="dxa" w:w="6180"/>
          </w:tcPr>
          <w:p>
            <w:pPr>
              <w:spacing w:after="20" w:line="240" w:lineRule="auto"/>
              <w:ind w:firstLine="0"/>
              <w:jc w:val="left"/>
            </w:pPr>
            <w:r>
              <w:rPr>
                <w:rFonts w:ascii="Times New Roman" w:hAnsi="Times New Roman" w:eastAsia="Times New Roman"/>
                <w:b w:val="0"/>
                <w:i w:val="0"/>
                <w:sz w:val="23"/>
              </w:rPr>
              <w:t>Chỉ bảo vệ khi máy tắt hoặc chưa mở khoá lần đầu; khi máy đã mở khoá thì mọi ứng dụng đều thấy dữ liệu ở dạng rõ, và tệp rời thiết bị thì không còn được bảo vệ</w:t>
            </w:r>
          </w:p>
        </w:tc>
      </w:tr>
      <w:tr>
        <w:tc>
          <w:tcPr>
            <w:tcW w:type="dxa" w:w="2608"/>
          </w:tcPr>
          <w:p>
            <w:pPr>
              <w:spacing w:after="20" w:line="240" w:lineRule="auto"/>
              <w:ind w:firstLine="0"/>
              <w:jc w:val="left"/>
            </w:pPr>
            <w:r>
              <w:rPr>
                <w:rFonts w:ascii="Times New Roman" w:hAnsi="Times New Roman" w:eastAsia="Times New Roman"/>
                <w:b w:val="0"/>
                <w:i w:val="0"/>
                <w:sz w:val="23"/>
              </w:rPr>
              <w:t>Ứng dụng “khoá tệp”, “két riêng tư” trên kho ứng dụng</w:t>
            </w:r>
          </w:p>
        </w:tc>
        <w:tc>
          <w:tcPr>
            <w:tcW w:type="dxa" w:w="6180"/>
          </w:tcPr>
          <w:p>
            <w:pPr>
              <w:spacing w:after="20" w:line="240" w:lineRule="auto"/>
              <w:ind w:firstLine="0"/>
              <w:jc w:val="left"/>
            </w:pPr>
            <w:r>
              <w:rPr>
                <w:rFonts w:ascii="Times New Roman" w:hAnsi="Times New Roman" w:eastAsia="Times New Roman"/>
                <w:b w:val="0"/>
                <w:i w:val="0"/>
                <w:sz w:val="23"/>
              </w:rPr>
              <w:t>Phần lớn mã nguồn đóng nên không kiểm chứng được thuật toán và cách quản lý khoá; nhiều ứng dụng đòi quyền mạng; định dạng riêng khoá người dùng vào một sản phẩm</w:t>
            </w:r>
          </w:p>
        </w:tc>
      </w:tr>
      <w:tr>
        <w:tc>
          <w:tcPr>
            <w:tcW w:type="dxa" w:w="2608"/>
          </w:tcPr>
          <w:p>
            <w:pPr>
              <w:spacing w:after="20" w:line="240" w:lineRule="auto"/>
              <w:ind w:firstLine="0"/>
              <w:jc w:val="left"/>
            </w:pPr>
            <w:r>
              <w:rPr>
                <w:rFonts w:ascii="Times New Roman" w:hAnsi="Times New Roman" w:eastAsia="Times New Roman"/>
                <w:b w:val="0"/>
                <w:i w:val="0"/>
                <w:sz w:val="23"/>
              </w:rPr>
              <w:t>Trình quản lý mật khẩu mã nguồn mở</w:t>
            </w:r>
          </w:p>
        </w:tc>
        <w:tc>
          <w:tcPr>
            <w:tcW w:type="dxa" w:w="6180"/>
          </w:tcPr>
          <w:p>
            <w:pPr>
              <w:spacing w:after="20" w:line="240" w:lineRule="auto"/>
              <w:ind w:firstLine="0"/>
              <w:jc w:val="left"/>
            </w:pPr>
            <w:r>
              <w:rPr>
                <w:rFonts w:ascii="Times New Roman" w:hAnsi="Times New Roman" w:eastAsia="Times New Roman"/>
                <w:b w:val="0"/>
                <w:i w:val="0"/>
                <w:sz w:val="23"/>
              </w:rPr>
              <w:t>Thiết kế cho thông tin đăng nhập, không nhằm xử lý tệp, ảnh, tài liệu; không có ký số, kiểm tra toàn vẹn, chia khoá phục hồi hay xử lý siêu dữ liệu</w:t>
            </w:r>
          </w:p>
        </w:tc>
      </w:tr>
      <w:tr>
        <w:tc>
          <w:tcPr>
            <w:tcW w:type="dxa" w:w="2608"/>
          </w:tcPr>
          <w:p>
            <w:pPr>
              <w:spacing w:after="20" w:line="240" w:lineRule="auto"/>
              <w:ind w:firstLine="0"/>
              <w:jc w:val="left"/>
            </w:pPr>
            <w:r>
              <w:rPr>
                <w:rFonts w:ascii="Times New Roman" w:hAnsi="Times New Roman" w:eastAsia="Times New Roman"/>
                <w:b w:val="0"/>
                <w:i w:val="0"/>
                <w:sz w:val="23"/>
              </w:rPr>
              <w:t>Công cụ mật mã dòng lệnh</w:t>
            </w:r>
          </w:p>
        </w:tc>
        <w:tc>
          <w:tcPr>
            <w:tcW w:type="dxa" w:w="6180"/>
          </w:tcPr>
          <w:p>
            <w:pPr>
              <w:spacing w:after="20" w:line="240" w:lineRule="auto"/>
              <w:ind w:firstLine="0"/>
              <w:jc w:val="left"/>
            </w:pPr>
            <w:r>
              <w:rPr>
                <w:rFonts w:ascii="Times New Roman" w:hAnsi="Times New Roman" w:eastAsia="Times New Roman"/>
                <w:b w:val="0"/>
                <w:i w:val="0"/>
                <w:sz w:val="23"/>
              </w:rPr>
              <w:t>Thuật toán tin cậy nhưng không có bản dùng được trên thiết bị di động — lý do kỹ thuật nêu ở mục I.4; giao diện dòng lệnh không phù hợp người dùng không chuyên</w:t>
            </w:r>
          </w:p>
        </w:tc>
      </w:tr>
      <w:tr>
        <w:tc>
          <w:tcPr>
            <w:tcW w:type="dxa" w:w="2608"/>
          </w:tcPr>
          <w:p>
            <w:pPr>
              <w:spacing w:after="20" w:line="240" w:lineRule="auto"/>
              <w:ind w:firstLine="0"/>
              <w:jc w:val="left"/>
            </w:pPr>
            <w:r>
              <w:rPr>
                <w:rFonts w:ascii="Times New Roman" w:hAnsi="Times New Roman" w:eastAsia="Times New Roman"/>
                <w:b w:val="0"/>
                <w:i w:val="0"/>
                <w:sz w:val="23"/>
              </w:rPr>
              <w:t>Ứng dụng nhắn tin mã hoá đầu-cuối</w:t>
            </w:r>
          </w:p>
        </w:tc>
        <w:tc>
          <w:tcPr>
            <w:tcW w:type="dxa" w:w="6180"/>
          </w:tcPr>
          <w:p>
            <w:pPr>
              <w:spacing w:after="20" w:line="240" w:lineRule="auto"/>
              <w:ind w:firstLine="0"/>
              <w:jc w:val="left"/>
            </w:pPr>
            <w:r>
              <w:rPr>
                <w:rFonts w:ascii="Times New Roman" w:hAnsi="Times New Roman" w:eastAsia="Times New Roman"/>
                <w:b w:val="0"/>
                <w:i w:val="0"/>
                <w:sz w:val="23"/>
              </w:rPr>
              <w:t>Bảo vệ đường truyền nhưng không bảo vệ dữ liệu ở trạng thái lưu trên máy; dữ liệu vẫn đi qua hạ tầng của nhà cung cấp dịch vụ nước ngoài</w:t>
            </w:r>
          </w:p>
        </w:tc>
      </w:tr>
      <w:tr>
        <w:tc>
          <w:tcPr>
            <w:tcW w:type="dxa" w:w="2608"/>
          </w:tcPr>
          <w:p>
            <w:pPr>
              <w:spacing w:after="20" w:line="240" w:lineRule="auto"/>
              <w:ind w:firstLine="0"/>
              <w:jc w:val="left"/>
            </w:pPr>
            <w:r>
              <w:rPr>
                <w:rFonts w:ascii="Times New Roman" w:hAnsi="Times New Roman" w:eastAsia="Times New Roman"/>
                <w:b w:val="0"/>
                <w:i w:val="0"/>
                <w:sz w:val="23"/>
              </w:rPr>
              <w:t>Giải pháp quản lý thiết bị / chống thất thoát dữ liệu</w:t>
            </w:r>
          </w:p>
        </w:tc>
        <w:tc>
          <w:tcPr>
            <w:tcW w:type="dxa" w:w="6180"/>
          </w:tcPr>
          <w:p>
            <w:pPr>
              <w:spacing w:after="20" w:line="240" w:lineRule="auto"/>
              <w:ind w:firstLine="0"/>
              <w:jc w:val="left"/>
            </w:pPr>
            <w:r>
              <w:rPr>
                <w:rFonts w:ascii="Times New Roman" w:hAnsi="Times New Roman" w:eastAsia="Times New Roman"/>
                <w:b w:val="0"/>
                <w:i w:val="0"/>
                <w:sz w:val="23"/>
              </w:rPr>
              <w:t>Cần hạ tầng máy chủ, chi phí bản quyền và phụ thuộc nhà cung cấp; khó triển khai cho nhu cầu cá nhân và nhóm nhỏ</w:t>
            </w:r>
          </w:p>
        </w:tc>
      </w:tr>
    </w:tbl>
    <w:p>
      <w:pPr>
        <w:spacing w:after="40"/>
      </w:pPr>
    </w:p>
    <w:p>
      <w:pPr>
        <w:pStyle w:val="Heading2"/>
        <w:keepNext/>
        <w:spacing w:before="200" w:after="80"/>
        <w:jc w:val="left"/>
      </w:pPr>
      <w:r>
        <w:rPr>
          <w:rFonts w:ascii="Times New Roman" w:hAnsi="Times New Roman" w:eastAsia="Times New Roman"/>
          <w:b/>
          <w:i w:val="0"/>
          <w:color w:val="12325B"/>
          <w:sz w:val="27"/>
        </w:rPr>
        <w:t>4. Rào cản kỹ thuật khiến khoảng trống tồn tại</w:t>
      </w:r>
    </w:p>
    <w:p>
      <w:pPr>
        <w:ind w:firstLine="454"/>
      </w:pPr>
      <w:r>
        <w:rPr>
          <w:rFonts w:ascii="Times New Roman" w:hAnsi="Times New Roman" w:eastAsia="Times New Roman"/>
          <w:b w:val="0"/>
          <w:i w:val="0"/>
          <w:sz w:val="26"/>
        </w:rPr>
        <w:t>Câu hỏi tự nhiên là: nếu đã có công cụ mật mã dòng lệnh rất tốt, vì sao không đưa thẳng chúng lên điện thoại? Đây là điểm mấu chốt và cũng là lý do sáng kiến có chỗ đứng.</w:t>
      </w:r>
    </w:p>
    <w:p>
      <w:pPr>
        <w:ind w:firstLine="454"/>
      </w:pPr>
      <w:r>
        <w:rPr>
          <w:rFonts w:ascii="Times New Roman" w:hAnsi="Times New Roman" w:eastAsia="Times New Roman"/>
          <w:b w:val="0"/>
          <w:i w:val="0"/>
          <w:sz w:val="26"/>
        </w:rPr>
        <w:t xml:space="preserve">Các công cụ mật mã tin cậy được phân phối dưới dạng </w:t>
      </w:r>
      <w:r>
        <w:rPr>
          <w:rFonts w:ascii="Times New Roman" w:hAnsi="Times New Roman" w:eastAsia="Times New Roman"/>
          <w:b w:val="0"/>
          <w:i/>
          <w:sz w:val="26"/>
        </w:rPr>
        <w:t>tệp nhị phân chạy độc lập</w:t>
      </w:r>
      <w:r>
        <w:rPr>
          <w:rFonts w:ascii="Times New Roman" w:hAnsi="Times New Roman" w:eastAsia="Times New Roman"/>
          <w:b w:val="0"/>
          <w:i w:val="0"/>
          <w:sz w:val="26"/>
        </w:rPr>
        <w:t>. Trên máy tính để bàn, ứng dụng gọi chúng như một tiến trình con: nạp tệp nhị phân, truyền tham số, đọc kết quả. Trên thiết bị di động thì cơ chế đó bị chặn ở hai tầng khác nhau: iOS cấm hoàn toàn việc một ứng dụng sinh tiến trình; Android cho phép sinh tiến trình nhưng chặn thực thi tệp nhị phân nằm trong vùng lưu trữ mà ứng dụng ghi được — tức đúng nơi mà một tệp nhị phân đóng gói kèm ứng dụng sẽ nằm.</w:t>
      </w:r>
    </w:p>
    <w:tbl>
      <w:tblPr>
        <w:tblW w:type="auto" w:w="0"/>
        <w:jc w:val="center"/>
        <w:tblLook w:firstColumn="1" w:firstRow="1" w:lastColumn="0" w:lastRow="0" w:noHBand="0" w:noVBand="1" w:val="04A0"/>
      </w:tblPr>
      <w:tblGrid>
        <w:gridCol w:w="9072"/>
      </w:tblGrid>
      <w:tr>
        <w:tc>
          <w:tcPr>
            <w:tcW w:type="dxa" w:w="8787"/>
            <w:shd w:val="clear" w:fill="E7F4EC"/>
            <w:tcBorders>
              <w:top w:val="single" w:sz="8" w:color="2E7D4F"/>
              <w:left w:val="single" w:sz="8" w:color="2E7D4F"/>
              <w:bottom w:val="single" w:sz="8" w:color="2E7D4F"/>
              <w:right w:val="single" w:sz="8" w:color="2E7D4F"/>
            </w:tcBorders>
          </w:tcPr>
          <w:p>
            <w:pPr>
              <w:spacing w:before="80" w:after="40"/>
              <w:ind w:firstLine="0"/>
            </w:pPr>
            <w:r>
              <w:rPr>
                <w:rFonts w:ascii="Times New Roman" w:hAnsi="Times New Roman" w:eastAsia="Times New Roman"/>
                <w:b/>
                <w:i w:val="0"/>
                <w:color w:val="12325B"/>
                <w:sz w:val="25"/>
              </w:rPr>
              <w:t>Vì sao rào cản này khó phát hiện sớm</w:t>
            </w:r>
          </w:p>
          <w:p>
            <w:pPr>
              <w:spacing w:after="40"/>
              <w:ind w:firstLine="0"/>
            </w:pPr>
            <w:r>
              <w:rPr>
                <w:rFonts w:ascii="Times New Roman" w:hAnsi="Times New Roman" w:eastAsia="Times New Roman"/>
                <w:b w:val="0"/>
                <w:i w:val="0"/>
                <w:sz w:val="24"/>
              </w:rPr>
              <w:t xml:space="preserve">Mọi chức năng phụ thuộc tiến trình con sẽ không hoạt động trên điện thoại </w:t>
            </w:r>
            <w:r>
              <w:rPr>
                <w:rFonts w:ascii="Times New Roman" w:hAnsi="Times New Roman" w:eastAsia="Times New Roman"/>
                <w:b w:val="0"/>
                <w:i/>
                <w:sz w:val="24"/>
              </w:rPr>
              <w:t>kể cả khi mã nguồn biên dịch thành công</w:t>
            </w:r>
            <w:r>
              <w:rPr>
                <w:rFonts w:ascii="Times New Roman" w:hAnsi="Times New Roman" w:eastAsia="Times New Roman"/>
                <w:b w:val="0"/>
                <w:i w:val="0"/>
                <w:sz w:val="24"/>
              </w:rPr>
              <w:t>. Chương trình dựng xong, cài được, mở được, và chỉ hỏng khi người dùng bấm vào chức năng.</w:t>
            </w:r>
          </w:p>
          <w:p>
            <w:pPr>
              <w:spacing w:after="40"/>
              <w:ind w:firstLine="0"/>
            </w:pPr>
            <w:r>
              <w:rPr>
                <w:rFonts w:ascii="Times New Roman" w:hAnsi="Times New Roman" w:eastAsia="Times New Roman"/>
                <w:b w:val="0"/>
                <w:i w:val="0"/>
                <w:sz w:val="24"/>
              </w:rPr>
              <w:t>Vì vậy đây là rào cản thuộc về kiến trúc nền tảng, phải giải quyết bằng thiết kế ngay từ đầu, không phải bằng công sức lập trình về sau. Đó là căn cứ cho cách tiếp cận ở Phần III.</w:t>
            </w:r>
          </w:p>
        </w:tc>
      </w:tr>
    </w:tbl>
    <w:p>
      <w:pPr>
        <w:spacing w:after="80"/>
      </w:pPr>
    </w:p>
    <w:p>
      <w:pPr>
        <w:pStyle w:val="Heading1"/>
        <w:keepNext/>
        <w:pageBreakBefore/>
        <w:spacing w:before="0" w:after="120"/>
        <w:jc w:val="left"/>
      </w:pPr>
      <w:r>
        <w:rPr>
          <w:rFonts w:ascii="Times New Roman" w:hAnsi="Times New Roman" w:eastAsia="Times New Roman"/>
          <w:b/>
          <w:i w:val="0"/>
          <w:color w:val="12325B"/>
          <w:sz w:val="28"/>
        </w:rPr>
        <w:t>II. MỤC TIÊU, ĐỐI TƯỢNG VÀ PHẠM VI</w:t>
      </w:r>
    </w:p>
    <w:p>
      <w:pPr>
        <w:pStyle w:val="Heading2"/>
        <w:keepNext/>
        <w:spacing w:before="200" w:after="80"/>
        <w:jc w:val="left"/>
      </w:pPr>
      <w:r>
        <w:rPr>
          <w:rFonts w:ascii="Times New Roman" w:hAnsi="Times New Roman" w:eastAsia="Times New Roman"/>
          <w:b/>
          <w:i w:val="0"/>
          <w:color w:val="12325B"/>
          <w:sz w:val="27"/>
        </w:rPr>
        <w:t>1. Mục tiêu</w:t>
      </w:r>
    </w:p>
    <w:p>
      <w:pPr>
        <w:ind w:firstLine="454"/>
      </w:pPr>
      <w:r>
        <w:rPr>
          <w:rFonts w:ascii="Times New Roman" w:hAnsi="Times New Roman" w:eastAsia="Times New Roman"/>
          <w:b w:val="0"/>
          <w:i/>
          <w:sz w:val="26"/>
        </w:rPr>
        <w:t>Mục tiêu tổng quát:</w:t>
      </w:r>
      <w:r>
        <w:rPr>
          <w:rFonts w:ascii="Times New Roman" w:hAnsi="Times New Roman" w:eastAsia="Times New Roman"/>
          <w:b w:val="0"/>
          <w:i w:val="0"/>
          <w:sz w:val="26"/>
        </w:rPr>
        <w:t xml:space="preserve"> xây dựng một bộ công cụ bảo vệ dữ liệu hoạt động hoàn toàn trên thiết bị, vừa dùng được làm học cụ trực quan cho huấn luyện an toàn thông tin, vừa đủ tin cậy để cán bộ trang bị thêm lớp bảo vệ cho tệp trong tình huống khẩn cấp, bất khả kháng đã được cho phép chuyển giao.</w:t>
      </w:r>
    </w:p>
    <w:p>
      <w:pPr>
        <w:ind w:firstLine="454"/>
      </w:pPr>
      <w:r>
        <w:rPr>
          <w:rFonts w:ascii="Times New Roman" w:hAnsi="Times New Roman" w:eastAsia="Times New Roman"/>
          <w:b w:val="0"/>
          <w:i/>
          <w:sz w:val="26"/>
        </w:rPr>
        <w:t>Năm mục tiêu cụ thể được đặt ra ngay từ đầu, và mỗi mục tiêu kèm một cách kiểm tra để về sau đối chiếu được:</w:t>
      </w:r>
    </w:p>
    <w:p>
      <w:pPr>
        <w:spacing w:before="160" w:after="80"/>
        <w:ind w:firstLine="0"/>
        <w:jc w:val="center"/>
      </w:pPr>
      <w:r>
        <w:rPr>
          <w:rFonts w:ascii="Times New Roman" w:hAnsi="Times New Roman" w:eastAsia="Times New Roman"/>
          <w:b w:val="0"/>
          <w:i/>
          <w:color w:val="4B5768"/>
          <w:sz w:val="23"/>
        </w:rPr>
        <w:t>Bảng 2. Mục tiêu cụ thể và cách kiểm tra tương ứng</w:t>
      </w:r>
    </w:p>
    <w:tbl>
      <w:tblPr>
        <w:tblStyle w:val="TableGrid"/>
        <w:tblW w:type="auto" w:w="0"/>
        <w:jc w:val="center"/>
        <w:tblLook w:firstColumn="1" w:firstRow="1" w:lastColumn="0" w:lastRow="0" w:noHBand="0" w:noVBand="1" w:val="04A0"/>
      </w:tblPr>
      <w:tblGrid>
        <w:gridCol w:w="3024"/>
        <w:gridCol w:w="3024"/>
        <w:gridCol w:w="3024"/>
      </w:tblGrid>
      <w:tr>
        <w:tc>
          <w:tcPr>
            <w:tcW w:type="dxa" w:w="3402"/>
            <w:shd w:val="clear" w:fill="DCE6F1"/>
          </w:tcPr>
          <w:p>
            <w:pPr>
              <w:spacing w:after="20" w:line="240" w:lineRule="auto"/>
              <w:ind w:firstLine="0"/>
              <w:jc w:val="center"/>
            </w:pPr>
            <w:r>
              <w:rPr>
                <w:rFonts w:ascii="Times New Roman" w:hAnsi="Times New Roman" w:eastAsia="Times New Roman"/>
                <w:b/>
                <w:i w:val="0"/>
                <w:sz w:val="24"/>
              </w:rPr>
              <w:t>Mục tiêu đặt ra</w:t>
            </w:r>
          </w:p>
        </w:tc>
        <w:tc>
          <w:tcPr>
            <w:tcW w:type="dxa" w:w="3175"/>
            <w:shd w:val="clear" w:fill="DCE6F1"/>
          </w:tcPr>
          <w:p>
            <w:pPr>
              <w:spacing w:after="20" w:line="240" w:lineRule="auto"/>
              <w:ind w:firstLine="0"/>
              <w:jc w:val="center"/>
            </w:pPr>
            <w:r>
              <w:rPr>
                <w:rFonts w:ascii="Times New Roman" w:hAnsi="Times New Roman" w:eastAsia="Times New Roman"/>
                <w:b/>
                <w:i w:val="0"/>
                <w:sz w:val="24"/>
              </w:rPr>
              <w:t>Cách kiểm tra đã dự kiến</w:t>
            </w:r>
          </w:p>
        </w:tc>
        <w:tc>
          <w:tcPr>
            <w:tcW w:type="dxa" w:w="2211"/>
            <w:shd w:val="clear" w:fill="DCE6F1"/>
          </w:tcPr>
          <w:p>
            <w:pPr>
              <w:spacing w:after="20" w:line="240" w:lineRule="auto"/>
              <w:ind w:firstLine="0"/>
              <w:jc w:val="center"/>
            </w:pPr>
            <w:r>
              <w:rPr>
                <w:rFonts w:ascii="Times New Roman" w:hAnsi="Times New Roman" w:eastAsia="Times New Roman"/>
                <w:b/>
                <w:i w:val="0"/>
                <w:sz w:val="24"/>
              </w:rPr>
              <w:t>Kết quả</w:t>
            </w:r>
          </w:p>
        </w:tc>
      </w:tr>
      <w:tr>
        <w:tc>
          <w:tcPr>
            <w:tcW w:type="dxa" w:w="3402"/>
          </w:tcPr>
          <w:p>
            <w:pPr>
              <w:spacing w:after="20" w:line="240" w:lineRule="auto"/>
              <w:ind w:firstLine="0"/>
              <w:jc w:val="left"/>
            </w:pPr>
            <w:r>
              <w:rPr>
                <w:rFonts w:ascii="Times New Roman" w:hAnsi="Times New Roman" w:eastAsia="Times New Roman"/>
                <w:b w:val="0"/>
                <w:i w:val="0"/>
                <w:sz w:val="23"/>
              </w:rPr>
              <w:t>Hoạt động hoàn toàn trên thiết bị: không quyền mạng, không tài khoản, không đồng bộ đám mây</w:t>
            </w:r>
          </w:p>
        </w:tc>
        <w:tc>
          <w:tcPr>
            <w:tcW w:type="dxa" w:w="3175"/>
          </w:tcPr>
          <w:p>
            <w:pPr>
              <w:spacing w:after="20" w:line="240" w:lineRule="auto"/>
              <w:ind w:firstLine="0"/>
              <w:jc w:val="left"/>
            </w:pPr>
            <w:r>
              <w:rPr>
                <w:rFonts w:ascii="Times New Roman" w:hAnsi="Times New Roman" w:eastAsia="Times New Roman"/>
                <w:b w:val="0"/>
                <w:i w:val="0"/>
                <w:sz w:val="23"/>
              </w:rPr>
              <w:t>Đọc tệp kê khai trong gói cài đặt đã đóng gói</w:t>
            </w:r>
          </w:p>
        </w:tc>
        <w:tc>
          <w:tcPr>
            <w:tcW w:type="dxa" w:w="2211"/>
          </w:tcPr>
          <w:p>
            <w:pPr>
              <w:spacing w:after="20" w:line="240" w:lineRule="auto"/>
              <w:ind w:firstLine="0"/>
              <w:jc w:val="center"/>
            </w:pPr>
            <w:r>
              <w:rPr>
                <w:rFonts w:ascii="Times New Roman" w:hAnsi="Times New Roman" w:eastAsia="Times New Roman"/>
                <w:b w:val="0"/>
                <w:i w:val="0"/>
                <w:sz w:val="23"/>
              </w:rPr>
              <w:t>Đạt</w:t>
            </w:r>
          </w:p>
        </w:tc>
      </w:tr>
      <w:tr>
        <w:tc>
          <w:tcPr>
            <w:tcW w:type="dxa" w:w="3402"/>
          </w:tcPr>
          <w:p>
            <w:pPr>
              <w:spacing w:after="20" w:line="240" w:lineRule="auto"/>
              <w:ind w:firstLine="0"/>
              <w:jc w:val="left"/>
            </w:pPr>
            <w:r>
              <w:rPr>
                <w:rFonts w:ascii="Times New Roman" w:hAnsi="Times New Roman" w:eastAsia="Times New Roman"/>
                <w:b w:val="0"/>
                <w:i w:val="0"/>
                <w:sz w:val="23"/>
              </w:rPr>
              <w:t>Kiểm chứng được: mã nguồn mở, thuật toán công khai, có bộ kiểm thử tự động</w:t>
            </w:r>
          </w:p>
        </w:tc>
        <w:tc>
          <w:tcPr>
            <w:tcW w:type="dxa" w:w="3175"/>
          </w:tcPr>
          <w:p>
            <w:pPr>
              <w:spacing w:after="20" w:line="240" w:lineRule="auto"/>
              <w:ind w:firstLine="0"/>
              <w:jc w:val="left"/>
            </w:pPr>
            <w:r>
              <w:rPr>
                <w:rFonts w:ascii="Times New Roman" w:hAnsi="Times New Roman" w:eastAsia="Times New Roman"/>
                <w:b w:val="0"/>
                <w:i w:val="0"/>
                <w:sz w:val="23"/>
              </w:rPr>
              <w:t>Đếm và chạy lại bộ kiểm thử</w:t>
            </w:r>
          </w:p>
        </w:tc>
        <w:tc>
          <w:tcPr>
            <w:tcW w:type="dxa" w:w="2211"/>
          </w:tcPr>
          <w:p>
            <w:pPr>
              <w:spacing w:after="20" w:line="240" w:lineRule="auto"/>
              <w:ind w:firstLine="0"/>
              <w:jc w:val="center"/>
            </w:pPr>
            <w:r>
              <w:rPr>
                <w:rFonts w:ascii="Times New Roman" w:hAnsi="Times New Roman" w:eastAsia="Times New Roman"/>
                <w:b w:val="0"/>
                <w:i w:val="0"/>
                <w:sz w:val="23"/>
              </w:rPr>
              <w:t>Đạt — 272 hàm</w:t>
            </w:r>
          </w:p>
        </w:tc>
      </w:tr>
      <w:tr>
        <w:tc>
          <w:tcPr>
            <w:tcW w:type="dxa" w:w="3402"/>
          </w:tcPr>
          <w:p>
            <w:pPr>
              <w:spacing w:after="20" w:line="240" w:lineRule="auto"/>
              <w:ind w:firstLine="0"/>
              <w:jc w:val="left"/>
            </w:pPr>
            <w:r>
              <w:rPr>
                <w:rFonts w:ascii="Times New Roman" w:hAnsi="Times New Roman" w:eastAsia="Times New Roman"/>
                <w:b w:val="0"/>
                <w:i w:val="0"/>
                <w:sz w:val="23"/>
              </w:rPr>
              <w:t>Gộp nhiều nghiệp vụ bảo vệ dữ liệu trong một ứng dụng thống nhất</w:t>
            </w:r>
          </w:p>
        </w:tc>
        <w:tc>
          <w:tcPr>
            <w:tcW w:type="dxa" w:w="3175"/>
          </w:tcPr>
          <w:p>
            <w:pPr>
              <w:spacing w:after="20" w:line="240" w:lineRule="auto"/>
              <w:ind w:firstLine="0"/>
              <w:jc w:val="left"/>
            </w:pPr>
            <w:r>
              <w:rPr>
                <w:rFonts w:ascii="Times New Roman" w:hAnsi="Times New Roman" w:eastAsia="Times New Roman"/>
                <w:b w:val="0"/>
                <w:i w:val="0"/>
                <w:sz w:val="23"/>
              </w:rPr>
              <w:t>Đếm số chức năng nghiệp vụ từ mã nguồn</w:t>
            </w:r>
          </w:p>
        </w:tc>
        <w:tc>
          <w:tcPr>
            <w:tcW w:type="dxa" w:w="2211"/>
          </w:tcPr>
          <w:p>
            <w:pPr>
              <w:spacing w:after="20" w:line="240" w:lineRule="auto"/>
              <w:ind w:firstLine="0"/>
              <w:jc w:val="center"/>
            </w:pPr>
            <w:r>
              <w:rPr>
                <w:rFonts w:ascii="Times New Roman" w:hAnsi="Times New Roman" w:eastAsia="Times New Roman"/>
                <w:b w:val="0"/>
                <w:i w:val="0"/>
                <w:sz w:val="23"/>
              </w:rPr>
              <w:t>Đạt — 38 chức năng</w:t>
            </w:r>
          </w:p>
        </w:tc>
      </w:tr>
      <w:tr>
        <w:tc>
          <w:tcPr>
            <w:tcW w:type="dxa" w:w="3402"/>
          </w:tcPr>
          <w:p>
            <w:pPr>
              <w:spacing w:after="20" w:line="240" w:lineRule="auto"/>
              <w:ind w:firstLine="0"/>
              <w:jc w:val="left"/>
            </w:pPr>
            <w:r>
              <w:rPr>
                <w:rFonts w:ascii="Times New Roman" w:hAnsi="Times New Roman" w:eastAsia="Times New Roman"/>
                <w:b w:val="0"/>
                <w:i w:val="0"/>
                <w:sz w:val="23"/>
              </w:rPr>
              <w:t>Tệp đầu ra theo chuẩn mở, không khoá người dùng vào một sản phẩm</w:t>
            </w:r>
          </w:p>
        </w:tc>
        <w:tc>
          <w:tcPr>
            <w:tcW w:type="dxa" w:w="3175"/>
          </w:tcPr>
          <w:p>
            <w:pPr>
              <w:spacing w:after="20" w:line="240" w:lineRule="auto"/>
              <w:ind w:firstLine="0"/>
              <w:jc w:val="left"/>
            </w:pPr>
            <w:r>
              <w:rPr>
                <w:rFonts w:ascii="Times New Roman" w:hAnsi="Times New Roman" w:eastAsia="Times New Roman"/>
                <w:b w:val="0"/>
                <w:i w:val="0"/>
                <w:sz w:val="23"/>
              </w:rPr>
              <w:t>Đối chứng hai chiều với công cụ chuẩn độc lập</w:t>
            </w:r>
          </w:p>
        </w:tc>
        <w:tc>
          <w:tcPr>
            <w:tcW w:type="dxa" w:w="2211"/>
          </w:tcPr>
          <w:p>
            <w:pPr>
              <w:spacing w:after="20" w:line="240" w:lineRule="auto"/>
              <w:ind w:firstLine="0"/>
              <w:jc w:val="center"/>
            </w:pPr>
            <w:r>
              <w:rPr>
                <w:rFonts w:ascii="Times New Roman" w:hAnsi="Times New Roman" w:eastAsia="Times New Roman"/>
                <w:b w:val="0"/>
                <w:i w:val="0"/>
                <w:sz w:val="23"/>
              </w:rPr>
              <w:t>Đạt — 5 phép</w:t>
            </w:r>
          </w:p>
        </w:tc>
      </w:tr>
      <w:tr>
        <w:tc>
          <w:tcPr>
            <w:tcW w:type="dxa" w:w="3402"/>
          </w:tcPr>
          <w:p>
            <w:pPr>
              <w:spacing w:after="20" w:line="240" w:lineRule="auto"/>
              <w:ind w:firstLine="0"/>
              <w:jc w:val="left"/>
            </w:pPr>
            <w:r>
              <w:rPr>
                <w:rFonts w:ascii="Times New Roman" w:hAnsi="Times New Roman" w:eastAsia="Times New Roman"/>
                <w:b w:val="0"/>
                <w:i w:val="0"/>
                <w:sz w:val="23"/>
              </w:rPr>
              <w:t>Dùng được làm học cụ mà vẫn đạt chuẩn kỹ thuật của công cụ dùng thật</w:t>
            </w:r>
          </w:p>
        </w:tc>
        <w:tc>
          <w:tcPr>
            <w:tcW w:type="dxa" w:w="3175"/>
          </w:tcPr>
          <w:p>
            <w:pPr>
              <w:spacing w:after="20" w:line="240" w:lineRule="auto"/>
              <w:ind w:firstLine="0"/>
              <w:jc w:val="left"/>
            </w:pPr>
            <w:r>
              <w:rPr>
                <w:rFonts w:ascii="Times New Roman" w:hAnsi="Times New Roman" w:eastAsia="Times New Roman"/>
                <w:b w:val="0"/>
                <w:i w:val="0"/>
                <w:sz w:val="23"/>
              </w:rPr>
              <w:t>Ánh xạ từng nhóm chức năng với nội dung trong chương trình đào tạo</w:t>
            </w:r>
          </w:p>
        </w:tc>
        <w:tc>
          <w:tcPr>
            <w:tcW w:type="dxa" w:w="2211"/>
          </w:tcPr>
          <w:p>
            <w:pPr>
              <w:spacing w:after="20" w:line="240" w:lineRule="auto"/>
              <w:ind w:firstLine="0"/>
              <w:jc w:val="left"/>
            </w:pPr>
            <w:r>
              <w:rPr>
                <w:rFonts w:ascii="Times New Roman" w:hAnsi="Times New Roman" w:eastAsia="Times New Roman"/>
                <w:b w:val="0"/>
                <w:i w:val="0"/>
                <w:sz w:val="23"/>
              </w:rPr>
              <w:t>Đạt — bảng ánh xạ tại Phần VIII</w:t>
            </w:r>
          </w:p>
        </w:tc>
      </w:tr>
    </w:tbl>
    <w:p>
      <w:pPr>
        <w:spacing w:after="40"/>
      </w:pPr>
    </w:p>
    <w:p>
      <w:pPr>
        <w:ind w:firstLine="454"/>
      </w:pPr>
      <w:r>
        <w:rPr>
          <w:rFonts w:ascii="Times New Roman" w:hAnsi="Times New Roman" w:eastAsia="Times New Roman"/>
          <w:b w:val="0"/>
          <w:i w:val="0"/>
          <w:sz w:val="26"/>
        </w:rPr>
        <w:t xml:space="preserve">Mục tiêu thứ năm đáng chú ý vì nó </w:t>
      </w:r>
      <w:r>
        <w:rPr>
          <w:rFonts w:ascii="Times New Roman" w:hAnsi="Times New Roman" w:eastAsia="Times New Roman"/>
          <w:b w:val="0"/>
          <w:i/>
          <w:sz w:val="26"/>
        </w:rPr>
        <w:t>thường mâu thuẫn</w:t>
      </w:r>
      <w:r>
        <w:rPr>
          <w:rFonts w:ascii="Times New Roman" w:hAnsi="Times New Roman" w:eastAsia="Times New Roman"/>
          <w:b w:val="0"/>
          <w:i w:val="0"/>
          <w:sz w:val="26"/>
        </w:rPr>
        <w:t xml:space="preserve"> với bốn mục tiêu còn lại. Sản phẩm dựng riêng để dạy học hay bị đơn giản hoá tới mức không dùng được thật; ngược lại, công cụ chuyên nghiệp lại quá phức tạp cho giờ thực hành. Cách hoá giải mâu thuẫn này được trình bày ở Phần III mục 2 và Phần VIII.</w:t>
      </w:r>
    </w:p>
    <w:p>
      <w:pPr>
        <w:pStyle w:val="Heading2"/>
        <w:keepNext/>
        <w:spacing w:before="200" w:after="80"/>
        <w:jc w:val="left"/>
      </w:pPr>
      <w:r>
        <w:rPr>
          <w:rFonts w:ascii="Times New Roman" w:hAnsi="Times New Roman" w:eastAsia="Times New Roman"/>
          <w:b/>
          <w:i w:val="0"/>
          <w:color w:val="12325B"/>
          <w:sz w:val="27"/>
        </w:rPr>
        <w:t>2. Đối tượng phục vụ</w:t>
      </w:r>
    </w:p>
    <w:p>
      <w:pPr>
        <w:pStyle w:val="ListBullet"/>
        <w:spacing w:after="60"/>
        <w:ind w:left="454"/>
      </w:pPr>
      <w:r>
        <w:rPr>
          <w:rFonts w:ascii="Times New Roman" w:hAnsi="Times New Roman" w:eastAsia="Times New Roman"/>
          <w:b/>
          <w:i w:val="0"/>
          <w:sz w:val="26"/>
        </w:rPr>
        <w:t xml:space="preserve">Giảng viên. </w:t>
      </w:r>
      <w:r>
        <w:rPr>
          <w:rFonts w:ascii="Times New Roman" w:hAnsi="Times New Roman" w:eastAsia="Times New Roman"/>
          <w:b w:val="0"/>
          <w:i w:val="0"/>
          <w:sz w:val="26"/>
        </w:rPr>
        <w:t>Dùng sản phẩm làm học cụ thực hành trên lớp; mỗi nhóm chức năng minh hoạ một nội dung có sẵn trong chương trình.</w:t>
      </w:r>
    </w:p>
    <w:p>
      <w:pPr>
        <w:pStyle w:val="ListBullet"/>
        <w:spacing w:after="60"/>
        <w:ind w:left="454"/>
      </w:pPr>
      <w:r>
        <w:rPr>
          <w:rFonts w:ascii="Times New Roman" w:hAnsi="Times New Roman" w:eastAsia="Times New Roman"/>
          <w:b/>
          <w:i w:val="0"/>
          <w:sz w:val="26"/>
        </w:rPr>
        <w:t xml:space="preserve">Học viên. </w:t>
      </w:r>
      <w:r>
        <w:rPr>
          <w:rFonts w:ascii="Times New Roman" w:hAnsi="Times New Roman" w:eastAsia="Times New Roman"/>
          <w:b w:val="0"/>
          <w:i w:val="0"/>
          <w:sz w:val="26"/>
        </w:rPr>
        <w:t>Thực hành trực tiếp các nội dung mã hoá, chữ ký số, chia sẻ bí mật theo ngưỡng, kiểm tra toàn vẹn, giấu tin và xử lý siêu dữ liệu; đồng thời tự bảo vệ dữ liệu cá nhân để hình thành thói quen nghề nghiệp.</w:t>
      </w:r>
    </w:p>
    <w:p>
      <w:pPr>
        <w:pStyle w:val="ListBullet"/>
        <w:spacing w:after="60"/>
        <w:ind w:left="454"/>
      </w:pPr>
      <w:r>
        <w:rPr>
          <w:rFonts w:ascii="Times New Roman" w:hAnsi="Times New Roman" w:eastAsia="Times New Roman"/>
          <w:b/>
          <w:i w:val="0"/>
          <w:sz w:val="26"/>
        </w:rPr>
        <w:t xml:space="preserve">Cán bộ trong tình huống khẩn cấp, bất khả kháng. </w:t>
      </w:r>
      <w:r>
        <w:rPr>
          <w:rFonts w:ascii="Times New Roman" w:hAnsi="Times New Roman" w:eastAsia="Times New Roman"/>
          <w:b w:val="0"/>
          <w:i w:val="0"/>
          <w:sz w:val="26"/>
        </w:rPr>
        <w:t>Khi được phép và buộc phải chuyển giao tài liệu qua không gian mạng, dùng sản phẩm để mã hoá, ký số, kiểm tra toàn vẹn và loại bỏ siêu dữ liệu trước khi chuyển giao.</w:t>
      </w:r>
    </w:p>
    <w:p>
      <w:pPr>
        <w:pStyle w:val="Heading2"/>
        <w:keepNext/>
        <w:spacing w:before="200" w:after="80"/>
        <w:jc w:val="left"/>
      </w:pPr>
      <w:r>
        <w:rPr>
          <w:rFonts w:ascii="Times New Roman" w:hAnsi="Times New Roman" w:eastAsia="Times New Roman"/>
          <w:b/>
          <w:i w:val="0"/>
          <w:color w:val="12325B"/>
          <w:sz w:val="27"/>
        </w:rPr>
        <w:t>3. Phạm vi thực hiện và những gì nằm ngoài phạm vi</w:t>
      </w:r>
    </w:p>
    <w:p>
      <w:pPr>
        <w:ind w:firstLine="454"/>
      </w:pPr>
      <w:r>
        <w:rPr>
          <w:rFonts w:ascii="Times New Roman" w:hAnsi="Times New Roman" w:eastAsia="Times New Roman"/>
          <w:b w:val="0"/>
          <w:i w:val="0"/>
          <w:sz w:val="26"/>
        </w:rPr>
        <w:t xml:space="preserve">Xác định rõ cái </w:t>
      </w:r>
      <w:r>
        <w:rPr>
          <w:rFonts w:ascii="Times New Roman" w:hAnsi="Times New Roman" w:eastAsia="Times New Roman"/>
          <w:b w:val="0"/>
          <w:i/>
          <w:sz w:val="26"/>
        </w:rPr>
        <w:t>không</w:t>
      </w:r>
      <w:r>
        <w:rPr>
          <w:rFonts w:ascii="Times New Roman" w:hAnsi="Times New Roman" w:eastAsia="Times New Roman"/>
          <w:b w:val="0"/>
          <w:i w:val="0"/>
          <w:sz w:val="26"/>
        </w:rPr>
        <w:t xml:space="preserve"> làm cũng quan trọng như xác định cái sẽ làm — nó giữ cho khối lượng công việc nằm trong tầm và giữ cho hồ sơ không tuyên bố quá phạm vi.</w:t>
      </w:r>
    </w:p>
    <w:p>
      <w:pPr>
        <w:spacing w:before="160" w:after="80"/>
        <w:ind w:firstLine="0"/>
        <w:jc w:val="center"/>
      </w:pPr>
      <w:r>
        <w:rPr>
          <w:rFonts w:ascii="Times New Roman" w:hAnsi="Times New Roman" w:eastAsia="Times New Roman"/>
          <w:b w:val="0"/>
          <w:i/>
          <w:color w:val="4B5768"/>
          <w:sz w:val="23"/>
        </w:rPr>
        <w:t>Bảng 3. Phạm vi thực hiện</w:t>
      </w:r>
    </w:p>
    <w:tbl>
      <w:tblPr>
        <w:tblStyle w:val="TableGrid"/>
        <w:tblW w:type="auto" w:w="0"/>
        <w:jc w:val="center"/>
        <w:tblLook w:firstColumn="1" w:firstRow="1" w:lastColumn="0" w:lastRow="0" w:noHBand="0" w:noVBand="1" w:val="04A0"/>
      </w:tblPr>
      <w:tblGrid>
        <w:gridCol w:w="4536"/>
        <w:gridCol w:w="4536"/>
      </w:tblGrid>
      <w:tr>
        <w:tc>
          <w:tcPr>
            <w:tcW w:type="dxa" w:w="4365"/>
            <w:shd w:val="clear" w:fill="DCE6F1"/>
          </w:tcPr>
          <w:p>
            <w:pPr>
              <w:spacing w:after="20" w:line="240" w:lineRule="auto"/>
              <w:ind w:firstLine="0"/>
              <w:jc w:val="center"/>
            </w:pPr>
            <w:r>
              <w:rPr>
                <w:rFonts w:ascii="Times New Roman" w:hAnsi="Times New Roman" w:eastAsia="Times New Roman"/>
                <w:b/>
                <w:i w:val="0"/>
                <w:sz w:val="24"/>
              </w:rPr>
              <w:t>Trong phạm vi</w:t>
            </w:r>
          </w:p>
        </w:tc>
        <w:tc>
          <w:tcPr>
            <w:tcW w:type="dxa" w:w="4422"/>
            <w:shd w:val="clear" w:fill="DCE6F1"/>
          </w:tcPr>
          <w:p>
            <w:pPr>
              <w:spacing w:after="20" w:line="240" w:lineRule="auto"/>
              <w:ind w:firstLine="0"/>
              <w:jc w:val="center"/>
            </w:pPr>
            <w:r>
              <w:rPr>
                <w:rFonts w:ascii="Times New Roman" w:hAnsi="Times New Roman" w:eastAsia="Times New Roman"/>
                <w:b/>
                <w:i w:val="0"/>
                <w:sz w:val="24"/>
              </w:rPr>
              <w:t>Ngoài phạm vi</w:t>
            </w:r>
          </w:p>
        </w:tc>
      </w:tr>
      <w:tr>
        <w:tc>
          <w:tcPr>
            <w:tcW w:type="dxa" w:w="4365"/>
          </w:tcPr>
          <w:p>
            <w:pPr>
              <w:spacing w:after="20" w:line="240" w:lineRule="auto"/>
              <w:ind w:firstLine="0"/>
              <w:jc w:val="left"/>
            </w:pPr>
            <w:r>
              <w:rPr>
                <w:rFonts w:ascii="Times New Roman" w:hAnsi="Times New Roman" w:eastAsia="Times New Roman"/>
                <w:b w:val="0"/>
                <w:i w:val="0"/>
                <w:sz w:val="23"/>
              </w:rPr>
              <w:t>Thiết kế kiến trúc, định dạng tệp dữ liệu và sơ đồ phân cấp khoá</w:t>
            </w:r>
          </w:p>
        </w:tc>
        <w:tc>
          <w:tcPr>
            <w:tcW w:type="dxa" w:w="4422"/>
          </w:tcPr>
          <w:p>
            <w:pPr>
              <w:spacing w:after="20" w:line="240" w:lineRule="auto"/>
              <w:ind w:firstLine="0"/>
              <w:jc w:val="left"/>
            </w:pPr>
            <w:r>
              <w:rPr>
                <w:rFonts w:ascii="Times New Roman" w:hAnsi="Times New Roman" w:eastAsia="Times New Roman"/>
                <w:b w:val="0"/>
                <w:i w:val="0"/>
                <w:sz w:val="23"/>
              </w:rPr>
              <w:t>Tự xây dựng thuật toán mật mã mới — dùng chuẩn công khai đã được soi xét</w:t>
            </w:r>
          </w:p>
        </w:tc>
      </w:tr>
      <w:tr>
        <w:tc>
          <w:tcPr>
            <w:tcW w:type="dxa" w:w="4365"/>
          </w:tcPr>
          <w:p>
            <w:pPr>
              <w:spacing w:after="20" w:line="240" w:lineRule="auto"/>
              <w:ind w:firstLine="0"/>
              <w:jc w:val="left"/>
            </w:pPr>
            <w:r>
              <w:rPr>
                <w:rFonts w:ascii="Times New Roman" w:hAnsi="Times New Roman" w:eastAsia="Times New Roman"/>
                <w:b w:val="0"/>
                <w:i w:val="0"/>
                <w:sz w:val="23"/>
              </w:rPr>
              <w:t>Hiện thực toàn bộ nghiệp vụ bảo vệ dữ liệu trong một lõi độc lập nền tảng</w:t>
            </w:r>
          </w:p>
        </w:tc>
        <w:tc>
          <w:tcPr>
            <w:tcW w:type="dxa" w:w="4422"/>
          </w:tcPr>
          <w:p>
            <w:pPr>
              <w:spacing w:after="20" w:line="240" w:lineRule="auto"/>
              <w:ind w:firstLine="0"/>
              <w:jc w:val="left"/>
            </w:pPr>
            <w:r>
              <w:rPr>
                <w:rFonts w:ascii="Times New Roman" w:hAnsi="Times New Roman" w:eastAsia="Times New Roman"/>
                <w:b w:val="0"/>
                <w:i w:val="0"/>
                <w:sz w:val="23"/>
              </w:rPr>
              <w:t>Thay đổi hoặc nới lỏng bất kỳ quy định nào về bảo vệ bí mật</w:t>
            </w:r>
          </w:p>
        </w:tc>
      </w:tr>
      <w:tr>
        <w:tc>
          <w:tcPr>
            <w:tcW w:type="dxa" w:w="4365"/>
          </w:tcPr>
          <w:p>
            <w:pPr>
              <w:spacing w:after="20" w:line="240" w:lineRule="auto"/>
              <w:ind w:firstLine="0"/>
              <w:jc w:val="left"/>
            </w:pPr>
            <w:r>
              <w:rPr>
                <w:rFonts w:ascii="Times New Roman" w:hAnsi="Times New Roman" w:eastAsia="Times New Roman"/>
                <w:b w:val="0"/>
                <w:i w:val="0"/>
                <w:sz w:val="23"/>
              </w:rPr>
              <w:t>Ứng dụng chạy trên thiết bị di động Android — trọng tâm của sáng kiến</w:t>
            </w:r>
          </w:p>
        </w:tc>
        <w:tc>
          <w:tcPr>
            <w:tcW w:type="dxa" w:w="4422"/>
          </w:tcPr>
          <w:p>
            <w:pPr>
              <w:spacing w:after="20" w:line="240" w:lineRule="auto"/>
              <w:ind w:firstLine="0"/>
              <w:jc w:val="left"/>
            </w:pPr>
            <w:r>
              <w:rPr>
                <w:rFonts w:ascii="Times New Roman" w:hAnsi="Times New Roman" w:eastAsia="Times New Roman"/>
                <w:b w:val="0"/>
                <w:i w:val="0"/>
                <w:sz w:val="23"/>
              </w:rPr>
              <w:t>Tuyên bố sản phẩm được phép xử lý tài liệu ở một cấp độ mật cụ thể</w:t>
            </w:r>
          </w:p>
        </w:tc>
      </w:tr>
      <w:tr>
        <w:tc>
          <w:tcPr>
            <w:tcW w:type="dxa" w:w="4365"/>
          </w:tcPr>
          <w:p>
            <w:pPr>
              <w:spacing w:after="20" w:line="240" w:lineRule="auto"/>
              <w:ind w:firstLine="0"/>
              <w:jc w:val="left"/>
            </w:pPr>
            <w:r>
              <w:rPr>
                <w:rFonts w:ascii="Times New Roman" w:hAnsi="Times New Roman" w:eastAsia="Times New Roman"/>
                <w:b w:val="0"/>
                <w:i w:val="0"/>
                <w:sz w:val="23"/>
              </w:rPr>
              <w:t>Bản trên máy tính để bàn dùng chung lõi, đóng vai trò đối chứng và mở rộng</w:t>
            </w:r>
          </w:p>
        </w:tc>
        <w:tc>
          <w:tcPr>
            <w:tcW w:type="dxa" w:w="4422"/>
          </w:tcPr>
          <w:p>
            <w:pPr>
              <w:spacing w:after="20" w:line="240" w:lineRule="auto"/>
              <w:ind w:firstLine="0"/>
              <w:jc w:val="left"/>
            </w:pPr>
            <w:r>
              <w:rPr>
                <w:rFonts w:ascii="Times New Roman" w:hAnsi="Times New Roman" w:eastAsia="Times New Roman"/>
                <w:b w:val="0"/>
                <w:i w:val="0"/>
                <w:sz w:val="23"/>
              </w:rPr>
              <w:t>Đóng gói bản cài đặt có ký số, công chứng để phân phối rộng rãi</w:t>
            </w:r>
          </w:p>
        </w:tc>
      </w:tr>
      <w:tr>
        <w:tc>
          <w:tcPr>
            <w:tcW w:type="dxa" w:w="4365"/>
          </w:tcPr>
          <w:p>
            <w:pPr>
              <w:spacing w:after="20" w:line="240" w:lineRule="auto"/>
              <w:ind w:firstLine="0"/>
              <w:jc w:val="left"/>
            </w:pPr>
            <w:r>
              <w:rPr>
                <w:rFonts w:ascii="Times New Roman" w:hAnsi="Times New Roman" w:eastAsia="Times New Roman"/>
                <w:b w:val="0"/>
                <w:i w:val="0"/>
                <w:sz w:val="23"/>
              </w:rPr>
              <w:t>Bộ kiểm thử tự động và quy trình nghiệm thu trên thiết bị thật</w:t>
            </w:r>
          </w:p>
        </w:tc>
        <w:tc>
          <w:tcPr>
            <w:tcW w:type="dxa" w:w="4422"/>
          </w:tcPr>
          <w:p>
            <w:pPr>
              <w:spacing w:after="20" w:line="240" w:lineRule="auto"/>
              <w:ind w:firstLine="0"/>
              <w:jc w:val="left"/>
            </w:pPr>
            <w:r>
              <w:rPr>
                <w:rFonts w:ascii="Times New Roman" w:hAnsi="Times New Roman" w:eastAsia="Times New Roman"/>
                <w:b w:val="0"/>
                <w:i w:val="0"/>
                <w:sz w:val="23"/>
              </w:rPr>
              <w:t>Bảo vệ dữ liệu khi thiết bị đã bị chiếm quyền điều khiển ở mức hệ điều hành</w:t>
            </w:r>
          </w:p>
        </w:tc>
      </w:tr>
    </w:tbl>
    <w:p>
      <w:pPr>
        <w:spacing w:after="40"/>
      </w:pPr>
    </w:p>
    <w:tbl>
      <w:tblPr>
        <w:tblW w:type="auto" w:w="0"/>
        <w:jc w:val="center"/>
        <w:tblLook w:firstColumn="1" w:firstRow="1" w:lastColumn="0" w:lastRow="0" w:noHBand="0" w:noVBand="1" w:val="04A0"/>
      </w:tblPr>
      <w:tblGrid>
        <w:gridCol w:w="9072"/>
      </w:tblGrid>
      <w:tr>
        <w:tc>
          <w:tcPr>
            <w:tcW w:type="dxa" w:w="8787"/>
            <w:shd w:val="clear" w:fill="FDF3E3"/>
            <w:tcBorders>
              <w:top w:val="single" w:sz="8" w:color="B07D2B"/>
              <w:left w:val="single" w:sz="8" w:color="B07D2B"/>
              <w:bottom w:val="single" w:sz="8" w:color="B07D2B"/>
              <w:right w:val="single" w:sz="8" w:color="B07D2B"/>
            </w:tcBorders>
          </w:tcPr>
          <w:p>
            <w:pPr>
              <w:spacing w:before="80" w:after="40"/>
              <w:ind w:firstLine="0"/>
            </w:pPr>
            <w:r>
              <w:rPr>
                <w:rFonts w:ascii="Times New Roman" w:hAnsi="Times New Roman" w:eastAsia="Times New Roman"/>
                <w:b/>
                <w:i w:val="0"/>
                <w:color w:val="12325B"/>
                <w:sz w:val="25"/>
              </w:rPr>
              <w:t>Phạm vi tự giới hạn</w:t>
            </w:r>
          </w:p>
          <w:p>
            <w:pPr>
              <w:spacing w:after="40"/>
              <w:ind w:firstLine="0"/>
            </w:pPr>
            <w:r>
              <w:rPr>
                <w:rFonts w:ascii="Times New Roman" w:hAnsi="Times New Roman" w:eastAsia="Times New Roman"/>
                <w:b w:val="0"/>
                <w:i w:val="0"/>
                <w:sz w:val="24"/>
              </w:rPr>
              <w:t>Sáng kiến là công cụ hỗ trợ kỹ thuật nhằm giảm rủi ro trong phạm vi hoạt động đã được phép. Việc một tài liệu cụ thể có được lưu trữ, xử lý hay chuyển giao qua một phương thức nhất định hay không vẫn hoàn toàn do quy định hiện hành và người có thẩm quyền quyết định.</w:t>
            </w:r>
          </w:p>
        </w:tc>
      </w:tr>
    </w:tbl>
    <w:p>
      <w:pPr>
        <w:spacing w:after="80"/>
      </w:pPr>
    </w:p>
    <w:p>
      <w:pPr>
        <w:pStyle w:val="Heading1"/>
        <w:keepNext/>
        <w:pageBreakBefore/>
        <w:spacing w:before="0" w:after="120"/>
        <w:jc w:val="left"/>
      </w:pPr>
      <w:r>
        <w:rPr>
          <w:rFonts w:ascii="Times New Roman" w:hAnsi="Times New Roman" w:eastAsia="Times New Roman"/>
          <w:b/>
          <w:i w:val="0"/>
          <w:color w:val="12325B"/>
          <w:sz w:val="28"/>
        </w:rPr>
        <w:t>III. Ý TƯỞNG GIẢI PHÁP VÀ CÁCH TIẾP CẬN</w:t>
      </w:r>
    </w:p>
    <w:p>
      <w:pPr>
        <w:pStyle w:val="Heading2"/>
        <w:keepNext/>
        <w:spacing w:before="200" w:after="80"/>
        <w:jc w:val="left"/>
      </w:pPr>
      <w:r>
        <w:rPr>
          <w:rFonts w:ascii="Times New Roman" w:hAnsi="Times New Roman" w:eastAsia="Times New Roman"/>
          <w:b/>
          <w:i w:val="0"/>
          <w:color w:val="12325B"/>
          <w:sz w:val="27"/>
        </w:rPr>
        <w:t>1. Ý tưởng cốt lõi</w:t>
      </w:r>
    </w:p>
    <w:p>
      <w:pPr>
        <w:ind w:firstLine="454"/>
      </w:pPr>
      <w:r>
        <w:rPr>
          <w:rFonts w:ascii="Times New Roman" w:hAnsi="Times New Roman" w:eastAsia="Times New Roman"/>
          <w:b w:val="0"/>
          <w:i w:val="0"/>
          <w:sz w:val="26"/>
        </w:rPr>
        <w:t xml:space="preserve">Từ rào cản ở Phần I mục 4, ý tưởng của nhóm tác giả không phải là “tìm cách chạy công cụ dòng lệnh trên điện thoại” — hướng đó bị hệ điều hành chặn và không thể vòng qua. Ý tưởng là </w:t>
      </w:r>
      <w:r>
        <w:rPr>
          <w:rFonts w:ascii="Times New Roman" w:hAnsi="Times New Roman" w:eastAsia="Times New Roman"/>
          <w:b w:val="0"/>
          <w:i/>
          <w:sz w:val="26"/>
        </w:rPr>
        <w:t>đảo ngược chỗ đặt vấn đề</w:t>
      </w:r>
      <w:r>
        <w:rPr>
          <w:rFonts w:ascii="Times New Roman" w:hAnsi="Times New Roman" w:eastAsia="Times New Roman"/>
          <w:b w:val="0"/>
          <w:i w:val="0"/>
          <w:sz w:val="26"/>
        </w:rPr>
        <w:t>:</w:t>
      </w:r>
    </w:p>
    <w:tbl>
      <w:tblPr>
        <w:tblW w:type="auto" w:w="0"/>
        <w:jc w:val="center"/>
        <w:tblLook w:firstColumn="1" w:firstRow="1" w:lastColumn="0" w:lastRow="0" w:noHBand="0" w:noVBand="1" w:val="04A0"/>
      </w:tblPr>
      <w:tblGrid>
        <w:gridCol w:w="9072"/>
      </w:tblGrid>
      <w:tr>
        <w:tc>
          <w:tcPr>
            <w:tcW w:type="dxa" w:w="8787"/>
            <w:shd w:val="clear" w:fill="E7F4EC"/>
            <w:tcBorders>
              <w:top w:val="single" w:sz="8" w:color="2E7D4F"/>
              <w:left w:val="single" w:sz="8" w:color="2E7D4F"/>
              <w:bottom w:val="single" w:sz="8" w:color="2E7D4F"/>
              <w:right w:val="single" w:sz="8" w:color="2E7D4F"/>
            </w:tcBorders>
          </w:tcPr>
          <w:p>
            <w:pPr>
              <w:spacing w:before="80" w:after="40"/>
              <w:ind w:firstLine="0"/>
            </w:pPr>
            <w:r>
              <w:rPr>
                <w:rFonts w:ascii="Times New Roman" w:hAnsi="Times New Roman" w:eastAsia="Times New Roman"/>
                <w:b/>
                <w:i w:val="0"/>
                <w:color w:val="12325B"/>
                <w:sz w:val="25"/>
              </w:rPr>
              <w:t>Ý tưởng cốt lõi của sáng kiến</w:t>
            </w:r>
          </w:p>
          <w:p>
            <w:pPr>
              <w:spacing w:after="40"/>
              <w:ind w:firstLine="0"/>
            </w:pPr>
            <w:r>
              <w:rPr>
                <w:rFonts w:ascii="Times New Roman" w:hAnsi="Times New Roman" w:eastAsia="Times New Roman"/>
                <w:b w:val="0"/>
                <w:i w:val="0"/>
                <w:sz w:val="24"/>
              </w:rPr>
              <w:t xml:space="preserve">Đưa toàn bộ nghiệp vụ bảo vệ dữ liệu — định dạng tệp, sơ đồ khoá, quy tắc lỗi, các phép mật mã — vào một lõi </w:t>
            </w:r>
            <w:r>
              <w:rPr>
                <w:rFonts w:ascii="Times New Roman" w:hAnsi="Times New Roman" w:eastAsia="Times New Roman"/>
                <w:b w:val="0"/>
                <w:i/>
                <w:sz w:val="24"/>
              </w:rPr>
              <w:t>độc lập với giao diện và độc lập với nền tảng</w:t>
            </w:r>
            <w:r>
              <w:rPr>
                <w:rFonts w:ascii="Times New Roman" w:hAnsi="Times New Roman" w:eastAsia="Times New Roman"/>
                <w:b w:val="0"/>
                <w:i w:val="0"/>
                <w:sz w:val="24"/>
              </w:rPr>
              <w:t>.</w:t>
            </w:r>
          </w:p>
          <w:p>
            <w:pPr>
              <w:spacing w:after="40"/>
              <w:ind w:firstLine="0"/>
            </w:pPr>
            <w:r>
              <w:rPr>
                <w:rFonts w:ascii="Times New Roman" w:hAnsi="Times New Roman" w:eastAsia="Times New Roman"/>
                <w:b w:val="0"/>
                <w:i w:val="0"/>
                <w:sz w:val="24"/>
              </w:rPr>
              <w:t>Đặt điểm nối trừu tượng tại đúng những vị trí phải phụ thuộc nền tảng, và chỉ ở đó.</w:t>
            </w:r>
          </w:p>
          <w:p>
            <w:pPr>
              <w:spacing w:after="40"/>
              <w:ind w:firstLine="0"/>
            </w:pPr>
            <w:r>
              <w:rPr>
                <w:rFonts w:ascii="Times New Roman" w:hAnsi="Times New Roman" w:eastAsia="Times New Roman"/>
                <w:b w:val="0"/>
                <w:i w:val="0"/>
                <w:sz w:val="24"/>
              </w:rPr>
              <w:t xml:space="preserve">Khi đổi nền tảng, chỉ thay phần nằm </w:t>
            </w:r>
            <w:r>
              <w:rPr>
                <w:rFonts w:ascii="Times New Roman" w:hAnsi="Times New Roman" w:eastAsia="Times New Roman"/>
                <w:b w:val="0"/>
                <w:i/>
                <w:sz w:val="24"/>
              </w:rPr>
              <w:t>trên</w:t>
            </w:r>
            <w:r>
              <w:rPr>
                <w:rFonts w:ascii="Times New Roman" w:hAnsi="Times New Roman" w:eastAsia="Times New Roman"/>
                <w:b w:val="0"/>
                <w:i w:val="0"/>
                <w:sz w:val="24"/>
              </w:rPr>
              <w:t xml:space="preserve"> các điểm nối ấy. Nghiệp vụ, định dạng dữ liệu và cơ chế bảo vệ nằm </w:t>
            </w:r>
            <w:r>
              <w:rPr>
                <w:rFonts w:ascii="Times New Roman" w:hAnsi="Times New Roman" w:eastAsia="Times New Roman"/>
                <w:b w:val="0"/>
                <w:i/>
                <w:sz w:val="24"/>
              </w:rPr>
              <w:t>dưới</w:t>
            </w:r>
            <w:r>
              <w:rPr>
                <w:rFonts w:ascii="Times New Roman" w:hAnsi="Times New Roman" w:eastAsia="Times New Roman"/>
                <w:b w:val="0"/>
                <w:i w:val="0"/>
                <w:sz w:val="24"/>
              </w:rPr>
              <w:t xml:space="preserve"> nên giữ nguyên — kể cả khi cách hiện thực bên dưới thay đổi hoàn toàn.</w:t>
            </w:r>
          </w:p>
        </w:tc>
      </w:tr>
    </w:tbl>
    <w:p>
      <w:pPr>
        <w:spacing w:after="80"/>
      </w:pPr>
    </w:p>
    <w:p>
      <w:pPr>
        <w:ind w:firstLine="454"/>
      </w:pPr>
      <w:r>
        <w:rPr>
          <w:rFonts w:ascii="Times New Roman" w:hAnsi="Times New Roman" w:eastAsia="Times New Roman"/>
          <w:b w:val="0"/>
          <w:i w:val="0"/>
          <w:sz w:val="26"/>
        </w:rPr>
        <w:t xml:space="preserve">Điểm khó của ý tưởng nằm ở chỗ </w:t>
      </w:r>
      <w:r>
        <w:rPr>
          <w:rFonts w:ascii="Times New Roman" w:hAnsi="Times New Roman" w:eastAsia="Times New Roman"/>
          <w:b w:val="0"/>
          <w:i/>
          <w:sz w:val="26"/>
        </w:rPr>
        <w:t>đặt điểm nối ở đâu</w:t>
      </w:r>
      <w:r>
        <w:rPr>
          <w:rFonts w:ascii="Times New Roman" w:hAnsi="Times New Roman" w:eastAsia="Times New Roman"/>
          <w:b w:val="0"/>
          <w:i w:val="0"/>
          <w:sz w:val="26"/>
        </w:rPr>
        <w:t xml:space="preserve">. Đặt quá cao, ở mức nghiệp vụ, thì mỗi nền tảng phải viết lại toàn bộ nghiệp vụ và hai bản sẽ trôi xa nhau theo thời gian. Đặt quá thấp, ở mức từng phép mật mã, thì mỗi bản hiện thực phải tự ghép lại đúng định dạng tệp và rất dễ lệch. Điểm nối được chọn đặt tại ranh giới </w:t>
      </w:r>
      <w:r>
        <w:rPr>
          <w:rFonts w:ascii="Times New Roman" w:hAnsi="Times New Roman" w:eastAsia="Times New Roman"/>
          <w:b w:val="0"/>
          <w:i/>
          <w:sz w:val="26"/>
        </w:rPr>
        <w:t>“một luồng dữ liệu vào, một luồng dữ liệu ra theo định dạng công khai”</w:t>
      </w:r>
      <w:r>
        <w:rPr>
          <w:rFonts w:ascii="Times New Roman" w:hAnsi="Times New Roman" w:eastAsia="Times New Roman"/>
          <w:b w:val="0"/>
          <w:i w:val="0"/>
          <w:sz w:val="26"/>
        </w:rPr>
        <w:t xml:space="preserve"> — nhờ vậy hai bản hiện thực khác nhau hoàn toàn về cách chạy nhưng buộc phải cho ra cùng một chuỗi byte.</w:t>
      </w:r>
    </w:p>
    <w:p>
      <w:pPr>
        <w:pStyle w:val="Heading2"/>
        <w:keepNext/>
        <w:spacing w:before="200" w:after="80"/>
        <w:jc w:val="left"/>
      </w:pPr>
      <w:r>
        <w:rPr>
          <w:rFonts w:ascii="Times New Roman" w:hAnsi="Times New Roman" w:eastAsia="Times New Roman"/>
          <w:b/>
          <w:i w:val="0"/>
          <w:color w:val="12325B"/>
          <w:sz w:val="27"/>
        </w:rPr>
        <w:t>2. Sáu nguyên lý được chọn làm ràng buộc thiết kế</w:t>
      </w:r>
    </w:p>
    <w:p>
      <w:pPr>
        <w:ind w:firstLine="454"/>
      </w:pPr>
      <w:r>
        <w:rPr>
          <w:rFonts w:ascii="Times New Roman" w:hAnsi="Times New Roman" w:eastAsia="Times New Roman"/>
          <w:b w:val="0"/>
          <w:i w:val="0"/>
          <w:sz w:val="26"/>
        </w:rPr>
        <w:t xml:space="preserve">Trước khi viết dòng mã đầu tiên, sáu nguyên lý được xác lập. Điều nhóm tác giả coi trọng không phải bản thân các nguyên lý — chúng là hiểu biết chung của ngành — mà là yêu cầu tự đặt ra: </w:t>
      </w:r>
      <w:r>
        <w:rPr>
          <w:rFonts w:ascii="Times New Roman" w:hAnsi="Times New Roman" w:eastAsia="Times New Roman"/>
          <w:b w:val="0"/>
          <w:i/>
          <w:sz w:val="26"/>
        </w:rPr>
        <w:t>mỗi nguyên lý phải được chuyển hoá thành một ràng buộc kỹ thuật kiểm tra được bằng máy</w:t>
      </w:r>
      <w:r>
        <w:rPr>
          <w:rFonts w:ascii="Times New Roman" w:hAnsi="Times New Roman" w:eastAsia="Times New Roman"/>
          <w:b w:val="0"/>
          <w:i w:val="0"/>
          <w:sz w:val="26"/>
        </w:rPr>
        <w:t>. Nguyên lý chỉ nằm trong tài liệu thì sớm muộn cũng bị vi phạm khi phần mềm được sửa đổi; nguyên lý có cơ chế kiểm tra thì không.</w:t>
      </w:r>
    </w:p>
    <w:p>
      <w:pPr>
        <w:pStyle w:val="ListBullet"/>
        <w:spacing w:after="60"/>
        <w:ind w:left="454"/>
      </w:pPr>
      <w:r>
        <w:rPr>
          <w:rFonts w:ascii="Times New Roman" w:hAnsi="Times New Roman" w:eastAsia="Times New Roman"/>
          <w:b w:val="0"/>
          <w:i/>
          <w:sz w:val="26"/>
        </w:rPr>
        <w:t>Hoạt động ngoại tuyến tuyệt đối</w:t>
      </w:r>
      <w:r>
        <w:rPr>
          <w:rFonts w:ascii="Times New Roman" w:hAnsi="Times New Roman" w:eastAsia="Times New Roman"/>
          <w:b w:val="0"/>
          <w:i w:val="0"/>
          <w:sz w:val="26"/>
        </w:rPr>
        <w:t xml:space="preserve"> — ứng dụng không khai báo quyền truy cập mạng, nên ràng buộc nằm ở cấp hệ điều hành chứ không phụ thuộc thao tác người dùng.</w:t>
      </w:r>
    </w:p>
    <w:p>
      <w:pPr>
        <w:pStyle w:val="ListBullet"/>
        <w:spacing w:after="60"/>
        <w:ind w:left="454"/>
      </w:pPr>
      <w:r>
        <w:rPr>
          <w:rFonts w:ascii="Times New Roman" w:hAnsi="Times New Roman" w:eastAsia="Times New Roman"/>
          <w:b w:val="0"/>
          <w:i/>
          <w:sz w:val="26"/>
        </w:rPr>
        <w:t>Một lõi bảo vệ dữ liệu dùng chung</w:t>
      </w:r>
      <w:r>
        <w:rPr>
          <w:rFonts w:ascii="Times New Roman" w:hAnsi="Times New Roman" w:eastAsia="Times New Roman"/>
          <w:b w:val="0"/>
          <w:i w:val="0"/>
          <w:sz w:val="26"/>
        </w:rPr>
        <w:t xml:space="preserve"> — toàn bộ nghiệp vụ mật mã nằm trong lõi, không dùng thư viện giao diện hay thư viện đặc thù nền tảng.</w:t>
      </w:r>
    </w:p>
    <w:p>
      <w:pPr>
        <w:pStyle w:val="ListBullet"/>
        <w:spacing w:after="60"/>
        <w:ind w:left="454"/>
      </w:pPr>
      <w:r>
        <w:rPr>
          <w:rFonts w:ascii="Times New Roman" w:hAnsi="Times New Roman" w:eastAsia="Times New Roman"/>
          <w:b w:val="0"/>
          <w:i/>
          <w:sz w:val="26"/>
        </w:rPr>
        <w:t>Phụ thuộc một chiều theo lớp</w:t>
      </w:r>
      <w:r>
        <w:rPr>
          <w:rFonts w:ascii="Times New Roman" w:hAnsi="Times New Roman" w:eastAsia="Times New Roman"/>
          <w:b w:val="0"/>
          <w:i w:val="0"/>
          <w:sz w:val="26"/>
        </w:rPr>
        <w:t xml:space="preserve"> — lớp trên dùng lớp dưới, không có chiều ngược lại; lõi chỉ phụ thuộc vào giao diện trừu tượng.</w:t>
      </w:r>
    </w:p>
    <w:p>
      <w:pPr>
        <w:pStyle w:val="ListBullet"/>
        <w:spacing w:after="60"/>
        <w:ind w:left="454"/>
      </w:pPr>
      <w:r>
        <w:rPr>
          <w:rFonts w:ascii="Times New Roman" w:hAnsi="Times New Roman" w:eastAsia="Times New Roman"/>
          <w:b w:val="0"/>
          <w:i/>
          <w:sz w:val="26"/>
        </w:rPr>
        <w:t>Khi không bảo đảm an toàn thì không tiếp tục xử lý</w:t>
      </w:r>
      <w:r>
        <w:rPr>
          <w:rFonts w:ascii="Times New Roman" w:hAnsi="Times New Roman" w:eastAsia="Times New Roman"/>
          <w:b w:val="0"/>
          <w:i w:val="0"/>
          <w:sz w:val="26"/>
        </w:rPr>
        <w:t xml:space="preserve"> — thà từ chối kèm mã lỗi còn hơn báo thành công cho một việc chưa chắc đã làm được.</w:t>
      </w:r>
    </w:p>
    <w:p>
      <w:pPr>
        <w:pStyle w:val="ListBullet"/>
        <w:spacing w:after="60"/>
        <w:ind w:left="454"/>
      </w:pPr>
      <w:r>
        <w:rPr>
          <w:rFonts w:ascii="Times New Roman" w:hAnsi="Times New Roman" w:eastAsia="Times New Roman"/>
          <w:b w:val="0"/>
          <w:i/>
          <w:sz w:val="26"/>
        </w:rPr>
        <w:t>Thông báo lỗi không làm lộ thông tin bí mật</w:t>
      </w:r>
      <w:r>
        <w:rPr>
          <w:rFonts w:ascii="Times New Roman" w:hAnsi="Times New Roman" w:eastAsia="Times New Roman"/>
          <w:b w:val="0"/>
          <w:i w:val="0"/>
          <w:sz w:val="26"/>
        </w:rPr>
        <w:t xml:space="preserve"> — chênh lệch giữa các thông báo không được dùng làm tín hiệu dò mật khẩu.</w:t>
      </w:r>
    </w:p>
    <w:p>
      <w:pPr>
        <w:pStyle w:val="ListBullet"/>
        <w:spacing w:after="60"/>
        <w:ind w:left="454"/>
      </w:pPr>
      <w:r>
        <w:rPr>
          <w:rFonts w:ascii="Times New Roman" w:hAnsi="Times New Roman" w:eastAsia="Times New Roman"/>
          <w:b w:val="0"/>
          <w:i/>
          <w:sz w:val="26"/>
        </w:rPr>
        <w:t>Không lưu trữ bí mật lâu dài</w:t>
      </w:r>
      <w:r>
        <w:rPr>
          <w:rFonts w:ascii="Times New Roman" w:hAnsi="Times New Roman" w:eastAsia="Times New Roman"/>
          <w:b w:val="0"/>
          <w:i w:val="0"/>
          <w:sz w:val="26"/>
        </w:rPr>
        <w:t xml:space="preserve"> — mật khẩu và khoá chính không bao giờ chạm tới bộ nhớ lưu trữ của thiết bị.</w:t>
      </w:r>
    </w:p>
    <w:p>
      <w:pPr>
        <w:ind w:firstLine="454"/>
      </w:pPr>
      <w:r>
        <w:rPr>
          <w:rFonts w:ascii="Times New Roman" w:hAnsi="Times New Roman" w:eastAsia="Times New Roman"/>
          <w:b w:val="0"/>
          <w:i w:val="0"/>
          <w:sz w:val="26"/>
        </w:rPr>
        <w:t>Cách chuyển hoá từng nguyên lý thành cơ chế cụ thể và cách kiểm tra tương ứng được trình bày ở mục 2.1 của Đề cương chi tiết.</w:t>
      </w:r>
    </w:p>
    <w:p>
      <w:pPr>
        <w:pStyle w:val="Heading2"/>
        <w:keepNext/>
        <w:spacing w:before="200" w:after="80"/>
        <w:jc w:val="left"/>
      </w:pPr>
      <w:r>
        <w:rPr>
          <w:rFonts w:ascii="Times New Roman" w:hAnsi="Times New Roman" w:eastAsia="Times New Roman"/>
          <w:b/>
          <w:i w:val="0"/>
          <w:color w:val="12325B"/>
          <w:sz w:val="27"/>
        </w:rPr>
        <w:t>3. Kiến trúc dự kiến</w:t>
      </w:r>
    </w:p>
    <w:p>
      <w:pPr>
        <w:ind w:firstLine="454"/>
      </w:pPr>
      <w:r>
        <w:rPr>
          <w:rFonts w:ascii="Times New Roman" w:hAnsi="Times New Roman" w:eastAsia="Times New Roman"/>
          <w:b w:val="0"/>
          <w:i w:val="0"/>
          <w:sz w:val="26"/>
        </w:rPr>
        <w:t>Ứng dụng được tổ chức thành sáu lớp chức năng, trong đó giao diện tách hẳn khỏi lõi nghiệp vụ: mọi yêu cầu từ giao diện xuống lõi phải đi qua một tập lệnh được kiểm soát thống nhất, không có đường truy cập trực tiếp nào khác. Lõi được chia thành 15 thành phần độc lập, mỗi thành phần một trách nhiệm. Việc chia nhỏ không nhằm cho “gọn” mà để chiều phụ thuộc giữa các thành phần trở thành thứ kiểm tra được bằng máy.</w:t>
      </w:r>
    </w:p>
    <w:p>
      <w:pPr>
        <w:spacing w:before="160" w:after="40"/>
        <w:ind w:firstLine="0"/>
        <w:jc w:val="center"/>
      </w:pPr>
      <w:r>
        <w:drawing>
          <wp:inline xmlns:a="http://schemas.openxmlformats.org/drawingml/2006/main" xmlns:pic="http://schemas.openxmlformats.org/drawingml/2006/picture">
            <wp:extent cx="4860000" cy="2990769"/>
            <wp:docPr id="2" name="Picture 2"/>
            <wp:cNvGraphicFramePr>
              <a:graphicFrameLocks noChangeAspect="1"/>
            </wp:cNvGraphicFramePr>
            <a:graphic>
              <a:graphicData uri="http://schemas.openxmlformats.org/drawingml/2006/picture">
                <pic:pic>
                  <pic:nvPicPr>
                    <pic:cNvPr id="0" name="H2-kien-truc-phan-lop.png"/>
                    <pic:cNvPicPr/>
                  </pic:nvPicPr>
                  <pic:blipFill>
                    <a:blip r:embed="rId11"/>
                    <a:stretch>
                      <a:fillRect/>
                    </a:stretch>
                  </pic:blipFill>
                  <pic:spPr>
                    <a:xfrm>
                      <a:off x="0" y="0"/>
                      <a:ext cx="4860000" cy="2990769"/>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2. Kiến trúc phân lớp dự kiến của SecureVault</w:t>
      </w:r>
    </w:p>
    <w:p>
      <w:pPr>
        <w:pStyle w:val="Heading2"/>
        <w:keepNext/>
        <w:spacing w:before="200" w:after="80"/>
        <w:jc w:val="left"/>
      </w:pPr>
      <w:r>
        <w:rPr>
          <w:rFonts w:ascii="Times New Roman" w:hAnsi="Times New Roman" w:eastAsia="Times New Roman"/>
          <w:b/>
          <w:i w:val="0"/>
          <w:color w:val="12325B"/>
          <w:sz w:val="27"/>
        </w:rPr>
        <w:t>4. Triển khai trên hai nền tảng và vai trò của từng bản</w:t>
      </w:r>
    </w:p>
    <w:p>
      <w:pPr>
        <w:ind w:firstLine="454"/>
      </w:pPr>
      <w:r>
        <w:rPr>
          <w:rFonts w:ascii="Times New Roman" w:hAnsi="Times New Roman" w:eastAsia="Times New Roman"/>
          <w:b w:val="0"/>
          <w:i w:val="0"/>
          <w:sz w:val="26"/>
        </w:rPr>
        <w:t xml:space="preserve">Kiến trúc trên có một hệ quả mà ban đầu không phải là mục tiêu, nhưng về sau trở thành một trong những tính chất đáng giá nhất: </w:t>
      </w:r>
      <w:r>
        <w:rPr>
          <w:rFonts w:ascii="Times New Roman" w:hAnsi="Times New Roman" w:eastAsia="Times New Roman"/>
          <w:b w:val="0"/>
          <w:i/>
          <w:sz w:val="26"/>
        </w:rPr>
        <w:t>nếu nghiệp vụ và định dạng dữ liệu đều nằm dưới ranh giới không phụ thuộc nền tảng, thì thay nền tảng không còn là viết lại sản phẩm, mà chỉ là thay phần nằm trên ranh giới đó.</w:t>
      </w:r>
      <w:r>
        <w:rPr>
          <w:rFonts w:ascii="Times New Roman" w:hAnsi="Times New Roman" w:eastAsia="Times New Roman"/>
          <w:b w:val="0"/>
          <w:i w:val="0"/>
          <w:sz w:val="26"/>
        </w:rPr>
        <w:t xml:space="preserve"> Kế hoạch vì vậy đặt ra hai bản hiện thực dùng chung một lõi, với vai trò khác hẳn nhau.</w:t>
      </w:r>
    </w:p>
    <w:p>
      <w:pPr>
        <w:spacing w:before="160" w:after="80"/>
        <w:ind w:firstLine="0"/>
        <w:jc w:val="center"/>
      </w:pPr>
      <w:r>
        <w:rPr>
          <w:rFonts w:ascii="Times New Roman" w:hAnsi="Times New Roman" w:eastAsia="Times New Roman"/>
          <w:b w:val="0"/>
          <w:i/>
          <w:color w:val="4B5768"/>
          <w:sz w:val="23"/>
        </w:rPr>
        <w:t>Bảng 4. Vai trò của hai bản trong sáng kiến</w:t>
      </w:r>
    </w:p>
    <w:tbl>
      <w:tblPr>
        <w:tblStyle w:val="TableGrid"/>
        <w:tblW w:type="auto" w:w="0"/>
        <w:jc w:val="center"/>
        <w:tblLook w:firstColumn="1" w:firstRow="1" w:lastColumn="0" w:lastRow="0" w:noHBand="0" w:noVBand="1" w:val="04A0"/>
      </w:tblPr>
      <w:tblGrid>
        <w:gridCol w:w="3024"/>
        <w:gridCol w:w="3024"/>
        <w:gridCol w:w="3024"/>
      </w:tblGrid>
      <w:tr>
        <w:tc>
          <w:tcPr>
            <w:tcW w:type="dxa" w:w="2041"/>
            <w:shd w:val="clear" w:fill="DCE6F1"/>
          </w:tcPr>
          <w:p>
            <w:pPr>
              <w:spacing w:after="20" w:line="240" w:lineRule="auto"/>
              <w:ind w:firstLine="0"/>
              <w:jc w:val="center"/>
            </w:pPr>
            <w:r>
              <w:rPr>
                <w:rFonts w:ascii="Times New Roman" w:hAnsi="Times New Roman" w:eastAsia="Times New Roman"/>
                <w:b/>
                <w:i w:val="0"/>
                <w:sz w:val="24"/>
              </w:rPr>
            </w:r>
          </w:p>
        </w:tc>
        <w:tc>
          <w:tcPr>
            <w:tcW w:type="dxa" w:w="3515"/>
            <w:shd w:val="clear" w:fill="DCE6F1"/>
          </w:tcPr>
          <w:p>
            <w:pPr>
              <w:spacing w:after="20" w:line="240" w:lineRule="auto"/>
              <w:ind w:firstLine="0"/>
              <w:jc w:val="center"/>
            </w:pPr>
            <w:r>
              <w:rPr>
                <w:rFonts w:ascii="Times New Roman" w:hAnsi="Times New Roman" w:eastAsia="Times New Roman"/>
                <w:b/>
                <w:i w:val="0"/>
                <w:sz w:val="24"/>
              </w:rPr>
              <w:t>Bản trên máy tính để bàn</w:t>
            </w:r>
          </w:p>
        </w:tc>
        <w:tc>
          <w:tcPr>
            <w:tcW w:type="dxa" w:w="3231"/>
            <w:shd w:val="clear" w:fill="DCE6F1"/>
          </w:tcPr>
          <w:p>
            <w:pPr>
              <w:spacing w:after="20" w:line="240" w:lineRule="auto"/>
              <w:ind w:firstLine="0"/>
              <w:jc w:val="center"/>
            </w:pPr>
            <w:r>
              <w:rPr>
                <w:rFonts w:ascii="Times New Roman" w:hAnsi="Times New Roman" w:eastAsia="Times New Roman"/>
                <w:b/>
                <w:i w:val="0"/>
                <w:sz w:val="24"/>
              </w:rPr>
              <w:t>Bản trên thiết bị di động</w:t>
            </w:r>
          </w:p>
        </w:tc>
      </w:tr>
      <w:tr>
        <w:tc>
          <w:tcPr>
            <w:tcW w:type="dxa" w:w="2041"/>
          </w:tcPr>
          <w:p>
            <w:pPr>
              <w:spacing w:after="20" w:line="240" w:lineRule="auto"/>
              <w:ind w:firstLine="0"/>
              <w:jc w:val="left"/>
            </w:pPr>
            <w:r>
              <w:rPr>
                <w:rFonts w:ascii="Times New Roman" w:hAnsi="Times New Roman" w:eastAsia="Times New Roman"/>
                <w:b w:val="0"/>
                <w:i w:val="0"/>
                <w:sz w:val="23"/>
              </w:rPr>
              <w:t>Mô-đun mã hoá nội dung</w:t>
            </w:r>
          </w:p>
        </w:tc>
        <w:tc>
          <w:tcPr>
            <w:tcW w:type="dxa" w:w="3515"/>
          </w:tcPr>
          <w:p>
            <w:pPr>
              <w:spacing w:after="20" w:line="240" w:lineRule="auto"/>
              <w:ind w:firstLine="0"/>
              <w:jc w:val="left"/>
            </w:pPr>
            <w:r>
              <w:rPr>
                <w:rFonts w:ascii="Times New Roman" w:hAnsi="Times New Roman" w:eastAsia="Times New Roman"/>
                <w:b w:val="0"/>
                <w:i w:val="0"/>
                <w:sz w:val="23"/>
              </w:rPr>
              <w:t>Điều khiển công cụ chuẩn dưới dạng tiến trình con, có ghim giá trị băm tệp nhị phân</w:t>
            </w:r>
          </w:p>
        </w:tc>
        <w:tc>
          <w:tcPr>
            <w:tcW w:type="dxa" w:w="3231"/>
          </w:tcPr>
          <w:p>
            <w:pPr>
              <w:spacing w:after="20" w:line="240" w:lineRule="auto"/>
              <w:ind w:firstLine="0"/>
              <w:jc w:val="left"/>
            </w:pPr>
            <w:r>
              <w:rPr>
                <w:rFonts w:ascii="Times New Roman" w:hAnsi="Times New Roman" w:eastAsia="Times New Roman"/>
                <w:b w:val="0"/>
                <w:i w:val="0"/>
                <w:sz w:val="23"/>
              </w:rPr>
              <w:t>Thực hiện ngay trong tiến trình ứng dụng</w:t>
            </w:r>
          </w:p>
        </w:tc>
      </w:tr>
      <w:tr>
        <w:tc>
          <w:tcPr>
            <w:tcW w:type="dxa" w:w="2041"/>
          </w:tcPr>
          <w:p>
            <w:pPr>
              <w:spacing w:after="20" w:line="240" w:lineRule="auto"/>
              <w:ind w:firstLine="0"/>
              <w:jc w:val="left"/>
            </w:pPr>
            <w:r>
              <w:rPr>
                <w:rFonts w:ascii="Times New Roman" w:hAnsi="Times New Roman" w:eastAsia="Times New Roman"/>
                <w:b w:val="0"/>
                <w:i w:val="0"/>
                <w:sz w:val="23"/>
              </w:rPr>
              <w:t>Mô-đun siêu dữ liệu</w:t>
            </w:r>
          </w:p>
        </w:tc>
        <w:tc>
          <w:tcPr>
            <w:tcW w:type="dxa" w:w="3515"/>
          </w:tcPr>
          <w:p>
            <w:pPr>
              <w:spacing w:after="20" w:line="240" w:lineRule="auto"/>
              <w:ind w:firstLine="0"/>
              <w:jc w:val="left"/>
            </w:pPr>
            <w:r>
              <w:rPr>
                <w:rFonts w:ascii="Times New Roman" w:hAnsi="Times New Roman" w:eastAsia="Times New Roman"/>
                <w:b w:val="0"/>
                <w:i w:val="0"/>
                <w:sz w:val="23"/>
              </w:rPr>
              <w:t>Gọi công cụ ngoài, phạm vi định dạng rộng</w:t>
            </w:r>
          </w:p>
        </w:tc>
        <w:tc>
          <w:tcPr>
            <w:tcW w:type="dxa" w:w="3231"/>
          </w:tcPr>
          <w:p>
            <w:pPr>
              <w:spacing w:after="20" w:line="240" w:lineRule="auto"/>
              <w:ind w:firstLine="0"/>
              <w:jc w:val="left"/>
            </w:pPr>
            <w:r>
              <w:rPr>
                <w:rFonts w:ascii="Times New Roman" w:hAnsi="Times New Roman" w:eastAsia="Times New Roman"/>
                <w:b w:val="0"/>
                <w:i w:val="0"/>
                <w:sz w:val="23"/>
              </w:rPr>
              <w:t>Mô-đun thuần Rust do nhóm tác giả viết, phạm vi hẹp và công bố rõ</w:t>
            </w:r>
          </w:p>
        </w:tc>
      </w:tr>
      <w:tr>
        <w:tc>
          <w:tcPr>
            <w:tcW w:type="dxa" w:w="2041"/>
          </w:tcPr>
          <w:p>
            <w:pPr>
              <w:spacing w:after="20" w:line="240" w:lineRule="auto"/>
              <w:ind w:firstLine="0"/>
              <w:jc w:val="left"/>
            </w:pPr>
            <w:r>
              <w:rPr>
                <w:rFonts w:ascii="Times New Roman" w:hAnsi="Times New Roman" w:eastAsia="Times New Roman"/>
                <w:b w:val="0"/>
                <w:i w:val="0"/>
                <w:sz w:val="23"/>
              </w:rPr>
              <w:t>Bài toán kỹ thuật phải giải</w:t>
            </w:r>
          </w:p>
        </w:tc>
        <w:tc>
          <w:tcPr>
            <w:tcW w:type="dxa" w:w="3515"/>
          </w:tcPr>
          <w:p>
            <w:pPr>
              <w:spacing w:after="20" w:line="240" w:lineRule="auto"/>
              <w:ind w:firstLine="0"/>
              <w:jc w:val="left"/>
            </w:pPr>
            <w:r>
              <w:rPr>
                <w:rFonts w:ascii="Times New Roman" w:hAnsi="Times New Roman" w:eastAsia="Times New Roman"/>
                <w:b w:val="0"/>
                <w:i w:val="0"/>
                <w:sz w:val="23"/>
              </w:rPr>
              <w:t>Không có rào cản đặc thù</w:t>
            </w:r>
          </w:p>
        </w:tc>
        <w:tc>
          <w:tcPr>
            <w:tcW w:type="dxa" w:w="3231"/>
          </w:tcPr>
          <w:p>
            <w:pPr>
              <w:spacing w:after="20" w:line="240" w:lineRule="auto"/>
              <w:ind w:firstLine="0"/>
              <w:jc w:val="left"/>
            </w:pPr>
            <w:r>
              <w:rPr>
                <w:rFonts w:ascii="Times New Roman" w:hAnsi="Times New Roman" w:eastAsia="Times New Roman"/>
                <w:b w:val="0"/>
                <w:i w:val="0"/>
                <w:sz w:val="23"/>
              </w:rPr>
              <w:t>Rào cản tiến trình con của hệ điều hành di động — trọng tâm của sáng kiến</w:t>
            </w:r>
          </w:p>
        </w:tc>
      </w:tr>
      <w:tr>
        <w:tc>
          <w:tcPr>
            <w:tcW w:type="dxa" w:w="2041"/>
          </w:tcPr>
          <w:p>
            <w:pPr>
              <w:spacing w:after="20" w:line="240" w:lineRule="auto"/>
              <w:ind w:firstLine="0"/>
              <w:jc w:val="left"/>
            </w:pPr>
            <w:r>
              <w:rPr>
                <w:rFonts w:ascii="Times New Roman" w:hAnsi="Times New Roman" w:eastAsia="Times New Roman"/>
                <w:b w:val="0"/>
                <w:i w:val="0"/>
                <w:sz w:val="23"/>
              </w:rPr>
              <w:t>Vai trò trong hồ sơ</w:t>
            </w:r>
          </w:p>
        </w:tc>
        <w:tc>
          <w:tcPr>
            <w:tcW w:type="dxa" w:w="3515"/>
          </w:tcPr>
          <w:p>
            <w:pPr>
              <w:spacing w:after="20" w:line="240" w:lineRule="auto"/>
              <w:ind w:firstLine="0"/>
              <w:jc w:val="left"/>
            </w:pPr>
            <w:r>
              <w:rPr>
                <w:rFonts w:ascii="Times New Roman" w:hAnsi="Times New Roman" w:eastAsia="Times New Roman"/>
                <w:b w:val="0"/>
                <w:i w:val="0"/>
                <w:sz w:val="23"/>
              </w:rPr>
              <w:t>Bản đối chứng và tham chiếu ngữ nghĩa; mở rộng phạm vi sử dụng</w:t>
            </w:r>
          </w:p>
        </w:tc>
        <w:tc>
          <w:tcPr>
            <w:tcW w:type="dxa" w:w="3231"/>
          </w:tcPr>
          <w:p>
            <w:pPr>
              <w:spacing w:after="20" w:line="240" w:lineRule="auto"/>
              <w:ind w:firstLine="0"/>
              <w:jc w:val="left"/>
            </w:pPr>
            <w:r>
              <w:rPr>
                <w:rFonts w:ascii="Times New Roman" w:hAnsi="Times New Roman" w:eastAsia="Times New Roman"/>
                <w:b w:val="0"/>
                <w:i w:val="0"/>
                <w:sz w:val="23"/>
              </w:rPr>
              <w:t>Nơi tập trung giá trị sáng tạo</w:t>
            </w:r>
          </w:p>
        </w:tc>
      </w:tr>
      <w:tr>
        <w:tc>
          <w:tcPr>
            <w:tcW w:type="dxa" w:w="2041"/>
          </w:tcPr>
          <w:p>
            <w:pPr>
              <w:spacing w:after="20" w:line="240" w:lineRule="auto"/>
              <w:ind w:firstLine="0"/>
              <w:jc w:val="left"/>
            </w:pPr>
            <w:r>
              <w:rPr>
                <w:rFonts w:ascii="Times New Roman" w:hAnsi="Times New Roman" w:eastAsia="Times New Roman"/>
                <w:b w:val="0"/>
                <w:i w:val="0"/>
                <w:sz w:val="23"/>
              </w:rPr>
              <w:t>Nghiệp vụ, định dạng tệp, sơ đồ khoá, quy tắc lỗi</w:t>
            </w:r>
          </w:p>
        </w:tc>
        <w:tc>
          <w:tcPr>
            <w:tcW w:type="dxa" w:w="3515"/>
          </w:tcPr>
          <w:p>
            <w:pPr>
              <w:spacing w:after="20" w:line="240" w:lineRule="auto"/>
              <w:ind w:firstLine="0"/>
              <w:jc w:val="center"/>
            </w:pPr>
            <w:r>
              <w:rPr>
                <w:rFonts w:ascii="Times New Roman" w:hAnsi="Times New Roman" w:eastAsia="Times New Roman"/>
                <w:b w:val="0"/>
                <w:i w:val="0"/>
                <w:sz w:val="23"/>
              </w:rPr>
              <w:t>Như nhau</w:t>
            </w:r>
          </w:p>
        </w:tc>
        <w:tc>
          <w:tcPr>
            <w:tcW w:type="dxa" w:w="3231"/>
          </w:tcPr>
          <w:p>
            <w:pPr>
              <w:spacing w:after="20" w:line="240" w:lineRule="auto"/>
              <w:ind w:firstLine="0"/>
              <w:jc w:val="center"/>
            </w:pPr>
            <w:r>
              <w:rPr>
                <w:rFonts w:ascii="Times New Roman" w:hAnsi="Times New Roman" w:eastAsia="Times New Roman"/>
                <w:b w:val="0"/>
                <w:i w:val="0"/>
                <w:sz w:val="23"/>
              </w:rPr>
              <w:t>Như nhau</w:t>
            </w:r>
          </w:p>
        </w:tc>
      </w:tr>
    </w:tbl>
    <w:p>
      <w:pPr>
        <w:spacing w:after="40"/>
      </w:pPr>
    </w:p>
    <w:p>
      <w:pPr>
        <w:ind w:firstLine="454"/>
      </w:pPr>
      <w:r>
        <w:rPr>
          <w:rFonts w:ascii="Times New Roman" w:hAnsi="Times New Roman" w:eastAsia="Times New Roman"/>
          <w:b w:val="0"/>
          <w:i w:val="0"/>
          <w:sz w:val="26"/>
        </w:rPr>
        <w:t xml:space="preserve">Nói ngắn gọn: </w:t>
      </w:r>
      <w:r>
        <w:rPr>
          <w:rFonts w:ascii="Times New Roman" w:hAnsi="Times New Roman" w:eastAsia="Times New Roman"/>
          <w:b w:val="0"/>
          <w:i/>
          <w:sz w:val="26"/>
        </w:rPr>
        <w:t>bản máy tính chứng minh kiến trúc là đúng, bản di động chứng minh kiến trúc là có ích.</w:t>
      </w:r>
      <w:r>
        <w:rPr>
          <w:rFonts w:ascii="Times New Roman" w:hAnsi="Times New Roman" w:eastAsia="Times New Roman"/>
          <w:b w:val="0"/>
          <w:i w:val="0"/>
          <w:sz w:val="26"/>
        </w:rPr>
        <w:t xml:space="preserve"> Trọng tâm của sáng kiến nằm ở bản di động, vì đó là nơi rào cản kỹ thuật thực sự tồn tại và được giải quyết.</w:t>
      </w:r>
    </w:p>
    <w:p>
      <w:pPr>
        <w:spacing w:before="160" w:after="40"/>
        <w:ind w:firstLine="0"/>
        <w:jc w:val="center"/>
      </w:pPr>
      <w:r>
        <w:drawing>
          <wp:inline xmlns:a="http://schemas.openxmlformats.org/drawingml/2006/main" xmlns:pic="http://schemas.openxmlformats.org/drawingml/2006/picture">
            <wp:extent cx="4860000" cy="3037500"/>
            <wp:docPr id="3" name="Picture 3"/>
            <wp:cNvGraphicFramePr>
              <a:graphicFrameLocks noChangeAspect="1"/>
            </wp:cNvGraphicFramePr>
            <a:graphic>
              <a:graphicData uri="http://schemas.openxmlformats.org/drawingml/2006/picture">
                <pic:pic>
                  <pic:nvPicPr>
                    <pic:cNvPr id="0" name="H3-loi-dung-chung.png"/>
                    <pic:cNvPicPr/>
                  </pic:nvPicPr>
                  <pic:blipFill>
                    <a:blip r:embed="rId12"/>
                    <a:stretch>
                      <a:fillRect/>
                    </a:stretch>
                  </pic:blipFill>
                  <pic:spPr>
                    <a:xfrm>
                      <a:off x="0" y="0"/>
                      <a:ext cx="4860000" cy="3037500"/>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3. Nguyên tắc một lõi dùng chung, hai bản hiện thực theo nền tảng</w:t>
      </w:r>
    </w:p>
    <w:p>
      <w:pPr>
        <w:pStyle w:val="Heading1"/>
        <w:keepNext/>
        <w:pageBreakBefore/>
        <w:spacing w:before="0" w:after="120"/>
        <w:jc w:val="left"/>
      </w:pPr>
      <w:r>
        <w:rPr>
          <w:rFonts w:ascii="Times New Roman" w:hAnsi="Times New Roman" w:eastAsia="Times New Roman"/>
          <w:b/>
          <w:i w:val="0"/>
          <w:color w:val="12325B"/>
          <w:sz w:val="28"/>
        </w:rPr>
        <w:t>IV. NỘI DUNG THỰC HIỆN</w:t>
      </w:r>
    </w:p>
    <w:p>
      <w:pPr>
        <w:pStyle w:val="Heading2"/>
        <w:keepNext/>
        <w:spacing w:before="200" w:after="80"/>
        <w:jc w:val="left"/>
      </w:pPr>
      <w:r>
        <w:rPr>
          <w:rFonts w:ascii="Times New Roman" w:hAnsi="Times New Roman" w:eastAsia="Times New Roman"/>
          <w:b/>
          <w:i w:val="0"/>
          <w:color w:val="12325B"/>
          <w:sz w:val="27"/>
        </w:rPr>
        <w:t>1. Các khối công việc</w:t>
      </w:r>
    </w:p>
    <w:p>
      <w:pPr>
        <w:spacing w:before="160" w:after="80"/>
        <w:ind w:firstLine="0"/>
        <w:jc w:val="center"/>
      </w:pPr>
      <w:r>
        <w:rPr>
          <w:rFonts w:ascii="Times New Roman" w:hAnsi="Times New Roman" w:eastAsia="Times New Roman"/>
          <w:b w:val="0"/>
          <w:i/>
          <w:color w:val="4B5768"/>
          <w:sz w:val="23"/>
        </w:rPr>
        <w:t>Bảng 5. Khối công việc và sản phẩm của từng khối</w:t>
      </w:r>
    </w:p>
    <w:tbl>
      <w:tblPr>
        <w:tblStyle w:val="TableGrid"/>
        <w:tblW w:type="auto" w:w="0"/>
        <w:jc w:val="center"/>
        <w:tblLook w:firstColumn="1" w:firstRow="1" w:lastColumn="0" w:lastRow="0" w:noHBand="0" w:noVBand="1" w:val="04A0"/>
      </w:tblPr>
      <w:tblGrid>
        <w:gridCol w:w="3024"/>
        <w:gridCol w:w="3024"/>
        <w:gridCol w:w="3024"/>
      </w:tblGrid>
      <w:tr>
        <w:tc>
          <w:tcPr>
            <w:tcW w:type="dxa" w:w="1928"/>
            <w:shd w:val="clear" w:fill="DCE6F1"/>
          </w:tcPr>
          <w:p>
            <w:pPr>
              <w:spacing w:after="20" w:line="240" w:lineRule="auto"/>
              <w:ind w:firstLine="0"/>
              <w:jc w:val="center"/>
            </w:pPr>
            <w:r>
              <w:rPr>
                <w:rFonts w:ascii="Times New Roman" w:hAnsi="Times New Roman" w:eastAsia="Times New Roman"/>
                <w:b/>
                <w:i w:val="0"/>
                <w:sz w:val="24"/>
              </w:rPr>
              <w:t>Khối công việc</w:t>
            </w:r>
          </w:p>
        </w:tc>
        <w:tc>
          <w:tcPr>
            <w:tcW w:type="dxa" w:w="4195"/>
            <w:shd w:val="clear" w:fill="DCE6F1"/>
          </w:tcPr>
          <w:p>
            <w:pPr>
              <w:spacing w:after="20" w:line="240" w:lineRule="auto"/>
              <w:ind w:firstLine="0"/>
              <w:jc w:val="center"/>
            </w:pPr>
            <w:r>
              <w:rPr>
                <w:rFonts w:ascii="Times New Roman" w:hAnsi="Times New Roman" w:eastAsia="Times New Roman"/>
                <w:b/>
                <w:i w:val="0"/>
                <w:sz w:val="24"/>
              </w:rPr>
              <w:t>Nội dung chính</w:t>
            </w:r>
          </w:p>
        </w:tc>
        <w:tc>
          <w:tcPr>
            <w:tcW w:type="dxa" w:w="2665"/>
            <w:shd w:val="clear" w:fill="DCE6F1"/>
          </w:tcPr>
          <w:p>
            <w:pPr>
              <w:spacing w:after="20" w:line="240" w:lineRule="auto"/>
              <w:ind w:firstLine="0"/>
              <w:jc w:val="center"/>
            </w:pPr>
            <w:r>
              <w:rPr>
                <w:rFonts w:ascii="Times New Roman" w:hAnsi="Times New Roman" w:eastAsia="Times New Roman"/>
                <w:b/>
                <w:i w:val="0"/>
                <w:sz w:val="24"/>
              </w:rPr>
              <w:t>Sản phẩm của khối</w:t>
            </w:r>
          </w:p>
        </w:tc>
      </w:tr>
      <w:tr>
        <w:tc>
          <w:tcPr>
            <w:tcW w:type="dxa" w:w="1928"/>
          </w:tcPr>
          <w:p>
            <w:pPr>
              <w:spacing w:after="20" w:line="240" w:lineRule="auto"/>
              <w:ind w:firstLine="0"/>
              <w:jc w:val="left"/>
            </w:pPr>
            <w:r>
              <w:rPr>
                <w:rFonts w:ascii="Times New Roman" w:hAnsi="Times New Roman" w:eastAsia="Times New Roman"/>
                <w:b w:val="0"/>
                <w:i w:val="0"/>
                <w:sz w:val="23"/>
              </w:rPr>
              <w:t>A. Thiết kế nền móng</w:t>
            </w:r>
          </w:p>
        </w:tc>
        <w:tc>
          <w:tcPr>
            <w:tcW w:type="dxa" w:w="4195"/>
          </w:tcPr>
          <w:p>
            <w:pPr>
              <w:spacing w:after="20" w:line="240" w:lineRule="auto"/>
              <w:ind w:firstLine="0"/>
              <w:jc w:val="left"/>
            </w:pPr>
            <w:r>
              <w:rPr>
                <w:rFonts w:ascii="Times New Roman" w:hAnsi="Times New Roman" w:eastAsia="Times New Roman"/>
                <w:b w:val="0"/>
                <w:i w:val="0"/>
                <w:sz w:val="23"/>
              </w:rPr>
              <w:t>Xác định mô hình mối đe doạ, sáu nguyên lý thiết kế, ranh giới giữa các lớp và giao diện trừu tượng của các nguyên hàm mật mã</w:t>
            </w:r>
          </w:p>
        </w:tc>
        <w:tc>
          <w:tcPr>
            <w:tcW w:type="dxa" w:w="2665"/>
          </w:tcPr>
          <w:p>
            <w:pPr>
              <w:spacing w:after="20" w:line="240" w:lineRule="auto"/>
              <w:ind w:firstLine="0"/>
              <w:jc w:val="left"/>
            </w:pPr>
            <w:r>
              <w:rPr>
                <w:rFonts w:ascii="Times New Roman" w:hAnsi="Times New Roman" w:eastAsia="Times New Roman"/>
                <w:b w:val="0"/>
                <w:i w:val="0"/>
                <w:sz w:val="23"/>
              </w:rPr>
              <w:t>Tài liệu kiến trúc và tập giao diện trừu tượng</w:t>
            </w:r>
          </w:p>
        </w:tc>
      </w:tr>
      <w:tr>
        <w:tc>
          <w:tcPr>
            <w:tcW w:type="dxa" w:w="1928"/>
          </w:tcPr>
          <w:p>
            <w:pPr>
              <w:spacing w:after="20" w:line="240" w:lineRule="auto"/>
              <w:ind w:firstLine="0"/>
              <w:jc w:val="left"/>
            </w:pPr>
            <w:r>
              <w:rPr>
                <w:rFonts w:ascii="Times New Roman" w:hAnsi="Times New Roman" w:eastAsia="Times New Roman"/>
                <w:b w:val="0"/>
                <w:i w:val="0"/>
                <w:sz w:val="23"/>
              </w:rPr>
              <w:t>B. Thiết kế dữ liệu</w:t>
            </w:r>
          </w:p>
        </w:tc>
        <w:tc>
          <w:tcPr>
            <w:tcW w:type="dxa" w:w="4195"/>
          </w:tcPr>
          <w:p>
            <w:pPr>
              <w:spacing w:after="20" w:line="240" w:lineRule="auto"/>
              <w:ind w:firstLine="0"/>
              <w:jc w:val="left"/>
            </w:pPr>
            <w:r>
              <w:rPr>
                <w:rFonts w:ascii="Times New Roman" w:hAnsi="Times New Roman" w:eastAsia="Times New Roman"/>
                <w:b w:val="0"/>
                <w:i w:val="0"/>
                <w:sz w:val="23"/>
              </w:rPr>
              <w:t>Cấu trúc tệp két, sơ đồ phân cấp khoá, ngữ cảnh dẫn xuất khoá, cơ chế chữ ký ràng buộc phần đầu tệp với nội dung</w:t>
            </w:r>
          </w:p>
        </w:tc>
        <w:tc>
          <w:tcPr>
            <w:tcW w:type="dxa" w:w="2665"/>
          </w:tcPr>
          <w:p>
            <w:pPr>
              <w:spacing w:after="20" w:line="240" w:lineRule="auto"/>
              <w:ind w:firstLine="0"/>
              <w:jc w:val="left"/>
            </w:pPr>
            <w:r>
              <w:rPr>
                <w:rFonts w:ascii="Times New Roman" w:hAnsi="Times New Roman" w:eastAsia="Times New Roman"/>
                <w:b w:val="0"/>
                <w:i w:val="0"/>
                <w:sz w:val="23"/>
              </w:rPr>
              <w:t>Đặc tả định dạng tệp và sơ đồ khoá</w:t>
            </w:r>
          </w:p>
        </w:tc>
      </w:tr>
      <w:tr>
        <w:tc>
          <w:tcPr>
            <w:tcW w:type="dxa" w:w="1928"/>
          </w:tcPr>
          <w:p>
            <w:pPr>
              <w:spacing w:after="20" w:line="240" w:lineRule="auto"/>
              <w:ind w:firstLine="0"/>
              <w:jc w:val="left"/>
            </w:pPr>
            <w:r>
              <w:rPr>
                <w:rFonts w:ascii="Times New Roman" w:hAnsi="Times New Roman" w:eastAsia="Times New Roman"/>
                <w:b w:val="0"/>
                <w:i w:val="0"/>
                <w:sz w:val="23"/>
              </w:rPr>
              <w:t>C. Hiện thực lõi nghiệp vụ</w:t>
            </w:r>
          </w:p>
        </w:tc>
        <w:tc>
          <w:tcPr>
            <w:tcW w:type="dxa" w:w="4195"/>
          </w:tcPr>
          <w:p>
            <w:pPr>
              <w:spacing w:after="20" w:line="240" w:lineRule="auto"/>
              <w:ind w:firstLine="0"/>
              <w:jc w:val="left"/>
            </w:pPr>
            <w:r>
              <w:rPr>
                <w:rFonts w:ascii="Times New Roman" w:hAnsi="Times New Roman" w:eastAsia="Times New Roman"/>
                <w:b w:val="0"/>
                <w:i w:val="0"/>
                <w:sz w:val="23"/>
              </w:rPr>
              <w:t>Nghiệp vụ két, bảo vệ tệp đơn lẻ, ký số và kiểm tra toàn vẹn, chia bí mật theo ngưỡng, giấu tin, thuỷ vân, siêu dữ liệu</w:t>
            </w:r>
          </w:p>
        </w:tc>
        <w:tc>
          <w:tcPr>
            <w:tcW w:type="dxa" w:w="2665"/>
          </w:tcPr>
          <w:p>
            <w:pPr>
              <w:spacing w:after="20" w:line="240" w:lineRule="auto"/>
              <w:ind w:firstLine="0"/>
              <w:jc w:val="left"/>
            </w:pPr>
            <w:r>
              <w:rPr>
                <w:rFonts w:ascii="Times New Roman" w:hAnsi="Times New Roman" w:eastAsia="Times New Roman"/>
                <w:b w:val="0"/>
                <w:i w:val="0"/>
                <w:sz w:val="23"/>
              </w:rPr>
              <w:t>Lõi gồm 15 thành phần cùng bộ kiểm thử</w:t>
            </w:r>
          </w:p>
        </w:tc>
      </w:tr>
      <w:tr>
        <w:tc>
          <w:tcPr>
            <w:tcW w:type="dxa" w:w="1928"/>
          </w:tcPr>
          <w:p>
            <w:pPr>
              <w:spacing w:after="20" w:line="240" w:lineRule="auto"/>
              <w:ind w:firstLine="0"/>
              <w:jc w:val="left"/>
            </w:pPr>
            <w:r>
              <w:rPr>
                <w:rFonts w:ascii="Times New Roman" w:hAnsi="Times New Roman" w:eastAsia="Times New Roman"/>
                <w:b w:val="0"/>
                <w:i w:val="0"/>
                <w:sz w:val="23"/>
              </w:rPr>
              <w:t>D. Quy tắc lỗi và ranh giới lệnh</w:t>
            </w:r>
          </w:p>
        </w:tc>
        <w:tc>
          <w:tcPr>
            <w:tcW w:type="dxa" w:w="4195"/>
          </w:tcPr>
          <w:p>
            <w:pPr>
              <w:spacing w:after="20" w:line="240" w:lineRule="auto"/>
              <w:ind w:firstLine="0"/>
              <w:jc w:val="left"/>
            </w:pPr>
            <w:r>
              <w:rPr>
                <w:rFonts w:ascii="Times New Roman" w:hAnsi="Times New Roman" w:eastAsia="Times New Roman"/>
                <w:b w:val="0"/>
                <w:i w:val="0"/>
                <w:sz w:val="23"/>
              </w:rPr>
              <w:t>Phân loại lỗi nội bộ, quy tắc chiếu ra giao diện sao cho không lộ thông tin, mô hình phiên làm việc</w:t>
            </w:r>
          </w:p>
        </w:tc>
        <w:tc>
          <w:tcPr>
            <w:tcW w:type="dxa" w:w="2665"/>
          </w:tcPr>
          <w:p>
            <w:pPr>
              <w:spacing w:after="20" w:line="240" w:lineRule="auto"/>
              <w:ind w:firstLine="0"/>
              <w:jc w:val="left"/>
            </w:pPr>
            <w:r>
              <w:rPr>
                <w:rFonts w:ascii="Times New Roman" w:hAnsi="Times New Roman" w:eastAsia="Times New Roman"/>
                <w:b w:val="0"/>
                <w:i w:val="0"/>
                <w:sz w:val="23"/>
              </w:rPr>
              <w:t>Tập 38 lệnh nghiệp vụ có ngữ nghĩa ổn định</w:t>
            </w:r>
          </w:p>
        </w:tc>
      </w:tr>
      <w:tr>
        <w:tc>
          <w:tcPr>
            <w:tcW w:type="dxa" w:w="1928"/>
          </w:tcPr>
          <w:p>
            <w:pPr>
              <w:spacing w:after="20" w:line="240" w:lineRule="auto"/>
              <w:ind w:firstLine="0"/>
              <w:jc w:val="left"/>
            </w:pPr>
            <w:r>
              <w:rPr>
                <w:rFonts w:ascii="Times New Roman" w:hAnsi="Times New Roman" w:eastAsia="Times New Roman"/>
                <w:b w:val="0"/>
                <w:i w:val="0"/>
                <w:sz w:val="23"/>
              </w:rPr>
              <w:t>E. Bản trên máy tính để bàn</w:t>
            </w:r>
          </w:p>
        </w:tc>
        <w:tc>
          <w:tcPr>
            <w:tcW w:type="dxa" w:w="4195"/>
          </w:tcPr>
          <w:p>
            <w:pPr>
              <w:spacing w:after="20" w:line="240" w:lineRule="auto"/>
              <w:ind w:firstLine="0"/>
              <w:jc w:val="left"/>
            </w:pPr>
            <w:r>
              <w:rPr>
                <w:rFonts w:ascii="Times New Roman" w:hAnsi="Times New Roman" w:eastAsia="Times New Roman"/>
                <w:b w:val="0"/>
                <w:i w:val="0"/>
                <w:sz w:val="23"/>
              </w:rPr>
              <w:t>Lớp lắp ráp cho máy tính, giao diện, đóng gói; đóng vai trò bản đối chứng</w:t>
            </w:r>
          </w:p>
        </w:tc>
        <w:tc>
          <w:tcPr>
            <w:tcW w:type="dxa" w:w="2665"/>
          </w:tcPr>
          <w:p>
            <w:pPr>
              <w:spacing w:after="20" w:line="240" w:lineRule="auto"/>
              <w:ind w:firstLine="0"/>
              <w:jc w:val="left"/>
            </w:pPr>
            <w:r>
              <w:rPr>
                <w:rFonts w:ascii="Times New Roman" w:hAnsi="Times New Roman" w:eastAsia="Times New Roman"/>
                <w:b w:val="0"/>
                <w:i w:val="0"/>
                <w:sz w:val="23"/>
              </w:rPr>
              <w:t>Ứng dụng chạy trên máy tính</w:t>
            </w:r>
          </w:p>
        </w:tc>
      </w:tr>
      <w:tr>
        <w:tc>
          <w:tcPr>
            <w:tcW w:type="dxa" w:w="1928"/>
          </w:tcPr>
          <w:p>
            <w:pPr>
              <w:spacing w:after="20" w:line="240" w:lineRule="auto"/>
              <w:ind w:firstLine="0"/>
              <w:jc w:val="left"/>
            </w:pPr>
            <w:r>
              <w:rPr>
                <w:rFonts w:ascii="Times New Roman" w:hAnsi="Times New Roman" w:eastAsia="Times New Roman"/>
                <w:b w:val="0"/>
                <w:i w:val="0"/>
                <w:sz w:val="23"/>
              </w:rPr>
              <w:t>F. Bản trên thiết bị di động</w:t>
            </w:r>
          </w:p>
        </w:tc>
        <w:tc>
          <w:tcPr>
            <w:tcW w:type="dxa" w:w="4195"/>
          </w:tcPr>
          <w:p>
            <w:pPr>
              <w:spacing w:after="20" w:line="240" w:lineRule="auto"/>
              <w:ind w:firstLine="0"/>
              <w:jc w:val="left"/>
            </w:pPr>
            <w:r>
              <w:rPr>
                <w:rFonts w:ascii="Times New Roman" w:hAnsi="Times New Roman" w:eastAsia="Times New Roman"/>
                <w:b w:val="0"/>
                <w:i w:val="0"/>
                <w:sz w:val="23"/>
              </w:rPr>
              <w:t>Giải rào cản tiến trình con: bản hiện thực trong tiến trình cho mô-đun mã hoá và mô-đun siêu dữ liệu; luồng tệp theo cơ chế của Android; giao diện cảm ứng</w:t>
            </w:r>
          </w:p>
        </w:tc>
        <w:tc>
          <w:tcPr>
            <w:tcW w:type="dxa" w:w="2665"/>
          </w:tcPr>
          <w:p>
            <w:pPr>
              <w:spacing w:after="20" w:line="240" w:lineRule="auto"/>
              <w:ind w:firstLine="0"/>
              <w:jc w:val="left"/>
            </w:pPr>
            <w:r>
              <w:rPr>
                <w:rFonts w:ascii="Times New Roman" w:hAnsi="Times New Roman" w:eastAsia="Times New Roman"/>
                <w:b w:val="0"/>
                <w:i w:val="0"/>
                <w:sz w:val="23"/>
              </w:rPr>
              <w:t>Ứng dụng Android đóng gói được</w:t>
            </w:r>
          </w:p>
        </w:tc>
      </w:tr>
      <w:tr>
        <w:tc>
          <w:tcPr>
            <w:tcW w:type="dxa" w:w="1928"/>
          </w:tcPr>
          <w:p>
            <w:pPr>
              <w:spacing w:after="20" w:line="240" w:lineRule="auto"/>
              <w:ind w:firstLine="0"/>
              <w:jc w:val="left"/>
            </w:pPr>
            <w:r>
              <w:rPr>
                <w:rFonts w:ascii="Times New Roman" w:hAnsi="Times New Roman" w:eastAsia="Times New Roman"/>
                <w:b w:val="0"/>
                <w:i w:val="0"/>
                <w:sz w:val="23"/>
              </w:rPr>
              <w:t>G. Kiểm chứng</w:t>
            </w:r>
          </w:p>
        </w:tc>
        <w:tc>
          <w:tcPr>
            <w:tcW w:type="dxa" w:w="4195"/>
          </w:tcPr>
          <w:p>
            <w:pPr>
              <w:spacing w:after="20" w:line="240" w:lineRule="auto"/>
              <w:ind w:firstLine="0"/>
              <w:jc w:val="left"/>
            </w:pPr>
            <w:r>
              <w:rPr>
                <w:rFonts w:ascii="Times New Roman" w:hAnsi="Times New Roman" w:eastAsia="Times New Roman"/>
                <w:b w:val="0"/>
                <w:i w:val="0"/>
                <w:sz w:val="23"/>
              </w:rPr>
              <w:t>Bộ kiểm thử tự động, kiểm thử trên kiến trúc bộ xử lý của điện thoại, đối chứng với công cụ chuẩn, kiểm tra tĩnh gói cài đặt, quy trình nghiệm thu</w:t>
            </w:r>
          </w:p>
        </w:tc>
        <w:tc>
          <w:tcPr>
            <w:tcW w:type="dxa" w:w="2665"/>
          </w:tcPr>
          <w:p>
            <w:pPr>
              <w:spacing w:after="20" w:line="240" w:lineRule="auto"/>
              <w:ind w:firstLine="0"/>
              <w:jc w:val="left"/>
            </w:pPr>
            <w:r>
              <w:rPr>
                <w:rFonts w:ascii="Times New Roman" w:hAnsi="Times New Roman" w:eastAsia="Times New Roman"/>
                <w:b w:val="0"/>
                <w:i w:val="0"/>
                <w:sz w:val="23"/>
              </w:rPr>
              <w:t>Bằng chứng kiểm chứng nhiều mức</w:t>
            </w:r>
          </w:p>
        </w:tc>
      </w:tr>
    </w:tbl>
    <w:p>
      <w:pPr>
        <w:spacing w:after="40"/>
      </w:pPr>
    </w:p>
    <w:p>
      <w:pPr>
        <w:pStyle w:val="Heading2"/>
        <w:keepNext/>
        <w:spacing w:before="200" w:after="80"/>
        <w:jc w:val="left"/>
      </w:pPr>
      <w:r>
        <w:rPr>
          <w:rFonts w:ascii="Times New Roman" w:hAnsi="Times New Roman" w:eastAsia="Times New Roman"/>
          <w:b/>
          <w:i w:val="0"/>
          <w:color w:val="12325B"/>
          <w:sz w:val="27"/>
        </w:rPr>
        <w:t>2. Các nhóm chức năng dự kiến</w:t>
      </w:r>
    </w:p>
    <w:p>
      <w:pPr>
        <w:ind w:firstLine="454"/>
      </w:pPr>
      <w:r>
        <w:rPr>
          <w:rFonts w:ascii="Times New Roman" w:hAnsi="Times New Roman" w:eastAsia="Times New Roman"/>
          <w:b w:val="0"/>
          <w:i w:val="0"/>
          <w:sz w:val="26"/>
        </w:rPr>
        <w:t xml:space="preserve">Chức năng được nhóm theo </w:t>
      </w:r>
      <w:r>
        <w:rPr>
          <w:rFonts w:ascii="Times New Roman" w:hAnsi="Times New Roman" w:eastAsia="Times New Roman"/>
          <w:b w:val="0"/>
          <w:i/>
          <w:sz w:val="26"/>
        </w:rPr>
        <w:t>mục đích sử dụng</w:t>
      </w:r>
      <w:r>
        <w:rPr>
          <w:rFonts w:ascii="Times New Roman" w:hAnsi="Times New Roman" w:eastAsia="Times New Roman"/>
          <w:b w:val="0"/>
          <w:i w:val="0"/>
          <w:sz w:val="26"/>
        </w:rPr>
        <w:t xml:space="preserve"> chứ không theo thuật toán, để người dùng chọn được chức năng mà không cần biết bên trong dùng gì. Tám nhóm dưới đây là kế hoạch ban đầu, và cũng là cấu trúc của sản phẩm cuối cùng với tổng cộng 38 chức năng nghiệp vụ.</w:t>
      </w:r>
    </w:p>
    <w:p>
      <w:pPr>
        <w:spacing w:before="160" w:after="80"/>
        <w:ind w:firstLine="0"/>
        <w:jc w:val="center"/>
      </w:pPr>
      <w:r>
        <w:rPr>
          <w:rFonts w:ascii="Times New Roman" w:hAnsi="Times New Roman" w:eastAsia="Times New Roman"/>
          <w:b w:val="0"/>
          <w:i/>
          <w:color w:val="4B5768"/>
          <w:sz w:val="23"/>
        </w:rPr>
        <w:t>Bảng 6. Tám nhóm chức năng và nguyên lý an toàn thông tin tương ứng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041"/>
            <w:shd w:val="clear" w:fill="DCE6F1"/>
          </w:tcPr>
          <w:p>
            <w:pPr>
              <w:spacing w:after="20" w:line="240" w:lineRule="auto"/>
              <w:ind w:firstLine="0"/>
              <w:jc w:val="center"/>
            </w:pPr>
            <w:r>
              <w:rPr>
                <w:rFonts w:ascii="Times New Roman" w:hAnsi="Times New Roman" w:eastAsia="Times New Roman"/>
                <w:b/>
                <w:i w:val="0"/>
                <w:sz w:val="24"/>
              </w:rPr>
              <w:t>Nhóm</w:t>
            </w:r>
          </w:p>
        </w:tc>
        <w:tc>
          <w:tcPr>
            <w:tcW w:type="dxa" w:w="3175"/>
            <w:shd w:val="clear" w:fill="DCE6F1"/>
          </w:tcPr>
          <w:p>
            <w:pPr>
              <w:spacing w:after="20" w:line="240" w:lineRule="auto"/>
              <w:ind w:firstLine="0"/>
              <w:jc w:val="center"/>
            </w:pPr>
            <w:r>
              <w:rPr>
                <w:rFonts w:ascii="Times New Roman" w:hAnsi="Times New Roman" w:eastAsia="Times New Roman"/>
                <w:b/>
                <w:i w:val="0"/>
                <w:sz w:val="24"/>
              </w:rPr>
              <w:t>Nội dung nghiệp vụ</w:t>
            </w:r>
          </w:p>
        </w:tc>
        <w:tc>
          <w:tcPr>
            <w:tcW w:type="dxa" w:w="964"/>
            <w:shd w:val="clear" w:fill="DCE6F1"/>
          </w:tcPr>
          <w:p>
            <w:pPr>
              <w:spacing w:after="20" w:line="240" w:lineRule="auto"/>
              <w:ind w:firstLine="0"/>
              <w:jc w:val="center"/>
            </w:pPr>
            <w:r>
              <w:rPr>
                <w:rFonts w:ascii="Times New Roman" w:hAnsi="Times New Roman" w:eastAsia="Times New Roman"/>
                <w:b/>
                <w:i w:val="0"/>
                <w:sz w:val="24"/>
              </w:rPr>
              <w:t>Số chức năng</w:t>
            </w:r>
          </w:p>
        </w:tc>
        <w:tc>
          <w:tcPr>
            <w:tcW w:type="dxa" w:w="2608"/>
            <w:shd w:val="clear" w:fill="DCE6F1"/>
          </w:tcPr>
          <w:p>
            <w:pPr>
              <w:spacing w:after="20" w:line="240" w:lineRule="auto"/>
              <w:ind w:firstLine="0"/>
              <w:jc w:val="center"/>
            </w:pPr>
            <w:r>
              <w:rPr>
                <w:rFonts w:ascii="Times New Roman" w:hAnsi="Times New Roman" w:eastAsia="Times New Roman"/>
                <w:b/>
                <w:i w:val="0"/>
                <w:sz w:val="24"/>
              </w:rPr>
              <w:t>Nguyên lý minh hoạ</w:t>
            </w:r>
          </w:p>
        </w:tc>
      </w:tr>
      <w:tr>
        <w:tc>
          <w:tcPr>
            <w:tcW w:type="dxa" w:w="2041"/>
          </w:tcPr>
          <w:p>
            <w:pPr>
              <w:spacing w:after="20" w:line="240" w:lineRule="auto"/>
              <w:ind w:firstLine="0"/>
              <w:jc w:val="left"/>
            </w:pPr>
            <w:r>
              <w:rPr>
                <w:rFonts w:ascii="Times New Roman" w:hAnsi="Times New Roman" w:eastAsia="Times New Roman"/>
                <w:b w:val="0"/>
                <w:i w:val="0"/>
                <w:sz w:val="23"/>
              </w:rPr>
              <w:t>1. Két an toàn</w:t>
            </w:r>
          </w:p>
        </w:tc>
        <w:tc>
          <w:tcPr>
            <w:tcW w:type="dxa" w:w="3175"/>
          </w:tcPr>
          <w:p>
            <w:pPr>
              <w:spacing w:after="20" w:line="240" w:lineRule="auto"/>
              <w:ind w:firstLine="0"/>
              <w:jc w:val="left"/>
            </w:pPr>
            <w:r>
              <w:rPr>
                <w:rFonts w:ascii="Times New Roman" w:hAnsi="Times New Roman" w:eastAsia="Times New Roman"/>
                <w:b w:val="0"/>
                <w:i w:val="0"/>
                <w:sz w:val="23"/>
              </w:rPr>
              <w:t>Một tệp .svault chứa nhiều tệp dưới một mật khẩu; danh mục tệp cũng được mã hoá</w:t>
            </w:r>
          </w:p>
        </w:tc>
        <w:tc>
          <w:tcPr>
            <w:tcW w:type="dxa" w:w="964"/>
          </w:tcPr>
          <w:p>
            <w:pPr>
              <w:spacing w:after="20" w:line="240" w:lineRule="auto"/>
              <w:ind w:firstLine="0"/>
              <w:jc w:val="center"/>
            </w:pPr>
            <w:r>
              <w:rPr>
                <w:rFonts w:ascii="Times New Roman" w:hAnsi="Times New Roman" w:eastAsia="Times New Roman"/>
                <w:b w:val="0"/>
                <w:i w:val="0"/>
                <w:sz w:val="23"/>
              </w:rPr>
              <w:t>12</w:t>
            </w:r>
          </w:p>
        </w:tc>
        <w:tc>
          <w:tcPr>
            <w:tcW w:type="dxa" w:w="2608"/>
          </w:tcPr>
          <w:p>
            <w:pPr>
              <w:spacing w:after="20" w:line="240" w:lineRule="auto"/>
              <w:ind w:firstLine="0"/>
              <w:jc w:val="left"/>
            </w:pPr>
            <w:r>
              <w:rPr>
                <w:rFonts w:ascii="Times New Roman" w:hAnsi="Times New Roman" w:eastAsia="Times New Roman"/>
                <w:b w:val="0"/>
                <w:i w:val="0"/>
                <w:sz w:val="23"/>
              </w:rPr>
              <w:t>Dẫn xuất khoá từ mật khẩu</w:t>
            </w:r>
          </w:p>
        </w:tc>
      </w:tr>
      <w:tr>
        <w:tc>
          <w:tcPr>
            <w:tcW w:type="dxa" w:w="2041"/>
          </w:tcPr>
          <w:p>
            <w:pPr>
              <w:spacing w:after="20" w:line="240" w:lineRule="auto"/>
              <w:ind w:firstLine="0"/>
              <w:jc w:val="left"/>
            </w:pPr>
            <w:r>
              <w:rPr>
                <w:rFonts w:ascii="Times New Roman" w:hAnsi="Times New Roman" w:eastAsia="Times New Roman"/>
                <w:b w:val="0"/>
                <w:i w:val="0"/>
                <w:sz w:val="23"/>
              </w:rPr>
              <w:t>2. Bảo vệ tệp đơn lẻ</w:t>
            </w:r>
          </w:p>
        </w:tc>
        <w:tc>
          <w:tcPr>
            <w:tcW w:type="dxa" w:w="3175"/>
          </w:tcPr>
          <w:p>
            <w:pPr>
              <w:spacing w:after="20" w:line="240" w:lineRule="auto"/>
              <w:ind w:firstLine="0"/>
              <w:jc w:val="left"/>
            </w:pPr>
            <w:r>
              <w:rPr>
                <w:rFonts w:ascii="Times New Roman" w:hAnsi="Times New Roman" w:eastAsia="Times New Roman"/>
                <w:b w:val="0"/>
                <w:i w:val="0"/>
                <w:sz w:val="23"/>
              </w:rPr>
              <w:t>Khoá và mở khoá trực tiếp một tệp bằng mật khẩu, không cần lập két</w:t>
            </w:r>
          </w:p>
        </w:tc>
        <w:tc>
          <w:tcPr>
            <w:tcW w:type="dxa" w:w="964"/>
          </w:tcPr>
          <w:p>
            <w:pPr>
              <w:spacing w:after="20" w:line="240" w:lineRule="auto"/>
              <w:ind w:firstLine="0"/>
              <w:jc w:val="center"/>
            </w:pPr>
            <w:r>
              <w:rPr>
                <w:rFonts w:ascii="Times New Roman" w:hAnsi="Times New Roman" w:eastAsia="Times New Roman"/>
                <w:b w:val="0"/>
                <w:i w:val="0"/>
                <w:sz w:val="23"/>
              </w:rPr>
              <w:t>3</w:t>
            </w:r>
          </w:p>
        </w:tc>
        <w:tc>
          <w:tcPr>
            <w:tcW w:type="dxa" w:w="2608"/>
          </w:tcPr>
          <w:p>
            <w:pPr>
              <w:spacing w:after="20" w:line="240" w:lineRule="auto"/>
              <w:ind w:firstLine="0"/>
              <w:jc w:val="center"/>
            </w:pPr>
            <w:r>
              <w:rPr>
                <w:rFonts w:ascii="Times New Roman" w:hAnsi="Times New Roman" w:eastAsia="Times New Roman"/>
                <w:b w:val="0"/>
                <w:i w:val="0"/>
                <w:sz w:val="23"/>
              </w:rPr>
              <w:t>Mã hoá có xác thực</w:t>
            </w:r>
          </w:p>
        </w:tc>
      </w:tr>
      <w:tr>
        <w:tc>
          <w:tcPr>
            <w:tcW w:type="dxa" w:w="2041"/>
          </w:tcPr>
          <w:p>
            <w:pPr>
              <w:spacing w:after="20" w:line="240" w:lineRule="auto"/>
              <w:ind w:firstLine="0"/>
              <w:jc w:val="left"/>
            </w:pPr>
            <w:r>
              <w:rPr>
                <w:rFonts w:ascii="Times New Roman" w:hAnsi="Times New Roman" w:eastAsia="Times New Roman"/>
                <w:b w:val="0"/>
                <w:i w:val="0"/>
                <w:sz w:val="23"/>
              </w:rPr>
              <w:t>3. Kiểm chứng nguồn gốc và tính toàn vẹn</w:t>
            </w:r>
          </w:p>
        </w:tc>
        <w:tc>
          <w:tcPr>
            <w:tcW w:type="dxa" w:w="3175"/>
          </w:tcPr>
          <w:p>
            <w:pPr>
              <w:spacing w:after="20" w:line="240" w:lineRule="auto"/>
              <w:ind w:firstLine="0"/>
              <w:jc w:val="left"/>
            </w:pPr>
            <w:r>
              <w:rPr>
                <w:rFonts w:ascii="Times New Roman" w:hAnsi="Times New Roman" w:eastAsia="Times New Roman"/>
                <w:b w:val="0"/>
                <w:i w:val="0"/>
                <w:sz w:val="23"/>
              </w:rPr>
              <w:t>Chữ ký số, vân tay tệp, đối chiếu vân tay, xác minh tệp tải về</w:t>
            </w:r>
          </w:p>
        </w:tc>
        <w:tc>
          <w:tcPr>
            <w:tcW w:type="dxa" w:w="964"/>
          </w:tcPr>
          <w:p>
            <w:pPr>
              <w:spacing w:after="20" w:line="240" w:lineRule="auto"/>
              <w:ind w:firstLine="0"/>
              <w:jc w:val="center"/>
            </w:pPr>
            <w:r>
              <w:rPr>
                <w:rFonts w:ascii="Times New Roman" w:hAnsi="Times New Roman" w:eastAsia="Times New Roman"/>
                <w:b w:val="0"/>
                <w:i w:val="0"/>
                <w:sz w:val="23"/>
              </w:rPr>
              <w:t>6</w:t>
            </w:r>
          </w:p>
        </w:tc>
        <w:tc>
          <w:tcPr>
            <w:tcW w:type="dxa" w:w="2608"/>
          </w:tcPr>
          <w:p>
            <w:pPr>
              <w:spacing w:after="20" w:line="240" w:lineRule="auto"/>
              <w:ind w:firstLine="0"/>
              <w:jc w:val="left"/>
            </w:pPr>
            <w:r>
              <w:rPr>
                <w:rFonts w:ascii="Times New Roman" w:hAnsi="Times New Roman" w:eastAsia="Times New Roman"/>
                <w:b w:val="0"/>
                <w:i w:val="0"/>
                <w:sz w:val="23"/>
              </w:rPr>
              <w:t>Mật mã khoá công khai và hàm băm</w:t>
            </w:r>
          </w:p>
        </w:tc>
      </w:tr>
      <w:tr>
        <w:tc>
          <w:tcPr>
            <w:tcW w:type="dxa" w:w="2041"/>
          </w:tcPr>
          <w:p>
            <w:pPr>
              <w:spacing w:after="20" w:line="240" w:lineRule="auto"/>
              <w:ind w:firstLine="0"/>
              <w:jc w:val="left"/>
            </w:pPr>
            <w:r>
              <w:rPr>
                <w:rFonts w:ascii="Times New Roman" w:hAnsi="Times New Roman" w:eastAsia="Times New Roman"/>
                <w:b w:val="0"/>
                <w:i w:val="0"/>
                <w:sz w:val="23"/>
              </w:rPr>
              <w:t>4. Sao lưu và khôi phục bằng chia sẻ bí mật theo ngưỡng</w:t>
            </w:r>
          </w:p>
        </w:tc>
        <w:tc>
          <w:tcPr>
            <w:tcW w:type="dxa" w:w="3175"/>
          </w:tcPr>
          <w:p>
            <w:pPr>
              <w:spacing w:after="20" w:line="240" w:lineRule="auto"/>
              <w:ind w:firstLine="0"/>
              <w:jc w:val="left"/>
            </w:pPr>
            <w:r>
              <w:rPr>
                <w:rFonts w:ascii="Times New Roman" w:hAnsi="Times New Roman" w:eastAsia="Times New Roman"/>
                <w:b w:val="0"/>
                <w:i w:val="0"/>
                <w:sz w:val="23"/>
              </w:rPr>
              <w:t>Chia bí mật hoặc tệp thành n mảnh, cần đủ k mảnh mới khôi phục; chuyển mảnh qua mã QR</w:t>
            </w:r>
          </w:p>
        </w:tc>
        <w:tc>
          <w:tcPr>
            <w:tcW w:type="dxa" w:w="964"/>
          </w:tcPr>
          <w:p>
            <w:pPr>
              <w:spacing w:after="20" w:line="240" w:lineRule="auto"/>
              <w:ind w:firstLine="0"/>
              <w:jc w:val="center"/>
            </w:pPr>
            <w:r>
              <w:rPr>
                <w:rFonts w:ascii="Times New Roman" w:hAnsi="Times New Roman" w:eastAsia="Times New Roman"/>
                <w:b w:val="0"/>
                <w:i w:val="0"/>
                <w:sz w:val="23"/>
              </w:rPr>
              <w:t>7</w:t>
            </w:r>
          </w:p>
        </w:tc>
        <w:tc>
          <w:tcPr>
            <w:tcW w:type="dxa" w:w="2608"/>
          </w:tcPr>
          <w:p>
            <w:pPr>
              <w:spacing w:after="20" w:line="240" w:lineRule="auto"/>
              <w:ind w:firstLine="0"/>
              <w:jc w:val="left"/>
            </w:pPr>
            <w:r>
              <w:rPr>
                <w:rFonts w:ascii="Times New Roman" w:hAnsi="Times New Roman" w:eastAsia="Times New Roman"/>
                <w:b w:val="0"/>
                <w:i w:val="0"/>
                <w:sz w:val="23"/>
              </w:rPr>
              <w:t>Chia sẻ bí mật theo ngưỡng</w:t>
            </w:r>
          </w:p>
        </w:tc>
      </w:tr>
      <w:tr>
        <w:tc>
          <w:tcPr>
            <w:tcW w:type="dxa" w:w="2041"/>
          </w:tcPr>
          <w:p>
            <w:pPr>
              <w:spacing w:after="20" w:line="240" w:lineRule="auto"/>
              <w:ind w:firstLine="0"/>
              <w:jc w:val="left"/>
            </w:pPr>
            <w:r>
              <w:rPr>
                <w:rFonts w:ascii="Times New Roman" w:hAnsi="Times New Roman" w:eastAsia="Times New Roman"/>
                <w:b w:val="0"/>
                <w:i w:val="0"/>
                <w:sz w:val="23"/>
              </w:rPr>
              <w:t>5. Che giấu dữ liệu trong ảnh và phát hiện dữ liệu ẩn</w:t>
            </w:r>
          </w:p>
        </w:tc>
        <w:tc>
          <w:tcPr>
            <w:tcW w:type="dxa" w:w="3175"/>
          </w:tcPr>
          <w:p>
            <w:pPr>
              <w:spacing w:after="20" w:line="240" w:lineRule="auto"/>
              <w:ind w:firstLine="0"/>
              <w:jc w:val="left"/>
            </w:pPr>
            <w:r>
              <w:rPr>
                <w:rFonts w:ascii="Times New Roman" w:hAnsi="Times New Roman" w:eastAsia="Times New Roman"/>
                <w:b w:val="0"/>
                <w:i w:val="0"/>
                <w:sz w:val="23"/>
              </w:rPr>
              <w:t>Giấu tệp đã mã hoá vào ảnh, lấy lại, và phát hiện dấu hiệu dữ liệu ẩn</w:t>
            </w:r>
          </w:p>
        </w:tc>
        <w:tc>
          <w:tcPr>
            <w:tcW w:type="dxa" w:w="964"/>
          </w:tcPr>
          <w:p>
            <w:pPr>
              <w:spacing w:after="20" w:line="240" w:lineRule="auto"/>
              <w:ind w:firstLine="0"/>
              <w:jc w:val="center"/>
            </w:pPr>
            <w:r>
              <w:rPr>
                <w:rFonts w:ascii="Times New Roman" w:hAnsi="Times New Roman" w:eastAsia="Times New Roman"/>
                <w:b w:val="0"/>
                <w:i w:val="0"/>
                <w:sz w:val="23"/>
              </w:rPr>
              <w:t>3</w:t>
            </w:r>
          </w:p>
        </w:tc>
        <w:tc>
          <w:tcPr>
            <w:tcW w:type="dxa" w:w="2608"/>
          </w:tcPr>
          <w:p>
            <w:pPr>
              <w:spacing w:after="20" w:line="240" w:lineRule="auto"/>
              <w:ind w:firstLine="0"/>
              <w:jc w:val="left"/>
            </w:pPr>
            <w:r>
              <w:rPr>
                <w:rFonts w:ascii="Times New Roman" w:hAnsi="Times New Roman" w:eastAsia="Times New Roman"/>
                <w:b w:val="0"/>
                <w:i w:val="0"/>
                <w:sz w:val="23"/>
              </w:rPr>
              <w:t>Giấu tin và giới hạn của che giấu</w:t>
            </w:r>
          </w:p>
        </w:tc>
      </w:tr>
      <w:tr>
        <w:tc>
          <w:tcPr>
            <w:tcW w:type="dxa" w:w="2041"/>
          </w:tcPr>
          <w:p>
            <w:pPr>
              <w:spacing w:after="20" w:line="240" w:lineRule="auto"/>
              <w:ind w:firstLine="0"/>
              <w:jc w:val="left"/>
            </w:pPr>
            <w:r>
              <w:rPr>
                <w:rFonts w:ascii="Times New Roman" w:hAnsi="Times New Roman" w:eastAsia="Times New Roman"/>
                <w:b w:val="0"/>
                <w:i w:val="0"/>
                <w:sz w:val="23"/>
              </w:rPr>
              <w:t>6. Thuỷ vân chống giả mạo ảnh</w:t>
            </w:r>
          </w:p>
        </w:tc>
        <w:tc>
          <w:tcPr>
            <w:tcW w:type="dxa" w:w="3175"/>
          </w:tcPr>
          <w:p>
            <w:pPr>
              <w:spacing w:after="20" w:line="240" w:lineRule="auto"/>
              <w:ind w:firstLine="0"/>
              <w:jc w:val="left"/>
            </w:pPr>
            <w:r>
              <w:rPr>
                <w:rFonts w:ascii="Times New Roman" w:hAnsi="Times New Roman" w:eastAsia="Times New Roman"/>
                <w:b w:val="0"/>
                <w:i w:val="0"/>
                <w:sz w:val="23"/>
              </w:rPr>
              <w:t>Nhúng và kiểm tra thuỷ vân dễ vỡ, khoanh vùng vị trí ảnh bị sửa</w:t>
            </w:r>
          </w:p>
        </w:tc>
        <w:tc>
          <w:tcPr>
            <w:tcW w:type="dxa" w:w="964"/>
          </w:tcPr>
          <w:p>
            <w:pPr>
              <w:spacing w:after="20" w:line="240" w:lineRule="auto"/>
              <w:ind w:firstLine="0"/>
              <w:jc w:val="center"/>
            </w:pPr>
            <w:r>
              <w:rPr>
                <w:rFonts w:ascii="Times New Roman" w:hAnsi="Times New Roman" w:eastAsia="Times New Roman"/>
                <w:b w:val="0"/>
                <w:i w:val="0"/>
                <w:sz w:val="23"/>
              </w:rPr>
              <w:t>2</w:t>
            </w:r>
          </w:p>
        </w:tc>
        <w:tc>
          <w:tcPr>
            <w:tcW w:type="dxa" w:w="2608"/>
          </w:tcPr>
          <w:p>
            <w:pPr>
              <w:spacing w:after="20" w:line="240" w:lineRule="auto"/>
              <w:ind w:firstLine="0"/>
              <w:jc w:val="left"/>
            </w:pPr>
            <w:r>
              <w:rPr>
                <w:rFonts w:ascii="Times New Roman" w:hAnsi="Times New Roman" w:eastAsia="Times New Roman"/>
                <w:b w:val="0"/>
                <w:i w:val="0"/>
                <w:sz w:val="23"/>
              </w:rPr>
              <w:t>Phát hiện sửa đổi cục bộ trên ảnh</w:t>
            </w:r>
          </w:p>
        </w:tc>
      </w:tr>
      <w:tr>
        <w:tc>
          <w:tcPr>
            <w:tcW w:type="dxa" w:w="2041"/>
          </w:tcPr>
          <w:p>
            <w:pPr>
              <w:spacing w:after="20" w:line="240" w:lineRule="auto"/>
              <w:ind w:firstLine="0"/>
              <w:jc w:val="left"/>
            </w:pPr>
            <w:r>
              <w:rPr>
                <w:rFonts w:ascii="Times New Roman" w:hAnsi="Times New Roman" w:eastAsia="Times New Roman"/>
                <w:b w:val="0"/>
                <w:i w:val="0"/>
                <w:sz w:val="23"/>
              </w:rPr>
              <w:t>7. Siêu dữ liệu ẩn trong tệp</w:t>
            </w:r>
          </w:p>
        </w:tc>
        <w:tc>
          <w:tcPr>
            <w:tcW w:type="dxa" w:w="3175"/>
          </w:tcPr>
          <w:p>
            <w:pPr>
              <w:spacing w:after="20" w:line="240" w:lineRule="auto"/>
              <w:ind w:firstLine="0"/>
              <w:jc w:val="left"/>
            </w:pPr>
            <w:r>
              <w:rPr>
                <w:rFonts w:ascii="Times New Roman" w:hAnsi="Times New Roman" w:eastAsia="Times New Roman"/>
                <w:b w:val="0"/>
                <w:i w:val="0"/>
                <w:sz w:val="23"/>
              </w:rPr>
              <w:t>Xem, xoá và so sánh siêu dữ liệu ngay trên thiết bị, gồm cả toạ độ định vị</w:t>
            </w:r>
          </w:p>
        </w:tc>
        <w:tc>
          <w:tcPr>
            <w:tcW w:type="dxa" w:w="964"/>
          </w:tcPr>
          <w:p>
            <w:pPr>
              <w:spacing w:after="20" w:line="240" w:lineRule="auto"/>
              <w:ind w:firstLine="0"/>
              <w:jc w:val="center"/>
            </w:pPr>
            <w:r>
              <w:rPr>
                <w:rFonts w:ascii="Times New Roman" w:hAnsi="Times New Roman" w:eastAsia="Times New Roman"/>
                <w:b w:val="0"/>
                <w:i w:val="0"/>
                <w:sz w:val="23"/>
              </w:rPr>
              <w:t>4</w:t>
            </w:r>
          </w:p>
        </w:tc>
        <w:tc>
          <w:tcPr>
            <w:tcW w:type="dxa" w:w="2608"/>
          </w:tcPr>
          <w:p>
            <w:pPr>
              <w:spacing w:after="20" w:line="240" w:lineRule="auto"/>
              <w:ind w:firstLine="0"/>
              <w:jc w:val="left"/>
            </w:pPr>
            <w:r>
              <w:rPr>
                <w:rFonts w:ascii="Times New Roman" w:hAnsi="Times New Roman" w:eastAsia="Times New Roman"/>
                <w:b w:val="0"/>
                <w:i w:val="0"/>
                <w:sz w:val="23"/>
              </w:rPr>
              <w:t>Kênh lộ thông tin ngoài nội dung</w:t>
            </w:r>
          </w:p>
        </w:tc>
      </w:tr>
      <w:tr>
        <w:tc>
          <w:tcPr>
            <w:tcW w:type="dxa" w:w="2041"/>
          </w:tcPr>
          <w:p>
            <w:pPr>
              <w:spacing w:after="20" w:line="240" w:lineRule="auto"/>
              <w:ind w:firstLine="0"/>
              <w:jc w:val="left"/>
            </w:pPr>
            <w:r>
              <w:rPr>
                <w:rFonts w:ascii="Times New Roman" w:hAnsi="Times New Roman" w:eastAsia="Times New Roman"/>
                <w:b w:val="0"/>
                <w:i w:val="0"/>
                <w:sz w:val="23"/>
              </w:rPr>
              <w:t>8. Thông tin ứng dụng</w:t>
            </w:r>
          </w:p>
        </w:tc>
        <w:tc>
          <w:tcPr>
            <w:tcW w:type="dxa" w:w="3175"/>
          </w:tcPr>
          <w:p>
            <w:pPr>
              <w:spacing w:after="20" w:line="240" w:lineRule="auto"/>
              <w:ind w:firstLine="0"/>
              <w:jc w:val="left"/>
            </w:pPr>
            <w:r>
              <w:rPr>
                <w:rFonts w:ascii="Times New Roman" w:hAnsi="Times New Roman" w:eastAsia="Times New Roman"/>
                <w:b w:val="0"/>
                <w:i w:val="0"/>
                <w:sz w:val="23"/>
              </w:rPr>
              <w:t>Tra cứu phiên bản ứng dụng, giao tiếp lõi, định dạng két và bộ thuật toán</w:t>
            </w:r>
          </w:p>
        </w:tc>
        <w:tc>
          <w:tcPr>
            <w:tcW w:type="dxa" w:w="964"/>
          </w:tcPr>
          <w:p>
            <w:pPr>
              <w:spacing w:after="20" w:line="240" w:lineRule="auto"/>
              <w:ind w:firstLine="0"/>
              <w:jc w:val="center"/>
            </w:pPr>
            <w:r>
              <w:rPr>
                <w:rFonts w:ascii="Times New Roman" w:hAnsi="Times New Roman" w:eastAsia="Times New Roman"/>
                <w:b w:val="0"/>
                <w:i w:val="0"/>
                <w:sz w:val="23"/>
              </w:rPr>
              <w:t>1</w:t>
            </w:r>
          </w:p>
        </w:tc>
        <w:tc>
          <w:tcPr>
            <w:tcW w:type="dxa" w:w="2608"/>
          </w:tcPr>
          <w:p>
            <w:pPr>
              <w:spacing w:after="20" w:line="240" w:lineRule="auto"/>
              <w:ind w:firstLine="0"/>
              <w:jc w:val="center"/>
            </w:pPr>
            <w:r>
              <w:rPr>
                <w:rFonts w:ascii="Times New Roman" w:hAnsi="Times New Roman" w:eastAsia="Times New Roman"/>
                <w:b w:val="0"/>
                <w:i w:val="0"/>
                <w:sz w:val="23"/>
              </w:rPr>
              <w:t>—</w:t>
            </w:r>
          </w:p>
        </w:tc>
      </w:tr>
    </w:tbl>
    <w:p>
      <w:pPr>
        <w:spacing w:before="40"/>
        <w:ind w:firstLine="0"/>
      </w:pPr>
      <w:r>
        <w:rPr>
          <w:rFonts w:ascii="Times New Roman" w:hAnsi="Times New Roman" w:eastAsia="Times New Roman"/>
          <w:b w:val="0"/>
          <w:i/>
          <w:color w:val="4B5768"/>
          <w:sz w:val="22"/>
        </w:rPr>
        <w:t>Cột cuối là căn cứ cho mục tiêu thứ năm ở Phần II: mỗi nhóm chức năng gắn với một nội dung có sẵn trong chương trình đào tạo.</w:t>
      </w:r>
    </w:p>
    <w:p>
      <w:pPr>
        <w:spacing w:after="40"/>
      </w:pPr>
    </w:p>
    <w:p>
      <w:pPr>
        <w:pStyle w:val="Heading2"/>
        <w:keepNext/>
        <w:spacing w:before="200" w:after="80"/>
        <w:jc w:val="left"/>
      </w:pPr>
      <w:r>
        <w:rPr>
          <w:rFonts w:ascii="Times New Roman" w:hAnsi="Times New Roman" w:eastAsia="Times New Roman"/>
          <w:b/>
          <w:i w:val="0"/>
          <w:color w:val="12325B"/>
          <w:sz w:val="27"/>
        </w:rPr>
        <w:t>3. Thiết kế dữ liệu và cơ chế bảo vệ</w:t>
      </w:r>
    </w:p>
    <w:p>
      <w:pPr>
        <w:ind w:firstLine="454"/>
      </w:pPr>
      <w:r>
        <w:rPr>
          <w:rFonts w:ascii="Times New Roman" w:hAnsi="Times New Roman" w:eastAsia="Times New Roman"/>
          <w:b w:val="0"/>
          <w:i w:val="0"/>
          <w:sz w:val="26"/>
        </w:rPr>
        <w:t>Ba quyết định thiết kế dữ liệu được xác định ngay ở khối công việc B, vì chúng khó sửa về sau: mỗi thay đổi đều làm hỏng những tệp đã tạo trước đó.</w:t>
      </w:r>
    </w:p>
    <w:p>
      <w:pPr>
        <w:pStyle w:val="ListBullet"/>
        <w:spacing w:after="60"/>
        <w:ind w:left="454"/>
      </w:pPr>
      <w:r>
        <w:rPr>
          <w:rFonts w:ascii="Times New Roman" w:hAnsi="Times New Roman" w:eastAsia="Times New Roman"/>
          <w:b/>
          <w:i w:val="0"/>
          <w:sz w:val="26"/>
        </w:rPr>
        <w:t xml:space="preserve">Danh mục tệp nằm bên trong phần đã mã hoá. </w:t>
      </w:r>
      <w:r>
        <w:rPr>
          <w:rFonts w:ascii="Times New Roman" w:hAnsi="Times New Roman" w:eastAsia="Times New Roman"/>
          <w:b w:val="0"/>
          <w:i w:val="0"/>
          <w:sz w:val="26"/>
        </w:rPr>
        <w:t>Nhiều định dạng đặt danh sách tệp ở phần đầu cho tiện đọc nhanh; hệ quả là người có tệp mà không có mật khẩu vẫn biết bên trong có những gì. Ở đây toàn bộ nội dung két, kể cả danh mục, là một luồng mã hoá duy nhất — két đang khoá không tiết lộ tên tệp, kích thước hay cả số lượng tệp.</w:t>
      </w:r>
    </w:p>
    <w:p>
      <w:pPr>
        <w:pStyle w:val="ListBullet"/>
        <w:spacing w:after="60"/>
        <w:ind w:left="454"/>
      </w:pPr>
      <w:r>
        <w:rPr>
          <w:rFonts w:ascii="Times New Roman" w:hAnsi="Times New Roman" w:eastAsia="Times New Roman"/>
          <w:b/>
          <w:i w:val="0"/>
          <w:sz w:val="26"/>
        </w:rPr>
        <w:t xml:space="preserve">Khoá chỉ được lưu ở dạng đã bọc, với khoá bọc ràng buộc theo từng trường và từng két. </w:t>
      </w:r>
      <w:r>
        <w:rPr>
          <w:rFonts w:ascii="Times New Roman" w:hAnsi="Times New Roman" w:eastAsia="Times New Roman"/>
          <w:b w:val="0"/>
          <w:i w:val="0"/>
          <w:sz w:val="26"/>
        </w:rPr>
        <w:t>Nhờ vậy một khối dữ liệu đã bọc không dùng được cho trường khác, cũng không mang được từ két này sang két khác. Một hệ quả thực dụng: đổi mật khẩu chỉ phải bọc lại vài khoá con, không phải mã hoá lại toàn bộ nội dung.</w:t>
      </w:r>
    </w:p>
    <w:p>
      <w:pPr>
        <w:pStyle w:val="ListBullet"/>
        <w:spacing w:after="60"/>
        <w:ind w:left="454"/>
      </w:pPr>
      <w:r>
        <w:rPr>
          <w:rFonts w:ascii="Times New Roman" w:hAnsi="Times New Roman" w:eastAsia="Times New Roman"/>
          <w:b/>
          <w:i w:val="0"/>
          <w:sz w:val="26"/>
        </w:rPr>
        <w:t xml:space="preserve">Chữ ký phủ lên một “gốc ràng buộc” tính từ cả phần đầu lẫn phần nội dung. </w:t>
      </w:r>
      <w:r>
        <w:rPr>
          <w:rFonts w:ascii="Times New Roman" w:hAnsi="Times New Roman" w:eastAsia="Times New Roman"/>
          <w:b w:val="0"/>
          <w:i w:val="0"/>
          <w:sz w:val="26"/>
        </w:rPr>
        <w:t xml:space="preserve">Nhờ vậy không thể ghép phần đầu của tệp này với nội dung của tệp khác. Việc kiểm tra chữ ký diễn ra </w:t>
      </w:r>
      <w:r>
        <w:rPr>
          <w:rFonts w:ascii="Times New Roman" w:hAnsi="Times New Roman" w:eastAsia="Times New Roman"/>
          <w:b w:val="0"/>
          <w:i/>
          <w:sz w:val="26"/>
        </w:rPr>
        <w:t>trước</w:t>
      </w:r>
      <w:r>
        <w:rPr>
          <w:rFonts w:ascii="Times New Roman" w:hAnsi="Times New Roman" w:eastAsia="Times New Roman"/>
          <w:b w:val="0"/>
          <w:i w:val="0"/>
          <w:sz w:val="26"/>
        </w:rPr>
        <w:t xml:space="preserve"> khi mật khẩu được dùng đến, nên phân biệt được “tệp hỏng” với “mật khẩu sai” mà không biến sự phân biệt đó thành manh mối dò mật khẩu.</w:t>
      </w:r>
    </w:p>
    <w:p>
      <w:pPr>
        <w:ind w:firstLine="454"/>
      </w:pPr>
      <w:r>
        <w:rPr>
          <w:rFonts w:ascii="Times New Roman" w:hAnsi="Times New Roman" w:eastAsia="Times New Roman"/>
          <w:b w:val="0"/>
          <w:i w:val="0"/>
          <w:sz w:val="26"/>
        </w:rPr>
        <w:t xml:space="preserve">Về nguyên hàm mật mã, nguyên tắc nghề nghiệp được tuân thủ tuyệt đối: </w:t>
      </w:r>
      <w:r>
        <w:rPr>
          <w:rFonts w:ascii="Times New Roman" w:hAnsi="Times New Roman" w:eastAsia="Times New Roman"/>
          <w:b w:val="0"/>
          <w:i/>
          <w:sz w:val="26"/>
        </w:rPr>
        <w:t>không tự xây dựng thuật toán mới</w:t>
      </w:r>
      <w:r>
        <w:rPr>
          <w:rFonts w:ascii="Times New Roman" w:hAnsi="Times New Roman" w:eastAsia="Times New Roman"/>
          <w:b w:val="0"/>
          <w:i w:val="0"/>
          <w:sz w:val="26"/>
        </w:rPr>
        <w:t>. Bộ nguyên hàm gồm Argon2id dẫn xuất khoá từ mật khẩu với ngưỡng 19 MiB bộ nhớ và 2 vòng lặp theo khuyến nghị OWASP; BLAKE3 băm nội dung và tạo khoá con theo ngữ cảnh; age v1 (X25519 + ChaCha20-Poly1305) mã hoá nội dung két; XSalsa20-Poly1305 (libsodium secretbox) bảo vệ các trường khoá; Ed25519 (định dạng minisign) ký phần đầu tệp; và Shamir k-trong-n (sss hazmat.c) chia khoá phục hồi. Đóng góp của nhóm tác giả nằm ở việc chọn nguyên hàm nào cho việc gì, ghép chúng trong một kiến trúc, và đặt tham số phù hợp với ràng buộc của thiết bị di động.</w:t>
      </w:r>
    </w:p>
    <w:p>
      <w:pPr>
        <w:spacing w:before="160" w:after="40"/>
        <w:ind w:firstLine="0"/>
        <w:jc w:val="center"/>
      </w:pPr>
      <w:r>
        <w:drawing>
          <wp:inline xmlns:a="http://schemas.openxmlformats.org/drawingml/2006/main" xmlns:pic="http://schemas.openxmlformats.org/drawingml/2006/picture">
            <wp:extent cx="4680000" cy="2700000"/>
            <wp:docPr id="4" name="Picture 4"/>
            <wp:cNvGraphicFramePr>
              <a:graphicFrameLocks noChangeAspect="1"/>
            </wp:cNvGraphicFramePr>
            <a:graphic>
              <a:graphicData uri="http://schemas.openxmlformats.org/drawingml/2006/picture">
                <pic:pic>
                  <pic:nvPicPr>
                    <pic:cNvPr id="0" name="H4-phan-cap-khoa.png"/>
                    <pic:cNvPicPr/>
                  </pic:nvPicPr>
                  <pic:blipFill>
                    <a:blip r:embed="rId13"/>
                    <a:stretch>
                      <a:fillRect/>
                    </a:stretch>
                  </pic:blipFill>
                  <pic:spPr>
                    <a:xfrm>
                      <a:off x="0" y="0"/>
                      <a:ext cx="4680000" cy="2700000"/>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4. Sơ đồ phân cấp khoá và luồng mở két</w:t>
      </w:r>
    </w:p>
    <w:p>
      <w:pPr>
        <w:pStyle w:val="Heading2"/>
        <w:keepNext/>
        <w:spacing w:before="200" w:after="80"/>
        <w:jc w:val="left"/>
      </w:pPr>
      <w:r>
        <w:rPr>
          <w:rFonts w:ascii="Times New Roman" w:hAnsi="Times New Roman" w:eastAsia="Times New Roman"/>
          <w:b/>
          <w:i w:val="0"/>
          <w:color w:val="12325B"/>
          <w:sz w:val="27"/>
        </w:rPr>
        <w:t>4. Yêu cầu đặt ra cho giao diện</w:t>
      </w:r>
    </w:p>
    <w:p>
      <w:pPr>
        <w:ind w:firstLine="454"/>
      </w:pPr>
      <w:r>
        <w:rPr>
          <w:rFonts w:ascii="Times New Roman" w:hAnsi="Times New Roman" w:eastAsia="Times New Roman"/>
          <w:b w:val="0"/>
          <w:i w:val="0"/>
          <w:sz w:val="26"/>
        </w:rPr>
        <w:t xml:space="preserve">Với một ứng dụng bảo vệ dữ liệu, một thao tác sai vì giao diện gây hiểu nhầm cũng dẫn tới lộ dữ liệu như một lỗi mật mã. Vì vậy giao diện được xem là một phần của thiết kế an toàn, với bốn yêu cầu đặt ra từ đầu: trình bày theo </w:t>
      </w:r>
      <w:r>
        <w:rPr>
          <w:rFonts w:ascii="Times New Roman" w:hAnsi="Times New Roman" w:eastAsia="Times New Roman"/>
          <w:b w:val="0"/>
          <w:i/>
          <w:sz w:val="26"/>
        </w:rPr>
        <w:t>công việc cần làm</w:t>
      </w:r>
      <w:r>
        <w:rPr>
          <w:rFonts w:ascii="Times New Roman" w:hAnsi="Times New Roman" w:eastAsia="Times New Roman"/>
          <w:b w:val="0"/>
          <w:i w:val="0"/>
          <w:sz w:val="26"/>
        </w:rPr>
        <w:t xml:space="preserve"> chứ không theo thuật toán; phân tầng thông tin để người dùng mới không bị ngợp mà người muốn kiểm chứng vẫn đủ dữ kiện; cảnh báo liên quan đến nguy cơ mất dữ liệu thì </w:t>
      </w:r>
      <w:r>
        <w:rPr>
          <w:rFonts w:ascii="Times New Roman" w:hAnsi="Times New Roman" w:eastAsia="Times New Roman"/>
          <w:b w:val="0"/>
          <w:i/>
          <w:sz w:val="26"/>
        </w:rPr>
        <w:t>không được thu gọn</w:t>
      </w:r>
      <w:r>
        <w:rPr>
          <w:rFonts w:ascii="Times New Roman" w:hAnsi="Times New Roman" w:eastAsia="Times New Roman"/>
          <w:b w:val="0"/>
          <w:i w:val="0"/>
          <w:sz w:val="26"/>
        </w:rPr>
        <w:t>; và không để kết quả của thao tác trước bị hiểu nhầm là kết quả của thao tác mới.</w:t>
      </w:r>
    </w:p>
    <w:p>
      <w:pPr>
        <w:pStyle w:val="Heading1"/>
        <w:keepNext/>
        <w:pageBreakBefore/>
        <w:spacing w:before="0" w:after="120"/>
        <w:jc w:val="left"/>
      </w:pPr>
      <w:r>
        <w:rPr>
          <w:rFonts w:ascii="Times New Roman" w:hAnsi="Times New Roman" w:eastAsia="Times New Roman"/>
          <w:b/>
          <w:i w:val="0"/>
          <w:color w:val="12325B"/>
          <w:sz w:val="28"/>
        </w:rPr>
        <w:t>V. PHƯƠNG PHÁP VÀ KẾ HOẠCH KIỂM CHỨNG</w:t>
      </w:r>
    </w:p>
    <w:p>
      <w:pPr>
        <w:pStyle w:val="Heading2"/>
        <w:keepNext/>
        <w:spacing w:before="200" w:after="80"/>
        <w:jc w:val="left"/>
      </w:pPr>
      <w:r>
        <w:rPr>
          <w:rFonts w:ascii="Times New Roman" w:hAnsi="Times New Roman" w:eastAsia="Times New Roman"/>
          <w:b/>
          <w:i w:val="0"/>
          <w:color w:val="12325B"/>
          <w:sz w:val="27"/>
        </w:rPr>
        <w:t>1. Nguyên tắc kiểm chứng</w:t>
      </w:r>
    </w:p>
    <w:p>
      <w:pPr>
        <w:ind w:firstLine="454"/>
      </w:pPr>
      <w:r>
        <w:rPr>
          <w:rFonts w:ascii="Times New Roman" w:hAnsi="Times New Roman" w:eastAsia="Times New Roman"/>
          <w:b w:val="0"/>
          <w:i w:val="0"/>
          <w:sz w:val="26"/>
        </w:rPr>
        <w:t xml:space="preserve">Nguyên tắc đặt ra cho toàn bộ công việc: </w:t>
      </w:r>
      <w:r>
        <w:rPr>
          <w:rFonts w:ascii="Times New Roman" w:hAnsi="Times New Roman" w:eastAsia="Times New Roman"/>
          <w:b w:val="0"/>
          <w:i/>
          <w:sz w:val="26"/>
        </w:rPr>
        <w:t>mỗi tuyên bố kỹ thuật trong hồ sơ phải gắn với một cách kiểm tra bằng máy, và phải phân biệt rõ giữa “đã hiện thực” với “đã kiểm chứng bằng thực nghiệm”.</w:t>
      </w:r>
      <w:r>
        <w:rPr>
          <w:rFonts w:ascii="Times New Roman" w:hAnsi="Times New Roman" w:eastAsia="Times New Roman"/>
          <w:b w:val="0"/>
          <w:i w:val="0"/>
          <w:sz w:val="26"/>
        </w:rPr>
        <w:t xml:space="preserve"> Hai điều đó khác nhau, và việc gộp chúng lại là cách phổ biến nhất khiến một hồ sơ kỹ thuật mất tin cậy. Nguyên tắc này cũng áp dụng cho chính hồ sơ: mọi con số trong các văn bản đều được sinh tự động từ mã nguồn và nhật ký kiểm thử.</w:t>
      </w:r>
    </w:p>
    <w:p>
      <w:pPr>
        <w:pStyle w:val="Heading2"/>
        <w:keepNext/>
        <w:spacing w:before="200" w:after="80"/>
        <w:jc w:val="left"/>
      </w:pPr>
      <w:r>
        <w:rPr>
          <w:rFonts w:ascii="Times New Roman" w:hAnsi="Times New Roman" w:eastAsia="Times New Roman"/>
          <w:b/>
          <w:i w:val="0"/>
          <w:color w:val="12325B"/>
          <w:sz w:val="27"/>
        </w:rPr>
        <w:t>2. Các mức kiểm chứng và kết quả</w:t>
      </w:r>
    </w:p>
    <w:p>
      <w:pPr>
        <w:spacing w:before="160" w:after="80"/>
        <w:ind w:firstLine="0"/>
        <w:jc w:val="center"/>
      </w:pPr>
      <w:r>
        <w:rPr>
          <w:rFonts w:ascii="Times New Roman" w:hAnsi="Times New Roman" w:eastAsia="Times New Roman"/>
          <w:b w:val="0"/>
          <w:i/>
          <w:color w:val="4B5768"/>
          <w:sz w:val="23"/>
        </w:rPr>
        <w:t>Bảng 7. Kế hoạch kiểm chứng và kết quả thực tế</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814"/>
            <w:shd w:val="clear" w:fill="DCE6F1"/>
          </w:tcPr>
          <w:p>
            <w:pPr>
              <w:spacing w:after="20" w:line="240" w:lineRule="auto"/>
              <w:ind w:firstLine="0"/>
              <w:jc w:val="center"/>
            </w:pPr>
            <w:r>
              <w:rPr>
                <w:rFonts w:ascii="Times New Roman" w:hAnsi="Times New Roman" w:eastAsia="Times New Roman"/>
                <w:b/>
                <w:i w:val="0"/>
                <w:sz w:val="24"/>
              </w:rPr>
              <w:t>Mức</w:t>
            </w:r>
          </w:p>
        </w:tc>
        <w:tc>
          <w:tcPr>
            <w:tcW w:type="dxa" w:w="2721"/>
            <w:shd w:val="clear" w:fill="DCE6F1"/>
          </w:tcPr>
          <w:p>
            <w:pPr>
              <w:spacing w:after="20" w:line="240" w:lineRule="auto"/>
              <w:ind w:firstLine="0"/>
              <w:jc w:val="center"/>
            </w:pPr>
            <w:r>
              <w:rPr>
                <w:rFonts w:ascii="Times New Roman" w:hAnsi="Times New Roman" w:eastAsia="Times New Roman"/>
                <w:b/>
                <w:i w:val="0"/>
                <w:sz w:val="24"/>
              </w:rPr>
              <w:t>Cách làm</w:t>
            </w:r>
          </w:p>
        </w:tc>
        <w:tc>
          <w:tcPr>
            <w:tcW w:type="dxa" w:w="2381"/>
            <w:shd w:val="clear" w:fill="DCE6F1"/>
          </w:tcPr>
          <w:p>
            <w:pPr>
              <w:spacing w:after="20" w:line="240" w:lineRule="auto"/>
              <w:ind w:firstLine="0"/>
              <w:jc w:val="center"/>
            </w:pPr>
            <w:r>
              <w:rPr>
                <w:rFonts w:ascii="Times New Roman" w:hAnsi="Times New Roman" w:eastAsia="Times New Roman"/>
                <w:b/>
                <w:i w:val="0"/>
                <w:sz w:val="24"/>
              </w:rPr>
              <w:t>Tiêu chí đạt</w:t>
            </w:r>
          </w:p>
        </w:tc>
        <w:tc>
          <w:tcPr>
            <w:tcW w:type="dxa" w:w="1871"/>
            <w:shd w:val="clear" w:fill="DCE6F1"/>
          </w:tcPr>
          <w:p>
            <w:pPr>
              <w:spacing w:after="20" w:line="240" w:lineRule="auto"/>
              <w:ind w:firstLine="0"/>
              <w:jc w:val="center"/>
            </w:pPr>
            <w:r>
              <w:rPr>
                <w:rFonts w:ascii="Times New Roman" w:hAnsi="Times New Roman" w:eastAsia="Times New Roman"/>
                <w:b/>
                <w:i w:val="0"/>
                <w:sz w:val="24"/>
              </w:rPr>
              <w:t>Kết quả</w:t>
            </w:r>
          </w:p>
        </w:tc>
      </w:tr>
      <w:tr>
        <w:tc>
          <w:tcPr>
            <w:tcW w:type="dxa" w:w="1814"/>
          </w:tcPr>
          <w:p>
            <w:pPr>
              <w:spacing w:after="20" w:line="240" w:lineRule="auto"/>
              <w:ind w:firstLine="0"/>
              <w:jc w:val="left"/>
            </w:pPr>
            <w:r>
              <w:rPr>
                <w:rFonts w:ascii="Times New Roman" w:hAnsi="Times New Roman" w:eastAsia="Times New Roman"/>
                <w:b w:val="0"/>
                <w:i w:val="0"/>
                <w:sz w:val="23"/>
              </w:rPr>
              <w:t>1. Kiểm thử đơn vị và tích hợp</w:t>
            </w:r>
          </w:p>
        </w:tc>
        <w:tc>
          <w:tcPr>
            <w:tcW w:type="dxa" w:w="2721"/>
          </w:tcPr>
          <w:p>
            <w:pPr>
              <w:spacing w:after="20" w:line="240" w:lineRule="auto"/>
              <w:ind w:firstLine="0"/>
              <w:jc w:val="left"/>
            </w:pPr>
            <w:r>
              <w:rPr>
                <w:rFonts w:ascii="Times New Roman" w:hAnsi="Times New Roman" w:eastAsia="Times New Roman"/>
                <w:b w:val="0"/>
                <w:i w:val="0"/>
                <w:sz w:val="23"/>
              </w:rPr>
              <w:t>Bộ kiểm thử tự động chạy trên máy chủ tích hợp liên tục</w:t>
            </w:r>
          </w:p>
        </w:tc>
        <w:tc>
          <w:tcPr>
            <w:tcW w:type="dxa" w:w="2381"/>
          </w:tcPr>
          <w:p>
            <w:pPr>
              <w:spacing w:after="20" w:line="240" w:lineRule="auto"/>
              <w:ind w:firstLine="0"/>
              <w:jc w:val="left"/>
            </w:pPr>
            <w:r>
              <w:rPr>
                <w:rFonts w:ascii="Times New Roman" w:hAnsi="Times New Roman" w:eastAsia="Times New Roman"/>
                <w:b w:val="0"/>
                <w:i w:val="0"/>
                <w:sz w:val="23"/>
              </w:rPr>
              <w:t>Không có phép kiểm thử nào lỗi</w:t>
            </w:r>
          </w:p>
        </w:tc>
        <w:tc>
          <w:tcPr>
            <w:tcW w:type="dxa" w:w="1871"/>
          </w:tcPr>
          <w:p>
            <w:pPr>
              <w:spacing w:after="20" w:line="240" w:lineRule="auto"/>
              <w:ind w:firstLine="0"/>
              <w:jc w:val="center"/>
            </w:pPr>
            <w:r>
              <w:rPr>
                <w:rFonts w:ascii="Times New Roman" w:hAnsi="Times New Roman" w:eastAsia="Times New Roman"/>
                <w:b w:val="0"/>
                <w:i w:val="0"/>
                <w:sz w:val="23"/>
              </w:rPr>
              <w:t>263 đạt / 0 lỗi</w:t>
            </w:r>
          </w:p>
        </w:tc>
      </w:tr>
      <w:tr>
        <w:tc>
          <w:tcPr>
            <w:tcW w:type="dxa" w:w="1814"/>
          </w:tcPr>
          <w:p>
            <w:pPr>
              <w:spacing w:after="20" w:line="240" w:lineRule="auto"/>
              <w:ind w:firstLine="0"/>
              <w:jc w:val="left"/>
            </w:pPr>
            <w:r>
              <w:rPr>
                <w:rFonts w:ascii="Times New Roman" w:hAnsi="Times New Roman" w:eastAsia="Times New Roman"/>
                <w:b w:val="0"/>
                <w:i w:val="0"/>
                <w:sz w:val="23"/>
              </w:rPr>
              <w:t>2. Đúng kiến trúc bộ xử lý của điện thoại</w:t>
            </w:r>
          </w:p>
        </w:tc>
        <w:tc>
          <w:tcPr>
            <w:tcW w:type="dxa" w:w="2721"/>
          </w:tcPr>
          <w:p>
            <w:pPr>
              <w:spacing w:after="20" w:line="240" w:lineRule="auto"/>
              <w:ind w:firstLine="0"/>
              <w:jc w:val="left"/>
            </w:pPr>
            <w:r>
              <w:rPr>
                <w:rFonts w:ascii="Times New Roman" w:hAnsi="Times New Roman" w:eastAsia="Times New Roman"/>
                <w:b w:val="0"/>
                <w:i w:val="0"/>
                <w:sz w:val="23"/>
              </w:rPr>
              <w:t>Chạy lõi dưới trình giả lập kiến trúc ARM64 trên mã đã biên dịch cho kiến trúc đó</w:t>
            </w:r>
          </w:p>
        </w:tc>
        <w:tc>
          <w:tcPr>
            <w:tcW w:type="dxa" w:w="2381"/>
          </w:tcPr>
          <w:p>
            <w:pPr>
              <w:spacing w:after="20" w:line="240" w:lineRule="auto"/>
              <w:ind w:firstLine="0"/>
              <w:jc w:val="left"/>
            </w:pPr>
            <w:r>
              <w:rPr>
                <w:rFonts w:ascii="Times New Roman" w:hAnsi="Times New Roman" w:eastAsia="Times New Roman"/>
                <w:b w:val="0"/>
                <w:i w:val="0"/>
                <w:sz w:val="23"/>
              </w:rPr>
              <w:t>Các thành phần mật mã và lớp gọi thư viện hệ thống chạy đúng</w:t>
            </w:r>
          </w:p>
        </w:tc>
        <w:tc>
          <w:tcPr>
            <w:tcW w:type="dxa" w:w="1871"/>
          </w:tcPr>
          <w:p>
            <w:pPr>
              <w:spacing w:after="20" w:line="240" w:lineRule="auto"/>
              <w:ind w:firstLine="0"/>
              <w:jc w:val="center"/>
            </w:pPr>
            <w:r>
              <w:rPr>
                <w:rFonts w:ascii="Times New Roman" w:hAnsi="Times New Roman" w:eastAsia="Times New Roman"/>
                <w:b w:val="0"/>
                <w:i w:val="0"/>
                <w:sz w:val="23"/>
              </w:rPr>
              <w:t>146 đạt / 0 lỗi</w:t>
            </w:r>
          </w:p>
        </w:tc>
      </w:tr>
      <w:tr>
        <w:tc>
          <w:tcPr>
            <w:tcW w:type="dxa" w:w="1814"/>
          </w:tcPr>
          <w:p>
            <w:pPr>
              <w:spacing w:after="20" w:line="240" w:lineRule="auto"/>
              <w:ind w:firstLine="0"/>
              <w:jc w:val="left"/>
            </w:pPr>
            <w:r>
              <w:rPr>
                <w:rFonts w:ascii="Times New Roman" w:hAnsi="Times New Roman" w:eastAsia="Times New Roman"/>
                <w:b w:val="0"/>
                <w:i w:val="0"/>
                <w:sz w:val="23"/>
              </w:rPr>
              <w:t>3. Đa nền tảng</w:t>
            </w:r>
          </w:p>
        </w:tc>
        <w:tc>
          <w:tcPr>
            <w:tcW w:type="dxa" w:w="2721"/>
          </w:tcPr>
          <w:p>
            <w:pPr>
              <w:spacing w:after="20" w:line="240" w:lineRule="auto"/>
              <w:ind w:firstLine="0"/>
              <w:jc w:val="left"/>
            </w:pPr>
            <w:r>
              <w:rPr>
                <w:rFonts w:ascii="Times New Roman" w:hAnsi="Times New Roman" w:eastAsia="Times New Roman"/>
                <w:b w:val="0"/>
                <w:i w:val="0"/>
                <w:sz w:val="23"/>
              </w:rPr>
              <w:t>Dựng, soát mã và chạy kiểm thử trên ma trận hệ điều hành (Windows, macOS, Linux)</w:t>
            </w:r>
          </w:p>
        </w:tc>
        <w:tc>
          <w:tcPr>
            <w:tcW w:type="dxa" w:w="2381"/>
          </w:tcPr>
          <w:p>
            <w:pPr>
              <w:spacing w:after="20" w:line="240" w:lineRule="auto"/>
              <w:ind w:firstLine="0"/>
              <w:jc w:val="left"/>
            </w:pPr>
            <w:r>
              <w:rPr>
                <w:rFonts w:ascii="Times New Roman" w:hAnsi="Times New Roman" w:eastAsia="Times New Roman"/>
                <w:b w:val="0"/>
                <w:i w:val="0"/>
                <w:sz w:val="23"/>
              </w:rPr>
              <w:t>Mọi hạng mục đều xanh trên cả ba hệ điều hành</w:t>
            </w:r>
          </w:p>
        </w:tc>
        <w:tc>
          <w:tcPr>
            <w:tcW w:type="dxa" w:w="1871"/>
          </w:tcPr>
          <w:p>
            <w:pPr>
              <w:spacing w:after="20" w:line="240" w:lineRule="auto"/>
              <w:ind w:firstLine="0"/>
              <w:jc w:val="left"/>
            </w:pPr>
            <w:r>
              <w:rPr>
                <w:rFonts w:ascii="Times New Roman" w:hAnsi="Times New Roman" w:eastAsia="Times New Roman"/>
                <w:b w:val="0"/>
                <w:i w:val="0"/>
                <w:sz w:val="23"/>
              </w:rPr>
              <w:t>9 hạng mục đạt (2026-06-15)</w:t>
            </w:r>
          </w:p>
        </w:tc>
      </w:tr>
      <w:tr>
        <w:tc>
          <w:tcPr>
            <w:tcW w:type="dxa" w:w="1814"/>
          </w:tcPr>
          <w:p>
            <w:pPr>
              <w:spacing w:after="20" w:line="240" w:lineRule="auto"/>
              <w:ind w:firstLine="0"/>
              <w:jc w:val="left"/>
            </w:pPr>
            <w:r>
              <w:rPr>
                <w:rFonts w:ascii="Times New Roman" w:hAnsi="Times New Roman" w:eastAsia="Times New Roman"/>
                <w:b w:val="0"/>
                <w:i w:val="0"/>
                <w:sz w:val="23"/>
              </w:rPr>
              <w:t>4. Tương thích định dạng</w:t>
            </w:r>
          </w:p>
        </w:tc>
        <w:tc>
          <w:tcPr>
            <w:tcW w:type="dxa" w:w="2721"/>
          </w:tcPr>
          <w:p>
            <w:pPr>
              <w:spacing w:after="20" w:line="240" w:lineRule="auto"/>
              <w:ind w:firstLine="0"/>
              <w:jc w:val="left"/>
            </w:pPr>
            <w:r>
              <w:rPr>
                <w:rFonts w:ascii="Times New Roman" w:hAnsi="Times New Roman" w:eastAsia="Times New Roman"/>
                <w:b w:val="0"/>
                <w:i w:val="0"/>
                <w:sz w:val="23"/>
              </w:rPr>
              <w:t>Đối chứng hai chiều với công cụ chuẩn độc lập và mở chéo két giữa hai bản hiện thực</w:t>
            </w:r>
          </w:p>
        </w:tc>
        <w:tc>
          <w:tcPr>
            <w:tcW w:type="dxa" w:w="2381"/>
          </w:tcPr>
          <w:p>
            <w:pPr>
              <w:spacing w:after="20" w:line="240" w:lineRule="auto"/>
              <w:ind w:firstLine="0"/>
              <w:jc w:val="left"/>
            </w:pPr>
            <w:r>
              <w:rPr>
                <w:rFonts w:ascii="Times New Roman" w:hAnsi="Times New Roman" w:eastAsia="Times New Roman"/>
                <w:b w:val="0"/>
                <w:i w:val="0"/>
                <w:sz w:val="23"/>
              </w:rPr>
              <w:t>Cả hai chiều đều đọc được tệp của nhau; mật khẩu sai vẫn bị từ chối</w:t>
            </w:r>
          </w:p>
        </w:tc>
        <w:tc>
          <w:tcPr>
            <w:tcW w:type="dxa" w:w="1871"/>
          </w:tcPr>
          <w:p>
            <w:pPr>
              <w:spacing w:after="20" w:line="240" w:lineRule="auto"/>
              <w:ind w:firstLine="0"/>
              <w:jc w:val="center"/>
            </w:pPr>
            <w:r>
              <w:rPr>
                <w:rFonts w:ascii="Times New Roman" w:hAnsi="Times New Roman" w:eastAsia="Times New Roman"/>
                <w:b w:val="0"/>
                <w:i w:val="0"/>
                <w:sz w:val="23"/>
              </w:rPr>
              <w:t>5 phép đối chứng đạt</w:t>
            </w:r>
          </w:p>
        </w:tc>
      </w:tr>
      <w:tr>
        <w:tc>
          <w:tcPr>
            <w:tcW w:type="dxa" w:w="1814"/>
          </w:tcPr>
          <w:p>
            <w:pPr>
              <w:spacing w:after="20" w:line="240" w:lineRule="auto"/>
              <w:ind w:firstLine="0"/>
              <w:jc w:val="left"/>
            </w:pPr>
            <w:r>
              <w:rPr>
                <w:rFonts w:ascii="Times New Roman" w:hAnsi="Times New Roman" w:eastAsia="Times New Roman"/>
                <w:b w:val="0"/>
                <w:i w:val="0"/>
                <w:sz w:val="23"/>
              </w:rPr>
              <w:t>5. Kiểm tra gói cài đặt</w:t>
            </w:r>
          </w:p>
        </w:tc>
        <w:tc>
          <w:tcPr>
            <w:tcW w:type="dxa" w:w="2721"/>
          </w:tcPr>
          <w:p>
            <w:pPr>
              <w:spacing w:after="20" w:line="240" w:lineRule="auto"/>
              <w:ind w:firstLine="0"/>
              <w:jc w:val="left"/>
            </w:pPr>
            <w:r>
              <w:rPr>
                <w:rFonts w:ascii="Times New Roman" w:hAnsi="Times New Roman" w:eastAsia="Times New Roman"/>
                <w:b w:val="0"/>
                <w:i w:val="0"/>
                <w:sz w:val="23"/>
              </w:rPr>
              <w:t>Mở gói cài đặt sẽ giao cho người dùng và đọc nội dung bên trong</w:t>
            </w:r>
          </w:p>
        </w:tc>
        <w:tc>
          <w:tcPr>
            <w:tcW w:type="dxa" w:w="2381"/>
          </w:tcPr>
          <w:p>
            <w:pPr>
              <w:spacing w:after="20" w:line="240" w:lineRule="auto"/>
              <w:ind w:firstLine="0"/>
              <w:jc w:val="left"/>
            </w:pPr>
            <w:r>
              <w:rPr>
                <w:rFonts w:ascii="Times New Roman" w:hAnsi="Times New Roman" w:eastAsia="Times New Roman"/>
                <w:b w:val="0"/>
                <w:i w:val="0"/>
                <w:sz w:val="23"/>
              </w:rPr>
              <w:t>Đúng kiến trúc thư viện; không khai báo quyền mạng; giao diện nhúng sẵn</w:t>
            </w:r>
          </w:p>
        </w:tc>
        <w:tc>
          <w:tcPr>
            <w:tcW w:type="dxa" w:w="1871"/>
          </w:tcPr>
          <w:p>
            <w:pPr>
              <w:spacing w:after="20" w:line="240" w:lineRule="auto"/>
              <w:ind w:firstLine="0"/>
              <w:jc w:val="center"/>
            </w:pPr>
            <w:r>
              <w:rPr>
                <w:rFonts w:ascii="Times New Roman" w:hAnsi="Times New Roman" w:eastAsia="Times New Roman"/>
                <w:b w:val="0"/>
                <w:i w:val="0"/>
                <w:sz w:val="23"/>
              </w:rPr>
              <w:t>Đạt</w:t>
            </w:r>
          </w:p>
        </w:tc>
      </w:tr>
      <w:tr>
        <w:tc>
          <w:tcPr>
            <w:tcW w:type="dxa" w:w="1814"/>
          </w:tcPr>
          <w:p>
            <w:pPr>
              <w:spacing w:after="20" w:line="240" w:lineRule="auto"/>
              <w:ind w:firstLine="0"/>
              <w:jc w:val="left"/>
            </w:pPr>
            <w:r>
              <w:rPr>
                <w:rFonts w:ascii="Times New Roman" w:hAnsi="Times New Roman" w:eastAsia="Times New Roman"/>
                <w:b w:val="0"/>
                <w:i w:val="0"/>
                <w:sz w:val="23"/>
              </w:rPr>
              <w:t>6. Nghiệm thu trên thiết bị thật</w:t>
            </w:r>
          </w:p>
        </w:tc>
        <w:tc>
          <w:tcPr>
            <w:tcW w:type="dxa" w:w="2721"/>
          </w:tcPr>
          <w:p>
            <w:pPr>
              <w:spacing w:after="20" w:line="240" w:lineRule="auto"/>
              <w:ind w:firstLine="0"/>
              <w:jc w:val="left"/>
            </w:pPr>
            <w:r>
              <w:rPr>
                <w:rFonts w:ascii="Times New Roman" w:hAnsi="Times New Roman" w:eastAsia="Times New Roman"/>
                <w:b w:val="0"/>
                <w:i w:val="0"/>
                <w:sz w:val="23"/>
              </w:rPr>
              <w:t>Quy trình 15 bước có tiêu chí đạt cho từng bước</w:t>
            </w:r>
          </w:p>
        </w:tc>
        <w:tc>
          <w:tcPr>
            <w:tcW w:type="dxa" w:w="2381"/>
          </w:tcPr>
          <w:p>
            <w:pPr>
              <w:spacing w:after="20" w:line="240" w:lineRule="auto"/>
              <w:ind w:firstLine="0"/>
              <w:jc w:val="left"/>
            </w:pPr>
            <w:r>
              <w:rPr>
                <w:rFonts w:ascii="Times New Roman" w:hAnsi="Times New Roman" w:eastAsia="Times New Roman"/>
                <w:b w:val="0"/>
                <w:i w:val="0"/>
                <w:sz w:val="23"/>
              </w:rPr>
              <w:t>Từng bước đạt tiêu chí đã ghi</w:t>
            </w:r>
          </w:p>
        </w:tc>
        <w:tc>
          <w:tcPr>
            <w:tcW w:type="dxa" w:w="1871"/>
          </w:tcPr>
          <w:p>
            <w:pPr>
              <w:spacing w:after="20" w:line="240" w:lineRule="auto"/>
              <w:ind w:firstLine="0"/>
              <w:jc w:val="left"/>
            </w:pPr>
            <w:r>
              <w:rPr>
                <w:rFonts w:ascii="Times New Roman" w:hAnsi="Times New Roman" w:eastAsia="Times New Roman"/>
                <w:b w:val="0"/>
                <w:i w:val="0"/>
                <w:sz w:val="23"/>
              </w:rPr>
              <w:t>Chưa thực hiện — đã có quy trình</w:t>
            </w:r>
          </w:p>
        </w:tc>
      </w:tr>
    </w:tbl>
    <w:p>
      <w:pPr>
        <w:spacing w:after="40"/>
      </w:pPr>
    </w:p>
    <w:p>
      <w:pPr>
        <w:pStyle w:val="Heading2"/>
        <w:keepNext/>
        <w:spacing w:before="200" w:after="80"/>
        <w:jc w:val="left"/>
      </w:pPr>
      <w:r>
        <w:rPr>
          <w:rFonts w:ascii="Times New Roman" w:hAnsi="Times New Roman" w:eastAsia="Times New Roman"/>
          <w:b/>
          <w:i w:val="0"/>
          <w:color w:val="12325B"/>
          <w:sz w:val="27"/>
        </w:rPr>
        <w:t>3. Kiểm chứng tương thích giữa các nền tảng</w:t>
      </w:r>
    </w:p>
    <w:p>
      <w:pPr>
        <w:ind w:firstLine="454"/>
      </w:pPr>
      <w:r>
        <w:rPr>
          <w:rFonts w:ascii="Times New Roman" w:hAnsi="Times New Roman" w:eastAsia="Times New Roman"/>
          <w:b w:val="0"/>
          <w:i w:val="0"/>
          <w:sz w:val="26"/>
        </w:rPr>
        <w:t xml:space="preserve">Trong sáu mức trên, mức 4 đáng nói riêng vì nó kiểm chứng đúng tuyên bố trung tâm của kiến trúc. Ràng buộc tự đặt ra là: </w:t>
      </w:r>
      <w:r>
        <w:rPr>
          <w:rFonts w:ascii="Times New Roman" w:hAnsi="Times New Roman" w:eastAsia="Times New Roman"/>
          <w:b w:val="0"/>
          <w:i/>
          <w:sz w:val="26"/>
        </w:rPr>
        <w:t>dù thay bản hiện thực nào bên dưới, định dạng tệp trên đĩa không được thay đổi.</w:t>
      </w:r>
      <w:r>
        <w:rPr>
          <w:rFonts w:ascii="Times New Roman" w:hAnsi="Times New Roman" w:eastAsia="Times New Roman"/>
          <w:b w:val="0"/>
          <w:i w:val="0"/>
          <w:sz w:val="26"/>
        </w:rPr>
        <w:t xml:space="preserve"> Đây là loại ràng buộc dễ bị vi phạm âm thầm — một thay đổi nhỏ có thể sinh ra tệp mà chỉ chính nó đọc được — và không thể phát hiện bằng cách đọc mã.</w:t>
      </w:r>
    </w:p>
    <w:p>
      <w:pPr>
        <w:ind w:firstLine="454"/>
      </w:pPr>
      <w:r>
        <w:rPr>
          <w:rFonts w:ascii="Times New Roman" w:hAnsi="Times New Roman" w:eastAsia="Times New Roman"/>
          <w:b w:val="0"/>
          <w:i w:val="0"/>
          <w:sz w:val="26"/>
        </w:rPr>
        <w:t xml:space="preserve">Vì vậy kế hoạch đặt ra hai loại phép kiểm chứng. Loại thứ nhất đối chứng với </w:t>
      </w:r>
      <w:r>
        <w:rPr>
          <w:rFonts w:ascii="Times New Roman" w:hAnsi="Times New Roman" w:eastAsia="Times New Roman"/>
          <w:b w:val="0"/>
          <w:i/>
          <w:sz w:val="26"/>
        </w:rPr>
        <w:t>công cụ chuẩn do bên thứ ba viết</w:t>
      </w:r>
      <w:r>
        <w:rPr>
          <w:rFonts w:ascii="Times New Roman" w:hAnsi="Times New Roman" w:eastAsia="Times New Roman"/>
          <w:b w:val="0"/>
          <w:i w:val="0"/>
          <w:sz w:val="26"/>
        </w:rPr>
        <w:t>: tệp do sản phẩm tạo phải giải mã được bằng công cụ đó và ngược lại — khi đó kết luận về tính tương thích không còn phụ thuộc vào lời khẳng định của nhóm tác giả. Loại thứ hai dựng nguyên một tệp két hoàn chỉnh bằng bản hiện thực của nền tảng này rồi mở bằng bản của nền tảng kia, đi qua toàn bộ chuỗi từ dẫn xuất khoá tới giải mã danh mục và lấy tệp ra. Cả hai loại đã thực hiện: 5 phép, tất cả đạt.</w:t>
      </w:r>
    </w:p>
    <w:p>
      <w:pPr>
        <w:pStyle w:val="Heading2"/>
        <w:keepNext/>
        <w:spacing w:before="200" w:after="80"/>
        <w:jc w:val="left"/>
      </w:pPr>
      <w:r>
        <w:rPr>
          <w:rFonts w:ascii="Times New Roman" w:hAnsi="Times New Roman" w:eastAsia="Times New Roman"/>
          <w:b/>
          <w:i w:val="0"/>
          <w:color w:val="12325B"/>
          <w:sz w:val="27"/>
        </w:rPr>
        <w:t>4. Phần chưa kiểm chứng</w:t>
      </w:r>
    </w:p>
    <w:tbl>
      <w:tblPr>
        <w:tblW w:type="auto" w:w="0"/>
        <w:jc w:val="center"/>
        <w:tblLook w:firstColumn="1" w:firstRow="1" w:lastColumn="0" w:lastRow="0" w:noHBand="0" w:noVBand="1" w:val="04A0"/>
      </w:tblPr>
      <w:tblGrid>
        <w:gridCol w:w="9072"/>
      </w:tblGrid>
      <w:tr>
        <w:tc>
          <w:tcPr>
            <w:tcW w:type="dxa" w:w="8787"/>
            <w:shd w:val="clear" w:fill="FDF3E3"/>
            <w:tcBorders>
              <w:top w:val="single" w:sz="8" w:color="B07D2B"/>
              <w:left w:val="single" w:sz="8" w:color="B07D2B"/>
              <w:bottom w:val="single" w:sz="8" w:color="B07D2B"/>
              <w:right w:val="single" w:sz="8" w:color="B07D2B"/>
            </w:tcBorders>
          </w:tcPr>
          <w:p>
            <w:pPr>
              <w:spacing w:before="80" w:after="40"/>
              <w:ind w:firstLine="0"/>
            </w:pPr>
            <w:r>
              <w:rPr>
                <w:rFonts w:ascii="Times New Roman" w:hAnsi="Times New Roman" w:eastAsia="Times New Roman"/>
                <w:b/>
                <w:i w:val="0"/>
                <w:color w:val="12325B"/>
                <w:sz w:val="25"/>
              </w:rPr>
              <w:t>Nêu rõ thay vì bỏ qua</w:t>
            </w:r>
          </w:p>
          <w:p>
            <w:pPr>
              <w:spacing w:after="40"/>
              <w:ind w:firstLine="0"/>
            </w:pPr>
            <w:r>
              <w:rPr>
                <w:rFonts w:ascii="Times New Roman" w:hAnsi="Times New Roman" w:eastAsia="Times New Roman"/>
                <w:b w:val="0"/>
                <w:i w:val="0"/>
                <w:sz w:val="24"/>
              </w:rPr>
              <w:t>Nghiệm thu trên thiết bị Android thật chưa thực hiện tại thời điểm lập hồ sơ. Mọi kiểm chứng đều trên máy chủ, kể cả phép chạy dưới trình giả lập kiến trúc ARM64. Quy trình nghiệm thu 15 bước đã soạn sẵn tại Phụ lục A của Đề cương chi tiết.</w:t>
            </w:r>
          </w:p>
          <w:p>
            <w:pPr>
              <w:spacing w:after="40"/>
              <w:ind w:firstLine="0"/>
            </w:pPr>
            <w:r>
              <w:rPr>
                <w:rFonts w:ascii="Times New Roman" w:hAnsi="Times New Roman" w:eastAsia="Times New Roman"/>
                <w:b w:val="0"/>
                <w:i w:val="0"/>
                <w:sz w:val="24"/>
              </w:rPr>
              <w:t>Việc đóng gói bản cài đặt có ký số và công chứng cho Windows và macOS chưa thực hiện, nên hồ sơ không tuyên bố sản phẩm đã sẵn sàng phát hành trên hai nền tảng đó; điều được khẳng định là mã nguồn dựng và chạy kiểm thử đạt trên các nền tảng đó.</w:t>
            </w:r>
          </w:p>
        </w:tc>
      </w:tr>
    </w:tbl>
    <w:p>
      <w:pPr>
        <w:spacing w:after="80"/>
      </w:pPr>
    </w:p>
    <w:p>
      <w:pPr>
        <w:pStyle w:val="Heading1"/>
        <w:keepNext/>
        <w:pageBreakBefore/>
        <w:spacing w:before="0" w:after="120"/>
        <w:jc w:val="left"/>
      </w:pPr>
      <w:r>
        <w:rPr>
          <w:rFonts w:ascii="Times New Roman" w:hAnsi="Times New Roman" w:eastAsia="Times New Roman"/>
          <w:b/>
          <w:i w:val="0"/>
          <w:color w:val="12325B"/>
          <w:sz w:val="28"/>
        </w:rPr>
        <w:t>VI. SẢN PHẨM VÀ CHỈ TIÊU</w:t>
      </w:r>
    </w:p>
    <w:p>
      <w:pPr>
        <w:pStyle w:val="Heading2"/>
        <w:keepNext/>
        <w:spacing w:before="200" w:after="80"/>
        <w:jc w:val="left"/>
      </w:pPr>
      <w:r>
        <w:rPr>
          <w:rFonts w:ascii="Times New Roman" w:hAnsi="Times New Roman" w:eastAsia="Times New Roman"/>
          <w:b/>
          <w:i w:val="0"/>
          <w:color w:val="12325B"/>
          <w:sz w:val="27"/>
        </w:rPr>
        <w:t>1. Danh mục sản phẩm</w:t>
      </w:r>
    </w:p>
    <w:p>
      <w:pPr>
        <w:pStyle w:val="ListBullet"/>
        <w:spacing w:after="60"/>
        <w:ind w:left="454"/>
      </w:pPr>
      <w:r>
        <w:rPr>
          <w:rFonts w:ascii="Times New Roman" w:hAnsi="Times New Roman" w:eastAsia="Times New Roman"/>
          <w:b w:val="0"/>
          <w:i w:val="0"/>
          <w:sz w:val="26"/>
        </w:rPr>
        <w:t>Ứng dụng Android đóng gói dưới dạng APK (42,3 MB), tích hợp lõi bảo vệ dữ liệu biên dịch cho kiến trúc ARM64.</w:t>
      </w:r>
    </w:p>
    <w:p>
      <w:pPr>
        <w:pStyle w:val="ListBullet"/>
        <w:spacing w:after="60"/>
        <w:ind w:left="454"/>
      </w:pPr>
      <w:r>
        <w:rPr>
          <w:rFonts w:ascii="Times New Roman" w:hAnsi="Times New Roman" w:eastAsia="Times New Roman"/>
          <w:b w:val="0"/>
          <w:i w:val="0"/>
          <w:sz w:val="26"/>
        </w:rPr>
        <w:t>Mã nguồn đầy đủ: lõi gồm 15 thành phần độc lập, giao diện gồm 21 màn hình, kèm 272 hàm kiểm thử tự động.</w:t>
      </w:r>
    </w:p>
    <w:p>
      <w:pPr>
        <w:pStyle w:val="ListBullet"/>
        <w:spacing w:after="60"/>
        <w:ind w:left="454"/>
      </w:pPr>
      <w:r>
        <w:rPr>
          <w:rFonts w:ascii="Times New Roman" w:hAnsi="Times New Roman" w:eastAsia="Times New Roman"/>
          <w:b w:val="0"/>
          <w:i w:val="0"/>
          <w:sz w:val="26"/>
        </w:rPr>
        <w:t>Bản trên máy tính để bàn dùng chung lõi, dựng và chạy kiểm thử đạt trên Windows, macOS, Linux.</w:t>
      </w:r>
    </w:p>
    <w:p>
      <w:pPr>
        <w:pStyle w:val="ListBullet"/>
        <w:spacing w:after="60"/>
        <w:ind w:left="454"/>
      </w:pPr>
      <w:r>
        <w:rPr>
          <w:rFonts w:ascii="Times New Roman" w:hAnsi="Times New Roman" w:eastAsia="Times New Roman"/>
          <w:b w:val="0"/>
          <w:i w:val="0"/>
          <w:sz w:val="26"/>
        </w:rPr>
        <w:t>Bộ tài liệu: tài liệu kiến trúc, mô hình mối đe doạ, hướng dẫn triển khai và quy trình nghiệm thu trên thiết bị thật.</w:t>
      </w:r>
    </w:p>
    <w:p>
      <w:pPr>
        <w:pStyle w:val="Heading2"/>
        <w:keepNext/>
        <w:spacing w:before="200" w:after="80"/>
        <w:jc w:val="left"/>
      </w:pPr>
      <w:r>
        <w:rPr>
          <w:rFonts w:ascii="Times New Roman" w:hAnsi="Times New Roman" w:eastAsia="Times New Roman"/>
          <w:b/>
          <w:i w:val="0"/>
          <w:color w:val="12325B"/>
          <w:sz w:val="27"/>
        </w:rPr>
        <w:t>2. Chỉ tiêu đặt ra và kết quả đạt được</w:t>
      </w:r>
    </w:p>
    <w:p>
      <w:pPr>
        <w:spacing w:before="160" w:after="80"/>
        <w:ind w:firstLine="0"/>
        <w:jc w:val="center"/>
      </w:pPr>
      <w:r>
        <w:rPr>
          <w:rFonts w:ascii="Times New Roman" w:hAnsi="Times New Roman" w:eastAsia="Times New Roman"/>
          <w:b w:val="0"/>
          <w:i/>
          <w:color w:val="4B5768"/>
          <w:sz w:val="23"/>
        </w:rPr>
        <w:t>Bảng 8. Đối chiếu chỉ tiêu dự kiến với kết quả thực tế</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CE6F1"/>
          </w:tcPr>
          <w:p>
            <w:pPr>
              <w:spacing w:after="20" w:line="240" w:lineRule="auto"/>
              <w:ind w:firstLine="0"/>
              <w:jc w:val="center"/>
            </w:pPr>
            <w:r>
              <w:rPr>
                <w:rFonts w:ascii="Times New Roman" w:hAnsi="Times New Roman" w:eastAsia="Times New Roman"/>
                <w:b/>
                <w:i w:val="0"/>
                <w:sz w:val="24"/>
              </w:rPr>
              <w:t>Chỉ tiêu</w:t>
            </w:r>
          </w:p>
        </w:tc>
        <w:tc>
          <w:tcPr>
            <w:tcW w:type="dxa" w:w="2154"/>
            <w:shd w:val="clear" w:fill="DCE6F1"/>
          </w:tcPr>
          <w:p>
            <w:pPr>
              <w:spacing w:after="20" w:line="240" w:lineRule="auto"/>
              <w:ind w:firstLine="0"/>
              <w:jc w:val="center"/>
            </w:pPr>
            <w:r>
              <w:rPr>
                <w:rFonts w:ascii="Times New Roman" w:hAnsi="Times New Roman" w:eastAsia="Times New Roman"/>
                <w:b/>
                <w:i w:val="0"/>
                <w:sz w:val="24"/>
              </w:rPr>
              <w:t>Dự kiến ban đầu</w:t>
            </w:r>
          </w:p>
        </w:tc>
        <w:tc>
          <w:tcPr>
            <w:tcW w:type="dxa" w:w="2268"/>
            <w:shd w:val="clear" w:fill="DCE6F1"/>
          </w:tcPr>
          <w:p>
            <w:pPr>
              <w:spacing w:after="20" w:line="240" w:lineRule="auto"/>
              <w:ind w:firstLine="0"/>
              <w:jc w:val="center"/>
            </w:pPr>
            <w:r>
              <w:rPr>
                <w:rFonts w:ascii="Times New Roman" w:hAnsi="Times New Roman" w:eastAsia="Times New Roman"/>
                <w:b/>
                <w:i w:val="0"/>
                <w:sz w:val="24"/>
              </w:rPr>
              <w:t>Đạt được</w:t>
            </w:r>
          </w:p>
        </w:tc>
        <w:tc>
          <w:tcPr>
            <w:tcW w:type="dxa" w:w="2098"/>
            <w:shd w:val="clear" w:fill="DCE6F1"/>
          </w:tcPr>
          <w:p>
            <w:pPr>
              <w:spacing w:after="20" w:line="240" w:lineRule="auto"/>
              <w:ind w:firstLine="0"/>
              <w:jc w:val="center"/>
            </w:pPr>
            <w:r>
              <w:rPr>
                <w:rFonts w:ascii="Times New Roman" w:hAnsi="Times New Roman" w:eastAsia="Times New Roman"/>
                <w:b/>
                <w:i w:val="0"/>
                <w:sz w:val="24"/>
              </w:rPr>
              <w:t>Cách xác định</w:t>
            </w:r>
          </w:p>
        </w:tc>
      </w:tr>
      <w:tr>
        <w:tc>
          <w:tcPr>
            <w:tcW w:type="dxa" w:w="2268"/>
          </w:tcPr>
          <w:p>
            <w:pPr>
              <w:spacing w:after="20" w:line="240" w:lineRule="auto"/>
              <w:ind w:firstLine="0"/>
              <w:jc w:val="left"/>
            </w:pPr>
            <w:r>
              <w:rPr>
                <w:rFonts w:ascii="Times New Roman" w:hAnsi="Times New Roman" w:eastAsia="Times New Roman"/>
                <w:b w:val="0"/>
                <w:i w:val="0"/>
                <w:sz w:val="23"/>
              </w:rPr>
              <w:t>Số chức năng nghiệp vụ</w:t>
            </w:r>
          </w:p>
        </w:tc>
        <w:tc>
          <w:tcPr>
            <w:tcW w:type="dxa" w:w="2154"/>
          </w:tcPr>
          <w:p>
            <w:pPr>
              <w:spacing w:after="20" w:line="240" w:lineRule="auto"/>
              <w:ind w:firstLine="0"/>
              <w:jc w:val="left"/>
            </w:pPr>
            <w:r>
              <w:rPr>
                <w:rFonts w:ascii="Times New Roman" w:hAnsi="Times New Roman" w:eastAsia="Times New Roman"/>
                <w:b w:val="0"/>
                <w:i w:val="0"/>
                <w:sz w:val="23"/>
              </w:rPr>
              <w:t>Đủ cho tám nhóm nghiệp vụ</w:t>
            </w:r>
          </w:p>
        </w:tc>
        <w:tc>
          <w:tcPr>
            <w:tcW w:type="dxa" w:w="2268"/>
          </w:tcPr>
          <w:p>
            <w:pPr>
              <w:spacing w:after="20" w:line="240" w:lineRule="auto"/>
              <w:ind w:firstLine="0"/>
              <w:jc w:val="center"/>
            </w:pPr>
            <w:r>
              <w:rPr>
                <w:rFonts w:ascii="Times New Roman" w:hAnsi="Times New Roman" w:eastAsia="Times New Roman"/>
                <w:b w:val="0"/>
                <w:i w:val="0"/>
                <w:sz w:val="23"/>
              </w:rPr>
              <w:t>38 chức năng</w:t>
            </w:r>
          </w:p>
        </w:tc>
        <w:tc>
          <w:tcPr>
            <w:tcW w:type="dxa" w:w="2098"/>
          </w:tcPr>
          <w:p>
            <w:pPr>
              <w:spacing w:after="20" w:line="240" w:lineRule="auto"/>
              <w:ind w:firstLine="0"/>
              <w:jc w:val="left"/>
            </w:pPr>
            <w:r>
              <w:rPr>
                <w:rFonts w:ascii="Times New Roman" w:hAnsi="Times New Roman" w:eastAsia="Times New Roman"/>
                <w:b w:val="0"/>
                <w:i w:val="0"/>
                <w:sz w:val="23"/>
              </w:rPr>
              <w:t>Đếm trực tiếp từ mã nguồn</w:t>
            </w:r>
          </w:p>
        </w:tc>
      </w:tr>
      <w:tr>
        <w:tc>
          <w:tcPr>
            <w:tcW w:type="dxa" w:w="2268"/>
          </w:tcPr>
          <w:p>
            <w:pPr>
              <w:spacing w:after="20" w:line="240" w:lineRule="auto"/>
              <w:ind w:firstLine="0"/>
              <w:jc w:val="left"/>
            </w:pPr>
            <w:r>
              <w:rPr>
                <w:rFonts w:ascii="Times New Roman" w:hAnsi="Times New Roman" w:eastAsia="Times New Roman"/>
                <w:b w:val="0"/>
                <w:i w:val="0"/>
                <w:sz w:val="23"/>
              </w:rPr>
              <w:t>Chức năng chưa có giao diện gọi tới</w:t>
            </w:r>
          </w:p>
        </w:tc>
        <w:tc>
          <w:tcPr>
            <w:tcW w:type="dxa" w:w="2154"/>
          </w:tcPr>
          <w:p>
            <w:pPr>
              <w:spacing w:after="20" w:line="240" w:lineRule="auto"/>
              <w:ind w:firstLine="0"/>
              <w:jc w:val="center"/>
            </w:pPr>
            <w:r>
              <w:rPr>
                <w:rFonts w:ascii="Times New Roman" w:hAnsi="Times New Roman" w:eastAsia="Times New Roman"/>
                <w:b w:val="0"/>
                <w:i w:val="0"/>
                <w:sz w:val="23"/>
              </w:rPr>
              <w:t>Không có</w:t>
            </w:r>
          </w:p>
        </w:tc>
        <w:tc>
          <w:tcPr>
            <w:tcW w:type="dxa" w:w="2268"/>
          </w:tcPr>
          <w:p>
            <w:pPr>
              <w:spacing w:after="20" w:line="240" w:lineRule="auto"/>
              <w:ind w:firstLine="0"/>
              <w:jc w:val="center"/>
            </w:pPr>
            <w:r>
              <w:rPr>
                <w:rFonts w:ascii="Times New Roman" w:hAnsi="Times New Roman" w:eastAsia="Times New Roman"/>
                <w:b w:val="0"/>
                <w:i w:val="0"/>
                <w:sz w:val="23"/>
              </w:rPr>
              <w:t>0</w:t>
            </w:r>
          </w:p>
        </w:tc>
        <w:tc>
          <w:tcPr>
            <w:tcW w:type="dxa" w:w="2098"/>
          </w:tcPr>
          <w:p>
            <w:pPr>
              <w:spacing w:after="20" w:line="240" w:lineRule="auto"/>
              <w:ind w:firstLine="0"/>
              <w:jc w:val="left"/>
            </w:pPr>
            <w:r>
              <w:rPr>
                <w:rFonts w:ascii="Times New Roman" w:hAnsi="Times New Roman" w:eastAsia="Times New Roman"/>
                <w:b w:val="0"/>
                <w:i w:val="0"/>
                <w:sz w:val="23"/>
              </w:rPr>
              <w:t>Đối chiếu hai chiều giữa lõi và mã giao diện</w:t>
            </w:r>
          </w:p>
        </w:tc>
      </w:tr>
      <w:tr>
        <w:tc>
          <w:tcPr>
            <w:tcW w:type="dxa" w:w="2268"/>
          </w:tcPr>
          <w:p>
            <w:pPr>
              <w:spacing w:after="20" w:line="240" w:lineRule="auto"/>
              <w:ind w:firstLine="0"/>
              <w:jc w:val="left"/>
            </w:pPr>
            <w:r>
              <w:rPr>
                <w:rFonts w:ascii="Times New Roman" w:hAnsi="Times New Roman" w:eastAsia="Times New Roman"/>
                <w:b w:val="0"/>
                <w:i w:val="0"/>
                <w:sz w:val="23"/>
              </w:rPr>
              <w:t>Số hàm kiểm thử tự động</w:t>
            </w:r>
          </w:p>
        </w:tc>
        <w:tc>
          <w:tcPr>
            <w:tcW w:type="dxa" w:w="2154"/>
          </w:tcPr>
          <w:p>
            <w:pPr>
              <w:spacing w:after="20" w:line="240" w:lineRule="auto"/>
              <w:ind w:firstLine="0"/>
              <w:jc w:val="left"/>
            </w:pPr>
            <w:r>
              <w:rPr>
                <w:rFonts w:ascii="Times New Roman" w:hAnsi="Times New Roman" w:eastAsia="Times New Roman"/>
                <w:b w:val="0"/>
                <w:i w:val="0"/>
                <w:sz w:val="23"/>
              </w:rPr>
              <w:t>Đủ phủ từng thành phần</w:t>
            </w:r>
          </w:p>
        </w:tc>
        <w:tc>
          <w:tcPr>
            <w:tcW w:type="dxa" w:w="2268"/>
          </w:tcPr>
          <w:p>
            <w:pPr>
              <w:spacing w:after="20" w:line="240" w:lineRule="auto"/>
              <w:ind w:firstLine="0"/>
              <w:jc w:val="center"/>
            </w:pPr>
            <w:r>
              <w:rPr>
                <w:rFonts w:ascii="Times New Roman" w:hAnsi="Times New Roman" w:eastAsia="Times New Roman"/>
                <w:b w:val="0"/>
                <w:i w:val="0"/>
                <w:sz w:val="23"/>
              </w:rPr>
              <w:t>272 hàm</w:t>
            </w:r>
          </w:p>
        </w:tc>
        <w:tc>
          <w:tcPr>
            <w:tcW w:type="dxa" w:w="2098"/>
          </w:tcPr>
          <w:p>
            <w:pPr>
              <w:spacing w:after="20" w:line="240" w:lineRule="auto"/>
              <w:ind w:firstLine="0"/>
              <w:jc w:val="left"/>
            </w:pPr>
            <w:r>
              <w:rPr>
                <w:rFonts w:ascii="Times New Roman" w:hAnsi="Times New Roman" w:eastAsia="Times New Roman"/>
                <w:b w:val="0"/>
                <w:i w:val="0"/>
                <w:sz w:val="23"/>
              </w:rPr>
              <w:t>Đếm trực tiếp từ mã nguồn</w:t>
            </w:r>
          </w:p>
        </w:tc>
      </w:tr>
      <w:tr>
        <w:tc>
          <w:tcPr>
            <w:tcW w:type="dxa" w:w="2268"/>
          </w:tcPr>
          <w:p>
            <w:pPr>
              <w:spacing w:after="20" w:line="240" w:lineRule="auto"/>
              <w:ind w:firstLine="0"/>
              <w:jc w:val="left"/>
            </w:pPr>
            <w:r>
              <w:rPr>
                <w:rFonts w:ascii="Times New Roman" w:hAnsi="Times New Roman" w:eastAsia="Times New Roman"/>
                <w:b w:val="0"/>
                <w:i w:val="0"/>
                <w:sz w:val="23"/>
              </w:rPr>
              <w:t>Quyền ứng dụng yêu cầu</w:t>
            </w:r>
          </w:p>
        </w:tc>
        <w:tc>
          <w:tcPr>
            <w:tcW w:type="dxa" w:w="2154"/>
          </w:tcPr>
          <w:p>
            <w:pPr>
              <w:spacing w:after="20" w:line="240" w:lineRule="auto"/>
              <w:ind w:firstLine="0"/>
              <w:jc w:val="center"/>
            </w:pPr>
            <w:r>
              <w:rPr>
                <w:rFonts w:ascii="Times New Roman" w:hAnsi="Times New Roman" w:eastAsia="Times New Roman"/>
                <w:b w:val="0"/>
                <w:i w:val="0"/>
                <w:sz w:val="23"/>
              </w:rPr>
              <w:t>Không quyền nào</w:t>
            </w:r>
          </w:p>
        </w:tc>
        <w:tc>
          <w:tcPr>
            <w:tcW w:type="dxa" w:w="2268"/>
          </w:tcPr>
          <w:p>
            <w:pPr>
              <w:spacing w:after="20" w:line="240" w:lineRule="auto"/>
              <w:ind w:firstLine="0"/>
              <w:jc w:val="left"/>
            </w:pPr>
            <w:r>
              <w:rPr>
                <w:rFonts w:ascii="Times New Roman" w:hAnsi="Times New Roman" w:eastAsia="Times New Roman"/>
                <w:b w:val="0"/>
                <w:i w:val="0"/>
                <w:sz w:val="23"/>
              </w:rPr>
              <w:t>Không khai báo quyền nào</w:t>
            </w:r>
          </w:p>
        </w:tc>
        <w:tc>
          <w:tcPr>
            <w:tcW w:type="dxa" w:w="2098"/>
          </w:tcPr>
          <w:p>
            <w:pPr>
              <w:spacing w:after="20" w:line="240" w:lineRule="auto"/>
              <w:ind w:firstLine="0"/>
              <w:jc w:val="left"/>
            </w:pPr>
            <w:r>
              <w:rPr>
                <w:rFonts w:ascii="Times New Roman" w:hAnsi="Times New Roman" w:eastAsia="Times New Roman"/>
                <w:b w:val="0"/>
                <w:i w:val="0"/>
                <w:sz w:val="23"/>
              </w:rPr>
              <w:t>Đọc tệp kê khai trong gói cài đặt</w:t>
            </w:r>
          </w:p>
        </w:tc>
      </w:tr>
      <w:tr>
        <w:tc>
          <w:tcPr>
            <w:tcW w:type="dxa" w:w="2268"/>
          </w:tcPr>
          <w:p>
            <w:pPr>
              <w:spacing w:after="20" w:line="240" w:lineRule="auto"/>
              <w:ind w:firstLine="0"/>
              <w:jc w:val="left"/>
            </w:pPr>
            <w:r>
              <w:rPr>
                <w:rFonts w:ascii="Times New Roman" w:hAnsi="Times New Roman" w:eastAsia="Times New Roman"/>
                <w:b w:val="0"/>
                <w:i w:val="0"/>
                <w:sz w:val="23"/>
              </w:rPr>
              <w:t>Tương thích định dạng</w:t>
            </w:r>
          </w:p>
        </w:tc>
        <w:tc>
          <w:tcPr>
            <w:tcW w:type="dxa" w:w="2154"/>
          </w:tcPr>
          <w:p>
            <w:pPr>
              <w:spacing w:after="20" w:line="240" w:lineRule="auto"/>
              <w:ind w:firstLine="0"/>
              <w:jc w:val="center"/>
            </w:pPr>
            <w:r>
              <w:rPr>
                <w:rFonts w:ascii="Times New Roman" w:hAnsi="Times New Roman" w:eastAsia="Times New Roman"/>
                <w:b w:val="0"/>
                <w:i w:val="0"/>
                <w:sz w:val="23"/>
              </w:rPr>
              <w:t>Đọc được cả hai chiều</w:t>
            </w:r>
          </w:p>
        </w:tc>
        <w:tc>
          <w:tcPr>
            <w:tcW w:type="dxa" w:w="2268"/>
          </w:tcPr>
          <w:p>
            <w:pPr>
              <w:spacing w:after="20" w:line="240" w:lineRule="auto"/>
              <w:ind w:firstLine="0"/>
              <w:jc w:val="center"/>
            </w:pPr>
            <w:r>
              <w:rPr>
                <w:rFonts w:ascii="Times New Roman" w:hAnsi="Times New Roman" w:eastAsia="Times New Roman"/>
                <w:b w:val="0"/>
                <w:i w:val="0"/>
                <w:sz w:val="23"/>
              </w:rPr>
              <w:t>5 phép đối chứng đạt</w:t>
            </w:r>
          </w:p>
        </w:tc>
        <w:tc>
          <w:tcPr>
            <w:tcW w:type="dxa" w:w="2098"/>
          </w:tcPr>
          <w:p>
            <w:pPr>
              <w:spacing w:after="20" w:line="240" w:lineRule="auto"/>
              <w:ind w:firstLine="0"/>
              <w:jc w:val="left"/>
            </w:pPr>
            <w:r>
              <w:rPr>
                <w:rFonts w:ascii="Times New Roman" w:hAnsi="Times New Roman" w:eastAsia="Times New Roman"/>
                <w:b w:val="0"/>
                <w:i w:val="0"/>
                <w:sz w:val="23"/>
              </w:rPr>
              <w:t>Đối chứng với công cụ chuẩn độc lập</w:t>
            </w:r>
          </w:p>
        </w:tc>
      </w:tr>
      <w:tr>
        <w:tc>
          <w:tcPr>
            <w:tcW w:type="dxa" w:w="2268"/>
          </w:tcPr>
          <w:p>
            <w:pPr>
              <w:spacing w:after="20" w:line="240" w:lineRule="auto"/>
              <w:ind w:firstLine="0"/>
              <w:jc w:val="left"/>
            </w:pPr>
            <w:r>
              <w:rPr>
                <w:rFonts w:ascii="Times New Roman" w:hAnsi="Times New Roman" w:eastAsia="Times New Roman"/>
                <w:b w:val="0"/>
                <w:i w:val="0"/>
                <w:sz w:val="23"/>
              </w:rPr>
              <w:t>Chạy trên hệ điều hành máy tính</w:t>
            </w:r>
          </w:p>
        </w:tc>
        <w:tc>
          <w:tcPr>
            <w:tcW w:type="dxa" w:w="2154"/>
          </w:tcPr>
          <w:p>
            <w:pPr>
              <w:spacing w:after="20" w:line="240" w:lineRule="auto"/>
              <w:ind w:firstLine="0"/>
              <w:jc w:val="left"/>
            </w:pPr>
            <w:r>
              <w:rPr>
                <w:rFonts w:ascii="Times New Roman" w:hAnsi="Times New Roman" w:eastAsia="Times New Roman"/>
                <w:b w:val="0"/>
                <w:i w:val="0"/>
                <w:sz w:val="23"/>
              </w:rPr>
              <w:t>Cả ba hệ điều hành phổ biến</w:t>
            </w:r>
          </w:p>
        </w:tc>
        <w:tc>
          <w:tcPr>
            <w:tcW w:type="dxa" w:w="2268"/>
          </w:tcPr>
          <w:p>
            <w:pPr>
              <w:spacing w:after="20" w:line="240" w:lineRule="auto"/>
              <w:ind w:firstLine="0"/>
              <w:jc w:val="left"/>
            </w:pPr>
            <w:r>
              <w:rPr>
                <w:rFonts w:ascii="Times New Roman" w:hAnsi="Times New Roman" w:eastAsia="Times New Roman"/>
                <w:b w:val="0"/>
                <w:i w:val="0"/>
                <w:sz w:val="23"/>
              </w:rPr>
              <w:t>Windows, macOS, Linux — đạt</w:t>
            </w:r>
          </w:p>
        </w:tc>
        <w:tc>
          <w:tcPr>
            <w:tcW w:type="dxa" w:w="2098"/>
          </w:tcPr>
          <w:p>
            <w:pPr>
              <w:spacing w:after="20" w:line="240" w:lineRule="auto"/>
              <w:ind w:firstLine="0"/>
              <w:jc w:val="left"/>
            </w:pPr>
            <w:r>
              <w:rPr>
                <w:rFonts w:ascii="Times New Roman" w:hAnsi="Times New Roman" w:eastAsia="Times New Roman"/>
                <w:b w:val="0"/>
                <w:i w:val="0"/>
                <w:sz w:val="23"/>
              </w:rPr>
              <w:t>Biên bản tích hợp liên tục 2026-06-15</w:t>
            </w:r>
          </w:p>
        </w:tc>
      </w:tr>
      <w:tr>
        <w:tc>
          <w:tcPr>
            <w:tcW w:type="dxa" w:w="2268"/>
          </w:tcPr>
          <w:p>
            <w:pPr>
              <w:spacing w:after="20" w:line="240" w:lineRule="auto"/>
              <w:ind w:firstLine="0"/>
              <w:jc w:val="left"/>
            </w:pPr>
            <w:r>
              <w:rPr>
                <w:rFonts w:ascii="Times New Roman" w:hAnsi="Times New Roman" w:eastAsia="Times New Roman"/>
                <w:b w:val="0"/>
                <w:i w:val="0"/>
                <w:sz w:val="23"/>
              </w:rPr>
              <w:t>Nghiệm thu trên thiết bị Android thật</w:t>
            </w:r>
          </w:p>
        </w:tc>
        <w:tc>
          <w:tcPr>
            <w:tcW w:type="dxa" w:w="2154"/>
          </w:tcPr>
          <w:p>
            <w:pPr>
              <w:spacing w:after="20" w:line="240" w:lineRule="auto"/>
              <w:ind w:firstLine="0"/>
              <w:jc w:val="left"/>
            </w:pPr>
            <w:r>
              <w:rPr>
                <w:rFonts w:ascii="Times New Roman" w:hAnsi="Times New Roman" w:eastAsia="Times New Roman"/>
                <w:b w:val="0"/>
                <w:i w:val="0"/>
                <w:sz w:val="23"/>
              </w:rPr>
              <w:t>Có quy trình và thực hiện</w:t>
            </w:r>
          </w:p>
        </w:tc>
        <w:tc>
          <w:tcPr>
            <w:tcW w:type="dxa" w:w="2268"/>
          </w:tcPr>
          <w:p>
            <w:pPr>
              <w:spacing w:after="20" w:line="240" w:lineRule="auto"/>
              <w:ind w:firstLine="0"/>
              <w:jc w:val="left"/>
            </w:pPr>
            <w:r>
              <w:rPr>
                <w:rFonts w:ascii="Times New Roman" w:hAnsi="Times New Roman" w:eastAsia="Times New Roman"/>
                <w:b w:val="0"/>
                <w:i w:val="0"/>
                <w:sz w:val="23"/>
              </w:rPr>
              <w:t>Đã có quy trình 15 bước, chưa thực hiện</w:t>
            </w:r>
          </w:p>
        </w:tc>
        <w:tc>
          <w:tcPr>
            <w:tcW w:type="dxa" w:w="2098"/>
          </w:tcPr>
          <w:p>
            <w:pPr>
              <w:spacing w:after="20" w:line="240" w:lineRule="auto"/>
              <w:ind w:firstLine="0"/>
              <w:jc w:val="left"/>
            </w:pPr>
            <w:r>
              <w:rPr>
                <w:rFonts w:ascii="Times New Roman" w:hAnsi="Times New Roman" w:eastAsia="Times New Roman"/>
                <w:b w:val="0"/>
                <w:i w:val="0"/>
                <w:sz w:val="23"/>
              </w:rPr>
              <w:t>Phụ lục A của Đề cương chi tiết</w:t>
            </w:r>
          </w:p>
        </w:tc>
      </w:tr>
    </w:tbl>
    <w:p>
      <w:pPr>
        <w:spacing w:after="40"/>
      </w:pPr>
    </w:p>
    <w:p>
      <w:pPr>
        <w:pStyle w:val="Heading1"/>
        <w:keepNext/>
        <w:pageBreakBefore/>
        <w:spacing w:before="0" w:after="120"/>
        <w:jc w:val="left"/>
      </w:pPr>
      <w:r>
        <w:rPr>
          <w:rFonts w:ascii="Times New Roman" w:hAnsi="Times New Roman" w:eastAsia="Times New Roman"/>
          <w:b/>
          <w:i w:val="0"/>
          <w:color w:val="12325B"/>
          <w:sz w:val="28"/>
        </w:rPr>
        <w:t>VII. TIẾN TRÌNH THỰC HIỆN</w:t>
      </w:r>
    </w:p>
    <w:p>
      <w:pPr>
        <w:ind w:firstLine="454"/>
      </w:pPr>
      <w:r>
        <w:rPr>
          <w:rFonts w:ascii="Times New Roman" w:hAnsi="Times New Roman" w:eastAsia="Times New Roman"/>
          <w:b w:val="0"/>
          <w:i w:val="0"/>
          <w:sz w:val="26"/>
        </w:rPr>
        <w:t>Công việc được chia thành các giai đoạn theo thứ tự phụ thuộc: giai đoạn sau chỉ bắt đầu khi giai đoạn trước đã chốt được thứ mà nó cần. Toàn bộ quá trình diễn ra trong khoảng từ 2026-06-15 đến 2026-09-10, ghi nhận qua lịch sử kho mã nguồn.</w:t>
      </w:r>
    </w:p>
    <w:p>
      <w:pPr>
        <w:spacing w:before="160" w:after="80"/>
        <w:ind w:firstLine="0"/>
        <w:jc w:val="center"/>
      </w:pPr>
      <w:r>
        <w:rPr>
          <w:rFonts w:ascii="Times New Roman" w:hAnsi="Times New Roman" w:eastAsia="Times New Roman"/>
          <w:b w:val="0"/>
          <w:i/>
          <w:color w:val="4B5768"/>
          <w:sz w:val="23"/>
        </w:rPr>
        <w:t>Bảng 9. Các giai đoạn thực hiện</w:t>
      </w:r>
    </w:p>
    <w:tbl>
      <w:tblPr>
        <w:tblStyle w:val="TableGrid"/>
        <w:tblW w:type="auto" w:w="0"/>
        <w:jc w:val="center"/>
        <w:tblLook w:firstColumn="1" w:firstRow="1" w:lastColumn="0" w:lastRow="0" w:noHBand="0" w:noVBand="1" w:val="04A0"/>
      </w:tblPr>
      <w:tblGrid>
        <w:gridCol w:w="3024"/>
        <w:gridCol w:w="3024"/>
        <w:gridCol w:w="3024"/>
      </w:tblGrid>
      <w:tr>
        <w:tc>
          <w:tcPr>
            <w:tcW w:type="dxa" w:w="1814"/>
            <w:shd w:val="clear" w:fill="DCE6F1"/>
          </w:tcPr>
          <w:p>
            <w:pPr>
              <w:spacing w:after="20" w:line="240" w:lineRule="auto"/>
              <w:ind w:firstLine="0"/>
              <w:jc w:val="center"/>
            </w:pPr>
            <w:r>
              <w:rPr>
                <w:rFonts w:ascii="Times New Roman" w:hAnsi="Times New Roman" w:eastAsia="Times New Roman"/>
                <w:b/>
                <w:i w:val="0"/>
                <w:sz w:val="24"/>
              </w:rPr>
              <w:t>Giai đoạn</w:t>
            </w:r>
          </w:p>
        </w:tc>
        <w:tc>
          <w:tcPr>
            <w:tcW w:type="dxa" w:w="3742"/>
            <w:shd w:val="clear" w:fill="DCE6F1"/>
          </w:tcPr>
          <w:p>
            <w:pPr>
              <w:spacing w:after="20" w:line="240" w:lineRule="auto"/>
              <w:ind w:firstLine="0"/>
              <w:jc w:val="center"/>
            </w:pPr>
            <w:r>
              <w:rPr>
                <w:rFonts w:ascii="Times New Roman" w:hAnsi="Times New Roman" w:eastAsia="Times New Roman"/>
                <w:b/>
                <w:i w:val="0"/>
                <w:sz w:val="24"/>
              </w:rPr>
              <w:t>Nội dung</w:t>
            </w:r>
          </w:p>
        </w:tc>
        <w:tc>
          <w:tcPr>
            <w:tcW w:type="dxa" w:w="3231"/>
            <w:shd w:val="clear" w:fill="DCE6F1"/>
          </w:tcPr>
          <w:p>
            <w:pPr>
              <w:spacing w:after="20" w:line="240" w:lineRule="auto"/>
              <w:ind w:firstLine="0"/>
              <w:jc w:val="center"/>
            </w:pPr>
            <w:r>
              <w:rPr>
                <w:rFonts w:ascii="Times New Roman" w:hAnsi="Times New Roman" w:eastAsia="Times New Roman"/>
                <w:b/>
                <w:i w:val="0"/>
                <w:sz w:val="24"/>
              </w:rPr>
              <w:t>Điều kiện để chuyển giai đoạn</w:t>
            </w:r>
          </w:p>
        </w:tc>
      </w:tr>
      <w:tr>
        <w:tc>
          <w:tcPr>
            <w:tcW w:type="dxa" w:w="1814"/>
          </w:tcPr>
          <w:p>
            <w:pPr>
              <w:spacing w:after="20" w:line="240" w:lineRule="auto"/>
              <w:ind w:firstLine="0"/>
              <w:jc w:val="left"/>
            </w:pPr>
            <w:r>
              <w:rPr>
                <w:rFonts w:ascii="Times New Roman" w:hAnsi="Times New Roman" w:eastAsia="Times New Roman"/>
                <w:b w:val="0"/>
                <w:i w:val="0"/>
                <w:sz w:val="23"/>
              </w:rPr>
              <w:t>Nền móng</w:t>
            </w:r>
          </w:p>
        </w:tc>
        <w:tc>
          <w:tcPr>
            <w:tcW w:type="dxa" w:w="3742"/>
          </w:tcPr>
          <w:p>
            <w:pPr>
              <w:spacing w:after="20" w:line="240" w:lineRule="auto"/>
              <w:ind w:firstLine="0"/>
              <w:jc w:val="left"/>
            </w:pPr>
            <w:r>
              <w:rPr>
                <w:rFonts w:ascii="Times New Roman" w:hAnsi="Times New Roman" w:eastAsia="Times New Roman"/>
                <w:b w:val="0"/>
                <w:i w:val="0"/>
                <w:sz w:val="23"/>
              </w:rPr>
              <w:t>Chốt giao ước giữa các lớp, giao diện trừu tượng của nguyên hàm mật mã, mô hình mối đe doạ và sáu nguyên lý thiết kế</w:t>
            </w:r>
          </w:p>
        </w:tc>
        <w:tc>
          <w:tcPr>
            <w:tcW w:type="dxa" w:w="3231"/>
          </w:tcPr>
          <w:p>
            <w:pPr>
              <w:spacing w:after="20" w:line="240" w:lineRule="auto"/>
              <w:ind w:firstLine="0"/>
              <w:jc w:val="left"/>
            </w:pPr>
            <w:r>
              <w:rPr>
                <w:rFonts w:ascii="Times New Roman" w:hAnsi="Times New Roman" w:eastAsia="Times New Roman"/>
                <w:b w:val="0"/>
                <w:i w:val="0"/>
                <w:sz w:val="23"/>
              </w:rPr>
              <w:t>Giao diện trừu tượng đủ để lõi kiểm thử được độc lập với bản hiện thực thật</w:t>
            </w:r>
          </w:p>
        </w:tc>
      </w:tr>
      <w:tr>
        <w:tc>
          <w:tcPr>
            <w:tcW w:type="dxa" w:w="1814"/>
          </w:tcPr>
          <w:p>
            <w:pPr>
              <w:spacing w:after="20" w:line="240" w:lineRule="auto"/>
              <w:ind w:firstLine="0"/>
              <w:jc w:val="left"/>
            </w:pPr>
            <w:r>
              <w:rPr>
                <w:rFonts w:ascii="Times New Roman" w:hAnsi="Times New Roman" w:eastAsia="Times New Roman"/>
                <w:b w:val="0"/>
                <w:i w:val="0"/>
                <w:sz w:val="23"/>
              </w:rPr>
              <w:t>Nguyên hàm mật mã</w:t>
            </w:r>
          </w:p>
        </w:tc>
        <w:tc>
          <w:tcPr>
            <w:tcW w:type="dxa" w:w="3742"/>
          </w:tcPr>
          <w:p>
            <w:pPr>
              <w:spacing w:after="20" w:line="240" w:lineRule="auto"/>
              <w:ind w:firstLine="0"/>
              <w:jc w:val="left"/>
            </w:pPr>
            <w:r>
              <w:rPr>
                <w:rFonts w:ascii="Times New Roman" w:hAnsi="Times New Roman" w:eastAsia="Times New Roman"/>
                <w:b w:val="0"/>
                <w:i w:val="0"/>
                <w:sz w:val="23"/>
              </w:rPr>
              <w:t>Hiện thực và kiểm thử từng nguyên hàm; chốt chính sách tham số</w:t>
            </w:r>
          </w:p>
        </w:tc>
        <w:tc>
          <w:tcPr>
            <w:tcW w:type="dxa" w:w="3231"/>
          </w:tcPr>
          <w:p>
            <w:pPr>
              <w:spacing w:after="20" w:line="240" w:lineRule="auto"/>
              <w:ind w:firstLine="0"/>
              <w:jc w:val="left"/>
            </w:pPr>
            <w:r>
              <w:rPr>
                <w:rFonts w:ascii="Times New Roman" w:hAnsi="Times New Roman" w:eastAsia="Times New Roman"/>
                <w:b w:val="0"/>
                <w:i w:val="0"/>
                <w:sz w:val="23"/>
              </w:rPr>
              <w:t>Từng nguyên hàm có kiểm thử riêng và đối chiếu với vector chuẩn</w:t>
            </w:r>
          </w:p>
        </w:tc>
      </w:tr>
      <w:tr>
        <w:tc>
          <w:tcPr>
            <w:tcW w:type="dxa" w:w="1814"/>
          </w:tcPr>
          <w:p>
            <w:pPr>
              <w:spacing w:after="20" w:line="240" w:lineRule="auto"/>
              <w:ind w:firstLine="0"/>
              <w:jc w:val="left"/>
            </w:pPr>
            <w:r>
              <w:rPr>
                <w:rFonts w:ascii="Times New Roman" w:hAnsi="Times New Roman" w:eastAsia="Times New Roman"/>
                <w:b w:val="0"/>
                <w:i w:val="0"/>
                <w:sz w:val="23"/>
              </w:rPr>
              <w:t>Định dạng dữ liệu và phân cấp khoá</w:t>
            </w:r>
          </w:p>
        </w:tc>
        <w:tc>
          <w:tcPr>
            <w:tcW w:type="dxa" w:w="3742"/>
          </w:tcPr>
          <w:p>
            <w:pPr>
              <w:spacing w:after="20" w:line="240" w:lineRule="auto"/>
              <w:ind w:firstLine="0"/>
              <w:jc w:val="left"/>
            </w:pPr>
            <w:r>
              <w:rPr>
                <w:rFonts w:ascii="Times New Roman" w:hAnsi="Times New Roman" w:eastAsia="Times New Roman"/>
                <w:b w:val="0"/>
                <w:i w:val="0"/>
                <w:sz w:val="23"/>
              </w:rPr>
              <w:t>Chốt cấu trúc tệp két, ngữ cảnh dẫn xuất khoá, cơ chế chữ ký ràng buộc</w:t>
            </w:r>
          </w:p>
        </w:tc>
        <w:tc>
          <w:tcPr>
            <w:tcW w:type="dxa" w:w="3231"/>
          </w:tcPr>
          <w:p>
            <w:pPr>
              <w:spacing w:after="20" w:line="240" w:lineRule="auto"/>
              <w:ind w:firstLine="0"/>
              <w:jc w:val="left"/>
            </w:pPr>
            <w:r>
              <w:rPr>
                <w:rFonts w:ascii="Times New Roman" w:hAnsi="Times New Roman" w:eastAsia="Times New Roman"/>
                <w:b w:val="0"/>
                <w:i w:val="0"/>
                <w:sz w:val="23"/>
              </w:rPr>
              <w:t>Định dạng được coi là đóng băng — mọi thay đổi về sau đều phá vỡ tệp cũ</w:t>
            </w:r>
          </w:p>
        </w:tc>
      </w:tr>
      <w:tr>
        <w:tc>
          <w:tcPr>
            <w:tcW w:type="dxa" w:w="1814"/>
          </w:tcPr>
          <w:p>
            <w:pPr>
              <w:spacing w:after="20" w:line="240" w:lineRule="auto"/>
              <w:ind w:firstLine="0"/>
              <w:jc w:val="left"/>
            </w:pPr>
            <w:r>
              <w:rPr>
                <w:rFonts w:ascii="Times New Roman" w:hAnsi="Times New Roman" w:eastAsia="Times New Roman"/>
                <w:b w:val="0"/>
                <w:i w:val="0"/>
                <w:sz w:val="23"/>
              </w:rPr>
              <w:t>Nghiệp vụ và ranh giới lệnh</w:t>
            </w:r>
          </w:p>
        </w:tc>
        <w:tc>
          <w:tcPr>
            <w:tcW w:type="dxa" w:w="3742"/>
          </w:tcPr>
          <w:p>
            <w:pPr>
              <w:spacing w:after="20" w:line="240" w:lineRule="auto"/>
              <w:ind w:firstLine="0"/>
              <w:jc w:val="left"/>
            </w:pPr>
            <w:r>
              <w:rPr>
                <w:rFonts w:ascii="Times New Roman" w:hAnsi="Times New Roman" w:eastAsia="Times New Roman"/>
                <w:b w:val="0"/>
                <w:i w:val="0"/>
                <w:sz w:val="23"/>
              </w:rPr>
              <w:t>Hiện thực các nghiệp vụ; chốt quy tắc phân loại lỗi và mô hình phiên làm việc</w:t>
            </w:r>
          </w:p>
        </w:tc>
        <w:tc>
          <w:tcPr>
            <w:tcW w:type="dxa" w:w="3231"/>
          </w:tcPr>
          <w:p>
            <w:pPr>
              <w:spacing w:after="20" w:line="240" w:lineRule="auto"/>
              <w:ind w:firstLine="0"/>
              <w:jc w:val="left"/>
            </w:pPr>
            <w:r>
              <w:rPr>
                <w:rFonts w:ascii="Times New Roman" w:hAnsi="Times New Roman" w:eastAsia="Times New Roman"/>
                <w:b w:val="0"/>
                <w:i w:val="0"/>
                <w:sz w:val="23"/>
              </w:rPr>
              <w:t>Tập lệnh có ngữ nghĩa ổn định để giao diện dựa vào</w:t>
            </w:r>
          </w:p>
        </w:tc>
      </w:tr>
      <w:tr>
        <w:tc>
          <w:tcPr>
            <w:tcW w:type="dxa" w:w="1814"/>
          </w:tcPr>
          <w:p>
            <w:pPr>
              <w:spacing w:after="20" w:line="240" w:lineRule="auto"/>
              <w:ind w:firstLine="0"/>
              <w:jc w:val="left"/>
            </w:pPr>
            <w:r>
              <w:rPr>
                <w:rFonts w:ascii="Times New Roman" w:hAnsi="Times New Roman" w:eastAsia="Times New Roman"/>
                <w:b w:val="0"/>
                <w:i w:val="0"/>
                <w:sz w:val="23"/>
              </w:rPr>
              <w:t>Bản trên máy tính và làm cứng</w:t>
            </w:r>
          </w:p>
        </w:tc>
        <w:tc>
          <w:tcPr>
            <w:tcW w:type="dxa" w:w="3742"/>
          </w:tcPr>
          <w:p>
            <w:pPr>
              <w:spacing w:after="20" w:line="240" w:lineRule="auto"/>
              <w:ind w:firstLine="0"/>
              <w:jc w:val="left"/>
            </w:pPr>
            <w:r>
              <w:rPr>
                <w:rFonts w:ascii="Times New Roman" w:hAnsi="Times New Roman" w:eastAsia="Times New Roman"/>
                <w:b w:val="0"/>
                <w:i w:val="0"/>
                <w:sz w:val="23"/>
              </w:rPr>
              <w:t>Lớp lắp ráp cho máy tính, giao diện, đóng gói; rà soát và khắc phục các điểm yếu phát hiện qua thực nghiệm</w:t>
            </w:r>
          </w:p>
        </w:tc>
        <w:tc>
          <w:tcPr>
            <w:tcW w:type="dxa" w:w="3231"/>
          </w:tcPr>
          <w:p>
            <w:pPr>
              <w:spacing w:after="20" w:line="240" w:lineRule="auto"/>
              <w:ind w:firstLine="0"/>
              <w:jc w:val="left"/>
            </w:pPr>
            <w:r>
              <w:rPr>
                <w:rFonts w:ascii="Times New Roman" w:hAnsi="Times New Roman" w:eastAsia="Times New Roman"/>
                <w:b w:val="0"/>
                <w:i w:val="0"/>
                <w:sz w:val="23"/>
              </w:rPr>
              <w:t>Bộ kiểm thử xanh trên ma trận ba hệ điều hành</w:t>
            </w:r>
          </w:p>
        </w:tc>
      </w:tr>
      <w:tr>
        <w:tc>
          <w:tcPr>
            <w:tcW w:type="dxa" w:w="1814"/>
          </w:tcPr>
          <w:p>
            <w:pPr>
              <w:spacing w:after="20" w:line="240" w:lineRule="auto"/>
              <w:ind w:firstLine="0"/>
              <w:jc w:val="left"/>
            </w:pPr>
            <w:r>
              <w:rPr>
                <w:rFonts w:ascii="Times New Roman" w:hAnsi="Times New Roman" w:eastAsia="Times New Roman"/>
                <w:b w:val="0"/>
                <w:i w:val="0"/>
                <w:sz w:val="23"/>
              </w:rPr>
              <w:t>Bản trên thiết bị di động</w:t>
            </w:r>
          </w:p>
        </w:tc>
        <w:tc>
          <w:tcPr>
            <w:tcW w:type="dxa" w:w="3742"/>
          </w:tcPr>
          <w:p>
            <w:pPr>
              <w:spacing w:after="20" w:line="240" w:lineRule="auto"/>
              <w:ind w:firstLine="0"/>
              <w:jc w:val="left"/>
            </w:pPr>
            <w:r>
              <w:rPr>
                <w:rFonts w:ascii="Times New Roman" w:hAnsi="Times New Roman" w:eastAsia="Times New Roman"/>
                <w:b w:val="0"/>
                <w:i w:val="0"/>
                <w:sz w:val="23"/>
              </w:rPr>
              <w:t>Giải rào cản tiến trình con; mô-đun mã hoá và mô-đun siêu dữ liệu chạy trong tiến trình; luồng tệp theo cơ chế Android; giao diện cảm ứng; đóng gói APK</w:t>
            </w:r>
          </w:p>
        </w:tc>
        <w:tc>
          <w:tcPr>
            <w:tcW w:type="dxa" w:w="3231"/>
          </w:tcPr>
          <w:p>
            <w:pPr>
              <w:spacing w:after="20" w:line="240" w:lineRule="auto"/>
              <w:ind w:firstLine="0"/>
              <w:jc w:val="left"/>
            </w:pPr>
            <w:r>
              <w:rPr>
                <w:rFonts w:ascii="Times New Roman" w:hAnsi="Times New Roman" w:eastAsia="Times New Roman"/>
                <w:b w:val="0"/>
                <w:i w:val="0"/>
                <w:sz w:val="23"/>
              </w:rPr>
              <w:t>Tệp két đọc chéo được giữa hai nền tảng; gói cài đặt kiểm tra tĩnh đạt</w:t>
            </w:r>
          </w:p>
        </w:tc>
      </w:tr>
      <w:tr>
        <w:tc>
          <w:tcPr>
            <w:tcW w:type="dxa" w:w="1814"/>
          </w:tcPr>
          <w:p>
            <w:pPr>
              <w:spacing w:after="20" w:line="240" w:lineRule="auto"/>
              <w:ind w:firstLine="0"/>
              <w:jc w:val="left"/>
            </w:pPr>
            <w:r>
              <w:rPr>
                <w:rFonts w:ascii="Times New Roman" w:hAnsi="Times New Roman" w:eastAsia="Times New Roman"/>
                <w:b w:val="0"/>
                <w:i w:val="0"/>
                <w:sz w:val="23"/>
              </w:rPr>
              <w:t>Kiểm chứng và lập hồ sơ</w:t>
            </w:r>
          </w:p>
        </w:tc>
        <w:tc>
          <w:tcPr>
            <w:tcW w:type="dxa" w:w="3742"/>
          </w:tcPr>
          <w:p>
            <w:pPr>
              <w:spacing w:after="20" w:line="240" w:lineRule="auto"/>
              <w:ind w:firstLine="0"/>
              <w:jc w:val="left"/>
            </w:pPr>
            <w:r>
              <w:rPr>
                <w:rFonts w:ascii="Times New Roman" w:hAnsi="Times New Roman" w:eastAsia="Times New Roman"/>
                <w:b w:val="0"/>
                <w:i w:val="0"/>
                <w:sz w:val="23"/>
              </w:rPr>
              <w:t>Chạy kiểm thử trên kiến trúc ARM64, đối chứng định dạng, kiểm tra gói cài đặt, soạn quy trình nghiệm thu và bộ hồ sơ sáng kiến</w:t>
            </w:r>
          </w:p>
        </w:tc>
        <w:tc>
          <w:tcPr>
            <w:tcW w:type="dxa" w:w="3231"/>
          </w:tcPr>
          <w:p>
            <w:pPr>
              <w:spacing w:after="20" w:line="240" w:lineRule="auto"/>
              <w:ind w:firstLine="0"/>
              <w:jc w:val="left"/>
            </w:pPr>
            <w:r>
              <w:rPr>
                <w:rFonts w:ascii="Times New Roman" w:hAnsi="Times New Roman" w:eastAsia="Times New Roman"/>
                <w:b w:val="0"/>
                <w:i w:val="0"/>
                <w:sz w:val="23"/>
              </w:rPr>
              <w:t>Mọi số liệu trong hồ sơ sinh tự động từ mã nguồn và nhật ký</w:t>
            </w:r>
          </w:p>
        </w:tc>
      </w:tr>
    </w:tbl>
    <w:p>
      <w:pPr>
        <w:spacing w:after="40"/>
      </w:pPr>
    </w:p>
    <w:p>
      <w:pPr>
        <w:ind w:firstLine="454"/>
      </w:pPr>
      <w:r>
        <w:rPr>
          <w:rFonts w:ascii="Times New Roman" w:hAnsi="Times New Roman" w:eastAsia="Times New Roman"/>
          <w:b w:val="0"/>
          <w:i w:val="0"/>
          <w:sz w:val="26"/>
        </w:rPr>
        <w:t>Một điều chỉnh đáng kể so với kế hoạch ban đầu cần được ghi nhận: nhóm mô-đun siêu dữ liệu ban đầu dự kiến dùng lại cách làm của bản máy tính. Khi triển khai lên di động mới phát hiện cách đó vướng đúng rào cản đã nêu ở Phần I mục 4, nên phải bổ sung một khối công việc không có trong kế hoạch: tự viết mô-đun xử lý siêu dữ liệu bằng Rust. Đây cũng là ví dụ cho thấy vì sao rào cản đó khó lường trước.</w:t>
      </w:r>
    </w:p>
    <w:p>
      <w:pPr>
        <w:pStyle w:val="Heading1"/>
        <w:keepNext/>
        <w:pageBreakBefore/>
        <w:spacing w:before="0" w:after="120"/>
        <w:jc w:val="left"/>
      </w:pPr>
      <w:r>
        <w:rPr>
          <w:rFonts w:ascii="Times New Roman" w:hAnsi="Times New Roman" w:eastAsia="Times New Roman"/>
          <w:b/>
          <w:i w:val="0"/>
          <w:color w:val="12325B"/>
          <w:sz w:val="28"/>
        </w:rPr>
        <w:t>VIII. DỰ KIẾN HIỆU QUẢ, RỦI RO VÀ KHẢ NĂNG ÁP DỤNG</w:t>
      </w:r>
    </w:p>
    <w:p>
      <w:pPr>
        <w:pStyle w:val="Heading2"/>
        <w:keepNext/>
        <w:spacing w:before="200" w:after="80"/>
        <w:jc w:val="left"/>
      </w:pPr>
      <w:r>
        <w:rPr>
          <w:rFonts w:ascii="Times New Roman" w:hAnsi="Times New Roman" w:eastAsia="Times New Roman"/>
          <w:b/>
          <w:i w:val="0"/>
          <w:color w:val="12325B"/>
          <w:sz w:val="27"/>
        </w:rPr>
        <w:t>1. Hiệu quả đối với công tác huấn luyện</w:t>
      </w:r>
    </w:p>
    <w:p>
      <w:pPr>
        <w:ind w:firstLine="454"/>
      </w:pPr>
      <w:r>
        <w:rPr>
          <w:rFonts w:ascii="Times New Roman" w:hAnsi="Times New Roman" w:eastAsia="Times New Roman"/>
          <w:b w:val="0"/>
          <w:i w:val="0"/>
          <w:sz w:val="26"/>
        </w:rPr>
        <w:t xml:space="preserve">Ở Phần II đã nêu mâu thuẫn giữa “dùng được để dạy” và “dùng được thật”. Cách hoá giải là </w:t>
      </w:r>
      <w:r>
        <w:rPr>
          <w:rFonts w:ascii="Times New Roman" w:hAnsi="Times New Roman" w:eastAsia="Times New Roman"/>
          <w:b w:val="0"/>
          <w:i/>
          <w:sz w:val="26"/>
        </w:rPr>
        <w:t>không dựng hai sản phẩm</w:t>
      </w:r>
      <w:r>
        <w:rPr>
          <w:rFonts w:ascii="Times New Roman" w:hAnsi="Times New Roman" w:eastAsia="Times New Roman"/>
          <w:b w:val="0"/>
          <w:i w:val="0"/>
          <w:sz w:val="26"/>
        </w:rPr>
        <w:t>: học viên thực hành trên đúng công cụ được xây dựng cho nhu cầu sử dụng thật. Điều làm cho nó dùng được trong dạy học không phải sự đơn giản hoá, mà là bốn yêu cầu giao diện ở Phần IV mục 4 — đặc biệt là phân tầng thông tin: phần kỹ thuật không bị bỏ đi mà đưa vào mục mở rộng, nơi giảng viên mở ra đúng lúc cần giảng.</w:t>
      </w:r>
    </w:p>
    <w:p>
      <w:pPr>
        <w:ind w:firstLine="454"/>
      </w:pPr>
      <w:r>
        <w:rPr>
          <w:rFonts w:ascii="Times New Roman" w:hAnsi="Times New Roman" w:eastAsia="Times New Roman"/>
          <w:b w:val="0"/>
          <w:i w:val="0"/>
          <w:sz w:val="26"/>
        </w:rPr>
        <w:t xml:space="preserve">Một giá trị huấn luyện nữa ít gặp ở công cụ thương mại: sản phẩm </w:t>
      </w:r>
      <w:r>
        <w:rPr>
          <w:rFonts w:ascii="Times New Roman" w:hAnsi="Times New Roman" w:eastAsia="Times New Roman"/>
          <w:b w:val="0"/>
          <w:i/>
          <w:sz w:val="26"/>
        </w:rPr>
        <w:t>chủ động dạy về giới hạn của chính nó</w:t>
      </w:r>
      <w:r>
        <w:rPr>
          <w:rFonts w:ascii="Times New Roman" w:hAnsi="Times New Roman" w:eastAsia="Times New Roman"/>
          <w:b w:val="0"/>
          <w:i w:val="0"/>
          <w:sz w:val="26"/>
        </w:rPr>
        <w:t>. Chức năng phát hiện dữ liệu ẩn không kết luận “ảnh sạch” mà chỉ nêu mức độ nghi ngờ trong phạm vi các phép kiểm tra đã làm; chức năng kiểm tra thuỷ vân phân biệt “ảnh bị sửa” với “ảnh đã bị biến đổi khi lưu ở định dạng có mất dữ liệu”. Học viên qua đó hiểu rằng kết quả của một công cụ phân tích luôn phụ thuộc phương pháp và phạm vi — một bài học khó truyền đạt bằng lý thuyết.</w:t>
      </w:r>
    </w:p>
    <w:p>
      <w:pPr>
        <w:pStyle w:val="Heading2"/>
        <w:keepNext/>
        <w:spacing w:before="200" w:after="80"/>
        <w:jc w:val="left"/>
      </w:pPr>
      <w:r>
        <w:rPr>
          <w:rFonts w:ascii="Times New Roman" w:hAnsi="Times New Roman" w:eastAsia="Times New Roman"/>
          <w:b/>
          <w:i w:val="0"/>
          <w:color w:val="12325B"/>
          <w:sz w:val="27"/>
        </w:rPr>
        <w:t>2. Hiệu quả kỹ thuật, kinh tế và quốc phòng – an ninh</w:t>
      </w:r>
    </w:p>
    <w:p>
      <w:pPr>
        <w:pStyle w:val="ListBullet"/>
        <w:spacing w:after="60"/>
        <w:ind w:left="454"/>
      </w:pPr>
      <w:r>
        <w:rPr>
          <w:rFonts w:ascii="Times New Roman" w:hAnsi="Times New Roman" w:eastAsia="Times New Roman"/>
          <w:b/>
          <w:i w:val="0"/>
          <w:sz w:val="26"/>
        </w:rPr>
        <w:t xml:space="preserve">Kỹ thuật. </w:t>
      </w:r>
      <w:r>
        <w:rPr>
          <w:rFonts w:ascii="Times New Roman" w:hAnsi="Times New Roman" w:eastAsia="Times New Roman"/>
          <w:b w:val="0"/>
          <w:i w:val="0"/>
          <w:sz w:val="26"/>
        </w:rPr>
        <w:t>Bảo vệ dữ liệu ở trạng thái lưu trữ bằng một lớp mật khẩu riêng, kể cả khi thiết bị đã mở khoá; duy trì bảo vệ sau khi tệp rời thiết bị; phát hiện sửa đổi bằng chữ ký số; khôi phục quyền truy cập bằng chia khoá theo ngưỡng mà không phải gửi khoá cho bên thứ ba; loại bỏ siêu dữ liệu ngay tại nơi nó phát sinh; và dùng định dạng mở nên liên thông được với công cụ sẵn có.</w:t>
      </w:r>
    </w:p>
    <w:p>
      <w:pPr>
        <w:pStyle w:val="ListBullet"/>
        <w:spacing w:after="60"/>
        <w:ind w:left="454"/>
      </w:pPr>
      <w:r>
        <w:rPr>
          <w:rFonts w:ascii="Times New Roman" w:hAnsi="Times New Roman" w:eastAsia="Times New Roman"/>
          <w:b/>
          <w:i w:val="0"/>
          <w:sz w:val="26"/>
        </w:rPr>
        <w:t xml:space="preserve">Kinh tế. </w:t>
      </w:r>
      <w:r>
        <w:rPr>
          <w:rFonts w:ascii="Times New Roman" w:hAnsi="Times New Roman" w:eastAsia="Times New Roman"/>
          <w:b w:val="0"/>
          <w:i w:val="0"/>
          <w:sz w:val="26"/>
        </w:rPr>
        <w:t>Không phát sinh chi phí bản quyền, không đầu tư máy chủ, không thuê bao dịch vụ, chạy trên thiết bị sẵn có. Nhóm tác giả không quy đổi thành con số tiền cụ thể vì con số đó phụ thuộc quy mô triển khai và chính sách mua sắm của từng đơn vị; ước lượng khi chưa triển khai sẽ không có căn cứ.</w:t>
      </w:r>
    </w:p>
    <w:p>
      <w:pPr>
        <w:pStyle w:val="ListBullet"/>
        <w:spacing w:after="60"/>
        <w:ind w:left="454"/>
      </w:pPr>
      <w:r>
        <w:rPr>
          <w:rFonts w:ascii="Times New Roman" w:hAnsi="Times New Roman" w:eastAsia="Times New Roman"/>
          <w:b/>
          <w:i w:val="0"/>
          <w:sz w:val="26"/>
        </w:rPr>
        <w:t xml:space="preserve">Quốc phòng – an ninh. </w:t>
      </w:r>
      <w:r>
        <w:rPr>
          <w:rFonts w:ascii="Times New Roman" w:hAnsi="Times New Roman" w:eastAsia="Times New Roman"/>
          <w:b w:val="0"/>
          <w:i w:val="0"/>
          <w:sz w:val="26"/>
        </w:rPr>
        <w:t>Giảm rủi ro lộ lọt trong tình huống đặc thù đã được cho phép chuyển giao; tăng khả năng kiểm soát dữ liệu vì toàn bộ xử lý diễn ra trên thiết bị; giảm phụ thuộc vào giải pháp bên ngoài vì thiết kế và mã nguồn do đơn vị làm chủ; và góp phần đào tạo nhân lực làm chủ công nghệ.</w:t>
      </w:r>
    </w:p>
    <w:p>
      <w:pPr>
        <w:pStyle w:val="Heading2"/>
        <w:keepNext/>
        <w:spacing w:before="200" w:after="80"/>
        <w:jc w:val="left"/>
      </w:pPr>
      <w:r>
        <w:rPr>
          <w:rFonts w:ascii="Times New Roman" w:hAnsi="Times New Roman" w:eastAsia="Times New Roman"/>
          <w:b/>
          <w:i w:val="0"/>
          <w:color w:val="12325B"/>
          <w:sz w:val="27"/>
        </w:rPr>
        <w:t>3. Rủi ro đã lường trước và cách xử lý</w:t>
      </w:r>
    </w:p>
    <w:p>
      <w:pPr>
        <w:ind w:firstLine="454"/>
      </w:pPr>
      <w:r>
        <w:rPr>
          <w:rFonts w:ascii="Times New Roman" w:hAnsi="Times New Roman" w:eastAsia="Times New Roman"/>
          <w:b w:val="0"/>
          <w:i w:val="0"/>
          <w:sz w:val="26"/>
        </w:rPr>
        <w:t>Một đề cương trung thực phải nêu cả những rủi ro có thể làm hỏng kết quả. Bảng dưới ghi các rủi ro được nhận diện từ đầu, cách xử lý đã chọn và trạng thái hiện nay.</w:t>
      </w:r>
    </w:p>
    <w:p>
      <w:pPr>
        <w:spacing w:before="160" w:after="80"/>
        <w:ind w:firstLine="0"/>
        <w:jc w:val="center"/>
      </w:pPr>
      <w:r>
        <w:rPr>
          <w:rFonts w:ascii="Times New Roman" w:hAnsi="Times New Roman" w:eastAsia="Times New Roman"/>
          <w:b w:val="0"/>
          <w:i/>
          <w:color w:val="4B5768"/>
          <w:sz w:val="23"/>
        </w:rPr>
        <w:t>Bảng 10. Rủi ro, cách xử lý và trạng thái</w:t>
      </w:r>
    </w:p>
    <w:tbl>
      <w:tblPr>
        <w:tblStyle w:val="TableGrid"/>
        <w:tblW w:type="auto" w:w="0"/>
        <w:jc w:val="center"/>
        <w:tblLook w:firstColumn="1" w:firstRow="1" w:lastColumn="0" w:lastRow="0" w:noHBand="0" w:noVBand="1" w:val="04A0"/>
      </w:tblPr>
      <w:tblGrid>
        <w:gridCol w:w="3024"/>
        <w:gridCol w:w="3024"/>
        <w:gridCol w:w="3024"/>
      </w:tblGrid>
      <w:tr>
        <w:tc>
          <w:tcPr>
            <w:tcW w:type="dxa" w:w="2948"/>
            <w:shd w:val="clear" w:fill="DCE6F1"/>
          </w:tcPr>
          <w:p>
            <w:pPr>
              <w:spacing w:after="20" w:line="240" w:lineRule="auto"/>
              <w:ind w:firstLine="0"/>
              <w:jc w:val="center"/>
            </w:pPr>
            <w:r>
              <w:rPr>
                <w:rFonts w:ascii="Times New Roman" w:hAnsi="Times New Roman" w:eastAsia="Times New Roman"/>
                <w:b/>
                <w:i w:val="0"/>
                <w:sz w:val="24"/>
              </w:rPr>
              <w:t>Rủi ro</w:t>
            </w:r>
          </w:p>
        </w:tc>
        <w:tc>
          <w:tcPr>
            <w:tcW w:type="dxa" w:w="3742"/>
            <w:shd w:val="clear" w:fill="DCE6F1"/>
          </w:tcPr>
          <w:p>
            <w:pPr>
              <w:spacing w:after="20" w:line="240" w:lineRule="auto"/>
              <w:ind w:firstLine="0"/>
              <w:jc w:val="center"/>
            </w:pPr>
            <w:r>
              <w:rPr>
                <w:rFonts w:ascii="Times New Roman" w:hAnsi="Times New Roman" w:eastAsia="Times New Roman"/>
                <w:b/>
                <w:i w:val="0"/>
                <w:sz w:val="24"/>
              </w:rPr>
              <w:t>Cách xử lý đã chọn</w:t>
            </w:r>
          </w:p>
        </w:tc>
        <w:tc>
          <w:tcPr>
            <w:tcW w:type="dxa" w:w="2098"/>
            <w:shd w:val="clear" w:fill="DCE6F1"/>
          </w:tcPr>
          <w:p>
            <w:pPr>
              <w:spacing w:after="20" w:line="240" w:lineRule="auto"/>
              <w:ind w:firstLine="0"/>
              <w:jc w:val="center"/>
            </w:pPr>
            <w:r>
              <w:rPr>
                <w:rFonts w:ascii="Times New Roman" w:hAnsi="Times New Roman" w:eastAsia="Times New Roman"/>
                <w:b/>
                <w:i w:val="0"/>
                <w:sz w:val="24"/>
              </w:rPr>
              <w:t>Trạng thái</w:t>
            </w:r>
          </w:p>
        </w:tc>
      </w:tr>
      <w:tr>
        <w:tc>
          <w:tcPr>
            <w:tcW w:type="dxa" w:w="2948"/>
          </w:tcPr>
          <w:p>
            <w:pPr>
              <w:spacing w:after="20" w:line="240" w:lineRule="auto"/>
              <w:ind w:firstLine="0"/>
              <w:jc w:val="left"/>
            </w:pPr>
            <w:r>
              <w:rPr>
                <w:rFonts w:ascii="Times New Roman" w:hAnsi="Times New Roman" w:eastAsia="Times New Roman"/>
                <w:b w:val="0"/>
                <w:i w:val="0"/>
                <w:sz w:val="23"/>
              </w:rPr>
              <w:t>Rào cản tiến trình con khiến chức năng mật mã không chạy trên di động</w:t>
            </w:r>
          </w:p>
        </w:tc>
        <w:tc>
          <w:tcPr>
            <w:tcW w:type="dxa" w:w="3742"/>
          </w:tcPr>
          <w:p>
            <w:pPr>
              <w:spacing w:after="20" w:line="240" w:lineRule="auto"/>
              <w:ind w:firstLine="0"/>
              <w:jc w:val="left"/>
            </w:pPr>
            <w:r>
              <w:rPr>
                <w:rFonts w:ascii="Times New Roman" w:hAnsi="Times New Roman" w:eastAsia="Times New Roman"/>
                <w:b w:val="0"/>
                <w:i w:val="0"/>
                <w:sz w:val="23"/>
              </w:rPr>
              <w:t>Đặt điểm nối trừu tượng và viết bản hiện thực chạy trong tiến trình</w:t>
            </w:r>
          </w:p>
        </w:tc>
        <w:tc>
          <w:tcPr>
            <w:tcW w:type="dxa" w:w="2098"/>
          </w:tcPr>
          <w:p>
            <w:pPr>
              <w:spacing w:after="20" w:line="240" w:lineRule="auto"/>
              <w:ind w:firstLine="0"/>
              <w:jc w:val="left"/>
            </w:pPr>
            <w:r>
              <w:rPr>
                <w:rFonts w:ascii="Times New Roman" w:hAnsi="Times New Roman" w:eastAsia="Times New Roman"/>
                <w:b w:val="0"/>
                <w:i w:val="0"/>
                <w:sz w:val="23"/>
              </w:rPr>
              <w:t>Đã xử lý; kiểm chứng bằng đối chứng định dạng</w:t>
            </w:r>
          </w:p>
        </w:tc>
      </w:tr>
      <w:tr>
        <w:tc>
          <w:tcPr>
            <w:tcW w:type="dxa" w:w="2948"/>
          </w:tcPr>
          <w:p>
            <w:pPr>
              <w:spacing w:after="20" w:line="240" w:lineRule="auto"/>
              <w:ind w:firstLine="0"/>
              <w:jc w:val="left"/>
            </w:pPr>
            <w:r>
              <w:rPr>
                <w:rFonts w:ascii="Times New Roman" w:hAnsi="Times New Roman" w:eastAsia="Times New Roman"/>
                <w:b w:val="0"/>
                <w:i w:val="0"/>
                <w:sz w:val="23"/>
              </w:rPr>
              <w:t>Thay bản hiện thực làm đổi định dạng, tệp cũ không mở được</w:t>
            </w:r>
          </w:p>
        </w:tc>
        <w:tc>
          <w:tcPr>
            <w:tcW w:type="dxa" w:w="3742"/>
          </w:tcPr>
          <w:p>
            <w:pPr>
              <w:spacing w:after="20" w:line="240" w:lineRule="auto"/>
              <w:ind w:firstLine="0"/>
              <w:jc w:val="left"/>
            </w:pPr>
            <w:r>
              <w:rPr>
                <w:rFonts w:ascii="Times New Roman" w:hAnsi="Times New Roman" w:eastAsia="Times New Roman"/>
                <w:b w:val="0"/>
                <w:i w:val="0"/>
                <w:sz w:val="23"/>
              </w:rPr>
              <w:t>Đặt bất biến định dạng thành ràng buộc bắt buộc và kiểm chứng bằng thực nghiệm hai chiều</w:t>
            </w:r>
          </w:p>
        </w:tc>
        <w:tc>
          <w:tcPr>
            <w:tcW w:type="dxa" w:w="2098"/>
          </w:tcPr>
          <w:p>
            <w:pPr>
              <w:spacing w:after="20" w:line="240" w:lineRule="auto"/>
              <w:ind w:firstLine="0"/>
              <w:jc w:val="center"/>
            </w:pPr>
            <w:r>
              <w:rPr>
                <w:rFonts w:ascii="Times New Roman" w:hAnsi="Times New Roman" w:eastAsia="Times New Roman"/>
                <w:b w:val="0"/>
                <w:i w:val="0"/>
                <w:sz w:val="23"/>
              </w:rPr>
              <w:t>Đã xử lý</w:t>
            </w:r>
          </w:p>
        </w:tc>
      </w:tr>
      <w:tr>
        <w:tc>
          <w:tcPr>
            <w:tcW w:type="dxa" w:w="2948"/>
          </w:tcPr>
          <w:p>
            <w:pPr>
              <w:spacing w:after="20" w:line="240" w:lineRule="auto"/>
              <w:ind w:firstLine="0"/>
              <w:jc w:val="left"/>
            </w:pPr>
            <w:r>
              <w:rPr>
                <w:rFonts w:ascii="Times New Roman" w:hAnsi="Times New Roman" w:eastAsia="Times New Roman"/>
                <w:b w:val="0"/>
                <w:i w:val="0"/>
                <w:sz w:val="23"/>
              </w:rPr>
              <w:t>Người dùng quên mật khẩu, dữ liệu không lấy lại được</w:t>
            </w:r>
          </w:p>
        </w:tc>
        <w:tc>
          <w:tcPr>
            <w:tcW w:type="dxa" w:w="3742"/>
          </w:tcPr>
          <w:p>
            <w:pPr>
              <w:spacing w:after="20" w:line="240" w:lineRule="auto"/>
              <w:ind w:firstLine="0"/>
              <w:jc w:val="left"/>
            </w:pPr>
            <w:r>
              <w:rPr>
                <w:rFonts w:ascii="Times New Roman" w:hAnsi="Times New Roman" w:eastAsia="Times New Roman"/>
                <w:b w:val="0"/>
                <w:i w:val="0"/>
                <w:sz w:val="23"/>
              </w:rPr>
              <w:t>Cung cấp cơ chế chia khoá phục hồi theo ngưỡng; hiển thị cảnh báo thường trực, không thu gọn</w:t>
            </w:r>
          </w:p>
        </w:tc>
        <w:tc>
          <w:tcPr>
            <w:tcW w:type="dxa" w:w="2098"/>
          </w:tcPr>
          <w:p>
            <w:pPr>
              <w:spacing w:after="20" w:line="240" w:lineRule="auto"/>
              <w:ind w:firstLine="0"/>
              <w:jc w:val="left"/>
            </w:pPr>
            <w:r>
              <w:rPr>
                <w:rFonts w:ascii="Times New Roman" w:hAnsi="Times New Roman" w:eastAsia="Times New Roman"/>
                <w:b w:val="0"/>
                <w:i w:val="0"/>
                <w:sz w:val="23"/>
              </w:rPr>
              <w:t>Đã giảm thiểu; vẫn là giới hạn có chủ ý của thiết kế</w:t>
            </w:r>
          </w:p>
        </w:tc>
      </w:tr>
      <w:tr>
        <w:tc>
          <w:tcPr>
            <w:tcW w:type="dxa" w:w="2948"/>
          </w:tcPr>
          <w:p>
            <w:pPr>
              <w:spacing w:after="20" w:line="240" w:lineRule="auto"/>
              <w:ind w:firstLine="0"/>
              <w:jc w:val="left"/>
            </w:pPr>
            <w:r>
              <w:rPr>
                <w:rFonts w:ascii="Times New Roman" w:hAnsi="Times New Roman" w:eastAsia="Times New Roman"/>
                <w:b w:val="0"/>
                <w:i w:val="0"/>
                <w:sz w:val="23"/>
              </w:rPr>
              <w:t>Giao diện hứa nhiều hơn khả năng thật của mô-đun siêu dữ liệu trên di động</w:t>
            </w:r>
          </w:p>
        </w:tc>
        <w:tc>
          <w:tcPr>
            <w:tcW w:type="dxa" w:w="3742"/>
          </w:tcPr>
          <w:p>
            <w:pPr>
              <w:spacing w:after="20" w:line="240" w:lineRule="auto"/>
              <w:ind w:firstLine="0"/>
              <w:jc w:val="left"/>
            </w:pPr>
            <w:r>
              <w:rPr>
                <w:rFonts w:ascii="Times New Roman" w:hAnsi="Times New Roman" w:eastAsia="Times New Roman"/>
                <w:b w:val="0"/>
                <w:i w:val="0"/>
                <w:sz w:val="23"/>
              </w:rPr>
              <w:t>Công bố phạm vi định dạng theo đúng nền tảng đang chạy; từ chối kèm mã lỗi với định dạng ngoài phạm vi</w:t>
            </w:r>
          </w:p>
        </w:tc>
        <w:tc>
          <w:tcPr>
            <w:tcW w:type="dxa" w:w="2098"/>
          </w:tcPr>
          <w:p>
            <w:pPr>
              <w:spacing w:after="20" w:line="240" w:lineRule="auto"/>
              <w:ind w:firstLine="0"/>
              <w:jc w:val="center"/>
            </w:pPr>
            <w:r>
              <w:rPr>
                <w:rFonts w:ascii="Times New Roman" w:hAnsi="Times New Roman" w:eastAsia="Times New Roman"/>
                <w:b w:val="0"/>
                <w:i w:val="0"/>
                <w:sz w:val="23"/>
              </w:rPr>
              <w:t>Đã xử lý</w:t>
            </w:r>
          </w:p>
        </w:tc>
      </w:tr>
      <w:tr>
        <w:tc>
          <w:tcPr>
            <w:tcW w:type="dxa" w:w="2948"/>
          </w:tcPr>
          <w:p>
            <w:pPr>
              <w:spacing w:after="20" w:line="240" w:lineRule="auto"/>
              <w:ind w:firstLine="0"/>
              <w:jc w:val="left"/>
            </w:pPr>
            <w:r>
              <w:rPr>
                <w:rFonts w:ascii="Times New Roman" w:hAnsi="Times New Roman" w:eastAsia="Times New Roman"/>
                <w:b w:val="0"/>
                <w:i w:val="0"/>
                <w:sz w:val="23"/>
              </w:rPr>
              <w:t>Thông báo lỗi trở thành manh mối dò mật khẩu</w:t>
            </w:r>
          </w:p>
        </w:tc>
        <w:tc>
          <w:tcPr>
            <w:tcW w:type="dxa" w:w="3742"/>
          </w:tcPr>
          <w:p>
            <w:pPr>
              <w:spacing w:after="20" w:line="240" w:lineRule="auto"/>
              <w:ind w:firstLine="0"/>
              <w:jc w:val="left"/>
            </w:pPr>
            <w:r>
              <w:rPr>
                <w:rFonts w:ascii="Times New Roman" w:hAnsi="Times New Roman" w:eastAsia="Times New Roman"/>
                <w:b w:val="0"/>
                <w:i w:val="0"/>
                <w:sz w:val="23"/>
              </w:rPr>
              <w:t>Quy tắc chiếu lỗi từ lõi ra giao diện, áp dụng thống nhất cho cả hai bản hiện thực</w:t>
            </w:r>
          </w:p>
        </w:tc>
        <w:tc>
          <w:tcPr>
            <w:tcW w:type="dxa" w:w="2098"/>
          </w:tcPr>
          <w:p>
            <w:pPr>
              <w:spacing w:after="20" w:line="240" w:lineRule="auto"/>
              <w:ind w:firstLine="0"/>
              <w:jc w:val="left"/>
            </w:pPr>
            <w:r>
              <w:rPr>
                <w:rFonts w:ascii="Times New Roman" w:hAnsi="Times New Roman" w:eastAsia="Times New Roman"/>
                <w:b w:val="0"/>
                <w:i w:val="0"/>
                <w:sz w:val="23"/>
              </w:rPr>
              <w:t>Đã xử lý; có kiểm thử đối chiếu</w:t>
            </w:r>
          </w:p>
        </w:tc>
      </w:tr>
      <w:tr>
        <w:tc>
          <w:tcPr>
            <w:tcW w:type="dxa" w:w="2948"/>
          </w:tcPr>
          <w:p>
            <w:pPr>
              <w:spacing w:after="20" w:line="240" w:lineRule="auto"/>
              <w:ind w:firstLine="0"/>
              <w:jc w:val="left"/>
            </w:pPr>
            <w:r>
              <w:rPr>
                <w:rFonts w:ascii="Times New Roman" w:hAnsi="Times New Roman" w:eastAsia="Times New Roman"/>
                <w:b w:val="0"/>
                <w:i w:val="0"/>
                <w:sz w:val="23"/>
              </w:rPr>
              <w:t>Số liệu trong hồ sơ lệch với sản phẩm thực tế</w:t>
            </w:r>
          </w:p>
        </w:tc>
        <w:tc>
          <w:tcPr>
            <w:tcW w:type="dxa" w:w="3742"/>
          </w:tcPr>
          <w:p>
            <w:pPr>
              <w:spacing w:after="20" w:line="240" w:lineRule="auto"/>
              <w:ind w:firstLine="0"/>
              <w:jc w:val="left"/>
            </w:pPr>
            <w:r>
              <w:rPr>
                <w:rFonts w:ascii="Times New Roman" w:hAnsi="Times New Roman" w:eastAsia="Times New Roman"/>
                <w:b w:val="0"/>
                <w:i w:val="0"/>
                <w:sz w:val="23"/>
              </w:rPr>
              <w:t>Sinh toàn bộ số liệu tự động từ mã nguồn và nhật ký kiểm thử</w:t>
            </w:r>
          </w:p>
        </w:tc>
        <w:tc>
          <w:tcPr>
            <w:tcW w:type="dxa" w:w="2098"/>
          </w:tcPr>
          <w:p>
            <w:pPr>
              <w:spacing w:after="20" w:line="240" w:lineRule="auto"/>
              <w:ind w:firstLine="0"/>
              <w:jc w:val="center"/>
            </w:pPr>
            <w:r>
              <w:rPr>
                <w:rFonts w:ascii="Times New Roman" w:hAnsi="Times New Roman" w:eastAsia="Times New Roman"/>
                <w:b w:val="0"/>
                <w:i w:val="0"/>
                <w:sz w:val="23"/>
              </w:rPr>
              <w:t>Đã xử lý</w:t>
            </w:r>
          </w:p>
        </w:tc>
      </w:tr>
      <w:tr>
        <w:tc>
          <w:tcPr>
            <w:tcW w:type="dxa" w:w="2948"/>
          </w:tcPr>
          <w:p>
            <w:pPr>
              <w:spacing w:after="20" w:line="240" w:lineRule="auto"/>
              <w:ind w:firstLine="0"/>
              <w:jc w:val="left"/>
            </w:pPr>
            <w:r>
              <w:rPr>
                <w:rFonts w:ascii="Times New Roman" w:hAnsi="Times New Roman" w:eastAsia="Times New Roman"/>
                <w:b w:val="0"/>
                <w:i w:val="0"/>
                <w:sz w:val="23"/>
              </w:rPr>
              <w:t>Hành vi trên máy thật khác với môi trường kiểm thử</w:t>
            </w:r>
          </w:p>
        </w:tc>
        <w:tc>
          <w:tcPr>
            <w:tcW w:type="dxa" w:w="3742"/>
          </w:tcPr>
          <w:p>
            <w:pPr>
              <w:spacing w:after="20" w:line="240" w:lineRule="auto"/>
              <w:ind w:firstLine="0"/>
              <w:jc w:val="left"/>
            </w:pPr>
            <w:r>
              <w:rPr>
                <w:rFonts w:ascii="Times New Roman" w:hAnsi="Times New Roman" w:eastAsia="Times New Roman"/>
                <w:b w:val="0"/>
                <w:i w:val="0"/>
                <w:sz w:val="23"/>
              </w:rPr>
              <w:t>Soạn quy trình nghiệm thu 15 bước có tiêu chí đạt cho từng bước</w:t>
            </w:r>
          </w:p>
        </w:tc>
        <w:tc>
          <w:tcPr>
            <w:tcW w:type="dxa" w:w="2098"/>
          </w:tcPr>
          <w:p>
            <w:pPr>
              <w:spacing w:after="20" w:line="240" w:lineRule="auto"/>
              <w:ind w:firstLine="0"/>
              <w:jc w:val="left"/>
            </w:pPr>
            <w:r>
              <w:rPr>
                <w:rFonts w:ascii="Times New Roman" w:hAnsi="Times New Roman" w:eastAsia="Times New Roman"/>
                <w:b w:val="0"/>
                <w:i w:val="0"/>
                <w:sz w:val="23"/>
              </w:rPr>
              <w:t>Còn tồn tại — quy trình đã có, chưa thực hiện</w:t>
            </w:r>
          </w:p>
        </w:tc>
      </w:tr>
      <w:tr>
        <w:tc>
          <w:tcPr>
            <w:tcW w:type="dxa" w:w="2948"/>
          </w:tcPr>
          <w:p>
            <w:pPr>
              <w:spacing w:after="20" w:line="240" w:lineRule="auto"/>
              <w:ind w:firstLine="0"/>
              <w:jc w:val="left"/>
            </w:pPr>
            <w:r>
              <w:rPr>
                <w:rFonts w:ascii="Times New Roman" w:hAnsi="Times New Roman" w:eastAsia="Times New Roman"/>
                <w:b w:val="0"/>
                <w:i w:val="0"/>
                <w:sz w:val="23"/>
              </w:rPr>
              <w:t>Thiết bị bị chiếm quyền điều khiển ở mức hệ điều hành</w:t>
            </w:r>
          </w:p>
        </w:tc>
        <w:tc>
          <w:tcPr>
            <w:tcW w:type="dxa" w:w="3742"/>
          </w:tcPr>
          <w:p>
            <w:pPr>
              <w:spacing w:after="20" w:line="240" w:lineRule="auto"/>
              <w:ind w:firstLine="0"/>
              <w:jc w:val="left"/>
            </w:pPr>
            <w:r>
              <w:rPr>
                <w:rFonts w:ascii="Times New Roman" w:hAnsi="Times New Roman" w:eastAsia="Times New Roman"/>
                <w:b w:val="0"/>
                <w:i w:val="0"/>
                <w:sz w:val="23"/>
              </w:rPr>
              <w:t>Nằm ngoài khả năng của biện pháp trong phạm vi ứng dụng; công bố rõ trong mô hình mối đe doạ</w:t>
            </w:r>
          </w:p>
        </w:tc>
        <w:tc>
          <w:tcPr>
            <w:tcW w:type="dxa" w:w="2098"/>
          </w:tcPr>
          <w:p>
            <w:pPr>
              <w:spacing w:after="20" w:line="240" w:lineRule="auto"/>
              <w:ind w:firstLine="0"/>
              <w:jc w:val="center"/>
            </w:pPr>
            <w:r>
              <w:rPr>
                <w:rFonts w:ascii="Times New Roman" w:hAnsi="Times New Roman" w:eastAsia="Times New Roman"/>
                <w:b w:val="0"/>
                <w:i w:val="0"/>
                <w:sz w:val="23"/>
              </w:rPr>
              <w:t>Chấp nhận, có công bố</w:t>
            </w:r>
          </w:p>
        </w:tc>
      </w:tr>
    </w:tbl>
    <w:p>
      <w:pPr>
        <w:spacing w:after="40"/>
      </w:pPr>
    </w:p>
    <w:p>
      <w:pPr>
        <w:pStyle w:val="Heading2"/>
        <w:keepNext/>
        <w:spacing w:before="200" w:after="80"/>
        <w:jc w:val="left"/>
      </w:pPr>
      <w:r>
        <w:rPr>
          <w:rFonts w:ascii="Times New Roman" w:hAnsi="Times New Roman" w:eastAsia="Times New Roman"/>
          <w:b/>
          <w:i w:val="0"/>
          <w:color w:val="12325B"/>
          <w:sz w:val="27"/>
        </w:rPr>
        <w:t>4. Khả năng áp dụng và hướng phát triển</w:t>
      </w:r>
    </w:p>
    <w:p>
      <w:pPr>
        <w:ind w:firstLine="454"/>
      </w:pPr>
      <w:r>
        <w:rPr>
          <w:rFonts w:ascii="Times New Roman" w:hAnsi="Times New Roman" w:eastAsia="Times New Roman"/>
          <w:b w:val="0"/>
          <w:i w:val="0"/>
          <w:sz w:val="26"/>
        </w:rPr>
        <w:t>Điều kiện triển khai rất đơn giản: một thiết bị Android, không cần máy chủ, không cần kết nối mạng, không yêu cầu quyền quản trị thiết bị — hệ quả trực tiếp của nguyên lý hoạt động ngoại tuyến. Nhờ kiến trúc dùng chung, cùng bộ chức năng còn triển khai được trên máy trạm và tệp két đi lại được giữa hai môi trường, mở thêm cách dùng thực tế cho công tác giảng dạy.</w:t>
      </w:r>
    </w:p>
    <w:p>
      <w:pPr>
        <w:ind w:firstLine="454"/>
      </w:pPr>
      <w:r>
        <w:rPr>
          <w:rFonts w:ascii="Times New Roman" w:hAnsi="Times New Roman" w:eastAsia="Times New Roman"/>
          <w:b w:val="0"/>
          <w:i/>
          <w:sz w:val="26"/>
        </w:rPr>
        <w:t>Hướng phát triển tiếp theo, xếp theo thứ tự ưu tiên:</w:t>
      </w:r>
    </w:p>
    <w:p>
      <w:pPr>
        <w:pStyle w:val="ListBullet"/>
        <w:spacing w:after="60"/>
        <w:ind w:left="454"/>
      </w:pPr>
      <w:r>
        <w:rPr>
          <w:rFonts w:ascii="Times New Roman" w:hAnsi="Times New Roman" w:eastAsia="Times New Roman"/>
          <w:b w:val="0"/>
          <w:i w:val="0"/>
          <w:sz w:val="26"/>
        </w:rPr>
        <w:t>Thực hiện quy trình nghiệm thu trên nhiều dòng điện thoại và phiên bản Android khác nhau, ghi nhận kết quả để đánh giá mức độ ổn định.</w:t>
      </w:r>
    </w:p>
    <w:p>
      <w:pPr>
        <w:pStyle w:val="ListBullet"/>
        <w:spacing w:after="60"/>
        <w:ind w:left="454"/>
      </w:pPr>
      <w:r>
        <w:rPr>
          <w:rFonts w:ascii="Times New Roman" w:hAnsi="Times New Roman" w:eastAsia="Times New Roman"/>
          <w:b w:val="0"/>
          <w:i w:val="0"/>
          <w:sz w:val="26"/>
        </w:rPr>
        <w:t>Hoàn thiện khâu đóng gói có ký số và công chứng cho bản trên máy tính — bước duy nhất còn thiếu để bản đó phân phối được rộng rãi.</w:t>
      </w:r>
    </w:p>
    <w:p>
      <w:pPr>
        <w:pStyle w:val="ListBullet"/>
        <w:spacing w:after="60"/>
        <w:ind w:left="454"/>
      </w:pPr>
      <w:r>
        <w:rPr>
          <w:rFonts w:ascii="Times New Roman" w:hAnsi="Times New Roman" w:eastAsia="Times New Roman"/>
          <w:b w:val="0"/>
          <w:i w:val="0"/>
          <w:sz w:val="26"/>
        </w:rPr>
        <w:t>Nghiên cứu dùng kho khoá phần cứng của thiết bị cho một số khoá nằm ngoài hệ thống khoá của két, kèm tuỳ chọn xác thực bằng vân tay.</w:t>
      </w:r>
    </w:p>
    <w:p>
      <w:pPr>
        <w:pStyle w:val="ListBullet"/>
        <w:spacing w:after="60"/>
        <w:ind w:left="454"/>
      </w:pPr>
      <w:r>
        <w:rPr>
          <w:rFonts w:ascii="Times New Roman" w:hAnsi="Times New Roman" w:eastAsia="Times New Roman"/>
          <w:b w:val="0"/>
          <w:i w:val="0"/>
          <w:sz w:val="26"/>
        </w:rPr>
        <w:t>Mở rộng phạm vi định dạng của mô-đun siêu dữ liệu, giữ nguyên tắc chỉ báo thành công khi kết quả đã được kiểm tra.</w:t>
      </w:r>
    </w:p>
    <w:p>
      <w:pPr>
        <w:pStyle w:val="ListBullet"/>
        <w:spacing w:after="60"/>
        <w:ind w:left="454"/>
      </w:pPr>
      <w:r>
        <w:rPr>
          <w:rFonts w:ascii="Times New Roman" w:hAnsi="Times New Roman" w:eastAsia="Times New Roman"/>
          <w:b w:val="0"/>
          <w:i w:val="0"/>
          <w:sz w:val="26"/>
        </w:rPr>
        <w:t>Biên soạn bộ bài giảng và phiếu bài thực hành đi kèm, làm cơ sở đưa sản phẩm vào chương trình huấn luyện chính thức.</w:t>
      </w:r>
    </w:p>
    <w:p>
      <w:pPr>
        <w:pStyle w:val="Heading1"/>
        <w:keepNext/>
        <w:pageBreakBefore w:val="0"/>
        <w:spacing w:before="280" w:after="120"/>
        <w:jc w:val="left"/>
      </w:pPr>
      <w:r>
        <w:rPr>
          <w:rFonts w:ascii="Times New Roman" w:hAnsi="Times New Roman" w:eastAsia="Times New Roman"/>
          <w:b/>
          <w:i w:val="0"/>
          <w:color w:val="12325B"/>
          <w:sz w:val="28"/>
        </w:rPr>
        <w:t>IX. TÀI LIỆU THAM KHẢO</w:t>
      </w:r>
    </w:p>
    <w:p>
      <w:pPr>
        <w:pStyle w:val="ListBullet"/>
        <w:spacing w:after="60"/>
        <w:ind w:left="454"/>
      </w:pPr>
      <w:r>
        <w:rPr>
          <w:rFonts w:ascii="Times New Roman" w:hAnsi="Times New Roman" w:eastAsia="Times New Roman"/>
          <w:b w:val="0"/>
          <w:i w:val="0"/>
          <w:sz w:val="26"/>
        </w:rPr>
        <w:t>RFC 9106 — Argon2 Memory-Hard Function for Password Hashing.</w:t>
      </w:r>
    </w:p>
    <w:p>
      <w:pPr>
        <w:pStyle w:val="ListBullet"/>
        <w:spacing w:after="60"/>
        <w:ind w:left="454"/>
      </w:pPr>
      <w:r>
        <w:rPr>
          <w:rFonts w:ascii="Times New Roman" w:hAnsi="Times New Roman" w:eastAsia="Times New Roman"/>
          <w:b w:val="0"/>
          <w:i w:val="0"/>
          <w:sz w:val="26"/>
        </w:rPr>
        <w:t>OWASP Password Storage Cheat Sheet — tham số tối thiểu cho Argon2id (19 MiB bộ nhớ, 2 vòng lặp).</w:t>
      </w:r>
    </w:p>
    <w:p>
      <w:pPr>
        <w:pStyle w:val="ListBullet"/>
        <w:spacing w:after="60"/>
        <w:ind w:left="454"/>
      </w:pPr>
      <w:r>
        <w:rPr>
          <w:rFonts w:ascii="Times New Roman" w:hAnsi="Times New Roman" w:eastAsia="Times New Roman"/>
          <w:b w:val="0"/>
          <w:i w:val="0"/>
          <w:sz w:val="26"/>
        </w:rPr>
        <w:t>RFC 8439 — ChaCha20 and Poly1305 for IETF Protocols.</w:t>
      </w:r>
    </w:p>
    <w:p>
      <w:pPr>
        <w:pStyle w:val="ListBullet"/>
        <w:spacing w:after="60"/>
        <w:ind w:left="454"/>
      </w:pPr>
      <w:r>
        <w:rPr>
          <w:rFonts w:ascii="Times New Roman" w:hAnsi="Times New Roman" w:eastAsia="Times New Roman"/>
          <w:b w:val="0"/>
          <w:i w:val="0"/>
          <w:sz w:val="26"/>
        </w:rPr>
        <w:t>RFC 7748 — Elliptic Curves for Security (trao đổi khoá X25519).</w:t>
      </w:r>
    </w:p>
    <w:p>
      <w:pPr>
        <w:pStyle w:val="ListBullet"/>
        <w:spacing w:after="60"/>
        <w:ind w:left="454"/>
      </w:pPr>
      <w:r>
        <w:rPr>
          <w:rFonts w:ascii="Times New Roman" w:hAnsi="Times New Roman" w:eastAsia="Times New Roman"/>
          <w:b w:val="0"/>
          <w:i w:val="0"/>
          <w:sz w:val="26"/>
        </w:rPr>
        <w:t>RFC 8032 — Edwards-Curve Digital Signature Algorithm (chữ ký Ed25519).</w:t>
      </w:r>
    </w:p>
    <w:p>
      <w:pPr>
        <w:pStyle w:val="ListBullet"/>
        <w:spacing w:after="60"/>
        <w:ind w:left="454"/>
      </w:pPr>
      <w:r>
        <w:rPr>
          <w:rFonts w:ascii="Times New Roman" w:hAnsi="Times New Roman" w:eastAsia="Times New Roman"/>
          <w:b w:val="0"/>
          <w:i w:val="0"/>
          <w:sz w:val="26"/>
        </w:rPr>
        <w:t>A. Shamir, “How to share a secret”, Communications of the ACM, 1979.</w:t>
      </w:r>
    </w:p>
    <w:p>
      <w:pPr>
        <w:pStyle w:val="ListBullet"/>
        <w:spacing w:after="60"/>
        <w:ind w:left="454"/>
      </w:pPr>
      <w:r>
        <w:rPr>
          <w:rFonts w:ascii="Times New Roman" w:hAnsi="Times New Roman" w:eastAsia="Times New Roman"/>
          <w:b w:val="0"/>
          <w:i w:val="0"/>
          <w:sz w:val="26"/>
        </w:rPr>
        <w:t>BLAKE3 — đặc tả hàm băm mật mã và dẫn xuất khoá theo ngữ cảnh.</w:t>
      </w:r>
    </w:p>
    <w:p>
      <w:pPr>
        <w:pStyle w:val="ListBullet"/>
        <w:spacing w:after="60"/>
        <w:ind w:left="454"/>
      </w:pPr>
      <w:r>
        <w:rPr>
          <w:rFonts w:ascii="Times New Roman" w:hAnsi="Times New Roman" w:eastAsia="Times New Roman"/>
          <w:b w:val="0"/>
          <w:i w:val="0"/>
          <w:sz w:val="26"/>
        </w:rPr>
        <w:t>Đặc tả định dạng age v1 — định dạng tệp mã hoá mở.</w:t>
      </w:r>
    </w:p>
    <w:p>
      <w:pPr>
        <w:pStyle w:val="ListBullet"/>
        <w:spacing w:after="60"/>
        <w:ind w:left="454"/>
      </w:pPr>
      <w:r>
        <w:rPr>
          <w:rFonts w:ascii="Times New Roman" w:hAnsi="Times New Roman" w:eastAsia="Times New Roman"/>
          <w:b w:val="0"/>
          <w:i w:val="0"/>
          <w:sz w:val="26"/>
        </w:rPr>
        <w:t>Android Developers — Storage Access Framework và Scoped Storage.</w:t>
      </w:r>
    </w:p>
    <w:p>
      <w:pPr>
        <w:pStyle w:val="ListBullet"/>
        <w:spacing w:after="60"/>
        <w:ind w:left="454"/>
      </w:pPr>
      <w:r>
        <w:rPr>
          <w:rFonts w:ascii="Times New Roman" w:hAnsi="Times New Roman" w:eastAsia="Times New Roman"/>
          <w:b w:val="0"/>
          <w:i w:val="0"/>
          <w:sz w:val="26"/>
        </w:rPr>
        <w:t>Đặc tả Exif 2.32 (CIPA DC-008) — cấu trúc siêu dữ liệu trong tệp ảnh.</w:t>
      </w:r>
    </w:p>
    <w:p>
      <w:pPr>
        <w:ind w:firstLine="454"/>
      </w:pPr>
      <w:r>
        <w:rPr>
          <w:rFonts w:ascii="Times New Roman" w:hAnsi="Times New Roman" w:eastAsia="Times New Roman"/>
          <w:b w:val="0"/>
          <w:i/>
          <w:sz w:val="26"/>
        </w:rPr>
        <w:t xml:space="preserve">Các văn bản khác của hồ sơ: </w:t>
      </w:r>
      <w:r>
        <w:rPr>
          <w:rFonts w:ascii="Times New Roman" w:hAnsi="Times New Roman" w:eastAsia="Times New Roman"/>
          <w:b w:val="0"/>
          <w:i/>
          <w:sz w:val="26"/>
        </w:rPr>
        <w:t>02 — Thuyết minh sáng kiến</w:t>
      </w:r>
      <w:r>
        <w:rPr>
          <w:rFonts w:ascii="Times New Roman" w:hAnsi="Times New Roman" w:eastAsia="Times New Roman"/>
          <w:b w:val="0"/>
          <w:i/>
          <w:sz w:val="26"/>
        </w:rPr>
        <w:t xml:space="preserve"> (bản cô đọng để đọc nhanh) và </w:t>
      </w:r>
      <w:r>
        <w:rPr>
          <w:rFonts w:ascii="Times New Roman" w:hAnsi="Times New Roman" w:eastAsia="Times New Roman"/>
          <w:b w:val="0"/>
          <w:i/>
          <w:sz w:val="26"/>
        </w:rPr>
        <w:t>05 — Đề cương chi tiết về sáng kiến</w:t>
      </w:r>
      <w:r>
        <w:rPr>
          <w:rFonts w:ascii="Times New Roman" w:hAnsi="Times New Roman" w:eastAsia="Times New Roman"/>
          <w:b w:val="0"/>
          <w:i/>
          <w:sz w:val="26"/>
        </w:rPr>
        <w:t xml:space="preserve"> (diễn giải kỹ thuật đầy đủ, mô tả từng chức năng kèm giao diện, ảnh chụp toàn bộ màn hình và quy trình kiểm thử nghiệm thu).</w:t>
      </w:r>
    </w:p>
    <w:p>
      <w:pPr>
        <w:spacing w:before="280"/>
        <w:ind w:firstLine="0"/>
        <w:jc w:val="right"/>
      </w:pPr>
      <w:r>
        <w:rPr>
          <w:rFonts w:ascii="Times New Roman" w:hAnsi="Times New Roman" w:eastAsia="Times New Roman"/>
          <w:b w:val="0"/>
          <w:i/>
          <w:sz w:val="26"/>
        </w:rPr>
        <w:t>Hà Nội, ngày 09 tháng 9 năm 2026</w:t>
      </w:r>
    </w:p>
    <w:tbl>
      <w:tblPr>
        <w:tblW w:type="auto" w:w="0"/>
        <w:jc w:val="center"/>
        <w:tblLook w:firstColumn="1" w:firstRow="1" w:lastColumn="0" w:lastRow="0" w:noHBand="0" w:noVBand="1" w:val="04A0"/>
      </w:tblPr>
      <w:tblGrid>
        <w:gridCol w:w="4536"/>
        <w:gridCol w:w="4536"/>
      </w:tblGrid>
      <w:tr>
        <w:tc>
          <w:tcPr>
            <w:tcW w:type="dxa" w:w="4394"/>
          </w:tcPr>
          <w:p>
            <w:pPr>
              <w:ind w:firstLine="0"/>
              <w:jc w:val="center"/>
            </w:pPr>
            <w:r>
              <w:rPr>
                <w:rFonts w:ascii="Times New Roman" w:hAnsi="Times New Roman" w:eastAsia="Times New Roman"/>
                <w:b/>
                <w:i w:val="0"/>
                <w:sz w:val="25"/>
              </w:rPr>
              <w:t>XÁC NHẬN CỦA ĐƠN VỊ</w:t>
            </w:r>
          </w:p>
          <w:p>
            <w:pPr>
              <w:ind w:firstLine="0"/>
              <w:jc w:val="center"/>
            </w:pPr>
            <w:r>
              <w:rPr>
                <w:rFonts w:ascii="Times New Roman" w:hAnsi="Times New Roman" w:eastAsia="Times New Roman"/>
                <w:b w:val="0"/>
                <w:i/>
                <w:color w:val="4B5768"/>
                <w:sz w:val="23"/>
              </w:rPr>
            </w:r>
          </w:p>
          <w:p/>
          <w:p/>
          <w:p/>
        </w:tc>
        <w:tc>
          <w:tcPr>
            <w:tcW w:type="dxa" w:w="4394"/>
          </w:tcPr>
          <w:p>
            <w:pPr>
              <w:ind w:firstLine="0"/>
              <w:jc w:val="center"/>
            </w:pPr>
            <w:r>
              <w:rPr>
                <w:rFonts w:ascii="Times New Roman" w:hAnsi="Times New Roman" w:eastAsia="Times New Roman"/>
                <w:b/>
                <w:i w:val="0"/>
                <w:sz w:val="25"/>
              </w:rPr>
              <w:t>CHỦ NHIỆM SÁNG KIẾN</w:t>
            </w:r>
          </w:p>
          <w:p>
            <w:pPr>
              <w:ind w:firstLine="0"/>
              <w:jc w:val="center"/>
            </w:pPr>
            <w:r>
              <w:rPr>
                <w:rFonts w:ascii="Times New Roman" w:hAnsi="Times New Roman" w:eastAsia="Times New Roman"/>
                <w:b w:val="0"/>
                <w:i/>
                <w:color w:val="4B5768"/>
                <w:sz w:val="23"/>
              </w:rPr>
              <w:t>Thượng uý Trần Thị Tới</w:t>
            </w:r>
          </w:p>
          <w:p/>
          <w:p/>
          <w:p/>
        </w:tc>
      </w:tr>
    </w:tbl>
    <w:sectPr w:rsidR="00FC693F" w:rsidRPr="0006063C" w:rsidSect="00034616">
      <w:footerReference w:type="default" r:id="rId9"/>
      <w:pgSz w:w="11906" w:h="16838"/>
      <w:pgMar w:top="1417" w:right="850" w:bottom="1134"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sz w:val="22"/>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00"/>
      <w:jc w:val="both"/>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12325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12325B"/>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12325B"/>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