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TỔNG CỤC II</w:t>
      </w:r>
    </w:p>
    <w:p>
      <w:pPr>
        <w:spacing w:after="40"/>
        <w:jc w:val="center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HỌC VIỆN KHOA HỌC QUÂN SỰ</w:t>
      </w:r>
    </w:p>
    <w:p/>
    <w:p/>
    <w:p/>
    <w:p/>
    <w:p/>
    <w:p/>
    <w:p>
      <w:pPr>
        <w:spacing w:after="360"/>
        <w:jc w:val="center"/>
      </w:pPr>
      <w:r>
        <w:rPr>
          <w:rFonts w:ascii="Times New Roman" w:hAnsi="Times New Roman"/>
          <w:b/>
          <w:i w:val="0"/>
          <w:sz w:val="68"/>
          <w:rFonts w:ascii="Times New Roman" w:hAnsi="Times New Roman" w:cs="Times New Roman"/>
        </w:rPr>
        <w:t>HỒ SƠ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475569"/>
          <w:sz w:val="30"/>
          <w:rFonts w:ascii="Times New Roman" w:hAnsi="Times New Roman" w:cs="Times New Roman"/>
        </w:rPr>
        <w:t>SÁNG KIẾN CẢI TIẾN KỸ THUẬT</w:t>
      </w:r>
    </w:p>
    <w:p>
      <w:pPr>
        <w:jc w:val="center"/>
      </w:pPr>
      <w:r>
        <w:rPr>
          <w:rFonts w:ascii="Times New Roman" w:hAnsi="Times New Roman"/>
          <w:b/>
          <w:i w:val="0"/>
          <w:color w:val="1D4ED8"/>
          <w:sz w:val="42"/>
          <w:rFonts w:ascii="Times New Roman" w:hAnsi="Times New Roman" w:cs="Times New Roman"/>
        </w:rPr>
        <w:t>SECURE MAIL</w:t>
      </w:r>
    </w:p>
    <w:p>
      <w:pPr>
        <w:spacing w:before="160"/>
        <w:jc w:val="center"/>
      </w:pPr>
      <w:r>
        <w:rPr>
          <w:rFonts w:ascii="Times New Roman" w:hAnsi="Times New Roman"/>
          <w:b w:val="0"/>
          <w:i/>
          <w:color w:val="475569"/>
          <w:sz w:val="26"/>
          <w:rFonts w:ascii="Times New Roman" w:hAnsi="Times New Roman" w:cs="Times New Roman"/>
        </w:rPr>
        <w:t>Hệ thống mã hóa đầu cuối thư điện tử trên nền Gmail, bản địa hóa tiếng Việt, phục vụ giảng dạy và bảo đảm an toàn thông tin</w:t>
      </w:r>
    </w:p>
    <w:p/>
    <w:p/>
    <w:p/>
    <w:p/>
    <w:p/>
    <w:p/>
    <w:p/>
    <w:p>
      <w:pPr>
        <w:spacing w:after="60"/>
        <w:jc w:val="center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 xml:space="preserve">Tác giả: </w:t>
      </w:r>
      <w:r>
        <w:rPr>
          <w:rFonts w:ascii="Times New Roman" w:hAnsi="Times New Roman"/>
          <w:b w:val="0"/>
          <w:i w:val="0"/>
          <w:sz w:val="26"/>
          <w:rFonts w:ascii="Times New Roman" w:hAnsi="Times New Roman" w:cs="Times New Roman"/>
        </w:rPr>
        <w:t>[Họ và tên]</w:t>
      </w:r>
    </w:p>
    <w:p>
      <w:pPr>
        <w:spacing w:after="60"/>
        <w:jc w:val="center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 xml:space="preserve">Đơn vị: </w:t>
      </w:r>
      <w:r>
        <w:rPr>
          <w:rFonts w:ascii="Times New Roman" w:hAnsi="Times New Roman"/>
          <w:b w:val="0"/>
          <w:i w:val="0"/>
          <w:sz w:val="26"/>
          <w:rFonts w:ascii="Times New Roman" w:hAnsi="Times New Roman" w:cs="Times New Roman"/>
        </w:rPr>
        <w:t>[Khoa/Phòng — Học viện Khoa học Quân sự]</w:t>
      </w:r>
    </w:p>
    <w:p>
      <w:pPr>
        <w:spacing w:after="60"/>
        <w:jc w:val="center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 xml:space="preserve">Lĩnh vực: </w:t>
      </w:r>
      <w:r>
        <w:rPr>
          <w:rFonts w:ascii="Times New Roman" w:hAnsi="Times New Roman"/>
          <w:b w:val="0"/>
          <w:i w:val="0"/>
          <w:sz w:val="26"/>
          <w:rFonts w:ascii="Times New Roman" w:hAnsi="Times New Roman" w:cs="Times New Roman"/>
        </w:rPr>
        <w:t>Công nghệ thông tin — An toàn thông tin</w:t>
      </w:r>
    </w:p>
    <w:p/>
    <w:p/>
    <w:p/>
    <w:p/>
    <w:p>
      <w:pPr>
        <w:jc w:val="center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Hà Nội, năm 2026</w:t>
      </w:r>
    </w:p>
    <w:p>
      <w:r>
        <w:br w:type="page"/>
      </w:r>
    </w:p>
    <w:p>
      <w:pPr>
        <w:keepNext/>
        <w:spacing w:before="320" w:after="120"/>
        <w:jc w:val="center"/>
        <w:outlineLvl w:val="0"/>
      </w:pPr>
      <w:r>
        <w:rPr>
          <w:rFonts w:ascii="Times New Roman" w:hAnsi="Times New Roman"/>
          <w:b/>
          <w:i w:val="0"/>
          <w:color w:val="1D4ED8"/>
          <w:sz w:val="32"/>
          <w:rFonts w:ascii="Times New Roman" w:hAnsi="Times New Roman" w:cs="Times New Roman"/>
        </w:rPr>
        <w:t>DANH MỤC TÀI LIỆU TRONG HỒ SƠ</w:t>
      </w:r>
    </w:p>
    <w:p>
      <w:pPr>
        <w:spacing w:before="200" w:after="60"/>
        <w:jc w:val="center"/>
      </w:pPr>
      <w:r>
        <w:rPr>
          <w:rFonts w:ascii="Times New Roman" w:hAnsi="Times New Roman"/>
          <w:b w:val="0"/>
          <w:i/>
          <w:color w:val="475569"/>
          <w:sz w:val="23"/>
          <w:rFonts w:ascii="Times New Roman" w:hAnsi="Times New Roman" w:cs="Times New Roman"/>
        </w:rPr>
        <w:t>Bảng 1. Thành phần hồ sơ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2E8F0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3"/>
                <w:rFonts w:ascii="Times New Roman" w:hAnsi="Times New Roman" w:cs="Times New Roman"/>
              </w:rPr>
              <w:t>TT</w:t>
            </w:r>
          </w:p>
        </w:tc>
        <w:tc>
          <w:tcPr>
            <w:tcW w:type="dxa" w:w="2268"/>
            <w:shd w:val="clear" w:color="auto" w:fill="E2E8F0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3"/>
                <w:rFonts w:ascii="Times New Roman" w:hAnsi="Times New Roman" w:cs="Times New Roman"/>
              </w:rPr>
              <w:t>Tài liệu</w:t>
            </w:r>
          </w:p>
        </w:tc>
        <w:tc>
          <w:tcPr>
            <w:tcW w:type="dxa" w:w="2268"/>
            <w:shd w:val="clear" w:color="auto" w:fill="E2E8F0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3"/>
                <w:rFonts w:ascii="Times New Roman" w:hAnsi="Times New Roman" w:cs="Times New Roman"/>
              </w:rPr>
              <w:t>Vai trò</w:t>
            </w:r>
          </w:p>
        </w:tc>
        <w:tc>
          <w:tcPr>
            <w:tcW w:type="dxa" w:w="2268"/>
            <w:shd w:val="clear" w:color="auto" w:fill="E2E8F0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3"/>
                <w:rFonts w:ascii="Times New Roman" w:hAnsi="Times New Roman" w:cs="Times New Roman"/>
              </w:rPr>
              <w:t>Số trang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3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3"/>
                <w:rFonts w:ascii="Times New Roman" w:hAnsi="Times New Roman" w:cs="Times New Roman"/>
              </w:rPr>
              <w:t>Đơn đăng ký sáng kiến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3"/>
                <w:rFonts w:ascii="Times New Roman" w:hAnsi="Times New Roman" w:cs="Times New Roman"/>
              </w:rPr>
              <w:t>Tài liệu bắt buộc theo mẫu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3"/>
                <w:rFonts w:ascii="Times New Roman" w:hAnsi="Times New Roman" w:cs="Times New Roman"/>
              </w:rPr>
              <w:t>3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3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3"/>
                <w:rFonts w:ascii="Times New Roman" w:hAnsi="Times New Roman" w:cs="Times New Roman"/>
              </w:rPr>
              <w:t>Thuyết minh sáng kiến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3"/>
                <w:rFonts w:ascii="Times New Roman" w:hAnsi="Times New Roman" w:cs="Times New Roman"/>
              </w:rPr>
              <w:t>Tài liệu bắt buộc theo mẫu — nội dung chính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3"/>
                <w:rFonts w:ascii="Times New Roman" w:hAnsi="Times New Roman" w:cs="Times New Roman"/>
              </w:rPr>
              <w:t>[..]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3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3"/>
                <w:rFonts w:ascii="Times New Roman" w:hAnsi="Times New Roman" w:cs="Times New Roman"/>
              </w:rPr>
              <w:t>Dự kiến hiệu quả khi đưa vào ứng dụng trong thực tiễn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3"/>
                <w:rFonts w:ascii="Times New Roman" w:hAnsi="Times New Roman" w:cs="Times New Roman"/>
              </w:rPr>
              <w:t xml:space="preserve">Tài liệu bắt buộc theo mẫu (thay cho </w:t>
            </w:r>
            <w:r>
              <w:rPr>
                <w:rFonts w:ascii="Times New Roman" w:hAnsi="Times New Roman"/>
                <w:b w:val="0"/>
                <w:i/>
                <w:sz w:val="23"/>
                <w:rFonts w:ascii="Times New Roman" w:hAnsi="Times New Roman" w:cs="Times New Roman"/>
              </w:rPr>
              <w:t>Xác nhận đánh giá hiệu quả</w:t>
            </w:r>
            <w:r>
              <w:rPr>
                <w:rFonts w:ascii="Times New Roman" w:hAnsi="Times New Roman"/>
                <w:b w:val="0"/>
                <w:i w:val="0"/>
                <w:sz w:val="23"/>
                <w:rFonts w:ascii="Times New Roman" w:hAnsi="Times New Roman" w:cs="Times New Roman"/>
              </w:rPr>
              <w:t>, do sáng kiến chưa triển khai diện rộng)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3"/>
                <w:rFonts w:ascii="Times New Roman" w:hAnsi="Times New Roman" w:cs="Times New Roman"/>
              </w:rPr>
              <w:t>[..]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3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sz w:val="23"/>
                <w:rFonts w:ascii="Times New Roman" w:hAnsi="Times New Roman" w:cs="Times New Roman"/>
              </w:rPr>
              <w:t>Phụ lục kỹ thuật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3"/>
                <w:rFonts w:ascii="Times New Roman" w:hAnsi="Times New Roman" w:cs="Times New Roman"/>
              </w:rPr>
              <w:t>Tài liệu kèm theo Thuyết minh: toàn văn kết quả kiểm thử, đo đạc, kiểm toán và hướng dẫn tái lập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3"/>
                <w:rFonts w:ascii="Times New Roman" w:hAnsi="Times New Roman" w:cs="Times New Roman"/>
              </w:rPr>
              <w:t>[..]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3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sz w:val="23"/>
                <w:rFonts w:ascii="Times New Roman" w:hAnsi="Times New Roman" w:cs="Times New Roman"/>
              </w:rPr>
              <w:t>Tóm tắt sáng kiến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3"/>
                <w:rFonts w:ascii="Times New Roman" w:hAnsi="Times New Roman" w:cs="Times New Roman"/>
              </w:rPr>
              <w:t>Tài liệu kèm theo, phục vụ Hội đồng đọc nhanh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3"/>
                <w:rFonts w:ascii="Times New Roman" w:hAnsi="Times New Roman" w:cs="Times New Roman"/>
              </w:rPr>
              <w:t>4</w:t>
            </w:r>
          </w:p>
        </w:tc>
      </w:tr>
    </w:tbl>
    <w:p>
      <w:pPr>
        <w:spacing w:after="120"/>
      </w:pPr>
    </w:p>
    <w:p>
      <w:pPr>
        <w:spacing w:after="120"/>
        <w:ind w:firstLine="567"/>
        <w:jc w:val="both"/>
      </w:pPr>
      <w:r>
        <w:rPr>
          <w:rFonts w:ascii="Times New Roman" w:hAnsi="Times New Roman"/>
          <w:b w:val="0"/>
          <w:i w:val="0"/>
          <w:sz w:val="26"/>
          <w:rFonts w:ascii="Times New Roman" w:hAnsi="Times New Roman" w:cs="Times New Roman"/>
        </w:rPr>
        <w:t>Tài liệu số 1, 2 và 3 là ba thành phần bắt buộc. Tài liệu số 4 và 5 là phần kèm theo, được lập để Hội đồng kiểm chứng số liệu và nắm nhanh nội dung; có thể tách riêng khi cần rút gọn hồ sơ.</w:t>
      </w:r>
    </w:p>
    <w:p>
      <w:pPr>
        <w:keepNext/>
        <w:spacing w:before="320" w:after="120"/>
        <w:jc w:val="center"/>
        <w:outlineLvl w:val="0"/>
      </w:pPr>
      <w:r>
        <w:rPr>
          <w:rFonts w:ascii="Times New Roman" w:hAnsi="Times New Roman"/>
          <w:b/>
          <w:i w:val="0"/>
          <w:color w:val="1D4ED8"/>
          <w:sz w:val="32"/>
          <w:rFonts w:ascii="Times New Roman" w:hAnsi="Times New Roman" w:cs="Times New Roman"/>
        </w:rPr>
        <w:t>ĐĨA/THƯ MỤC DỮ LIỆU KÈM THEO</w:t>
      </w:r>
    </w:p>
    <w:p>
      <w:pPr>
        <w:spacing w:before="200" w:after="60"/>
        <w:jc w:val="center"/>
      </w:pPr>
      <w:r>
        <w:rPr>
          <w:rFonts w:ascii="Times New Roman" w:hAnsi="Times New Roman"/>
          <w:b w:val="0"/>
          <w:i/>
          <w:color w:val="475569"/>
          <w:sz w:val="23"/>
          <w:rFonts w:ascii="Times New Roman" w:hAnsi="Times New Roman" w:cs="Times New Roman"/>
        </w:rPr>
        <w:t>Bảng 2. Dữ liệu điện tử kèm theo hồ sơ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E2E8F0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3"/>
                <w:rFonts w:ascii="Times New Roman" w:hAnsi="Times New Roman" w:cs="Times New Roman"/>
              </w:rPr>
              <w:t>Thư mục</w:t>
            </w:r>
          </w:p>
        </w:tc>
        <w:tc>
          <w:tcPr>
            <w:tcW w:type="dxa" w:w="4535"/>
            <w:shd w:val="clear" w:color="auto" w:fill="E2E8F0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3"/>
                <w:rFonts w:ascii="Times New Roman" w:hAnsi="Times New Roman" w:cs="Times New Roman"/>
              </w:rPr>
              <w:t>Nội dung</w:t>
            </w:r>
          </w:p>
        </w:tc>
      </w:tr>
      <w:tr>
        <w:tc>
          <w:tcPr>
            <w:tcW w:type="dxa" w:w="4535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23"/>
                <w:rFonts w:ascii="Consolas" w:hAnsi="Consolas" w:cs="Consolas"/>
              </w:rPr>
              <w:t>assets/diagrams/</w:t>
            </w:r>
          </w:p>
        </w:tc>
        <w:tc>
          <w:tcPr>
            <w:tcW w:type="dxa" w:w="4535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3"/>
                <w:rFonts w:ascii="Times New Roman" w:hAnsi="Times New Roman" w:cs="Times New Roman"/>
              </w:rPr>
              <w:t xml:space="preserve">7 sơ đồ, mỗi sơ đồ có ba định dạng: </w:t>
            </w:r>
            <w:r>
              <w:rPr>
                <w:rFonts w:ascii="Consolas" w:hAnsi="Consolas"/>
                <w:b w:val="0"/>
                <w:i w:val="0"/>
                <w:sz w:val="23"/>
                <w:rFonts w:ascii="Consolas" w:hAnsi="Consolas" w:cs="Consolas"/>
              </w:rPr>
              <w:t>.drawio</w:t>
            </w:r>
            <w:r>
              <w:rPr>
                <w:rFonts w:ascii="Times New Roman" w:hAnsi="Times New Roman"/>
                <w:b w:val="0"/>
                <w:i w:val="0"/>
                <w:sz w:val="23"/>
                <w:rFonts w:ascii="Times New Roman" w:hAnsi="Times New Roman" w:cs="Times New Roman"/>
              </w:rPr>
              <w:t xml:space="preserve"> (mở và sửa được bằng diagrams.net), </w:t>
            </w:r>
            <w:r>
              <w:rPr>
                <w:rFonts w:ascii="Consolas" w:hAnsi="Consolas"/>
                <w:b w:val="0"/>
                <w:i w:val="0"/>
                <w:sz w:val="23"/>
                <w:rFonts w:ascii="Consolas" w:hAnsi="Consolas" w:cs="Consolas"/>
              </w:rPr>
              <w:t>.svg</w:t>
            </w:r>
            <w:r>
              <w:rPr>
                <w:rFonts w:ascii="Times New Roman" w:hAnsi="Times New Roman"/>
                <w:b w:val="0"/>
                <w:i w:val="0"/>
                <w:sz w:val="23"/>
                <w:rFonts w:ascii="Times New Roman" w:hAnsi="Times New Roman" w:cs="Times New Roman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  <w:rFonts w:ascii="Consolas" w:hAnsi="Consolas" w:cs="Consolas"/>
              </w:rPr>
              <w:t>.png</w:t>
            </w:r>
          </w:p>
        </w:tc>
      </w:tr>
      <w:tr>
        <w:tc>
          <w:tcPr>
            <w:tcW w:type="dxa" w:w="4535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23"/>
                <w:rFonts w:ascii="Consolas" w:hAnsi="Consolas" w:cs="Consolas"/>
              </w:rPr>
              <w:t>assets/screenshots/</w:t>
            </w:r>
          </w:p>
        </w:tc>
        <w:tc>
          <w:tcPr>
            <w:tcW w:type="dxa" w:w="4535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3"/>
                <w:rFonts w:ascii="Times New Roman" w:hAnsi="Times New Roman" w:cs="Times New Roman"/>
              </w:rPr>
              <w:t>25 ảnh chụp giao diện, sinh tự động từ chính gói phát hành</w:t>
            </w:r>
          </w:p>
        </w:tc>
      </w:tr>
      <w:tr>
        <w:tc>
          <w:tcPr>
            <w:tcW w:type="dxa" w:w="4535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23"/>
                <w:rFonts w:ascii="Consolas" w:hAnsi="Consolas" w:cs="Consolas"/>
              </w:rPr>
              <w:t>assets/mobile-design/</w:t>
            </w:r>
          </w:p>
        </w:tc>
        <w:tc>
          <w:tcPr>
            <w:tcW w:type="dxa" w:w="4535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3"/>
                <w:rFonts w:ascii="Times New Roman" w:hAnsi="Times New Roman" w:cs="Times New Roman"/>
              </w:rPr>
              <w:t>14 tệp thiết kế giao diện ứng dụng Android</w:t>
            </w:r>
          </w:p>
        </w:tc>
      </w:tr>
      <w:tr>
        <w:tc>
          <w:tcPr>
            <w:tcW w:type="dxa" w:w="4535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23"/>
                <w:rFonts w:ascii="Consolas" w:hAnsi="Consolas" w:cs="Consolas"/>
              </w:rPr>
              <w:t>assets/measurements/</w:t>
            </w:r>
          </w:p>
        </w:tc>
        <w:tc>
          <w:tcPr>
            <w:tcW w:type="dxa" w:w="4535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3"/>
                <w:rFonts w:ascii="Times New Roman" w:hAnsi="Times New Roman" w:cs="Times New Roman"/>
              </w:rPr>
              <w:t>Toàn văn kết quả đo và kiểm toán ở dạng máy đọc được</w:t>
            </w:r>
          </w:p>
        </w:tc>
      </w:tr>
      <w:tr>
        <w:tc>
          <w:tcPr>
            <w:tcW w:type="dxa" w:w="4535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sz w:val="23"/>
                <w:rFonts w:ascii="Consolas" w:hAnsi="Consolas" w:cs="Consolas"/>
              </w:rPr>
              <w:t>tools/</w:t>
            </w:r>
          </w:p>
        </w:tc>
        <w:tc>
          <w:tcPr>
            <w:tcW w:type="dxa" w:w="4535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3"/>
                <w:rFonts w:ascii="Times New Roman" w:hAnsi="Times New Roman" w:cs="Times New Roman"/>
              </w:rPr>
              <w:t>Công cụ dựng lại toàn bộ hồ sơ và tự kiểm chứng số liệu</w:t>
            </w:r>
          </w:p>
        </w:tc>
      </w:tr>
    </w:tbl>
    <w:p>
      <w:pPr>
        <w:spacing w:after="120"/>
      </w:pPr>
    </w:p>
    <w:p>
      <w:pPr>
        <w:spacing w:after="120"/>
        <w:ind w:firstLine="567"/>
        <w:jc w:val="both"/>
      </w:pPr>
      <w:r>
        <w:rPr>
          <w:rFonts w:ascii="Times New Roman" w:hAnsi="Times New Roman"/>
          <w:b w:val="0"/>
          <w:i w:val="0"/>
          <w:sz w:val="26"/>
          <w:rFonts w:ascii="Times New Roman" w:hAnsi="Times New Roman" w:cs="Times New Roman"/>
        </w:rPr>
        <w:t xml:space="preserve">Sản phẩm phần mềm: gói cài đặt </w:t>
      </w:r>
      <w:r>
        <w:rPr>
          <w:rFonts w:ascii="Consolas" w:hAnsi="Consolas"/>
          <w:b w:val="0"/>
          <w:i w:val="0"/>
          <w:sz w:val="23"/>
          <w:rFonts w:ascii="Consolas" w:hAnsi="Consolas" w:cs="Consolas"/>
        </w:rPr>
        <w:t>secure-mail-v0.3.0-hardened.zip</w:t>
      </w:r>
      <w:r>
        <w:rPr>
          <w:rFonts w:ascii="Times New Roman" w:hAnsi="Times New Roman"/>
          <w:b w:val="0"/>
          <w:i w:val="0"/>
          <w:sz w:val="26"/>
          <w:rFonts w:ascii="Times New Roman" w:hAnsi="Times New Roman" w:cs="Times New Roman"/>
        </w:rPr>
        <w:t>, mã băm SHA-256 niêm phong kèm theo.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 w:cs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