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6fa9b508f7c1011e2bf2b959779e9be326bc50"/>
    <w:p>
      <w:pPr>
        <w:pStyle w:val="Heading1"/>
      </w:pPr>
      <w:r>
        <w:t xml:space="preserve">Recovering the Art of Listening: A Practice for Christadelphian Community</w:t>
      </w:r>
    </w:p>
    <w:bookmarkStart w:id="20" w:name="introduction"/>
    <w:p>
      <w:pPr>
        <w:pStyle w:val="Heading2"/>
      </w:pPr>
      <w:r>
        <w:t xml:space="preserve">Introduction</w:t>
      </w:r>
    </w:p>
    <w:p>
      <w:pPr>
        <w:pStyle w:val="FirstParagraph"/>
      </w:pPr>
      <w:r>
        <w:t xml:space="preserve">In our digital age, where communication happens at the speed of a text message and social media encourages quick reactions, the ancient art of listening has become increasingly rare. Yet Scripture consistently calls us to a different way of being together—one marked by patience, humility, and deep attention to one another.</w:t>
      </w:r>
    </w:p>
    <w:bookmarkEnd w:id="20"/>
    <w:bookmarkStart w:id="21" w:name="a-listening-deficit"/>
    <w:p>
      <w:pPr>
        <w:pStyle w:val="Heading2"/>
      </w:pPr>
      <w:r>
        <w:t xml:space="preserve">A listening deficit?</w:t>
      </w:r>
    </w:p>
    <w:p>
      <w:pPr>
        <w:pStyle w:val="FirstParagraph"/>
      </w:pPr>
      <w:r>
        <w:t xml:space="preserve">The Proverbs warn of the folly of answering before listening. James reminds us that hearing must come before speaking, and that anger—often the fruit of defensive or unchecked speech—does not produce the righteousness of God. Paul, writing to Corinth, describes a church fractured by immaturity—strife, factions, jealousy—and marks these as symptoms of people still driven by the flesh rather than the Spirit.</w:t>
      </w:r>
    </w:p>
    <w:p>
      <w:pPr>
        <w:pStyle w:val="BodyText"/>
      </w:pPr>
      <w:r>
        <w:t xml:space="preserve">It is not difficult to see parallels in our own community. We are bound together in the hope of the Kingdom and in a shared love for Scripture. But we also know the pain of fractured conversations—whether over doctrine, relationships, or ecclesial practice—where we speak past one another or fail to fully see one another.</w:t>
      </w:r>
    </w:p>
    <w:bookmarkEnd w:id="21"/>
    <w:bookmarkStart w:id="22" w:name="practising-the-art-of-listening"/>
    <w:p>
      <w:pPr>
        <w:pStyle w:val="Heading2"/>
      </w:pPr>
      <w:r>
        <w:t xml:space="preserve">Practising the art of listening</w:t>
      </w:r>
    </w:p>
    <w:p>
      <w:pPr>
        <w:pStyle w:val="FirstParagraph"/>
      </w:pPr>
      <w:r>
        <w:t xml:space="preserve">If we are to become mature in Christ, we must recover the art of listening — not passive silence, but active, compassionate attention. The kind of listening that Jesus often invited through his poetic and enigmatic statements. His parables, questions, and open-ended encounters called others to listen more deeply—to themselves, to him, and to the word of God in their lives. This kind of listening slows us down, draws us out, and opens a space where Wisdom might speak.</w:t>
      </w:r>
    </w:p>
    <w:p>
      <w:pPr>
        <w:pStyle w:val="BodyText"/>
      </w:pPr>
      <w:r>
        <w:t xml:space="preserve">To that end, a small group of us are beginning to experiment with a simple practice designed to help us listen better and trust more deeply in the process of godly conversation. It centres around three roles (consider reading a chapter from Scripture, then using these roles to discuss the chapter together):</w:t>
      </w:r>
    </w:p>
    <w:p>
      <w:pPr>
        <w:pStyle w:val="BodyText"/>
      </w:pPr>
      <w:r>
        <w:rPr>
          <w:b/>
          <w:bCs/>
        </w:rPr>
        <w:t xml:space="preserve">Speaker</w:t>
      </w:r>
      <w:r>
        <w:t xml:space="preserve">: Shares their thoughts and experiences, taking time to explore their understanding and reflections.</w:t>
      </w:r>
    </w:p>
    <w:p>
      <w:pPr>
        <w:pStyle w:val="BodyText"/>
      </w:pPr>
      <w:r>
        <w:rPr>
          <w:b/>
          <w:bCs/>
        </w:rPr>
        <w:t xml:space="preserve">Listener</w:t>
      </w:r>
      <w:r>
        <w:t xml:space="preserve">: Offers full attention and reflects back what they heard, without adding their own thoughts or advice.</w:t>
      </w:r>
    </w:p>
    <w:p>
      <w:pPr>
        <w:pStyle w:val="BodyText"/>
      </w:pPr>
      <w:r>
        <w:rPr>
          <w:b/>
          <w:bCs/>
        </w:rPr>
        <w:t xml:space="preserve">Scribe</w:t>
      </w:r>
      <w:r>
        <w:t xml:space="preserve">: Captures key insights and themes that emerge, helping the group remember what was shared.</w:t>
      </w:r>
    </w:p>
    <w:p>
      <w:pPr>
        <w:pStyle w:val="BodyText"/>
      </w:pPr>
      <w:r>
        <w:t xml:space="preserve">Crucially, these roles rotate. Everyone becomes a speaker, a listener, and a scribe after an allotted time. No one controls the outcome. Instead, we place faith in what can emerge when we listen together in love. As Proverbs 20:5 says,</w:t>
      </w:r>
      <w:r>
        <w:t xml:space="preserve"> </w:t>
      </w:r>
      <w:r>
        <w:t xml:space="preserve">“The purpose in a man’s heart is like deep water, but a man of understanding will draw it out”</w:t>
      </w:r>
      <w:r>
        <w:t xml:space="preserve"> </w:t>
      </w:r>
      <w:r>
        <w:t xml:space="preserve">(ESV). This practice is a way of drawing out—not just others’ words, but the meaning beneath them, even those meanings hidden from ourselves.</w:t>
      </w:r>
    </w:p>
    <w:p>
      <w:pPr>
        <w:pStyle w:val="BodyText"/>
      </w:pPr>
      <w:r>
        <w:t xml:space="preserve">It is important to note that no one should feel pressured to take part and can pass at any time.</w:t>
      </w:r>
    </w:p>
    <w:p>
      <w:pPr>
        <w:pStyle w:val="BodyText"/>
      </w:pPr>
      <w:r>
        <w:t xml:space="preserve">As the conversation unfolds, it often leads us to discoveries no one participant could have reached alone. As Paul reminds us in 1 Corinthians 13:12,</w:t>
      </w:r>
      <w:r>
        <w:t xml:space="preserve"> </w:t>
      </w:r>
      <w:r>
        <w:t xml:space="preserve">“For now we see in a mirror dimly but then face to face. Now I know in part; then shall I know fully even as I have been fully known”</w:t>
      </w:r>
      <w:r>
        <w:t xml:space="preserve"> </w:t>
      </w:r>
      <w:r>
        <w:t xml:space="preserve">(ESV). Our understanding is always partial. But through mutual listening, we begin to uncover not only what we don’t know, but what we don’t know we don’t know—the blind spots and assumptions that only another’s voice can help illuminate.</w:t>
      </w:r>
    </w:p>
    <w:p>
      <w:pPr>
        <w:pStyle w:val="BodyText"/>
      </w:pPr>
      <w:r>
        <w:t xml:space="preserve">This practice is not about asserting control over words or ideas, but about cultivating faith in the conversation itself—faith that when we are</w:t>
      </w:r>
      <w:r>
        <w:t xml:space="preserve"> </w:t>
      </w:r>
      <w:r>
        <w:t xml:space="preserve">“submitting to one another out of reverence for Christ”</w:t>
      </w:r>
      <w:r>
        <w:t xml:space="preserve"> </w:t>
      </w:r>
      <w:r>
        <w:t xml:space="preserve">(Ephesians 5:21, ESV), something deeper than individual insight can emerge. We begin, as 2 Timothy 2:24–25 teaches, to be</w:t>
      </w:r>
      <w:r>
        <w:t xml:space="preserve"> </w:t>
      </w:r>
      <w:r>
        <w:t xml:space="preserve">“patiently enduring evil,”</w:t>
      </w:r>
      <w:r>
        <w:t xml:space="preserve"> </w:t>
      </w:r>
      <w:r>
        <w:t xml:space="preserve">“correcting with gentleness,”</w:t>
      </w:r>
      <w:r>
        <w:t xml:space="preserve"> </w:t>
      </w:r>
      <w:r>
        <w:t xml:space="preserve">and leaving room so that</w:t>
      </w:r>
      <w:r>
        <w:t xml:space="preserve"> </w:t>
      </w:r>
      <w:r>
        <w:t xml:space="preserve">“God may perhaps grant them [or us!] repentance leading to a knowledge of the truth”</w:t>
      </w:r>
      <w:r>
        <w:t xml:space="preserve"> </w:t>
      </w:r>
      <w:r>
        <w:t xml:space="preserve">(ESV).</w:t>
      </w:r>
    </w:p>
    <w:p>
      <w:pPr>
        <w:pStyle w:val="BodyText"/>
      </w:pPr>
      <w:r>
        <w:t xml:space="preserve">The structure might seem constraining but it ends up liberating. Like bringing kindling together for a fire, after one or two rounds the conversation finds itself, and you can move into a richer, free-flowing conversation with a sense of trust and fellowship.</w:t>
      </w:r>
    </w:p>
    <w:bookmarkEnd w:id="22"/>
    <w:bookmarkStart w:id="23" w:name="why-use-this-format"/>
    <w:p>
      <w:pPr>
        <w:pStyle w:val="Heading2"/>
      </w:pPr>
      <w:r>
        <w:t xml:space="preserve">Why use this format?</w:t>
      </w:r>
    </w:p>
    <w:p>
      <w:pPr>
        <w:pStyle w:val="FirstParagraph"/>
      </w:pPr>
      <w:r>
        <w:t xml:space="preserve">The specific structure—Speaker, Listener, Scribe—has no direct precedent in Scripture, it is a newer technology. But many of our current practices are. The early church had no hymn books, Sunday schools, or digital tools. We use these because they help us live out the principles of Scripture.</w:t>
      </w:r>
    </w:p>
    <w:p>
      <w:pPr>
        <w:pStyle w:val="BodyText"/>
      </w:pPr>
      <w:r>
        <w:t xml:space="preserve">This listening format is just that—a tool to enact timeless values.</w:t>
      </w:r>
    </w:p>
    <w:p>
      <w:pPr>
        <w:pStyle w:val="BodyText"/>
      </w:pPr>
      <w:r>
        <w:t xml:space="preserve">It also helps us guard against common pitfalls:</w:t>
      </w:r>
    </w:p>
    <w:p>
      <w:pPr>
        <w:pStyle w:val="Compact"/>
        <w:numPr>
          <w:ilvl w:val="0"/>
          <w:numId w:val="1001"/>
        </w:numPr>
      </w:pPr>
      <w:r>
        <w:rPr>
          <w:b/>
          <w:bCs/>
        </w:rPr>
        <w:t xml:space="preserve">Reactiveness and debate</w:t>
      </w:r>
      <w:r>
        <w:t xml:space="preserve">: The Listener doesn’t reply, but reflects back what they heard.</w:t>
      </w:r>
    </w:p>
    <w:p>
      <w:pPr>
        <w:pStyle w:val="Compact"/>
        <w:numPr>
          <w:ilvl w:val="0"/>
          <w:numId w:val="1001"/>
        </w:numPr>
      </w:pPr>
      <w:r>
        <w:rPr>
          <w:b/>
          <w:bCs/>
        </w:rPr>
        <w:t xml:space="preserve">Dominance and status</w:t>
      </w:r>
      <w:r>
        <w:t xml:space="preserve">: The roles rotate—no one stays in charge or dominates the conversation.</w:t>
      </w:r>
    </w:p>
    <w:p>
      <w:pPr>
        <w:pStyle w:val="Compact"/>
        <w:numPr>
          <w:ilvl w:val="0"/>
          <w:numId w:val="1001"/>
        </w:numPr>
      </w:pPr>
      <w:r>
        <w:rPr>
          <w:b/>
          <w:bCs/>
        </w:rPr>
        <w:t xml:space="preserve">Losing insight</w:t>
      </w:r>
      <w:r>
        <w:t xml:space="preserve">: The Scribe helps capture what might otherwise be forgotten or overlooked.</w:t>
      </w:r>
    </w:p>
    <w:p>
      <w:pPr>
        <w:pStyle w:val="FirstParagraph"/>
      </w:pPr>
      <w:r>
        <w:t xml:space="preserve">This structure is a modern method, but by testing its spirit—discerning whether it aligns with godly wisdom—we find it grounded in Scripture. We are not seeking novelty for its own sake, but new ways to become what we are called to be: a people shaped by love, wisdom, and deep mutual care.</w:t>
      </w:r>
    </w:p>
    <w:p>
      <w:pPr>
        <w:pStyle w:val="BodyText"/>
      </w:pPr>
      <w:r>
        <w:t xml:space="preserve">Some may worry that careful listening opens us to harmful or misleading ideas. But to listen is not to agree, in fact this practice can help protect against error by its very structure:</w:t>
      </w:r>
    </w:p>
    <w:p>
      <w:pPr>
        <w:pStyle w:val="Compact"/>
        <w:numPr>
          <w:ilvl w:val="0"/>
          <w:numId w:val="1002"/>
        </w:numPr>
      </w:pPr>
      <w:r>
        <w:t xml:space="preserve">Unlike debate, the space given to an idea builds trust, with the idea having been heard, proponents of it are more likely to take on board any correction or counter-point that other participants bring during their own time to speak. The practice creates better conditions for correction by building trust first.</w:t>
      </w:r>
    </w:p>
    <w:p>
      <w:pPr>
        <w:pStyle w:val="Compact"/>
        <w:numPr>
          <w:ilvl w:val="0"/>
          <w:numId w:val="1002"/>
        </w:numPr>
      </w:pPr>
      <w:r>
        <w:t xml:space="preserve">Ideas are drawn out and explored more completely, potentially making flaws in reasoning more apparent to the speaker themselves as they are given space to explore it or to any other participant that may wish to use their time to counter the idea. The practice helps people self-correct, which is often more effective than external correction.</w:t>
      </w:r>
    </w:p>
    <w:p>
      <w:pPr>
        <w:pStyle w:val="Compact"/>
        <w:numPr>
          <w:ilvl w:val="0"/>
          <w:numId w:val="1002"/>
        </w:numPr>
      </w:pPr>
      <w:r>
        <w:t xml:space="preserve">Discussion occurs in smaller groups, allowing exploration and testing of ideas before they reach a wider audience.</w:t>
      </w:r>
    </w:p>
    <w:p>
      <w:pPr>
        <w:pStyle w:val="Compact"/>
        <w:numPr>
          <w:ilvl w:val="0"/>
          <w:numId w:val="1002"/>
        </w:numPr>
      </w:pPr>
      <w:r>
        <w:t xml:space="preserve">Reflection and scribing create accountability and preserve clarity, preventing misleading claims from going unnoticed.</w:t>
      </w:r>
    </w:p>
    <w:p>
      <w:pPr>
        <w:pStyle w:val="Compact"/>
        <w:numPr>
          <w:ilvl w:val="0"/>
          <w:numId w:val="1002"/>
        </w:numPr>
      </w:pPr>
      <w:r>
        <w:t xml:space="preserve">The slowed pace and rotation of roles encourage discernment, humility, trust and careful evaluation of what is being said, helping participants move beyond initial emotional reactions to more thoughtful consideration of ideas.</w:t>
      </w:r>
    </w:p>
    <w:p>
      <w:pPr>
        <w:pStyle w:val="Compact"/>
        <w:numPr>
          <w:ilvl w:val="0"/>
          <w:numId w:val="1002"/>
        </w:numPr>
      </w:pPr>
      <w:r>
        <w:t xml:space="preserve">Insights gained may also inform future teaching or Bible Class programming.</w:t>
      </w:r>
    </w:p>
    <w:p>
      <w:pPr>
        <w:pStyle w:val="FirstParagraph"/>
      </w:pPr>
      <w:r>
        <w:t xml:space="preserve">Time limits also help bring balance, preventing any one idea from overwhelming the group.</w:t>
      </w:r>
    </w:p>
    <w:p>
      <w:pPr>
        <w:pStyle w:val="BodyText"/>
      </w:pPr>
      <w:r>
        <w:t xml:space="preserve">There are cases in scripture where people have been criticised for listening. Adam is critiqued for</w:t>
      </w:r>
      <w:r>
        <w:t xml:space="preserve"> </w:t>
      </w:r>
      <w:r>
        <w:t xml:space="preserve">“listening to the voice of [his] wife”</w:t>
      </w:r>
      <w:r>
        <w:t xml:space="preserve"> </w:t>
      </w:r>
      <w:r>
        <w:t xml:space="preserve">(Genesis 3:17) and disobeying God’s command. The problem wasn’t that Adam heard Eve, (I’m not sure what could have been done to prevent the soundwaves entering his ears) but that he listened to her voice over God’s voice without discernment. A moment to slow down and reflect could have helped him to do the right thing.</w:t>
      </w:r>
    </w:p>
    <w:p>
      <w:pPr>
        <w:pStyle w:val="BodyText"/>
      </w:pPr>
      <w:r>
        <w:t xml:space="preserve">In other cases, like Saul and Rehoboam, they actively sought out or chose to listen to bad counsel, potentially voices who would confirm the bias they most likely already had in their hearts. Unlike these biblical examples where people chose advisors of one type (like Rehoboam’s young advisers), the ecclesia is not all one type—it includes diverse voices with different perspectives, experiences, and insights. So even if you only practice this listening technique exclusively with a homogeneous, single-minded group the practice can still serve the truth: by slowing the pace, reflecting ideas back accurately, and inviting self-correction, it often lets individuals see their own weak reasoning and surfaces Scripture-shaped discernment despite limited diversity. By slowing down and testing all things against Scripture, we create room for the word of God to do its work in our hearts, shaping us after the character of Christ and fostering the fruit of the Spirit in how we speak and listen.</w:t>
      </w:r>
    </w:p>
    <w:bookmarkEnd w:id="23"/>
    <w:bookmarkStart w:id="24" w:name="where-to-use-this-practice"/>
    <w:p>
      <w:pPr>
        <w:pStyle w:val="Heading2"/>
      </w:pPr>
      <w:r>
        <w:t xml:space="preserve">Where to use this practice</w:t>
      </w:r>
    </w:p>
    <w:p>
      <w:pPr>
        <w:pStyle w:val="FirstParagraph"/>
      </w:pPr>
      <w:r>
        <w:t xml:space="preserve">We are not proposing this as a regular replacement for our existing forms of exhortation, or Bible classes. Scripture rightly honours the role of teachers and those gifted to expound the Word. Rather, this listening technique can be a useful aid in certain contexts—for example:</w:t>
      </w:r>
    </w:p>
    <w:p>
      <w:pPr>
        <w:pStyle w:val="Compact"/>
        <w:numPr>
          <w:ilvl w:val="0"/>
          <w:numId w:val="1003"/>
        </w:numPr>
      </w:pPr>
      <w:r>
        <w:t xml:space="preserve">A daily readings group, where reflections can be deepened by shared attention.</w:t>
      </w:r>
    </w:p>
    <w:p>
      <w:pPr>
        <w:pStyle w:val="Compact"/>
        <w:numPr>
          <w:ilvl w:val="0"/>
          <w:numId w:val="1003"/>
        </w:numPr>
      </w:pPr>
      <w:r>
        <w:t xml:space="preserve">As an optional way of facilitating discussion after a Bible class.</w:t>
      </w:r>
    </w:p>
    <w:p>
      <w:pPr>
        <w:pStyle w:val="Compact"/>
        <w:numPr>
          <w:ilvl w:val="0"/>
          <w:numId w:val="1003"/>
        </w:numPr>
      </w:pPr>
      <w:r>
        <w:t xml:space="preserve">Generating self discovery and understanding for youth groups and CYCs.</w:t>
      </w:r>
    </w:p>
    <w:p>
      <w:pPr>
        <w:pStyle w:val="Compact"/>
        <w:numPr>
          <w:ilvl w:val="0"/>
          <w:numId w:val="1003"/>
        </w:numPr>
      </w:pPr>
      <w:r>
        <w:t xml:space="preserve">A dedicated Practice Day, where time is set aside specifically to try out the listening practice in a low-pressure environment, allowing participants to become familiar with the roles and process.</w:t>
      </w:r>
    </w:p>
    <w:p>
      <w:pPr>
        <w:pStyle w:val="Compact"/>
        <w:numPr>
          <w:ilvl w:val="0"/>
          <w:numId w:val="1003"/>
        </w:numPr>
      </w:pPr>
      <w:r>
        <w:t xml:space="preserve">As a way of gently approaching thorny or sensitive issues, once people are already familiar with the process in less controversial settings.</w:t>
      </w:r>
    </w:p>
    <w:p>
      <w:pPr>
        <w:pStyle w:val="FirstParagraph"/>
      </w:pPr>
      <w:r>
        <w:t xml:space="preserve">Because the technique deliberately slows down the pace of conversation so that everyone contributes, it may not suit all situations. It would likely be tedious if used for every item in a business meeting agenda. However, as brothers and sisters become more familiar with the process, it strengthens our</w:t>
      </w:r>
      <w:r>
        <w:t xml:space="preserve"> </w:t>
      </w:r>
      <w:r>
        <w:t xml:space="preserve">“listening muscles”</w:t>
      </w:r>
      <w:r>
        <w:t xml:space="preserve"> </w:t>
      </w:r>
      <w:r>
        <w:t xml:space="preserve">and can naturally influence the way we approach even those meetings in a healthier, more attentive way.</w:t>
      </w:r>
    </w:p>
    <w:bookmarkEnd w:id="24"/>
    <w:bookmarkStart w:id="25" w:name="rooted-in-the-word"/>
    <w:p>
      <w:pPr>
        <w:pStyle w:val="Heading2"/>
      </w:pPr>
      <w:r>
        <w:t xml:space="preserve">Rooted in the Word</w:t>
      </w:r>
    </w:p>
    <w:p>
      <w:pPr>
        <w:pStyle w:val="FirstParagraph"/>
      </w:pPr>
      <w:r>
        <w:t xml:space="preserve">We are grounding this approach in Scripture. We believe listening is not just a communication skill; it’s a spiritual practice. It aligns with the gentleness and patience Paul urged in 2 Timothy. It creates the conditions where we may correct without quarrelling, and teach without pride. It is the soil in which love, patience, and mutual forbearance can grow.</w:t>
      </w:r>
    </w:p>
    <w:p>
      <w:pPr>
        <w:pStyle w:val="BodyText"/>
      </w:pPr>
      <w:r>
        <w:t xml:space="preserve">We commend punctuating sessions with brief prayer—at the outset, between rounds if helpful, and at the close—so that Scripture guides both our speech and our listening.</w:t>
      </w:r>
    </w:p>
    <w:p>
      <w:pPr>
        <w:pStyle w:val="BodyText"/>
      </w:pPr>
      <w:r>
        <w:t xml:space="preserve">Like learning a new skill, this will feel</w:t>
      </w:r>
      <w:r>
        <w:t xml:space="preserve"> </w:t>
      </w:r>
      <w:r>
        <w:t xml:space="preserve">“clunky”</w:t>
      </w:r>
      <w:r>
        <w:t xml:space="preserve"> </w:t>
      </w:r>
      <w:r>
        <w:t xml:space="preserve">at first. You are training new muscles, so be patient with yourselves and others. This practice is not to replace anything else, nor is it a</w:t>
      </w:r>
      <w:r>
        <w:t xml:space="preserve"> </w:t>
      </w:r>
      <w:r>
        <w:t xml:space="preserve">‘silver bullet’</w:t>
      </w:r>
      <w:r>
        <w:t xml:space="preserve"> </w:t>
      </w:r>
      <w:r>
        <w:t xml:space="preserve">to solve our problems. It should be integrated into our existing practices of prayer, preaching, study, worship, and breaking bread together so each can enrich and inform the others.</w:t>
      </w:r>
    </w:p>
    <w:p>
      <w:pPr>
        <w:pStyle w:val="BodyText"/>
      </w:pPr>
      <w:r>
        <w:t xml:space="preserve">For larger groups, this can work well in breakout groups of three, with each group practising the roles and then coming back together to share insights. Alternatively, three participants can demonstrate the practice while the rest of the group observes, learning through watching before trying it themselves.</w:t>
      </w:r>
    </w:p>
    <w:bookmarkEnd w:id="25"/>
    <w:bookmarkStart w:id="26" w:name="an-invitation"/>
    <w:p>
      <w:pPr>
        <w:pStyle w:val="Heading2"/>
      </w:pPr>
      <w:r>
        <w:t xml:space="preserve">An invitation</w:t>
      </w:r>
    </w:p>
    <w:p>
      <w:pPr>
        <w:pStyle w:val="FirstParagraph"/>
      </w:pPr>
      <w:r>
        <w:t xml:space="preserve">We are planning a pilot event to explore this listening practice together—open to all who want to try. Whether you’re confident or curious, cautious or sceptical, you are welcome. If you’re interested in taking part, or helping us test and shape this for broader use, please get in touch at www.swifttohear.web.app. We also have a downloadable resource that outlines the practice in more detail.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2025-09-23T19:46:33Z</dcterms:created>
  <dcterms:modified xsi:type="dcterms:W3CDTF">2025-09-23T19:46:33Z</dcterms:modified>
</cp:coreProperties>
</file>

<file path=docProps/custom.xml><?xml version="1.0" encoding="utf-8"?>
<Properties xmlns="http://schemas.openxmlformats.org/officeDocument/2006/custom-properties" xmlns:vt="http://schemas.openxmlformats.org/officeDocument/2006/docPropsVTypes"/>
</file>