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6A5888">
      <w:pPr>
        <w:keepNext w:val="0"/>
        <w:keepLines w:val="0"/>
        <w:widowControl/>
        <w:suppressLineNumbers w:val="0"/>
        <w:jc w:val="left"/>
        <w:rPr>
          <w:rFonts w:hint="default" w:ascii="方正兰亭黑_GBK" w:hAnsi="方正兰亭黑_GBK" w:eastAsia="方正兰亭黑_GBK" w:cs="方正兰亭黑_GBK"/>
          <w:color w:val="000000"/>
          <w:kern w:val="0"/>
          <w:sz w:val="22"/>
          <w:szCs w:val="22"/>
          <w:lang w:val="en-US" w:eastAsia="zh-CN" w:bidi="ar"/>
        </w:rPr>
      </w:pPr>
      <w:r>
        <w:rPr>
          <w:rFonts w:ascii="方正兰亭黑_GBK" w:hAnsi="方正兰亭黑_GBK" w:eastAsia="方正兰亭黑_GBK" w:cs="方正兰亭黑_GBK"/>
          <w:color w:val="000000"/>
          <w:kern w:val="0"/>
          <w:sz w:val="28"/>
          <w:szCs w:val="28"/>
          <w:lang w:val="en-US" w:eastAsia="zh-CN" w:bidi="ar"/>
        </w:rPr>
        <w:t>第一节  物权通则</w:t>
      </w:r>
    </w:p>
    <w:p w14:paraId="254A9603">
      <w:pPr>
        <w:keepNext w:val="0"/>
        <w:keepLines w:val="0"/>
        <w:widowControl/>
        <w:suppressLineNumbers w:val="0"/>
        <w:jc w:val="left"/>
      </w:pPr>
      <w:r>
        <w:rPr>
          <w:sz w:val="22"/>
        </w:rPr>
        <mc:AlternateContent>
          <mc:Choice Requires="wps">
            <w:drawing>
              <wp:anchor distT="0" distB="0" distL="114300" distR="114300" simplePos="0" relativeHeight="251659264" behindDoc="0" locked="0" layoutInCell="1" allowOverlap="1">
                <wp:simplePos x="0" y="0"/>
                <wp:positionH relativeFrom="column">
                  <wp:posOffset>975995</wp:posOffset>
                </wp:positionH>
                <wp:positionV relativeFrom="paragraph">
                  <wp:posOffset>71755</wp:posOffset>
                </wp:positionV>
                <wp:extent cx="1082040" cy="266700"/>
                <wp:effectExtent l="4445" t="4445" r="10795" b="18415"/>
                <wp:wrapNone/>
                <wp:docPr id="1" name="文本框 1"/>
                <wp:cNvGraphicFramePr/>
                <a:graphic xmlns:a="http://schemas.openxmlformats.org/drawingml/2006/main">
                  <a:graphicData uri="http://schemas.microsoft.com/office/word/2010/wordprocessingShape">
                    <wps:wsp>
                      <wps:cNvSpPr txBox="1"/>
                      <wps:spPr>
                        <a:xfrm>
                          <a:off x="2202815" y="1892935"/>
                          <a:ext cx="1082040" cy="2667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C0EE880">
                            <w:pPr>
                              <w:rPr>
                                <w:rFonts w:hint="default" w:eastAsiaTheme="minorEastAsia"/>
                                <w:highlight w:val="red"/>
                                <w:lang w:val="en-US" w:eastAsia="zh-CN"/>
                              </w:rPr>
                            </w:pPr>
                            <w:r>
                              <w:rPr>
                                <w:rFonts w:hint="eastAsia"/>
                                <w:highlight w:val="red"/>
                                <w:lang w:val="en-US" w:eastAsia="zh-CN"/>
                              </w:rPr>
                              <w:t>从甲到乙</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6.85pt;margin-top:5.65pt;height:21pt;width:85.2pt;z-index:251659264;mso-width-relative:page;mso-height-relative:page;" fillcolor="#FFFFFF [3201]" filled="t" stroked="t" coordsize="21600,21600" o:gfxdata="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DRJEANUAAAAJAQAADwAAAAAAAAABACAAAAAiAAAAZHJzL2Rvd25yZXYueG1sUEsBAhQAFAAA&#10;AAgAh07iQCm9VfRkAgAAwwQAAA4AAAAAAAAAAQAgAAAAJAEAAGRycy9lMm9Eb2MueG1sUEsFBgAA&#10;AAAGAAYAWQEAAPoFAAAAAA==&#10;">
                <v:fill on="t" focussize="0,0"/>
                <v:stroke weight="0.5pt" color="#000000 [3204]" joinstyle="round"/>
                <v:imagedata o:title=""/>
                <o:lock v:ext="edit" aspectratio="f"/>
                <v:textbox>
                  <w:txbxContent>
                    <w:p w14:paraId="1C0EE880">
                      <w:pPr>
                        <w:rPr>
                          <w:rFonts w:hint="default" w:eastAsiaTheme="minorEastAsia"/>
                          <w:highlight w:val="red"/>
                          <w:lang w:val="en-US" w:eastAsia="zh-CN"/>
                        </w:rPr>
                      </w:pPr>
                      <w:r>
                        <w:rPr>
                          <w:rFonts w:hint="eastAsia"/>
                          <w:highlight w:val="red"/>
                          <w:lang w:val="en-US" w:eastAsia="zh-CN"/>
                        </w:rPr>
                        <w:t>从甲到乙</w:t>
                      </w:r>
                    </w:p>
                  </w:txbxContent>
                </v:textbox>
              </v:shape>
            </w:pict>
          </mc:Fallback>
        </mc:AlternateContent>
      </w:r>
      <w:r>
        <w:rPr>
          <w:rFonts w:ascii="方正兰亭黑_GBK" w:hAnsi="方正兰亭黑_GBK" w:eastAsia="方正兰亭黑_GBK" w:cs="方正兰亭黑_GBK"/>
          <w:color w:val="000000"/>
          <w:kern w:val="0"/>
          <w:sz w:val="22"/>
          <w:szCs w:val="22"/>
          <w:lang w:val="en-US" w:eastAsia="zh-CN" w:bidi="ar"/>
        </w:rPr>
        <w:t>一、物权概念</w:t>
      </w:r>
    </w:p>
    <w:p w14:paraId="0E49A5BF">
      <w:pPr>
        <w:keepNext w:val="0"/>
        <w:keepLines w:val="0"/>
        <w:widowControl/>
        <w:suppressLineNumbers w:val="0"/>
        <w:jc w:val="left"/>
        <w:rPr>
          <w:highlight w:val="yellow"/>
        </w:rPr>
      </w:pPr>
      <w:r>
        <w:rPr>
          <w:rFonts w:ascii="方正书宋_GBK" w:hAnsi="方正书宋_GBK" w:eastAsia="方正书宋_GBK" w:cs="方正书宋_GBK"/>
          <w:color w:val="000000"/>
          <w:kern w:val="0"/>
          <w:sz w:val="20"/>
          <w:szCs w:val="20"/>
          <w:lang w:val="en-US" w:eastAsia="zh-CN" w:bidi="ar"/>
        </w:rPr>
        <w:t>物权是指权利人依法对特定的物享有</w:t>
      </w:r>
      <w:r>
        <w:rPr>
          <w:rFonts w:ascii="方正书宋_GBK" w:hAnsi="方正书宋_GBK" w:eastAsia="方正书宋_GBK" w:cs="方正书宋_GBK"/>
          <w:color w:val="000000"/>
          <w:kern w:val="0"/>
          <w:sz w:val="20"/>
          <w:szCs w:val="20"/>
          <w:highlight w:val="yellow"/>
          <w:lang w:val="en-US" w:eastAsia="zh-CN" w:bidi="ar"/>
        </w:rPr>
        <w:t>直接支配</w:t>
      </w:r>
      <w:r>
        <w:rPr>
          <w:rFonts w:ascii="方正书宋_GBK" w:hAnsi="方正书宋_GBK" w:eastAsia="方正书宋_GBK" w:cs="方正书宋_GBK"/>
          <w:color w:val="000000"/>
          <w:kern w:val="0"/>
          <w:sz w:val="20"/>
          <w:szCs w:val="20"/>
          <w:lang w:val="en-US" w:eastAsia="zh-CN" w:bidi="ar"/>
        </w:rPr>
        <w:t>和</w:t>
      </w:r>
      <w:r>
        <w:rPr>
          <w:rFonts w:ascii="方正书宋_GBK" w:hAnsi="方正书宋_GBK" w:eastAsia="方正书宋_GBK" w:cs="方正书宋_GBK"/>
          <w:color w:val="000000"/>
          <w:kern w:val="0"/>
          <w:sz w:val="20"/>
          <w:szCs w:val="20"/>
          <w:highlight w:val="yellow"/>
          <w:lang w:val="en-US" w:eastAsia="zh-CN" w:bidi="ar"/>
        </w:rPr>
        <w:t>排他</w:t>
      </w:r>
      <w:r>
        <w:rPr>
          <w:rFonts w:ascii="方正书宋_GBK" w:hAnsi="方正书宋_GBK" w:eastAsia="方正书宋_GBK" w:cs="方正书宋_GBK"/>
          <w:color w:val="000000"/>
          <w:kern w:val="0"/>
          <w:sz w:val="20"/>
          <w:szCs w:val="20"/>
          <w:lang w:val="en-US" w:eastAsia="zh-CN" w:bidi="ar"/>
        </w:rPr>
        <w:t>的权利，包括</w:t>
      </w:r>
      <w:r>
        <w:rPr>
          <w:rFonts w:ascii="方正书宋_GBK" w:hAnsi="方正书宋_GBK" w:eastAsia="方正书宋_GBK" w:cs="方正书宋_GBK"/>
          <w:color w:val="000000"/>
          <w:kern w:val="0"/>
          <w:sz w:val="20"/>
          <w:szCs w:val="20"/>
          <w:highlight w:val="yellow"/>
          <w:lang w:val="en-US" w:eastAsia="zh-CN" w:bidi="ar"/>
        </w:rPr>
        <w:t xml:space="preserve">所有权、用益 </w:t>
      </w:r>
    </w:p>
    <w:p w14:paraId="1A049063">
      <w:pPr>
        <w:keepNext w:val="0"/>
        <w:keepLines w:val="0"/>
        <w:widowControl/>
        <w:suppressLineNumbers w:val="0"/>
        <w:jc w:val="left"/>
      </w:pPr>
      <w:r>
        <w:rPr>
          <w:rFonts w:hint="default" w:ascii="方正书宋_GBK" w:hAnsi="方正书宋_GBK" w:eastAsia="方正书宋_GBK" w:cs="方正书宋_GBK"/>
          <w:color w:val="000000"/>
          <w:kern w:val="0"/>
          <w:sz w:val="20"/>
          <w:szCs w:val="20"/>
          <w:highlight w:val="yellow"/>
          <w:lang w:val="en-US" w:eastAsia="zh-CN" w:bidi="ar"/>
        </w:rPr>
        <w:t>物权和担保物权。</w:t>
      </w:r>
    </w:p>
    <w:p w14:paraId="3CE9F6B6">
      <w:pPr>
        <w:keepNext w:val="0"/>
        <w:keepLines w:val="0"/>
        <w:widowControl/>
        <w:numPr>
          <w:ilvl w:val="0"/>
          <w:numId w:val="1"/>
        </w:numPr>
        <w:suppressLineNumbers w:val="0"/>
        <w:jc w:val="left"/>
        <w:rPr>
          <w:rFonts w:ascii="方正兰亭黑_GBK" w:hAnsi="方正兰亭黑_GBK" w:eastAsia="方正兰亭黑_GBK" w:cs="方正兰亭黑_GBK"/>
          <w:color w:val="000000"/>
          <w:kern w:val="0"/>
          <w:sz w:val="22"/>
          <w:szCs w:val="22"/>
          <w:lang w:val="en-US" w:eastAsia="zh-CN" w:bidi="ar"/>
        </w:rPr>
      </w:pPr>
      <w:r>
        <w:rPr>
          <w:rFonts w:ascii="方正兰亭黑_GBK" w:hAnsi="方正兰亭黑_GBK" w:eastAsia="方正兰亭黑_GBK" w:cs="方正兰亭黑_GBK"/>
          <w:color w:val="000000"/>
          <w:kern w:val="0"/>
          <w:sz w:val="22"/>
          <w:szCs w:val="22"/>
          <w:lang w:val="en-US" w:eastAsia="zh-CN" w:bidi="ar"/>
        </w:rPr>
        <w:t>物权变动</w:t>
      </w:r>
    </w:p>
    <w:p w14:paraId="472F061D">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p>
    <w:p w14:paraId="3F15F147">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795EF682">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与观念交付对应的是现实交付，现实交付就是：你卖我的东西，我把东西实实在在交付给你</w:t>
      </w:r>
    </w:p>
    <w:p w14:paraId="7980A495">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观念交付是，我不像现实交付把物品实实在在交到你手中，但是法律上是为交付</w:t>
      </w:r>
    </w:p>
    <w:p w14:paraId="04A43DCD">
      <w:pPr>
        <w:keepNext w:val="0"/>
        <w:keepLines w:val="0"/>
        <w:widowControl/>
        <w:numPr>
          <w:ilvl w:val="0"/>
          <w:numId w:val="0"/>
        </w:numPr>
        <w:suppressLineNumbers w:val="0"/>
        <w:jc w:val="left"/>
        <w:rPr>
          <w:rFonts w:ascii="方正兰亭黑_GBK" w:hAnsi="方正兰亭黑_GBK" w:eastAsia="方正兰亭黑_GBK" w:cs="方正兰亭黑_GBK"/>
          <w:color w:val="000000"/>
          <w:kern w:val="0"/>
          <w:sz w:val="22"/>
          <w:szCs w:val="22"/>
          <w:lang w:val="en-US" w:eastAsia="zh-CN" w:bidi="ar"/>
        </w:rPr>
      </w:pPr>
    </w:p>
    <w:p w14:paraId="0048E8CF">
      <w:pPr>
        <w:keepNext w:val="0"/>
        <w:keepLines w:val="0"/>
        <w:widowControl/>
        <w:suppressLineNumbers w:val="0"/>
        <w:jc w:val="left"/>
        <w:rPr>
          <w:rFonts w:ascii="方正兰亭黑_GBK" w:hAnsi="方正兰亭黑_GBK" w:eastAsia="方正兰亭黑_GBK" w:cs="方正兰亭黑_GBK"/>
          <w:color w:val="000000"/>
          <w:kern w:val="0"/>
          <w:sz w:val="22"/>
          <w:szCs w:val="22"/>
          <w:lang w:val="en-US" w:eastAsia="zh-CN" w:bidi="ar"/>
        </w:rPr>
      </w:pPr>
      <w:r>
        <w:rPr>
          <w:rFonts w:ascii="方正兰亭纤黑_GBK" w:hAnsi="方正兰亭纤黑_GBK" w:eastAsia="方正兰亭纤黑_GBK" w:cs="方正兰亭纤黑_GBK"/>
          <w:color w:val="000000"/>
          <w:kern w:val="0"/>
          <w:sz w:val="21"/>
          <w:szCs w:val="21"/>
          <w:lang w:val="en-US" w:eastAsia="zh-CN" w:bidi="ar"/>
        </w:rPr>
        <w:t>（一）一般规定</w:t>
      </w:r>
    </w:p>
    <w:p w14:paraId="6080F845">
      <w:pPr>
        <w:keepNext w:val="0"/>
        <w:keepLines w:val="0"/>
        <w:widowControl/>
        <w:suppressLineNumbers w:val="0"/>
        <w:jc w:val="left"/>
      </w:pPr>
      <w:r>
        <w:rPr>
          <w:rFonts w:ascii="方正书宋_GBK" w:hAnsi="方正书宋_GBK" w:eastAsia="方正书宋_GBK" w:cs="方正书宋_GBK"/>
          <w:color w:val="000000"/>
          <w:kern w:val="0"/>
          <w:sz w:val="20"/>
          <w:szCs w:val="20"/>
          <w:highlight w:val="yellow"/>
          <w:lang w:val="en-US" w:eastAsia="zh-CN" w:bidi="ar"/>
        </w:rPr>
        <w:t>不动产物权</w:t>
      </w:r>
      <w:r>
        <w:rPr>
          <w:rFonts w:ascii="方正书宋_GBK" w:hAnsi="方正书宋_GBK" w:eastAsia="方正书宋_GBK" w:cs="方正书宋_GBK"/>
          <w:color w:val="000000"/>
          <w:kern w:val="0"/>
          <w:sz w:val="20"/>
          <w:szCs w:val="20"/>
          <w:lang w:val="en-US" w:eastAsia="zh-CN" w:bidi="ar"/>
        </w:rPr>
        <w:t>的设立、变更、转让和消灭，</w:t>
      </w:r>
      <w:r>
        <w:rPr>
          <w:rFonts w:ascii="方正书宋_GBK" w:hAnsi="方正书宋_GBK" w:eastAsia="方正书宋_GBK" w:cs="方正书宋_GBK"/>
          <w:color w:val="000000"/>
          <w:kern w:val="0"/>
          <w:sz w:val="20"/>
          <w:szCs w:val="20"/>
          <w:highlight w:val="yellow"/>
          <w:lang w:val="en-US" w:eastAsia="zh-CN" w:bidi="ar"/>
        </w:rPr>
        <w:t>经依法登记</w:t>
      </w:r>
      <w:r>
        <w:rPr>
          <w:rFonts w:ascii="方正书宋_GBK" w:hAnsi="方正书宋_GBK" w:eastAsia="方正书宋_GBK" w:cs="方正书宋_GBK"/>
          <w:color w:val="000000"/>
          <w:kern w:val="0"/>
          <w:sz w:val="20"/>
          <w:szCs w:val="20"/>
          <w:lang w:val="en-US" w:eastAsia="zh-CN" w:bidi="ar"/>
        </w:rPr>
        <w:t xml:space="preserve">，发生效力；未经登记，不 </w:t>
      </w:r>
    </w:p>
    <w:p w14:paraId="0361E35C">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发生效力，但是法律另有规定的除外。</w:t>
      </w:r>
    </w:p>
    <w:p w14:paraId="5B01CF41">
      <w:pPr>
        <w:keepNext w:val="0"/>
        <w:keepLines w:val="0"/>
        <w:widowControl/>
        <w:suppressLineNumbers w:val="0"/>
        <w:jc w:val="left"/>
      </w:pPr>
      <w:r>
        <w:rPr>
          <w:rFonts w:hint="default" w:ascii="方正书宋_GBK" w:hAnsi="方正书宋_GBK" w:eastAsia="方正书宋_GBK" w:cs="方正书宋_GBK"/>
          <w:color w:val="000000"/>
          <w:kern w:val="0"/>
          <w:sz w:val="20"/>
          <w:szCs w:val="20"/>
          <w:highlight w:val="yellow"/>
          <w:lang w:val="en-US" w:eastAsia="zh-CN" w:bidi="ar"/>
        </w:rPr>
        <w:t>动产物权</w:t>
      </w:r>
      <w:r>
        <w:rPr>
          <w:rFonts w:hint="default" w:ascii="方正书宋_GBK" w:hAnsi="方正书宋_GBK" w:eastAsia="方正书宋_GBK" w:cs="方正书宋_GBK"/>
          <w:color w:val="000000"/>
          <w:kern w:val="0"/>
          <w:sz w:val="20"/>
          <w:szCs w:val="20"/>
          <w:lang w:val="en-US" w:eastAsia="zh-CN" w:bidi="ar"/>
        </w:rPr>
        <w:t>的设立和转让，</w:t>
      </w:r>
      <w:r>
        <w:rPr>
          <w:rFonts w:hint="default" w:ascii="方正书宋_GBK" w:hAnsi="方正书宋_GBK" w:eastAsia="方正书宋_GBK" w:cs="方正书宋_GBK"/>
          <w:color w:val="000000"/>
          <w:kern w:val="0"/>
          <w:sz w:val="20"/>
          <w:szCs w:val="20"/>
          <w:highlight w:val="yellow"/>
          <w:lang w:val="en-US" w:eastAsia="zh-CN" w:bidi="ar"/>
        </w:rPr>
        <w:t>自交付时发生效力</w:t>
      </w:r>
      <w:r>
        <w:rPr>
          <w:rFonts w:hint="default" w:ascii="方正书宋_GBK" w:hAnsi="方正书宋_GBK" w:eastAsia="方正书宋_GBK" w:cs="方正书宋_GBK"/>
          <w:color w:val="000000"/>
          <w:kern w:val="0"/>
          <w:sz w:val="20"/>
          <w:szCs w:val="20"/>
          <w:lang w:val="en-US" w:eastAsia="zh-CN" w:bidi="ar"/>
        </w:rPr>
        <w:t xml:space="preserve">， </w:t>
      </w:r>
    </w:p>
    <w:p w14:paraId="1A8F851D">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但是法律另有规定的除外。</w:t>
      </w:r>
    </w:p>
    <w:p w14:paraId="072CDC59">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4070A6E0">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1B50F883">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不动产是不能移动物，如土地房屋， </w:t>
      </w:r>
    </w:p>
    <w:p w14:paraId="65E889C8">
      <w:pPr>
        <w:keepNext w:val="0"/>
        <w:keepLines w:val="0"/>
        <w:widowControl/>
        <w:suppressLineNumbers w:val="0"/>
        <w:jc w:val="left"/>
      </w:pPr>
      <w:r>
        <w:rPr>
          <w:rFonts w:hint="eastAsia" w:ascii="宋体" w:hAnsi="宋体" w:eastAsia="宋体" w:cs="宋体"/>
          <w:color w:val="000000"/>
          <w:kern w:val="0"/>
          <w:sz w:val="24"/>
          <w:szCs w:val="24"/>
          <w:lang w:val="en-US" w:eastAsia="zh-CN" w:bidi="ar"/>
        </w:rPr>
        <w:t>时间：如果我房卖张三3.1合同，3.2付款，3.4入住</w:t>
      </w:r>
    </w:p>
    <w:p w14:paraId="40F03BA3">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，5.1过户登记，那么5.1好才是张三</w:t>
      </w:r>
    </w:p>
    <w:p w14:paraId="3DD10367">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一物多卖：我将物品买给甲，然后觉得便宜又卖给乙并且登记，那么最终房子属于甲</w:t>
      </w:r>
    </w:p>
    <w:p w14:paraId="0CABAF16">
      <w:pPr>
        <w:keepNext w:val="0"/>
        <w:keepLines w:val="0"/>
        <w:widowControl/>
        <w:numPr>
          <w:ilvl w:val="0"/>
          <w:numId w:val="2"/>
        </w:numPr>
        <w:suppressLineNumbers w:val="0"/>
        <w:jc w:val="left"/>
        <w:rPr>
          <w:rFonts w:ascii="方正兰亭纤黑_GBK" w:hAnsi="方正兰亭纤黑_GBK" w:eastAsia="方正兰亭纤黑_GBK" w:cs="方正兰亭纤黑_GBK"/>
          <w:color w:val="000000"/>
          <w:kern w:val="0"/>
          <w:sz w:val="21"/>
          <w:szCs w:val="21"/>
          <w:lang w:val="en-US" w:eastAsia="zh-CN" w:bidi="ar"/>
        </w:rPr>
      </w:pPr>
      <w:r>
        <w:rPr>
          <w:rFonts w:ascii="方正兰亭纤黑_GBK" w:hAnsi="方正兰亭纤黑_GBK" w:eastAsia="方正兰亭纤黑_GBK" w:cs="方正兰亭纤黑_GBK"/>
          <w:color w:val="000000"/>
          <w:kern w:val="0"/>
          <w:sz w:val="21"/>
          <w:szCs w:val="21"/>
          <w:lang w:val="en-US" w:eastAsia="zh-CN" w:bidi="ar"/>
        </w:rPr>
        <w:t>观念交付</w:t>
      </w:r>
    </w:p>
    <w:p w14:paraId="0E54E253">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1. </w:t>
      </w:r>
      <w:r>
        <w:rPr>
          <w:rFonts w:ascii="方正书宋_GBK" w:hAnsi="方正书宋_GBK" w:eastAsia="方正书宋_GBK" w:cs="方正书宋_GBK"/>
          <w:color w:val="000000"/>
          <w:kern w:val="0"/>
          <w:sz w:val="20"/>
          <w:szCs w:val="20"/>
          <w:lang w:val="en-US" w:eastAsia="zh-CN" w:bidi="ar"/>
        </w:rPr>
        <w:t xml:space="preserve">简易交付 </w:t>
      </w:r>
      <w:r>
        <w:rPr>
          <w:rFonts w:hint="eastAsia" w:ascii="方正书宋_GBK" w:hAnsi="方正书宋_GBK" w:eastAsia="方正书宋_GBK" w:cs="方正书宋_GBK"/>
          <w:color w:val="000000"/>
          <w:kern w:val="0"/>
          <w:sz w:val="20"/>
          <w:szCs w:val="20"/>
          <w:lang w:val="en-US" w:eastAsia="zh-CN" w:bidi="ar"/>
        </w:rPr>
        <w:t>（</w:t>
      </w:r>
      <w:r>
        <w:rPr>
          <w:rFonts w:hint="eastAsia" w:ascii="方正书宋_GBK" w:hAnsi="方正书宋_GBK" w:eastAsia="方正书宋_GBK" w:cs="方正书宋_GBK"/>
          <w:color w:val="FF0000"/>
          <w:kern w:val="0"/>
          <w:sz w:val="20"/>
          <w:szCs w:val="20"/>
          <w:lang w:val="en-US" w:eastAsia="zh-CN" w:bidi="ar"/>
        </w:rPr>
        <w:t>受让人</w:t>
      </w:r>
      <w:r>
        <w:rPr>
          <w:rFonts w:hint="eastAsia" w:ascii="方正书宋_GBK" w:hAnsi="方正书宋_GBK" w:eastAsia="方正书宋_GBK" w:cs="方正书宋_GBK"/>
          <w:color w:val="000000"/>
          <w:kern w:val="0"/>
          <w:sz w:val="20"/>
          <w:szCs w:val="20"/>
          <w:lang w:val="en-US" w:eastAsia="zh-CN" w:bidi="ar"/>
        </w:rPr>
        <w:t>）</w:t>
      </w:r>
    </w:p>
    <w:p w14:paraId="01F73AB5">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动产物权设立和转让前，</w:t>
      </w:r>
      <w:commentRangeStart w:id="0"/>
      <w:r>
        <w:rPr>
          <w:rFonts w:hint="default" w:ascii="方正书宋_GBK" w:hAnsi="方正书宋_GBK" w:eastAsia="方正书宋_GBK" w:cs="方正书宋_GBK"/>
          <w:color w:val="000000"/>
          <w:kern w:val="0"/>
          <w:sz w:val="20"/>
          <w:szCs w:val="20"/>
          <w:highlight w:val="yellow"/>
          <w:lang w:val="en-US" w:eastAsia="zh-CN" w:bidi="ar"/>
        </w:rPr>
        <w:t>权利人</w:t>
      </w:r>
      <w:commentRangeEnd w:id="0"/>
      <w:r>
        <w:commentReference w:id="0"/>
      </w:r>
      <w:r>
        <w:rPr>
          <w:rFonts w:hint="default" w:ascii="方正书宋_GBK" w:hAnsi="方正书宋_GBK" w:eastAsia="方正书宋_GBK" w:cs="方正书宋_GBK"/>
          <w:color w:val="000000"/>
          <w:kern w:val="0"/>
          <w:sz w:val="20"/>
          <w:szCs w:val="20"/>
          <w:lang w:val="en-US" w:eastAsia="zh-CN" w:bidi="ar"/>
        </w:rPr>
        <w:t>已经占有该动产的，</w:t>
      </w:r>
      <w:commentRangeStart w:id="1"/>
      <w:r>
        <w:rPr>
          <w:rFonts w:hint="default" w:ascii="方正书宋_GBK" w:hAnsi="方正书宋_GBK" w:eastAsia="方正书宋_GBK" w:cs="方正书宋_GBK"/>
          <w:color w:val="000000"/>
          <w:kern w:val="0"/>
          <w:sz w:val="20"/>
          <w:szCs w:val="20"/>
          <w:highlight w:val="yellow"/>
          <w:lang w:val="en-US" w:eastAsia="zh-CN" w:bidi="ar"/>
        </w:rPr>
        <w:t>物权自民事法律行为生效时</w:t>
      </w:r>
      <w:commentRangeEnd w:id="1"/>
      <w:r>
        <w:commentReference w:id="1"/>
      </w:r>
      <w:r>
        <w:rPr>
          <w:rFonts w:hint="default" w:ascii="方正书宋_GBK" w:hAnsi="方正书宋_GBK" w:eastAsia="方正书宋_GBK" w:cs="方正书宋_GBK"/>
          <w:color w:val="000000"/>
          <w:kern w:val="0"/>
          <w:sz w:val="20"/>
          <w:szCs w:val="20"/>
          <w:lang w:val="en-US" w:eastAsia="zh-CN" w:bidi="ar"/>
        </w:rPr>
        <w:t xml:space="preserve"> </w:t>
      </w:r>
    </w:p>
    <w:p w14:paraId="1C47C95B">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发生效力。 </w:t>
      </w:r>
      <w:r>
        <w:drawing>
          <wp:inline distT="0" distB="0" distL="114300" distR="114300">
            <wp:extent cx="5271770" cy="1450975"/>
            <wp:effectExtent l="0" t="0" r="1270"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271770" cy="1450975"/>
                    </a:xfrm>
                    <a:prstGeom prst="rect">
                      <a:avLst/>
                    </a:prstGeom>
                    <a:noFill/>
                    <a:ln>
                      <a:noFill/>
                    </a:ln>
                  </pic:spPr>
                </pic:pic>
              </a:graphicData>
            </a:graphic>
          </wp:inline>
        </w:drawing>
      </w:r>
    </w:p>
    <w:p w14:paraId="6F8B4D3B">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2. </w:t>
      </w:r>
      <w:r>
        <w:rPr>
          <w:rFonts w:hint="default" w:ascii="方正书宋_GBK" w:hAnsi="方正书宋_GBK" w:eastAsia="方正书宋_GBK" w:cs="方正书宋_GBK"/>
          <w:color w:val="000000"/>
          <w:kern w:val="0"/>
          <w:sz w:val="20"/>
          <w:szCs w:val="20"/>
          <w:lang w:val="en-US" w:eastAsia="zh-CN" w:bidi="ar"/>
        </w:rPr>
        <w:t xml:space="preserve">指示交付 </w:t>
      </w:r>
      <w:r>
        <w:rPr>
          <w:rFonts w:hint="eastAsia" w:ascii="方正书宋_GBK" w:hAnsi="方正书宋_GBK" w:eastAsia="方正书宋_GBK" w:cs="方正书宋_GBK"/>
          <w:color w:val="000000"/>
          <w:kern w:val="0"/>
          <w:sz w:val="20"/>
          <w:szCs w:val="20"/>
          <w:lang w:val="en-US" w:eastAsia="zh-CN" w:bidi="ar"/>
        </w:rPr>
        <w:t>（</w:t>
      </w:r>
      <w:r>
        <w:rPr>
          <w:rFonts w:hint="eastAsia" w:ascii="方正书宋_GBK" w:hAnsi="方正书宋_GBK" w:eastAsia="方正书宋_GBK" w:cs="方正书宋_GBK"/>
          <w:color w:val="FF0000"/>
          <w:kern w:val="0"/>
          <w:sz w:val="20"/>
          <w:szCs w:val="20"/>
          <w:lang w:val="en-US" w:eastAsia="zh-CN" w:bidi="ar"/>
        </w:rPr>
        <w:t>第三人</w:t>
      </w:r>
      <w:r>
        <w:rPr>
          <w:rFonts w:hint="eastAsia" w:ascii="方正书宋_GBK" w:hAnsi="方正书宋_GBK" w:eastAsia="方正书宋_GBK" w:cs="方正书宋_GBK"/>
          <w:color w:val="000000"/>
          <w:kern w:val="0"/>
          <w:sz w:val="20"/>
          <w:szCs w:val="20"/>
          <w:lang w:val="en-US" w:eastAsia="zh-CN" w:bidi="ar"/>
        </w:rPr>
        <w:t>）</w:t>
      </w:r>
    </w:p>
    <w:p w14:paraId="01A6CF8F">
      <w:pPr>
        <w:keepNext w:val="0"/>
        <w:keepLines w:val="0"/>
        <w:widowControl/>
        <w:suppressLineNumbers w:val="0"/>
        <w:jc w:val="left"/>
        <w:rPr>
          <w:highlight w:val="yellow"/>
        </w:rPr>
      </w:pPr>
      <w:r>
        <w:rPr>
          <w:rFonts w:hint="default" w:ascii="方正书宋_GBK" w:hAnsi="方正书宋_GBK" w:eastAsia="方正书宋_GBK" w:cs="方正书宋_GBK"/>
          <w:color w:val="000000"/>
          <w:kern w:val="0"/>
          <w:sz w:val="20"/>
          <w:szCs w:val="20"/>
          <w:lang w:val="en-US" w:eastAsia="zh-CN" w:bidi="ar"/>
        </w:rPr>
        <w:t>动产物权设立和转让前，第三人占有该动产的，负有交付义务的人可以通过</w:t>
      </w:r>
      <w:r>
        <w:rPr>
          <w:rFonts w:hint="default" w:ascii="方正书宋_GBK" w:hAnsi="方正书宋_GBK" w:eastAsia="方正书宋_GBK" w:cs="方正书宋_GBK"/>
          <w:color w:val="000000"/>
          <w:kern w:val="0"/>
          <w:sz w:val="20"/>
          <w:szCs w:val="20"/>
          <w:highlight w:val="yellow"/>
          <w:lang w:val="en-US" w:eastAsia="zh-CN" w:bidi="ar"/>
        </w:rPr>
        <w:t xml:space="preserve">转让 </w:t>
      </w:r>
    </w:p>
    <w:p w14:paraId="299B049A">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highlight w:val="yellow"/>
          <w:lang w:val="en-US" w:eastAsia="zh-CN" w:bidi="ar"/>
        </w:rPr>
        <w:t>请求第三人返还原物的权利代替交付</w:t>
      </w:r>
      <w:r>
        <w:rPr>
          <w:rFonts w:hint="default" w:ascii="方正书宋_GBK" w:hAnsi="方正书宋_GBK" w:eastAsia="方正书宋_GBK" w:cs="方正书宋_GBK"/>
          <w:color w:val="000000"/>
          <w:kern w:val="0"/>
          <w:sz w:val="20"/>
          <w:szCs w:val="20"/>
          <w:lang w:val="en-US" w:eastAsia="zh-CN" w:bidi="ar"/>
        </w:rPr>
        <w:t xml:space="preserve">。 </w:t>
      </w:r>
    </w:p>
    <w:p w14:paraId="4E0C4931">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p>
    <w:p w14:paraId="40E81496">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1B6C3BA7">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物权的转移时间为，卖方向第三方要回物品的时候</w:t>
      </w:r>
    </w:p>
    <w:p w14:paraId="0EB28496">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drawing>
          <wp:inline distT="0" distB="0" distL="114300" distR="114300">
            <wp:extent cx="5271770" cy="1454785"/>
            <wp:effectExtent l="0" t="0" r="1270" b="825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5271770" cy="1454785"/>
                    </a:xfrm>
                    <a:prstGeom prst="rect">
                      <a:avLst/>
                    </a:prstGeom>
                    <a:noFill/>
                    <a:ln>
                      <a:noFill/>
                    </a:ln>
                  </pic:spPr>
                </pic:pic>
              </a:graphicData>
            </a:graphic>
          </wp:inline>
        </w:drawing>
      </w:r>
    </w:p>
    <w:p w14:paraId="6BD5F306">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3. </w:t>
      </w:r>
      <w:r>
        <w:rPr>
          <w:rFonts w:hint="default" w:ascii="方正书宋_GBK" w:hAnsi="方正书宋_GBK" w:eastAsia="方正书宋_GBK" w:cs="方正书宋_GBK"/>
          <w:color w:val="000000"/>
          <w:kern w:val="0"/>
          <w:sz w:val="20"/>
          <w:szCs w:val="20"/>
          <w:lang w:val="en-US" w:eastAsia="zh-CN" w:bidi="ar"/>
        </w:rPr>
        <w:t xml:space="preserve">占有改定 </w:t>
      </w:r>
    </w:p>
    <w:p w14:paraId="337DD022">
      <w:pPr>
        <w:keepNext w:val="0"/>
        <w:keepLines w:val="0"/>
        <w:widowControl/>
        <w:suppressLineNumbers w:val="0"/>
        <w:jc w:val="left"/>
        <w:rPr>
          <w:color w:val="FF0000"/>
        </w:rPr>
      </w:pPr>
      <w:r>
        <w:rPr>
          <w:rFonts w:hint="default" w:ascii="方正书宋_GBK" w:hAnsi="方正书宋_GBK" w:eastAsia="方正书宋_GBK" w:cs="方正书宋_GBK"/>
          <w:color w:val="000000"/>
          <w:kern w:val="0"/>
          <w:sz w:val="20"/>
          <w:szCs w:val="20"/>
          <w:lang w:val="en-US" w:eastAsia="zh-CN" w:bidi="ar"/>
        </w:rPr>
        <w:t>动产物权转让时，当事人又约定由出让人继续占有该动产的，物权自</w:t>
      </w:r>
      <w:r>
        <w:rPr>
          <w:rFonts w:hint="default" w:ascii="方正书宋_GBK" w:hAnsi="方正书宋_GBK" w:eastAsia="方正书宋_GBK" w:cs="方正书宋_GBK"/>
          <w:color w:val="FF0000"/>
          <w:kern w:val="0"/>
          <w:sz w:val="20"/>
          <w:szCs w:val="20"/>
          <w:lang w:val="en-US" w:eastAsia="zh-CN" w:bidi="ar"/>
        </w:rPr>
        <w:t xml:space="preserve">该约定生效 </w:t>
      </w:r>
    </w:p>
    <w:p w14:paraId="5153493F">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FF0000"/>
          <w:kern w:val="0"/>
          <w:sz w:val="20"/>
          <w:szCs w:val="20"/>
          <w:lang w:val="en-US" w:eastAsia="zh-CN" w:bidi="ar"/>
        </w:rPr>
        <w:t>时</w:t>
      </w:r>
      <w:r>
        <w:rPr>
          <w:rFonts w:hint="default" w:ascii="方正书宋_GBK" w:hAnsi="方正书宋_GBK" w:eastAsia="方正书宋_GBK" w:cs="方正书宋_GBK"/>
          <w:color w:val="000000"/>
          <w:kern w:val="0"/>
          <w:sz w:val="20"/>
          <w:szCs w:val="20"/>
          <w:lang w:val="en-US" w:eastAsia="zh-CN" w:bidi="ar"/>
        </w:rPr>
        <w:t>发生效力。</w:t>
      </w:r>
    </w:p>
    <w:p w14:paraId="33E810F2">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760071D1">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drawing>
          <wp:inline distT="0" distB="0" distL="114300" distR="114300">
            <wp:extent cx="5261610" cy="1488440"/>
            <wp:effectExtent l="0" t="0" r="11430" b="508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261610" cy="1488440"/>
                    </a:xfrm>
                    <a:prstGeom prst="rect">
                      <a:avLst/>
                    </a:prstGeom>
                    <a:noFill/>
                    <a:ln>
                      <a:noFill/>
                    </a:ln>
                  </pic:spPr>
                </pic:pic>
              </a:graphicData>
            </a:graphic>
          </wp:inline>
        </w:drawing>
      </w:r>
    </w:p>
    <w:p w14:paraId="33855C47">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506C655D">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传统的动产物权变更，是经过交易后，将物品交给对方，物权才发生变更，但是这里只是钱了合同，物品还是在卖方手中，所以物权没变换，在我问买方借的时候，默认该物品已经属于买方</w:t>
      </w:r>
    </w:p>
    <w:p w14:paraId="0444C5D9">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p>
    <w:p w14:paraId="5DEDAA04">
      <w:pPr>
        <w:keepNext w:val="0"/>
        <w:keepLines w:val="0"/>
        <w:widowControl/>
        <w:suppressLineNumbers w:val="0"/>
        <w:jc w:val="left"/>
      </w:pPr>
      <w:r>
        <w:rPr>
          <w:rFonts w:ascii="方正兰亭纤黑_GBK" w:hAnsi="方正兰亭纤黑_GBK" w:eastAsia="方正兰亭纤黑_GBK" w:cs="方正兰亭纤黑_GBK"/>
          <w:color w:val="000000"/>
          <w:kern w:val="0"/>
          <w:sz w:val="21"/>
          <w:szCs w:val="21"/>
          <w:lang w:val="en-US" w:eastAsia="zh-CN" w:bidi="ar"/>
        </w:rPr>
        <w:t xml:space="preserve">（三）其他规定 </w:t>
      </w:r>
    </w:p>
    <w:p w14:paraId="4C171B99">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1. </w:t>
      </w:r>
      <w:r>
        <w:rPr>
          <w:rFonts w:ascii="方正书宋_GBK" w:hAnsi="方正书宋_GBK" w:eastAsia="方正书宋_GBK" w:cs="方正书宋_GBK"/>
          <w:color w:val="000000"/>
          <w:kern w:val="0"/>
          <w:sz w:val="20"/>
          <w:szCs w:val="20"/>
          <w:lang w:val="en-US" w:eastAsia="zh-CN" w:bidi="ar"/>
        </w:rPr>
        <w:t xml:space="preserve">法律文书或征收决定导致的物权变动 </w:t>
      </w:r>
      <w:r>
        <w:rPr>
          <w:rFonts w:hint="eastAsia" w:ascii="方正书宋_GBK" w:hAnsi="方正书宋_GBK" w:eastAsia="方正书宋_GBK" w:cs="方正书宋_GBK"/>
          <w:color w:val="000000"/>
          <w:kern w:val="0"/>
          <w:sz w:val="20"/>
          <w:szCs w:val="20"/>
          <w:lang w:val="en-US" w:eastAsia="zh-CN" w:bidi="ar"/>
        </w:rPr>
        <w:t>（官方文件导致的物权变动）</w:t>
      </w:r>
    </w:p>
    <w:p w14:paraId="430E2069">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因人民法院、仲裁机构的法律文书或者人民政府的征收决定等，导致物权设立、 </w:t>
      </w:r>
    </w:p>
    <w:p w14:paraId="3670CD45">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变更、转让或者消灭的，自</w:t>
      </w:r>
      <w:r>
        <w:rPr>
          <w:rFonts w:hint="default" w:ascii="方正书宋_GBK" w:hAnsi="方正书宋_GBK" w:eastAsia="方正书宋_GBK" w:cs="方正书宋_GBK"/>
          <w:color w:val="FF0000"/>
          <w:kern w:val="0"/>
          <w:sz w:val="20"/>
          <w:szCs w:val="20"/>
          <w:lang w:val="en-US" w:eastAsia="zh-CN" w:bidi="ar"/>
        </w:rPr>
        <w:t>法律文书或者征收决定等生效时</w:t>
      </w:r>
      <w:r>
        <w:rPr>
          <w:rFonts w:hint="default" w:ascii="方正书宋_GBK" w:hAnsi="方正书宋_GBK" w:eastAsia="方正书宋_GBK" w:cs="方正书宋_GBK"/>
          <w:color w:val="000000"/>
          <w:kern w:val="0"/>
          <w:sz w:val="20"/>
          <w:szCs w:val="20"/>
          <w:lang w:val="en-US" w:eastAsia="zh-CN" w:bidi="ar"/>
        </w:rPr>
        <w:t xml:space="preserve">发生效力。 </w:t>
      </w:r>
    </w:p>
    <w:p w14:paraId="43944B35">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2. </w:t>
      </w:r>
      <w:r>
        <w:rPr>
          <w:rFonts w:hint="default" w:ascii="方正书宋_GBK" w:hAnsi="方正书宋_GBK" w:eastAsia="方正书宋_GBK" w:cs="方正书宋_GBK"/>
          <w:color w:val="000000"/>
          <w:kern w:val="0"/>
          <w:sz w:val="20"/>
          <w:szCs w:val="20"/>
          <w:lang w:val="en-US" w:eastAsia="zh-CN" w:bidi="ar"/>
        </w:rPr>
        <w:t xml:space="preserve">因继承取得物权 </w:t>
      </w:r>
    </w:p>
    <w:p w14:paraId="6F057837">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因继承取得物权的，</w:t>
      </w:r>
      <w:r>
        <w:rPr>
          <w:rFonts w:hint="default" w:ascii="方正书宋_GBK" w:hAnsi="方正书宋_GBK" w:eastAsia="方正书宋_GBK" w:cs="方正书宋_GBK"/>
          <w:color w:val="FF0000"/>
          <w:kern w:val="0"/>
          <w:sz w:val="20"/>
          <w:szCs w:val="20"/>
          <w:lang w:val="en-US" w:eastAsia="zh-CN" w:bidi="ar"/>
        </w:rPr>
        <w:t>自继承开始时</w:t>
      </w:r>
      <w:r>
        <w:rPr>
          <w:rFonts w:hint="default" w:ascii="方正书宋_GBK" w:hAnsi="方正书宋_GBK" w:eastAsia="方正书宋_GBK" w:cs="方正书宋_GBK"/>
          <w:color w:val="000000"/>
          <w:kern w:val="0"/>
          <w:sz w:val="20"/>
          <w:szCs w:val="20"/>
          <w:lang w:val="en-US" w:eastAsia="zh-CN" w:bidi="ar"/>
        </w:rPr>
        <w:t>发生效力。</w:t>
      </w:r>
      <w:r>
        <w:rPr>
          <w:rFonts w:hint="eastAsia" w:ascii="方正书宋_GBK" w:hAnsi="方正书宋_GBK" w:eastAsia="方正书宋_GBK" w:cs="方正书宋_GBK"/>
          <w:color w:val="000000"/>
          <w:kern w:val="0"/>
          <w:sz w:val="20"/>
          <w:szCs w:val="20"/>
          <w:lang w:val="en-US" w:eastAsia="zh-CN" w:bidi="ar"/>
        </w:rPr>
        <w:t>（</w:t>
      </w:r>
      <w:r>
        <w:rPr>
          <w:rFonts w:hint="eastAsia" w:ascii="方正书宋_GBK" w:hAnsi="方正书宋_GBK" w:eastAsia="方正书宋_GBK" w:cs="方正书宋_GBK"/>
          <w:color w:val="FF0000"/>
          <w:kern w:val="0"/>
          <w:sz w:val="20"/>
          <w:szCs w:val="20"/>
          <w:lang w:val="en-US" w:eastAsia="zh-CN" w:bidi="ar"/>
        </w:rPr>
        <w:t>死亡</w:t>
      </w:r>
      <w:r>
        <w:rPr>
          <w:rFonts w:hint="eastAsia" w:ascii="方正书宋_GBK" w:hAnsi="方正书宋_GBK" w:eastAsia="方正书宋_GBK" w:cs="方正书宋_GBK"/>
          <w:color w:val="000000"/>
          <w:kern w:val="0"/>
          <w:sz w:val="20"/>
          <w:szCs w:val="20"/>
          <w:lang w:val="en-US" w:eastAsia="zh-CN" w:bidi="ar"/>
        </w:rPr>
        <w:t>的时候）</w:t>
      </w:r>
      <w:r>
        <w:rPr>
          <w:rFonts w:hint="default" w:ascii="方正书宋_GBK" w:hAnsi="方正书宋_GBK" w:eastAsia="方正书宋_GBK" w:cs="方正书宋_GBK"/>
          <w:color w:val="000000"/>
          <w:kern w:val="0"/>
          <w:sz w:val="20"/>
          <w:szCs w:val="20"/>
          <w:lang w:val="en-US" w:eastAsia="zh-CN" w:bidi="ar"/>
        </w:rPr>
        <w:t xml:space="preserve"> </w:t>
      </w:r>
    </w:p>
    <w:p w14:paraId="772652FE">
      <w:pPr>
        <w:keepNext w:val="0"/>
        <w:keepLines w:val="0"/>
        <w:widowControl/>
        <w:suppressLineNumbers w:val="0"/>
        <w:jc w:val="left"/>
      </w:pPr>
      <w:r>
        <w:rPr>
          <w:rFonts w:hint="eastAsia" w:ascii="方正书宋_GBK" w:hAnsi="方正书宋_GBK" w:eastAsia="方正书宋_GBK" w:cs="方正书宋_GBK"/>
          <w:color w:val="000000"/>
          <w:kern w:val="0"/>
          <w:sz w:val="20"/>
          <w:szCs w:val="20"/>
          <w:lang w:val="en-US" w:eastAsia="zh-CN" w:bidi="ar"/>
        </w:rPr>
        <w:t>注释：</w:t>
      </w:r>
    </w:p>
    <w:p w14:paraId="0C2C21C0">
      <w:pPr>
        <w:keepNext w:val="0"/>
        <w:keepLines w:val="0"/>
        <w:widowControl/>
        <w:numPr>
          <w:ilvl w:val="0"/>
          <w:numId w:val="3"/>
        </w:numPr>
        <w:suppressLineNumbers w:val="0"/>
        <w:spacing w:before="0" w:beforeAutospacing="1" w:after="0" w:afterAutospacing="1"/>
        <w:ind w:left="720" w:leftChars="0" w:hanging="360" w:firstLineChars="0"/>
      </w:pPr>
      <w:r>
        <w:t>3月1日立遗嘱→3月8日死亡→5月1日办手续→物权3月8日转移</w:t>
      </w:r>
    </w:p>
    <w:p w14:paraId="0014AC89">
      <w:pPr>
        <w:keepNext w:val="0"/>
        <w:keepLines w:val="0"/>
        <w:widowControl/>
        <w:numPr>
          <w:ilvl w:val="0"/>
          <w:numId w:val="3"/>
        </w:numPr>
        <w:suppressLineNumbers w:val="0"/>
        <w:spacing w:before="0" w:beforeAutospacing="1" w:after="0" w:afterAutospacing="1"/>
        <w:ind w:left="720" w:leftChars="0" w:hanging="360" w:firstLineChars="0"/>
      </w:pPr>
      <w:r>
        <w:t>记忆要点："继承看死亡时间，不看手续办理"</w:t>
      </w:r>
    </w:p>
    <w:p w14:paraId="1245BFFB">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15DA2C45">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3. </w:t>
      </w:r>
      <w:r>
        <w:rPr>
          <w:rFonts w:hint="default" w:ascii="方正书宋_GBK" w:hAnsi="方正书宋_GBK" w:eastAsia="方正书宋_GBK" w:cs="方正书宋_GBK"/>
          <w:color w:val="000000"/>
          <w:kern w:val="0"/>
          <w:sz w:val="20"/>
          <w:szCs w:val="20"/>
          <w:lang w:val="en-US" w:eastAsia="zh-CN" w:bidi="ar"/>
        </w:rPr>
        <w:t xml:space="preserve">因事实行为发生物权变动 </w:t>
      </w:r>
    </w:p>
    <w:p w14:paraId="49A54693">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因合法建造、拆除房屋等事实行为设立或者消灭物权的，自事实行为成就时发生 </w:t>
      </w:r>
    </w:p>
    <w:p w14:paraId="2713D0DA">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效力。</w:t>
      </w:r>
    </w:p>
    <w:p w14:paraId="2F8C1629">
      <w:pPr>
        <w:keepNext w:val="0"/>
        <w:keepLines w:val="0"/>
        <w:widowControl/>
        <w:suppressLineNumbers w:val="0"/>
        <w:jc w:val="left"/>
      </w:pPr>
      <w:r>
        <w:rPr>
          <w:rFonts w:hint="eastAsia" w:ascii="方正书宋_GBK" w:hAnsi="方正书宋_GBK" w:eastAsia="方正书宋_GBK" w:cs="方正书宋_GBK"/>
          <w:color w:val="000000"/>
          <w:kern w:val="0"/>
          <w:sz w:val="20"/>
          <w:szCs w:val="20"/>
          <w:lang w:val="en-US" w:eastAsia="zh-CN" w:bidi="ar"/>
        </w:rPr>
        <w:t>注释：</w:t>
      </w:r>
    </w:p>
    <w:p w14:paraId="007C9E3A">
      <w:pPr>
        <w:keepNext w:val="0"/>
        <w:keepLines w:val="0"/>
        <w:widowControl/>
        <w:numPr>
          <w:ilvl w:val="0"/>
          <w:numId w:val="4"/>
        </w:numPr>
        <w:suppressLineNumbers w:val="0"/>
        <w:spacing w:before="0" w:beforeAutospacing="1" w:after="0" w:afterAutospacing="1"/>
        <w:ind w:left="720" w:leftChars="0" w:hanging="360" w:firstLineChars="0"/>
      </w:pPr>
      <w:r>
        <w:t>5月1日-10月1日建房→11月2日登记→物权10月1日取得</w:t>
      </w:r>
    </w:p>
    <w:p w14:paraId="35C1B549">
      <w:pPr>
        <w:keepNext w:val="0"/>
        <w:keepLines w:val="0"/>
        <w:widowControl/>
        <w:numPr>
          <w:ilvl w:val="0"/>
          <w:numId w:val="4"/>
        </w:numPr>
        <w:suppressLineNumbers w:val="0"/>
        <w:spacing w:before="0" w:beforeAutospacing="1" w:after="0" w:afterAutospacing="1"/>
        <w:ind w:left="720" w:leftChars="0" w:hanging="360" w:firstLineChars="0"/>
      </w:pPr>
      <w:r>
        <w:t>记忆要点："建完/拆完即取得，不看登记"</w:t>
      </w:r>
    </w:p>
    <w:p w14:paraId="0AF81B13">
      <w:r>
        <w:br w:type="page"/>
      </w:r>
    </w:p>
    <w:p w14:paraId="74501B09">
      <w:pPr>
        <w:keepNext w:val="0"/>
        <w:keepLines w:val="0"/>
        <w:widowControl/>
        <w:suppressLineNumbers w:val="0"/>
        <w:jc w:val="left"/>
      </w:pPr>
      <w:r>
        <w:rPr>
          <w:rFonts w:ascii="方正兰亭黑_GBK" w:hAnsi="方正兰亭黑_GBK" w:eastAsia="方正兰亭黑_GBK" w:cs="方正兰亭黑_GBK"/>
          <w:color w:val="000000"/>
          <w:kern w:val="0"/>
          <w:sz w:val="28"/>
          <w:szCs w:val="28"/>
          <w:lang w:val="en-US" w:eastAsia="zh-CN" w:bidi="ar"/>
        </w:rPr>
        <w:t>第二节  所有权</w:t>
      </w:r>
    </w:p>
    <w:p w14:paraId="0E74B514">
      <w:pPr>
        <w:keepNext w:val="0"/>
        <w:keepLines w:val="0"/>
        <w:widowControl/>
        <w:suppressLineNumbers w:val="0"/>
        <w:jc w:val="left"/>
      </w:pPr>
      <w:r>
        <w:rPr>
          <w:rFonts w:ascii="方正兰亭黑_GBK" w:hAnsi="方正兰亭黑_GBK" w:eastAsia="方正兰亭黑_GBK" w:cs="方正兰亭黑_GBK"/>
          <w:color w:val="000000"/>
          <w:kern w:val="0"/>
          <w:sz w:val="22"/>
          <w:szCs w:val="22"/>
          <w:lang w:val="en-US" w:eastAsia="zh-CN" w:bidi="ar"/>
        </w:rPr>
        <w:t xml:space="preserve">一、概述 </w:t>
      </w:r>
    </w:p>
    <w:p w14:paraId="6EFC5D8C">
      <w:pPr>
        <w:keepNext w:val="0"/>
        <w:keepLines w:val="0"/>
        <w:widowControl/>
        <w:suppressLineNumbers w:val="0"/>
        <w:jc w:val="left"/>
        <w:rPr>
          <w:highlight w:val="yellow"/>
        </w:rPr>
      </w:pPr>
      <w:r>
        <w:rPr>
          <w:rFonts w:ascii="方正书宋_GBK" w:hAnsi="方正书宋_GBK" w:eastAsia="方正书宋_GBK" w:cs="方正书宋_GBK"/>
          <w:color w:val="000000"/>
          <w:kern w:val="0"/>
          <w:sz w:val="20"/>
          <w:szCs w:val="20"/>
          <w:lang w:val="en-US" w:eastAsia="zh-CN" w:bidi="ar"/>
        </w:rPr>
        <w:t>所有权是指所有权人对自己的不动产或者动产，依法享有</w:t>
      </w:r>
      <w:r>
        <w:rPr>
          <w:rFonts w:ascii="方正书宋_GBK" w:hAnsi="方正书宋_GBK" w:eastAsia="方正书宋_GBK" w:cs="方正书宋_GBK"/>
          <w:color w:val="000000"/>
          <w:kern w:val="0"/>
          <w:sz w:val="20"/>
          <w:szCs w:val="20"/>
          <w:highlight w:val="yellow"/>
          <w:lang w:val="en-US" w:eastAsia="zh-CN" w:bidi="ar"/>
        </w:rPr>
        <w:t xml:space="preserve">占有、使用、收益和处 </w:t>
      </w:r>
    </w:p>
    <w:p w14:paraId="11C2D23D">
      <w:pPr>
        <w:keepNext w:val="0"/>
        <w:keepLines w:val="0"/>
        <w:widowControl/>
        <w:suppressLineNumbers w:val="0"/>
        <w:jc w:val="left"/>
      </w:pPr>
      <w:r>
        <w:rPr>
          <w:rFonts w:hint="default" w:ascii="方正书宋_GBK" w:hAnsi="方正书宋_GBK" w:eastAsia="方正书宋_GBK" w:cs="方正书宋_GBK"/>
          <w:color w:val="000000"/>
          <w:kern w:val="0"/>
          <w:sz w:val="20"/>
          <w:szCs w:val="20"/>
          <w:highlight w:val="yellow"/>
          <w:lang w:val="en-US" w:eastAsia="zh-CN" w:bidi="ar"/>
        </w:rPr>
        <w:t>分</w:t>
      </w:r>
      <w:r>
        <w:rPr>
          <w:rFonts w:hint="default" w:ascii="方正书宋_GBK" w:hAnsi="方正书宋_GBK" w:eastAsia="方正书宋_GBK" w:cs="方正书宋_GBK"/>
          <w:color w:val="000000"/>
          <w:kern w:val="0"/>
          <w:sz w:val="20"/>
          <w:szCs w:val="20"/>
          <w:lang w:val="en-US" w:eastAsia="zh-CN" w:bidi="ar"/>
        </w:rPr>
        <w:t>的权利。</w:t>
      </w:r>
    </w:p>
    <w:p w14:paraId="2514B1E4">
      <w:pPr>
        <w:rPr>
          <w:rFonts w:hint="eastAsia"/>
          <w:lang w:val="en-US" w:eastAsia="zh-CN"/>
        </w:rPr>
      </w:pPr>
      <w:r>
        <w:rPr>
          <w:rFonts w:hint="eastAsia"/>
          <w:lang w:val="en-US" w:eastAsia="zh-CN"/>
        </w:rPr>
        <w:t>注释：</w:t>
      </w:r>
    </w:p>
    <w:p w14:paraId="297FE6DC">
      <w:pPr>
        <w:rPr>
          <w:rFonts w:ascii="宋体" w:hAnsi="宋体" w:eastAsia="宋体" w:cs="宋体"/>
          <w:sz w:val="24"/>
          <w:szCs w:val="24"/>
        </w:rPr>
      </w:pPr>
      <w:r>
        <w:rPr>
          <w:rFonts w:hint="eastAsia" w:ascii="宋体" w:hAnsi="宋体" w:eastAsia="宋体" w:cs="宋体"/>
          <w:sz w:val="24"/>
          <w:szCs w:val="24"/>
          <w:lang w:val="en-US" w:eastAsia="zh-CN"/>
        </w:rPr>
        <w:t>处分：</w:t>
      </w:r>
      <w:r>
        <w:rPr>
          <w:rFonts w:ascii="宋体" w:hAnsi="宋体" w:eastAsia="宋体" w:cs="宋体"/>
          <w:sz w:val="24"/>
          <w:szCs w:val="24"/>
        </w:rPr>
        <w:t>在单选题中作为"最本质权能"，体现所有权人身份的唯一性特征</w:t>
      </w:r>
    </w:p>
    <w:p w14:paraId="441DF293">
      <w:pPr>
        <w:rPr>
          <w:rFonts w:ascii="宋体" w:hAnsi="宋体" w:eastAsia="宋体" w:cs="宋体"/>
          <w:sz w:val="24"/>
          <w:szCs w:val="24"/>
        </w:rPr>
      </w:pPr>
    </w:p>
    <w:p w14:paraId="1F355070">
      <w:pPr>
        <w:keepNext w:val="0"/>
        <w:keepLines w:val="0"/>
        <w:widowControl/>
        <w:suppressLineNumbers w:val="0"/>
        <w:jc w:val="left"/>
      </w:pPr>
      <w:r>
        <w:rPr>
          <w:rFonts w:ascii="方正兰亭黑_GBK" w:hAnsi="方正兰亭黑_GBK" w:eastAsia="方正兰亭黑_GBK" w:cs="方正兰亭黑_GBK"/>
          <w:color w:val="000000"/>
          <w:kern w:val="0"/>
          <w:sz w:val="22"/>
          <w:szCs w:val="22"/>
          <w:lang w:val="en-US" w:eastAsia="zh-CN" w:bidi="ar"/>
        </w:rPr>
        <w:t xml:space="preserve">二、专属于国家的财产 </w:t>
      </w:r>
    </w:p>
    <w:p w14:paraId="460C14D6">
      <w:pPr>
        <w:keepNext w:val="0"/>
        <w:keepLines w:val="0"/>
        <w:widowControl/>
        <w:suppressLineNumbers w:val="0"/>
        <w:jc w:val="left"/>
      </w:pPr>
      <w:r>
        <w:rPr>
          <w:rFonts w:ascii="方正书宋_GBK" w:hAnsi="方正书宋_GBK" w:eastAsia="方正书宋_GBK" w:cs="方正书宋_GBK"/>
          <w:color w:val="000000"/>
          <w:kern w:val="0"/>
          <w:sz w:val="20"/>
          <w:szCs w:val="20"/>
          <w:lang w:val="en-US" w:eastAsia="zh-CN" w:bidi="ar"/>
        </w:rPr>
        <w:t xml:space="preserve">法律规定属于国家所有的财产，属于国家所有即全民所有。 </w:t>
      </w:r>
    </w:p>
    <w:p w14:paraId="72A22BEC">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1. </w:t>
      </w:r>
      <w:r>
        <w:rPr>
          <w:rFonts w:hint="default" w:ascii="方正书宋_GBK" w:hAnsi="方正书宋_GBK" w:eastAsia="方正书宋_GBK" w:cs="方正书宋_GBK"/>
          <w:color w:val="000000"/>
          <w:kern w:val="0"/>
          <w:sz w:val="20"/>
          <w:szCs w:val="20"/>
          <w:lang w:val="en-US" w:eastAsia="zh-CN" w:bidi="ar"/>
        </w:rPr>
        <w:t xml:space="preserve">矿藏、水流、海域属于国家所有。 </w:t>
      </w:r>
    </w:p>
    <w:p w14:paraId="6870CF0B">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2. </w:t>
      </w:r>
      <w:r>
        <w:rPr>
          <w:rFonts w:hint="default" w:ascii="方正书宋_GBK" w:hAnsi="方正书宋_GBK" w:eastAsia="方正书宋_GBK" w:cs="方正书宋_GBK"/>
          <w:color w:val="000000"/>
          <w:kern w:val="0"/>
          <w:sz w:val="20"/>
          <w:szCs w:val="20"/>
          <w:lang w:val="en-US" w:eastAsia="zh-CN" w:bidi="ar"/>
        </w:rPr>
        <w:t xml:space="preserve">无居民海岛属于国家所有，国务院代表国家行使无居民海岛所有权。 </w:t>
      </w:r>
    </w:p>
    <w:p w14:paraId="3F9BB5AB">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3. </w:t>
      </w:r>
      <w:r>
        <w:rPr>
          <w:rFonts w:hint="default" w:ascii="方正书宋_GBK" w:hAnsi="方正书宋_GBK" w:eastAsia="方正书宋_GBK" w:cs="方正书宋_GBK"/>
          <w:color w:val="000000"/>
          <w:kern w:val="0"/>
          <w:sz w:val="20"/>
          <w:szCs w:val="20"/>
          <w:lang w:val="en-US" w:eastAsia="zh-CN" w:bidi="ar"/>
        </w:rPr>
        <w:t xml:space="preserve">城市的土地，属于国家所有。 </w:t>
      </w:r>
    </w:p>
    <w:p w14:paraId="502D82CB">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4. </w:t>
      </w:r>
      <w:r>
        <w:rPr>
          <w:rFonts w:hint="default" w:ascii="方正书宋_GBK" w:hAnsi="方正书宋_GBK" w:eastAsia="方正书宋_GBK" w:cs="方正书宋_GBK"/>
          <w:color w:val="000000"/>
          <w:kern w:val="0"/>
          <w:sz w:val="20"/>
          <w:szCs w:val="20"/>
          <w:lang w:val="en-US" w:eastAsia="zh-CN" w:bidi="ar"/>
        </w:rPr>
        <w:t xml:space="preserve">无线电频谱资源属于国家所有。 </w:t>
      </w:r>
    </w:p>
    <w:p w14:paraId="5A67B64A">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5. </w:t>
      </w:r>
      <w:r>
        <w:rPr>
          <w:rFonts w:hint="default" w:ascii="方正书宋_GBK" w:hAnsi="方正书宋_GBK" w:eastAsia="方正书宋_GBK" w:cs="方正书宋_GBK"/>
          <w:color w:val="000000"/>
          <w:kern w:val="0"/>
          <w:sz w:val="20"/>
          <w:szCs w:val="20"/>
          <w:lang w:val="en-US" w:eastAsia="zh-CN" w:bidi="ar"/>
        </w:rPr>
        <w:t xml:space="preserve">国防资产属于国家所有。 </w:t>
      </w:r>
    </w:p>
    <w:p w14:paraId="10156CCB">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国有财产由</w:t>
      </w:r>
      <w:r>
        <w:rPr>
          <w:rFonts w:hint="default" w:ascii="方正书宋_GBK" w:hAnsi="方正书宋_GBK" w:eastAsia="方正书宋_GBK" w:cs="方正书宋_GBK"/>
          <w:color w:val="FF0000"/>
          <w:kern w:val="0"/>
          <w:sz w:val="20"/>
          <w:szCs w:val="20"/>
          <w:lang w:val="en-US" w:eastAsia="zh-CN" w:bidi="ar"/>
        </w:rPr>
        <w:t>国务院</w:t>
      </w:r>
      <w:r>
        <w:rPr>
          <w:rFonts w:hint="default" w:ascii="方正书宋_GBK" w:hAnsi="方正书宋_GBK" w:eastAsia="方正书宋_GBK" w:cs="方正书宋_GBK"/>
          <w:color w:val="000000"/>
          <w:kern w:val="0"/>
          <w:sz w:val="20"/>
          <w:szCs w:val="20"/>
          <w:lang w:val="en-US" w:eastAsia="zh-CN" w:bidi="ar"/>
        </w:rPr>
        <w:t>代表国家行使所有权。法律另有规定的，依照其规定。</w:t>
      </w:r>
    </w:p>
    <w:p w14:paraId="05AAF112">
      <w:pPr>
        <w:rPr>
          <w:rFonts w:hint="eastAsia" w:ascii="宋体" w:hAnsi="宋体" w:eastAsia="宋体" w:cs="宋体"/>
          <w:sz w:val="24"/>
          <w:szCs w:val="24"/>
          <w:lang w:val="en-US" w:eastAsia="zh-CN"/>
        </w:rPr>
      </w:pPr>
    </w:p>
    <w:p w14:paraId="218FF789">
      <w:pPr>
        <w:keepNext w:val="0"/>
        <w:keepLines w:val="0"/>
        <w:widowControl/>
        <w:suppressLineNumbers w:val="0"/>
        <w:jc w:val="left"/>
      </w:pPr>
      <w:r>
        <w:rPr>
          <w:rFonts w:ascii="方正兰亭黑_GBK" w:hAnsi="方正兰亭黑_GBK" w:eastAsia="方正兰亭黑_GBK" w:cs="方正兰亭黑_GBK"/>
          <w:color w:val="000000"/>
          <w:kern w:val="0"/>
          <w:sz w:val="22"/>
          <w:szCs w:val="22"/>
          <w:lang w:val="en-US" w:eastAsia="zh-CN" w:bidi="ar"/>
        </w:rPr>
        <w:t xml:space="preserve">三、业主的建筑物区分所有权 </w:t>
      </w:r>
    </w:p>
    <w:p w14:paraId="0D622E81">
      <w:pPr>
        <w:keepNext w:val="0"/>
        <w:keepLines w:val="0"/>
        <w:widowControl/>
        <w:suppressLineNumbers w:val="0"/>
        <w:jc w:val="left"/>
      </w:pPr>
      <w:r>
        <w:rPr>
          <w:rFonts w:ascii="方正兰亭纤黑_GBK" w:hAnsi="方正兰亭纤黑_GBK" w:eastAsia="方正兰亭纤黑_GBK" w:cs="方正兰亭纤黑_GBK"/>
          <w:color w:val="000000"/>
          <w:kern w:val="0"/>
          <w:sz w:val="21"/>
          <w:szCs w:val="21"/>
          <w:lang w:val="en-US" w:eastAsia="zh-CN" w:bidi="ar"/>
        </w:rPr>
        <w:t xml:space="preserve">（一）概述 </w:t>
      </w:r>
    </w:p>
    <w:p w14:paraId="5BFFAE26">
      <w:pPr>
        <w:keepNext w:val="0"/>
        <w:keepLines w:val="0"/>
        <w:widowControl/>
        <w:suppressLineNumbers w:val="0"/>
        <w:jc w:val="left"/>
      </w:pPr>
      <w:r>
        <w:rPr>
          <w:rFonts w:ascii="方正书宋_GBK" w:hAnsi="方正书宋_GBK" w:eastAsia="方正书宋_GBK" w:cs="方正书宋_GBK"/>
          <w:color w:val="000000"/>
          <w:kern w:val="0"/>
          <w:sz w:val="20"/>
          <w:szCs w:val="20"/>
          <w:lang w:val="en-US" w:eastAsia="zh-CN" w:bidi="ar"/>
        </w:rPr>
        <w:t>业主对建筑物内的住宅、经营性用房等</w:t>
      </w:r>
      <w:r>
        <w:rPr>
          <w:rFonts w:ascii="方正书宋_GBK" w:hAnsi="方正书宋_GBK" w:eastAsia="方正书宋_GBK" w:cs="方正书宋_GBK"/>
          <w:color w:val="000000"/>
          <w:kern w:val="0"/>
          <w:sz w:val="20"/>
          <w:szCs w:val="20"/>
          <w:highlight w:val="yellow"/>
          <w:lang w:val="en-US" w:eastAsia="zh-CN" w:bidi="ar"/>
        </w:rPr>
        <w:t>专有</w:t>
      </w:r>
      <w:r>
        <w:rPr>
          <w:rFonts w:ascii="方正书宋_GBK" w:hAnsi="方正书宋_GBK" w:eastAsia="方正书宋_GBK" w:cs="方正书宋_GBK"/>
          <w:color w:val="000000"/>
          <w:kern w:val="0"/>
          <w:sz w:val="20"/>
          <w:szCs w:val="20"/>
          <w:highlight w:val="red"/>
          <w:lang w:val="en-US" w:eastAsia="zh-CN" w:bidi="ar"/>
        </w:rPr>
        <w:t>部分</w:t>
      </w:r>
      <w:r>
        <w:rPr>
          <w:rFonts w:ascii="方正书宋_GBK" w:hAnsi="方正书宋_GBK" w:eastAsia="方正书宋_GBK" w:cs="方正书宋_GBK"/>
          <w:color w:val="000000"/>
          <w:kern w:val="0"/>
          <w:sz w:val="20"/>
          <w:szCs w:val="20"/>
          <w:highlight w:val="yellow"/>
          <w:lang w:val="en-US" w:eastAsia="zh-CN" w:bidi="ar"/>
        </w:rPr>
        <w:t>享有所有权</w:t>
      </w:r>
      <w:r>
        <w:rPr>
          <w:rFonts w:ascii="方正书宋_GBK" w:hAnsi="方正书宋_GBK" w:eastAsia="方正书宋_GBK" w:cs="方正书宋_GBK"/>
          <w:color w:val="000000"/>
          <w:kern w:val="0"/>
          <w:sz w:val="20"/>
          <w:szCs w:val="20"/>
          <w:lang w:val="en-US" w:eastAsia="zh-CN" w:bidi="ar"/>
        </w:rPr>
        <w:t xml:space="preserve">，对专有部分以外的 </w:t>
      </w:r>
    </w:p>
    <w:p w14:paraId="4394E4A2">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共有部分享有</w:t>
      </w:r>
      <w:r>
        <w:rPr>
          <w:rFonts w:hint="default" w:ascii="方正书宋_GBK" w:hAnsi="方正书宋_GBK" w:eastAsia="方正书宋_GBK" w:cs="方正书宋_GBK"/>
          <w:color w:val="000000"/>
          <w:kern w:val="0"/>
          <w:sz w:val="20"/>
          <w:szCs w:val="20"/>
          <w:highlight w:val="yellow"/>
          <w:lang w:val="en-US" w:eastAsia="zh-CN" w:bidi="ar"/>
        </w:rPr>
        <w:t>共有和共同管理的权利</w:t>
      </w:r>
      <w:r>
        <w:rPr>
          <w:rFonts w:hint="default" w:ascii="方正书宋_GBK" w:hAnsi="方正书宋_GBK" w:eastAsia="方正书宋_GBK" w:cs="方正书宋_GBK"/>
          <w:color w:val="000000"/>
          <w:kern w:val="0"/>
          <w:sz w:val="20"/>
          <w:szCs w:val="20"/>
          <w:lang w:val="en-US" w:eastAsia="zh-CN" w:bidi="ar"/>
        </w:rPr>
        <w:t xml:space="preserve">。 </w:t>
      </w:r>
    </w:p>
    <w:p w14:paraId="3ECB2809">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p>
    <w:p w14:paraId="1E0AD588">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08BFB280">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考察</w:t>
      </w:r>
      <w:r>
        <w:rPr>
          <w:rFonts w:ascii="方正兰亭黑_GBK" w:hAnsi="方正兰亭黑_GBK" w:eastAsia="方正兰亭黑_GBK" w:cs="方正兰亭黑_GBK"/>
          <w:color w:val="000000"/>
          <w:kern w:val="0"/>
          <w:sz w:val="22"/>
          <w:szCs w:val="22"/>
          <w:lang w:val="en-US" w:eastAsia="zh-CN" w:bidi="ar"/>
        </w:rPr>
        <w:t>业主的建筑物区分所有权</w:t>
      </w:r>
      <w:r>
        <w:rPr>
          <w:rFonts w:hint="eastAsia" w:ascii="方正兰亭黑_GBK" w:hAnsi="方正兰亭黑_GBK" w:eastAsia="方正兰亭黑_GBK" w:cs="方正兰亭黑_GBK"/>
          <w:color w:val="000000"/>
          <w:kern w:val="0"/>
          <w:sz w:val="22"/>
          <w:szCs w:val="22"/>
          <w:lang w:val="en-US" w:eastAsia="zh-CN" w:bidi="ar"/>
        </w:rPr>
        <w:t>包括：1.专有所有权，2.共有部分共有权，3共有的管理权</w:t>
      </w:r>
    </w:p>
    <w:p w14:paraId="655C16BD">
      <w:pPr>
        <w:keepNext w:val="0"/>
        <w:keepLines w:val="0"/>
        <w:widowControl/>
        <w:suppressLineNumbers w:val="0"/>
        <w:jc w:val="left"/>
      </w:pPr>
      <w:r>
        <w:rPr>
          <w:rFonts w:hint="default" w:ascii="方正兰亭纤黑_GBK" w:hAnsi="方正兰亭纤黑_GBK" w:eastAsia="方正兰亭纤黑_GBK" w:cs="方正兰亭纤黑_GBK"/>
          <w:color w:val="000000"/>
          <w:kern w:val="0"/>
          <w:sz w:val="21"/>
          <w:szCs w:val="21"/>
          <w:lang w:val="en-US" w:eastAsia="zh-CN" w:bidi="ar"/>
        </w:rPr>
        <w:t xml:space="preserve">（二）建筑区划内道路、绿地等的权利归属 </w:t>
      </w:r>
    </w:p>
    <w:p w14:paraId="2E3B7E74">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建筑区划内的</w:t>
      </w:r>
      <w:r>
        <w:rPr>
          <w:rFonts w:hint="default" w:ascii="方正书宋_GBK" w:hAnsi="方正书宋_GBK" w:eastAsia="方正书宋_GBK" w:cs="方正书宋_GBK"/>
          <w:color w:val="000000"/>
          <w:kern w:val="0"/>
          <w:sz w:val="20"/>
          <w:szCs w:val="20"/>
          <w:highlight w:val="yellow"/>
          <w:lang w:val="en-US" w:eastAsia="zh-CN" w:bidi="ar"/>
        </w:rPr>
        <w:t>道路</w:t>
      </w:r>
      <w:r>
        <w:rPr>
          <w:rFonts w:hint="default" w:ascii="方正书宋_GBK" w:hAnsi="方正书宋_GBK" w:eastAsia="方正书宋_GBK" w:cs="方正书宋_GBK"/>
          <w:color w:val="000000"/>
          <w:kern w:val="0"/>
          <w:sz w:val="20"/>
          <w:szCs w:val="20"/>
          <w:lang w:val="en-US" w:eastAsia="zh-CN" w:bidi="ar"/>
        </w:rPr>
        <w:t>，属于业主共有，但是</w:t>
      </w:r>
      <w:r>
        <w:rPr>
          <w:rFonts w:hint="default" w:ascii="方正书宋_GBK" w:hAnsi="方正书宋_GBK" w:eastAsia="方正书宋_GBK" w:cs="方正书宋_GBK"/>
          <w:color w:val="000000"/>
          <w:kern w:val="0"/>
          <w:sz w:val="20"/>
          <w:szCs w:val="20"/>
          <w:highlight w:val="yellow"/>
          <w:lang w:val="en-US" w:eastAsia="zh-CN" w:bidi="ar"/>
        </w:rPr>
        <w:t>属于城镇公共道路的除外</w:t>
      </w:r>
      <w:r>
        <w:rPr>
          <w:rFonts w:hint="default" w:ascii="方正书宋_GBK" w:hAnsi="方正书宋_GBK" w:eastAsia="方正书宋_GBK" w:cs="方正书宋_GBK"/>
          <w:color w:val="000000"/>
          <w:kern w:val="0"/>
          <w:sz w:val="20"/>
          <w:szCs w:val="20"/>
          <w:lang w:val="en-US" w:eastAsia="zh-CN" w:bidi="ar"/>
        </w:rPr>
        <w:t>。建筑区划内</w:t>
      </w:r>
    </w:p>
    <w:p w14:paraId="6BF31D31">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的</w:t>
      </w:r>
      <w:r>
        <w:rPr>
          <w:rFonts w:hint="default" w:ascii="方正书宋_GBK" w:hAnsi="方正书宋_GBK" w:eastAsia="方正书宋_GBK" w:cs="方正书宋_GBK"/>
          <w:color w:val="000000"/>
          <w:kern w:val="0"/>
          <w:sz w:val="20"/>
          <w:szCs w:val="20"/>
          <w:highlight w:val="yellow"/>
          <w:lang w:val="en-US" w:eastAsia="zh-CN" w:bidi="ar"/>
        </w:rPr>
        <w:t>绿地</w:t>
      </w:r>
      <w:r>
        <w:rPr>
          <w:rFonts w:hint="default" w:ascii="方正书宋_GBK" w:hAnsi="方正书宋_GBK" w:eastAsia="方正书宋_GBK" w:cs="方正书宋_GBK"/>
          <w:color w:val="000000"/>
          <w:kern w:val="0"/>
          <w:sz w:val="20"/>
          <w:szCs w:val="20"/>
          <w:lang w:val="en-US" w:eastAsia="zh-CN" w:bidi="ar"/>
        </w:rPr>
        <w:t>，属于业主共有，但</w:t>
      </w:r>
      <w:r>
        <w:rPr>
          <w:rFonts w:hint="default" w:ascii="方正书宋_GBK" w:hAnsi="方正书宋_GBK" w:eastAsia="方正书宋_GBK" w:cs="方正书宋_GBK"/>
          <w:color w:val="000000"/>
          <w:kern w:val="0"/>
          <w:sz w:val="20"/>
          <w:szCs w:val="20"/>
          <w:highlight w:val="yellow"/>
          <w:lang w:val="en-US" w:eastAsia="zh-CN" w:bidi="ar"/>
        </w:rPr>
        <w:t>是属于城镇公共绿地或者明示属于个人的除外</w:t>
      </w:r>
      <w:r>
        <w:rPr>
          <w:rFonts w:hint="default" w:ascii="方正书宋_GBK" w:hAnsi="方正书宋_GBK" w:eastAsia="方正书宋_GBK" w:cs="方正书宋_GBK"/>
          <w:color w:val="000000"/>
          <w:kern w:val="0"/>
          <w:sz w:val="20"/>
          <w:szCs w:val="20"/>
          <w:lang w:val="en-US" w:eastAsia="zh-CN" w:bidi="ar"/>
        </w:rPr>
        <w:t xml:space="preserve">。建筑区划 </w:t>
      </w:r>
    </w:p>
    <w:p w14:paraId="53A7CA14">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 xml:space="preserve">内的其他公共场所、公用设施和物业服务用房，属于业主共有。 </w:t>
      </w:r>
    </w:p>
    <w:p w14:paraId="7AF0C081">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4F210F32">
      <w:pPr>
        <w:keepNext w:val="0"/>
        <w:keepLines w:val="0"/>
        <w:widowControl/>
        <w:suppressLineNumbers w:val="0"/>
        <w:jc w:val="left"/>
      </w:pPr>
      <w:r>
        <w:rPr>
          <w:rFonts w:hint="default" w:ascii="方正兰亭纤黑_GBK" w:hAnsi="方正兰亭纤黑_GBK" w:eastAsia="方正兰亭纤黑_GBK" w:cs="方正兰亭纤黑_GBK"/>
          <w:color w:val="000000"/>
          <w:kern w:val="0"/>
          <w:sz w:val="21"/>
          <w:szCs w:val="21"/>
          <w:lang w:val="en-US" w:eastAsia="zh-CN" w:bidi="ar"/>
        </w:rPr>
        <w:t xml:space="preserve">（三）共有部分的收入分配 </w:t>
      </w:r>
    </w:p>
    <w:p w14:paraId="5E902F5B">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建设单位、物业服务企业或者其他管理人等利用业主的共有部分产生的收入，在 </w:t>
      </w:r>
    </w:p>
    <w:p w14:paraId="25E2BA9F">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扣除合理成本之后，属于</w:t>
      </w:r>
      <w:r>
        <w:rPr>
          <w:rFonts w:hint="default" w:ascii="方正书宋_GBK" w:hAnsi="方正书宋_GBK" w:eastAsia="方正书宋_GBK" w:cs="方正书宋_GBK"/>
          <w:color w:val="000000"/>
          <w:kern w:val="0"/>
          <w:sz w:val="20"/>
          <w:szCs w:val="20"/>
          <w:highlight w:val="yellow"/>
          <w:lang w:val="en-US" w:eastAsia="zh-CN" w:bidi="ar"/>
        </w:rPr>
        <w:t>业主共有</w:t>
      </w:r>
      <w:r>
        <w:rPr>
          <w:rFonts w:hint="default" w:ascii="方正书宋_GBK" w:hAnsi="方正书宋_GBK" w:eastAsia="方正书宋_GBK" w:cs="方正书宋_GBK"/>
          <w:color w:val="000000"/>
          <w:kern w:val="0"/>
          <w:sz w:val="20"/>
          <w:szCs w:val="20"/>
          <w:lang w:val="en-US" w:eastAsia="zh-CN" w:bidi="ar"/>
        </w:rPr>
        <w:t>。</w:t>
      </w:r>
    </w:p>
    <w:p w14:paraId="2515CC0A">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62AE76D6">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比如小区张贴广告，产生的收益，扣除成本、归业主共同享有</w:t>
      </w:r>
    </w:p>
    <w:p w14:paraId="6007A39A">
      <w:pPr>
        <w:keepNext w:val="0"/>
        <w:keepLines w:val="0"/>
        <w:widowControl/>
        <w:suppressLineNumbers w:val="0"/>
        <w:jc w:val="left"/>
      </w:pPr>
      <w:r>
        <w:rPr>
          <w:rFonts w:hint="default" w:ascii="方正兰亭纤黑_GBK" w:hAnsi="方正兰亭纤黑_GBK" w:eastAsia="方正兰亭纤黑_GBK" w:cs="方正兰亭纤黑_GBK"/>
          <w:color w:val="000000"/>
          <w:kern w:val="0"/>
          <w:sz w:val="21"/>
          <w:szCs w:val="21"/>
          <w:lang w:val="en-US" w:eastAsia="zh-CN" w:bidi="ar"/>
        </w:rPr>
        <w:t xml:space="preserve">（四）业主改变住宅用途的限制条件 </w:t>
      </w:r>
      <w:r>
        <w:rPr>
          <w:rFonts w:hint="eastAsia" w:ascii="方正兰亭纤黑_GBK" w:hAnsi="方正兰亭纤黑_GBK" w:eastAsia="方正兰亭纤黑_GBK" w:cs="方正兰亭纤黑_GBK"/>
          <w:color w:val="000000"/>
          <w:kern w:val="0"/>
          <w:sz w:val="21"/>
          <w:szCs w:val="21"/>
          <w:lang w:val="en-US" w:eastAsia="zh-CN" w:bidi="ar"/>
        </w:rPr>
        <w:t>（一般是住房改经营房屋）</w:t>
      </w:r>
    </w:p>
    <w:p w14:paraId="478B1E34">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业主不得违反法律、法规以及管理规约，将住宅改变为经营性用房。业主将住宅 </w:t>
      </w:r>
    </w:p>
    <w:p w14:paraId="3DCFD6A0">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改变为经营性用房的，除遵守法律、法规以及管理规约外，应当经</w:t>
      </w:r>
      <w:r>
        <w:rPr>
          <w:rFonts w:hint="default" w:ascii="方正书宋_GBK" w:hAnsi="方正书宋_GBK" w:eastAsia="方正书宋_GBK" w:cs="方正书宋_GBK"/>
          <w:color w:val="FF0000"/>
          <w:kern w:val="0"/>
          <w:sz w:val="20"/>
          <w:szCs w:val="20"/>
          <w:highlight w:val="yellow"/>
          <w:lang w:val="en-US" w:eastAsia="zh-CN" w:bidi="ar"/>
        </w:rPr>
        <w:t>有利害关系</w:t>
      </w:r>
      <w:r>
        <w:rPr>
          <w:rFonts w:hint="default" w:ascii="方正书宋_GBK" w:hAnsi="方正书宋_GBK" w:eastAsia="方正书宋_GBK" w:cs="方正书宋_GBK"/>
          <w:color w:val="000000"/>
          <w:kern w:val="0"/>
          <w:sz w:val="20"/>
          <w:szCs w:val="20"/>
          <w:lang w:val="en-US" w:eastAsia="zh-CN" w:bidi="ar"/>
        </w:rPr>
        <w:t xml:space="preserve">的业主 </w:t>
      </w:r>
    </w:p>
    <w:p w14:paraId="12D1C036">
      <w:pPr>
        <w:keepNext w:val="0"/>
        <w:keepLines w:val="0"/>
        <w:widowControl/>
        <w:suppressLineNumbers w:val="0"/>
        <w:jc w:val="left"/>
      </w:pPr>
      <w:r>
        <w:rPr>
          <w:rFonts w:hint="default" w:ascii="方正书宋_GBK" w:hAnsi="方正书宋_GBK" w:eastAsia="方正书宋_GBK" w:cs="方正书宋_GBK"/>
          <w:color w:val="FF0000"/>
          <w:kern w:val="0"/>
          <w:sz w:val="20"/>
          <w:szCs w:val="20"/>
          <w:highlight w:val="yellow"/>
          <w:lang w:val="en-US" w:eastAsia="zh-CN" w:bidi="ar"/>
        </w:rPr>
        <w:t>一致</w:t>
      </w:r>
      <w:r>
        <w:rPr>
          <w:rFonts w:hint="default" w:ascii="方正书宋_GBK" w:hAnsi="方正书宋_GBK" w:eastAsia="方正书宋_GBK" w:cs="方正书宋_GBK"/>
          <w:color w:val="000000"/>
          <w:kern w:val="0"/>
          <w:sz w:val="20"/>
          <w:szCs w:val="20"/>
          <w:lang w:val="en-US" w:eastAsia="zh-CN" w:bidi="ar"/>
        </w:rPr>
        <w:t>同意</w:t>
      </w:r>
      <w:r>
        <w:rPr>
          <w:rFonts w:hint="eastAsia" w:ascii="方正书宋_GBK" w:hAnsi="方正书宋_GBK" w:eastAsia="方正书宋_GBK" w:cs="方正书宋_GBK"/>
          <w:color w:val="000000"/>
          <w:kern w:val="0"/>
          <w:sz w:val="20"/>
          <w:szCs w:val="20"/>
          <w:lang w:val="en-US" w:eastAsia="zh-CN" w:bidi="ar"/>
        </w:rPr>
        <w:t>。</w:t>
      </w:r>
    </w:p>
    <w:p w14:paraId="71895B12">
      <w:pPr>
        <w:keepNext w:val="0"/>
        <w:keepLines w:val="0"/>
        <w:widowControl/>
        <w:numPr>
          <w:ilvl w:val="0"/>
          <w:numId w:val="0"/>
        </w:numPr>
        <w:suppressLineNumbers w:val="0"/>
        <w:spacing w:before="0" w:beforeAutospacing="1" w:after="0" w:afterAutospacing="1"/>
        <w:rPr>
          <w:rFonts w:hint="eastAsia"/>
          <w:lang w:val="en-US" w:eastAsia="zh-CN"/>
        </w:rPr>
      </w:pPr>
      <w:r>
        <w:rPr>
          <w:rFonts w:hint="eastAsia"/>
          <w:lang w:val="en-US" w:eastAsia="zh-CN"/>
        </w:rPr>
        <w:t>注释：</w:t>
      </w:r>
    </w:p>
    <w:p w14:paraId="43AF3099">
      <w:pPr>
        <w:keepNext w:val="0"/>
        <w:keepLines w:val="0"/>
        <w:widowControl/>
        <w:numPr>
          <w:ilvl w:val="0"/>
          <w:numId w:val="0"/>
        </w:numPr>
        <w:suppressLineNumbers w:val="0"/>
        <w:spacing w:before="0" w:beforeAutospacing="1" w:after="0" w:afterAutospacing="1"/>
        <w:rPr>
          <w:rFonts w:hint="default"/>
          <w:lang w:val="en-US" w:eastAsia="zh-CN"/>
        </w:rPr>
      </w:pPr>
      <w:r>
        <w:rPr>
          <w:rFonts w:hint="eastAsia"/>
          <w:lang w:val="en-US" w:eastAsia="zh-CN"/>
        </w:rPr>
        <w:t>改变住宅的性质，要满足两条</w:t>
      </w:r>
    </w:p>
    <w:p w14:paraId="67E15C12">
      <w:pPr>
        <w:keepNext w:val="0"/>
        <w:keepLines w:val="0"/>
        <w:widowControl/>
        <w:numPr>
          <w:ilvl w:val="0"/>
          <w:numId w:val="5"/>
        </w:numPr>
        <w:suppressLineNumbers w:val="0"/>
        <w:spacing w:before="0" w:beforeAutospacing="1" w:after="0" w:afterAutospacing="1"/>
        <w:ind w:left="720" w:leftChars="0" w:hanging="360" w:firstLineChars="0"/>
      </w:pPr>
      <w:r>
        <w:t>不得违反法律法规及管理规约</w:t>
      </w:r>
    </w:p>
    <w:p w14:paraId="09275939">
      <w:pPr>
        <w:keepNext w:val="0"/>
        <w:keepLines w:val="0"/>
        <w:widowControl/>
        <w:numPr>
          <w:ilvl w:val="0"/>
          <w:numId w:val="5"/>
        </w:numPr>
        <w:suppressLineNumbers w:val="0"/>
        <w:spacing w:before="0" w:beforeAutospacing="1" w:after="0" w:afterAutospacing="1"/>
        <w:ind w:left="720" w:leftChars="0" w:hanging="360" w:firstLineChars="0"/>
      </w:pPr>
      <w:r>
        <w:t>需经有利害关系业主一致同意（全票通过制）</w:t>
      </w:r>
    </w:p>
    <w:p w14:paraId="3D792D1F">
      <w:pPr>
        <w:rPr>
          <w:rFonts w:hint="eastAsia"/>
          <w:lang w:val="en-US" w:eastAsia="zh-CN"/>
        </w:rPr>
      </w:pPr>
      <w:r>
        <w:rPr>
          <w:rFonts w:hint="eastAsia" w:ascii="宋体" w:hAnsi="宋体" w:eastAsia="宋体" w:cs="宋体"/>
          <w:sz w:val="24"/>
          <w:szCs w:val="24"/>
          <w:lang w:val="en-US" w:eastAsia="zh-CN"/>
        </w:rPr>
        <w:t>有</w:t>
      </w:r>
      <w:r>
        <w:t>利害</w:t>
      </w:r>
      <w:r>
        <w:rPr>
          <w:rFonts w:hint="eastAsia"/>
          <w:lang w:val="en-US" w:eastAsia="zh-CN"/>
        </w:rPr>
        <w:t>关系，比如声音嘈杂影响（什么是</w:t>
      </w:r>
      <w:r>
        <w:t>利害</w:t>
      </w:r>
      <w:r>
        <w:rPr>
          <w:rFonts w:hint="eastAsia"/>
          <w:lang w:val="en-US" w:eastAsia="zh-CN"/>
        </w:rPr>
        <w:t>关系不用细扣个人认为就是是否影响了其他人的合法权益）</w:t>
      </w:r>
    </w:p>
    <w:p w14:paraId="20ACC1D5">
      <w:pPr>
        <w:rPr>
          <w:rFonts w:hint="eastAsia"/>
          <w:lang w:val="en-US" w:eastAsia="zh-CN"/>
        </w:rPr>
      </w:pPr>
    </w:p>
    <w:p w14:paraId="0133C7A4">
      <w:pPr>
        <w:rPr>
          <w:rFonts w:hint="eastAsia"/>
          <w:lang w:val="en-US" w:eastAsia="zh-CN"/>
        </w:rPr>
      </w:pPr>
    </w:p>
    <w:p w14:paraId="59F38D61">
      <w:pPr>
        <w:keepNext w:val="0"/>
        <w:keepLines w:val="0"/>
        <w:widowControl/>
        <w:suppressLineNumbers w:val="0"/>
        <w:jc w:val="left"/>
      </w:pPr>
      <w:r>
        <w:rPr>
          <w:rFonts w:ascii="方正兰亭黑_GBK" w:hAnsi="方正兰亭黑_GBK" w:eastAsia="方正兰亭黑_GBK" w:cs="方正兰亭黑_GBK"/>
          <w:color w:val="000000"/>
          <w:kern w:val="0"/>
          <w:sz w:val="22"/>
          <w:szCs w:val="22"/>
          <w:lang w:val="en-US" w:eastAsia="zh-CN" w:bidi="ar"/>
        </w:rPr>
        <w:t xml:space="preserve">四、相邻关系 </w:t>
      </w:r>
      <w:r>
        <w:rPr>
          <w:rFonts w:hint="eastAsia" w:ascii="方正兰亭黑_GBK" w:hAnsi="方正兰亭黑_GBK" w:eastAsia="方正兰亭黑_GBK" w:cs="方正兰亭黑_GBK"/>
          <w:color w:val="000000"/>
          <w:kern w:val="0"/>
          <w:sz w:val="22"/>
          <w:szCs w:val="22"/>
          <w:lang w:val="en-US" w:eastAsia="zh-CN" w:bidi="ar"/>
        </w:rPr>
        <w:t>（</w:t>
      </w:r>
      <w:r>
        <w:rPr>
          <w:rFonts w:hint="eastAsia" w:ascii="方正兰亭黑_GBK" w:hAnsi="方正兰亭黑_GBK" w:eastAsia="方正兰亭黑_GBK" w:cs="方正兰亭黑_GBK"/>
          <w:color w:val="FF0000"/>
          <w:kern w:val="0"/>
          <w:sz w:val="22"/>
          <w:szCs w:val="22"/>
          <w:lang w:val="en-US" w:eastAsia="zh-CN" w:bidi="ar"/>
        </w:rPr>
        <w:t>邻居</w:t>
      </w:r>
      <w:r>
        <w:rPr>
          <w:rFonts w:hint="eastAsia" w:ascii="方正兰亭黑_GBK" w:hAnsi="方正兰亭黑_GBK" w:eastAsia="方正兰亭黑_GBK" w:cs="方正兰亭黑_GBK"/>
          <w:color w:val="000000"/>
          <w:kern w:val="0"/>
          <w:sz w:val="22"/>
          <w:szCs w:val="22"/>
          <w:lang w:val="en-US" w:eastAsia="zh-CN" w:bidi="ar"/>
        </w:rPr>
        <w:t>）</w:t>
      </w:r>
    </w:p>
    <w:p w14:paraId="4B21BA61">
      <w:pPr>
        <w:keepNext w:val="0"/>
        <w:keepLines w:val="0"/>
        <w:widowControl/>
        <w:suppressLineNumbers w:val="0"/>
        <w:jc w:val="left"/>
      </w:pPr>
      <w:r>
        <w:rPr>
          <w:rFonts w:ascii="方正书宋_GBK" w:hAnsi="方正书宋_GBK" w:eastAsia="方正书宋_GBK" w:cs="方正书宋_GBK"/>
          <w:color w:val="000000"/>
          <w:kern w:val="0"/>
          <w:sz w:val="20"/>
          <w:szCs w:val="20"/>
          <w:lang w:val="en-US" w:eastAsia="zh-CN" w:bidi="ar"/>
        </w:rPr>
        <w:t xml:space="preserve">不动产的相邻权利人应当按照有利生产、方便生活、团结互助、公平合理的原则， </w:t>
      </w:r>
    </w:p>
    <w:p w14:paraId="315D3A62">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正确处理相邻关系。</w:t>
      </w:r>
    </w:p>
    <w:p w14:paraId="366D74EF">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p>
    <w:p w14:paraId="60DE1B53">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3EF73F98">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常见的相邻关系权力：</w:t>
      </w:r>
    </w:p>
    <w:p w14:paraId="4D9F9CAF">
      <w:pPr>
        <w:keepNext w:val="0"/>
        <w:keepLines w:val="0"/>
        <w:widowControl/>
        <w:numPr>
          <w:ilvl w:val="0"/>
          <w:numId w:val="6"/>
        </w:numPr>
        <w:suppressLineNumbers w:val="0"/>
        <w:spacing w:before="0" w:beforeAutospacing="1" w:after="0" w:afterAutospacing="1"/>
        <w:ind w:left="720" w:leftChars="0" w:hanging="360" w:firstLineChars="0"/>
      </w:pPr>
      <w:r>
        <w:t>通行权：如必须经过邻居门口通行的权利（例：每天上下班需经过张三家门口）</w:t>
      </w:r>
    </w:p>
    <w:p w14:paraId="7367083D">
      <w:pPr>
        <w:keepNext w:val="0"/>
        <w:keepLines w:val="0"/>
        <w:widowControl/>
        <w:numPr>
          <w:ilvl w:val="0"/>
          <w:numId w:val="6"/>
        </w:numPr>
        <w:suppressLineNumbers w:val="0"/>
        <w:spacing w:before="0" w:beforeAutospacing="1" w:after="0" w:afterAutospacing="1"/>
        <w:ind w:left="720" w:leftChars="0" w:hanging="360" w:firstLineChars="0"/>
      </w:pPr>
      <w:r>
        <w:t>排水权：不得阻止正常排水（例：楼下业主关闭排水阀门限制楼上排水）</w:t>
      </w:r>
    </w:p>
    <w:p w14:paraId="525F109C">
      <w:pPr>
        <w:keepNext w:val="0"/>
        <w:keepLines w:val="0"/>
        <w:widowControl/>
        <w:numPr>
          <w:ilvl w:val="0"/>
          <w:numId w:val="6"/>
        </w:numPr>
        <w:suppressLineNumbers w:val="0"/>
        <w:spacing w:before="0" w:beforeAutospacing="1" w:after="0" w:afterAutospacing="1"/>
        <w:ind w:left="720" w:leftChars="0" w:hanging="360" w:firstLineChars="0"/>
      </w:pPr>
      <w:r>
        <w:t>其他权利：包括采光权、通风权、环境保护权等生活必需便利</w:t>
      </w:r>
    </w:p>
    <w:p w14:paraId="59A453DA">
      <w:pPr>
        <w:keepNext w:val="0"/>
        <w:keepLines w:val="0"/>
        <w:widowControl/>
        <w:numPr>
          <w:ilvl w:val="0"/>
          <w:numId w:val="0"/>
        </w:numPr>
        <w:suppressLineNumbers w:val="0"/>
        <w:spacing w:before="0" w:beforeAutospacing="1" w:after="0" w:afterAutospacing="1"/>
        <w:jc w:val="both"/>
        <w:rPr>
          <w:rFonts w:hint="default" w:eastAsiaTheme="minorEastAsia"/>
          <w:lang w:val="en-US" w:eastAsia="zh-CN"/>
        </w:rPr>
      </w:pPr>
      <w:r>
        <w:rPr>
          <w:rFonts w:hint="eastAsia"/>
          <w:lang w:val="en-US" w:eastAsia="zh-CN"/>
        </w:rPr>
        <w:t>相邻关系的法定、必要、无偿的。</w:t>
      </w:r>
    </w:p>
    <w:p w14:paraId="0AFEC31C">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p>
    <w:p w14:paraId="65DB6B93">
      <w:pPr>
        <w:keepNext w:val="0"/>
        <w:keepLines w:val="0"/>
        <w:widowControl/>
        <w:suppressLineNumbers w:val="0"/>
        <w:jc w:val="left"/>
      </w:pPr>
      <w:r>
        <w:rPr>
          <w:rFonts w:hint="default" w:ascii="方正兰亭黑_GBK" w:hAnsi="方正兰亭黑_GBK" w:eastAsia="方正兰亭黑_GBK" w:cs="方正兰亭黑_GBK"/>
          <w:color w:val="000000"/>
          <w:kern w:val="0"/>
          <w:sz w:val="22"/>
          <w:szCs w:val="22"/>
          <w:lang w:val="en-US" w:eastAsia="zh-CN" w:bidi="ar"/>
        </w:rPr>
        <w:t>五、善意取得</w:t>
      </w:r>
    </w:p>
    <w:p w14:paraId="33EA8AF1">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无处分权人将不动产或者动产转让给受让人的，所有权人有权追回；除法律另有 </w:t>
      </w:r>
    </w:p>
    <w:p w14:paraId="2172B05F">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规定外，符合下列情形的，受让人取得该不动产或者动产的所有权： </w:t>
      </w:r>
    </w:p>
    <w:p w14:paraId="222F5F28">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1. </w:t>
      </w:r>
      <w:r>
        <w:rPr>
          <w:rFonts w:hint="default" w:ascii="方正书宋_GBK" w:hAnsi="方正书宋_GBK" w:eastAsia="方正书宋_GBK" w:cs="方正书宋_GBK"/>
          <w:color w:val="000000"/>
          <w:kern w:val="0"/>
          <w:sz w:val="20"/>
          <w:szCs w:val="20"/>
          <w:lang w:val="en-US" w:eastAsia="zh-CN" w:bidi="ar"/>
        </w:rPr>
        <w:t>受让人受让该不动产或者动产时是善意；</w:t>
      </w:r>
    </w:p>
    <w:p w14:paraId="48334AC1">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2. </w:t>
      </w:r>
      <w:r>
        <w:rPr>
          <w:rFonts w:ascii="方正书宋_GBK" w:hAnsi="方正书宋_GBK" w:eastAsia="方正书宋_GBK" w:cs="方正书宋_GBK"/>
          <w:color w:val="000000"/>
          <w:kern w:val="0"/>
          <w:sz w:val="20"/>
          <w:szCs w:val="20"/>
          <w:lang w:val="en-US" w:eastAsia="zh-CN" w:bidi="ar"/>
        </w:rPr>
        <w:t xml:space="preserve">以合理的价格转让； </w:t>
      </w:r>
    </w:p>
    <w:p w14:paraId="69E1BF89">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3. </w:t>
      </w:r>
      <w:r>
        <w:rPr>
          <w:rFonts w:hint="default" w:ascii="方正书宋_GBK" w:hAnsi="方正书宋_GBK" w:eastAsia="方正书宋_GBK" w:cs="方正书宋_GBK"/>
          <w:color w:val="000000"/>
          <w:kern w:val="0"/>
          <w:sz w:val="20"/>
          <w:szCs w:val="20"/>
          <w:lang w:val="en-US" w:eastAsia="zh-CN" w:bidi="ar"/>
        </w:rPr>
        <w:t xml:space="preserve">转让的不动产或者动产依照法律规定应当登记的已经登记，不需要登记的已经 </w:t>
      </w:r>
    </w:p>
    <w:p w14:paraId="5B02005E">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交付给受让人。 </w:t>
      </w:r>
    </w:p>
    <w:p w14:paraId="072C2F18">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受让人依据前述规定取得不动产或者动产的所有权的，原所有权人有权向无处分 </w:t>
      </w:r>
    </w:p>
    <w:p w14:paraId="4348154F">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权人请求损害赔偿。</w:t>
      </w:r>
    </w:p>
    <w:p w14:paraId="4557769A">
      <w:pPr>
        <w:rPr>
          <w:rFonts w:hint="eastAsia"/>
          <w:lang w:val="en-US" w:eastAsia="zh-CN"/>
        </w:rPr>
      </w:pPr>
    </w:p>
    <w:p w14:paraId="76E53280">
      <w:pPr>
        <w:rPr>
          <w:rFonts w:hint="eastAsia"/>
          <w:lang w:val="en-US" w:eastAsia="zh-CN"/>
        </w:rPr>
      </w:pPr>
      <w:r>
        <w:rPr>
          <w:rFonts w:hint="eastAsia"/>
          <w:lang w:val="en-US" w:eastAsia="zh-CN"/>
        </w:rPr>
        <w:t>注释：</w:t>
      </w:r>
    </w:p>
    <w:p w14:paraId="25872F4D">
      <w:pPr>
        <w:rPr>
          <w:rFonts w:hint="default"/>
          <w:lang w:val="en-US" w:eastAsia="zh-CN"/>
        </w:rPr>
      </w:pPr>
      <w:r>
        <w:rPr>
          <w:rFonts w:hint="eastAsia"/>
          <w:lang w:val="en-US" w:eastAsia="zh-CN"/>
        </w:rPr>
        <w:t>法律善意：不知情的情况</w:t>
      </w:r>
    </w:p>
    <w:p w14:paraId="0F56FB94">
      <w:pPr>
        <w:rPr>
          <w:rFonts w:hint="default"/>
          <w:lang w:val="en-US" w:eastAsia="zh-CN"/>
        </w:rPr>
      </w:pPr>
      <w:r>
        <w:rPr>
          <w:rFonts w:hint="eastAsia"/>
          <w:lang w:val="en-US" w:eastAsia="zh-CN"/>
        </w:rPr>
        <w:t>主体区分：</w:t>
      </w:r>
    </w:p>
    <w:p w14:paraId="585369D7">
      <w:pPr>
        <w:keepNext w:val="0"/>
        <w:keepLines w:val="0"/>
        <w:widowControl/>
        <w:numPr>
          <w:ilvl w:val="0"/>
          <w:numId w:val="7"/>
        </w:numPr>
        <w:suppressLineNumbers w:val="0"/>
        <w:spacing w:before="0" w:beforeAutospacing="1" w:after="0" w:afterAutospacing="1"/>
        <w:ind w:left="720" w:leftChars="0" w:hanging="360" w:firstLineChars="0"/>
      </w:pPr>
      <w:r>
        <w:t>所有权人（如出借电脑的文静老师）</w:t>
      </w:r>
    </w:p>
    <w:p w14:paraId="155FD8D7">
      <w:pPr>
        <w:keepNext w:val="0"/>
        <w:keepLines w:val="0"/>
        <w:widowControl/>
        <w:numPr>
          <w:ilvl w:val="0"/>
          <w:numId w:val="7"/>
        </w:numPr>
        <w:suppressLineNumbers w:val="0"/>
        <w:spacing w:before="0" w:beforeAutospacing="1" w:after="0" w:afterAutospacing="1"/>
        <w:ind w:left="720" w:leftChars="0" w:hanging="360" w:firstLineChars="0"/>
      </w:pPr>
      <w:r>
        <w:t>无处分权人（如借用电脑的王某）</w:t>
      </w:r>
    </w:p>
    <w:p w14:paraId="6F57AAAC">
      <w:pPr>
        <w:keepNext w:val="0"/>
        <w:keepLines w:val="0"/>
        <w:widowControl/>
        <w:numPr>
          <w:ilvl w:val="0"/>
          <w:numId w:val="7"/>
        </w:numPr>
        <w:suppressLineNumbers w:val="0"/>
        <w:spacing w:before="0" w:beforeAutospacing="1" w:after="0" w:afterAutospacing="1"/>
        <w:ind w:left="720" w:leftChars="0" w:hanging="360" w:firstLineChars="0"/>
      </w:pPr>
      <w:r>
        <w:t>受让人（如购买电脑的小美）</w:t>
      </w:r>
    </w:p>
    <w:p w14:paraId="018FE1AC">
      <w:pPr>
        <w:keepNext w:val="0"/>
        <w:keepLines w:val="0"/>
        <w:widowControl/>
        <w:numPr>
          <w:ilvl w:val="0"/>
          <w:numId w:val="0"/>
        </w:numPr>
        <w:suppressLineNumbers w:val="0"/>
        <w:spacing w:before="0" w:beforeAutospacing="1" w:after="0" w:afterAutospacing="1"/>
        <w:jc w:val="both"/>
        <w:rPr>
          <w:rFonts w:hint="eastAsia"/>
          <w:lang w:val="en-US" w:eastAsia="zh-CN"/>
        </w:rPr>
      </w:pPr>
      <w:r>
        <w:rPr>
          <w:rFonts w:hint="eastAsia"/>
          <w:lang w:val="en-US" w:eastAsia="zh-CN"/>
        </w:rPr>
        <w:t>总结：善意取得主要讲了两个点：</w:t>
      </w:r>
    </w:p>
    <w:p w14:paraId="570DE7A3">
      <w:pPr>
        <w:keepNext w:val="0"/>
        <w:keepLines w:val="0"/>
        <w:widowControl/>
        <w:numPr>
          <w:ilvl w:val="0"/>
          <w:numId w:val="0"/>
        </w:numPr>
        <w:suppressLineNumbers w:val="0"/>
        <w:spacing w:before="0" w:beforeAutospacing="1" w:after="0" w:afterAutospacing="1"/>
        <w:jc w:val="both"/>
        <w:rPr>
          <w:rFonts w:hint="eastAsia"/>
          <w:lang w:val="en-US" w:eastAsia="zh-CN"/>
        </w:rPr>
      </w:pPr>
      <w:r>
        <w:rPr>
          <w:rFonts w:hint="eastAsia"/>
          <w:lang w:val="en-US" w:eastAsia="zh-CN"/>
        </w:rPr>
        <w:t>-</w:t>
      </w:r>
      <w:r>
        <w:rPr>
          <w:rFonts w:hint="eastAsia"/>
          <w:lang w:val="en-US" w:eastAsia="zh-CN"/>
        </w:rPr>
        <w:tab/>
      </w:r>
      <w:r>
        <w:rPr>
          <w:rFonts w:hint="eastAsia"/>
          <w:lang w:val="en-US" w:eastAsia="zh-CN"/>
        </w:rPr>
        <w:t>第一直接追回（不符合第二种的）</w:t>
      </w:r>
    </w:p>
    <w:p w14:paraId="54D55515">
      <w:pPr>
        <w:keepNext w:val="0"/>
        <w:keepLines w:val="0"/>
        <w:widowControl/>
        <w:numPr>
          <w:ilvl w:val="0"/>
          <w:numId w:val="0"/>
        </w:numPr>
        <w:suppressLineNumbers w:val="0"/>
        <w:spacing w:before="0" w:beforeAutospacing="1" w:after="0" w:afterAutospacing="1"/>
        <w:jc w:val="both"/>
        <w:rPr>
          <w:rFonts w:hint="eastAsia"/>
          <w:lang w:val="en-US" w:eastAsia="zh-CN"/>
        </w:rPr>
      </w:pPr>
      <w:r>
        <w:rPr>
          <w:rFonts w:hint="eastAsia"/>
          <w:lang w:val="en-US" w:eastAsia="zh-CN"/>
        </w:rPr>
        <w:t>-</w:t>
      </w:r>
      <w:r>
        <w:rPr>
          <w:rFonts w:hint="eastAsia"/>
          <w:lang w:val="en-US" w:eastAsia="zh-CN"/>
        </w:rPr>
        <w:tab/>
      </w:r>
      <w:r>
        <w:rPr>
          <w:rFonts w:hint="eastAsia"/>
          <w:lang w:val="en-US" w:eastAsia="zh-CN"/>
        </w:rPr>
        <w:t>第二是：不知情，市场价左右，发生了物权变动（该登记登记了，不用登记相当于物权变化了）的直接问</w:t>
      </w:r>
      <w:r>
        <w:t>无处分权人</w:t>
      </w:r>
      <w:r>
        <w:rPr>
          <w:rFonts w:hint="eastAsia"/>
          <w:lang w:val="en-US" w:eastAsia="zh-CN"/>
        </w:rPr>
        <w:t>要赔偿</w:t>
      </w:r>
    </w:p>
    <w:p w14:paraId="6ACE6375">
      <w:pPr>
        <w:keepNext w:val="0"/>
        <w:keepLines w:val="0"/>
        <w:widowControl/>
        <w:numPr>
          <w:ilvl w:val="0"/>
          <w:numId w:val="0"/>
        </w:numPr>
        <w:suppressLineNumbers w:val="0"/>
        <w:spacing w:before="0" w:beforeAutospacing="1" w:after="0" w:afterAutospacing="1"/>
        <w:jc w:val="both"/>
        <w:rPr>
          <w:rFonts w:hint="eastAsia"/>
          <w:lang w:val="en-US" w:eastAsia="zh-CN"/>
        </w:rPr>
      </w:pPr>
    </w:p>
    <w:p w14:paraId="51E11150">
      <w:pPr>
        <w:keepNext w:val="0"/>
        <w:keepLines w:val="0"/>
        <w:widowControl/>
        <w:suppressLineNumbers w:val="0"/>
        <w:jc w:val="left"/>
      </w:pPr>
      <w:r>
        <w:rPr>
          <w:rFonts w:ascii="方正兰亭黑_GBK" w:hAnsi="方正兰亭黑_GBK" w:eastAsia="方正兰亭黑_GBK" w:cs="方正兰亭黑_GBK"/>
          <w:color w:val="000000"/>
          <w:kern w:val="0"/>
          <w:sz w:val="22"/>
          <w:szCs w:val="22"/>
          <w:lang w:val="en-US" w:eastAsia="zh-CN" w:bidi="ar"/>
        </w:rPr>
        <w:t xml:space="preserve">六、拾得遗失物 </w:t>
      </w:r>
      <w:r>
        <w:rPr>
          <w:rFonts w:hint="eastAsia" w:ascii="方正兰亭黑_GBK" w:hAnsi="方正兰亭黑_GBK" w:eastAsia="方正兰亭黑_GBK" w:cs="方正兰亭黑_GBK"/>
          <w:color w:val="000000"/>
          <w:kern w:val="0"/>
          <w:sz w:val="22"/>
          <w:szCs w:val="22"/>
          <w:lang w:val="en-US" w:eastAsia="zh-CN" w:bidi="ar"/>
        </w:rPr>
        <w:t>（原则上不适用于善意取得）</w:t>
      </w:r>
    </w:p>
    <w:p w14:paraId="1934F443">
      <w:pPr>
        <w:keepNext w:val="0"/>
        <w:keepLines w:val="0"/>
        <w:widowControl/>
        <w:suppressLineNumbers w:val="0"/>
        <w:jc w:val="left"/>
      </w:pPr>
      <w:r>
        <w:rPr>
          <w:rFonts w:ascii="方正兰亭纤黑_GBK" w:hAnsi="方正兰亭纤黑_GBK" w:eastAsia="方正兰亭纤黑_GBK" w:cs="方正兰亭纤黑_GBK"/>
          <w:color w:val="000000"/>
          <w:kern w:val="0"/>
          <w:sz w:val="21"/>
          <w:szCs w:val="21"/>
          <w:lang w:val="en-US" w:eastAsia="zh-CN" w:bidi="ar"/>
        </w:rPr>
        <w:t xml:space="preserve">（一）拾得遗失物的返还 </w:t>
      </w:r>
    </w:p>
    <w:p w14:paraId="04FDFE8C">
      <w:pPr>
        <w:keepNext w:val="0"/>
        <w:keepLines w:val="0"/>
        <w:widowControl/>
        <w:suppressLineNumbers w:val="0"/>
        <w:jc w:val="left"/>
        <w:rPr>
          <w:highlight w:val="yellow"/>
        </w:rPr>
      </w:pPr>
      <w:r>
        <w:rPr>
          <w:rFonts w:ascii="方正书宋_GBK" w:hAnsi="方正书宋_GBK" w:eastAsia="方正书宋_GBK" w:cs="方正书宋_GBK"/>
          <w:color w:val="000000"/>
          <w:kern w:val="0"/>
          <w:sz w:val="20"/>
          <w:szCs w:val="20"/>
          <w:lang w:val="en-US" w:eastAsia="zh-CN" w:bidi="ar"/>
        </w:rPr>
        <w:t>拾得遗失物，</w:t>
      </w:r>
      <w:r>
        <w:rPr>
          <w:rFonts w:ascii="方正书宋_GBK" w:hAnsi="方正书宋_GBK" w:eastAsia="方正书宋_GBK" w:cs="方正书宋_GBK"/>
          <w:color w:val="000000"/>
          <w:kern w:val="0"/>
          <w:sz w:val="20"/>
          <w:szCs w:val="20"/>
          <w:highlight w:val="yellow"/>
          <w:lang w:val="en-US" w:eastAsia="zh-CN" w:bidi="ar"/>
        </w:rPr>
        <w:t>应当返还</w:t>
      </w:r>
      <w:r>
        <w:rPr>
          <w:rFonts w:ascii="方正书宋_GBK" w:hAnsi="方正书宋_GBK" w:eastAsia="方正书宋_GBK" w:cs="方正书宋_GBK"/>
          <w:color w:val="000000"/>
          <w:kern w:val="0"/>
          <w:sz w:val="20"/>
          <w:szCs w:val="20"/>
          <w:lang w:val="en-US" w:eastAsia="zh-CN" w:bidi="ar"/>
        </w:rPr>
        <w:t>权利人。拾得人</w:t>
      </w:r>
      <w:r>
        <w:rPr>
          <w:rFonts w:ascii="方正书宋_GBK" w:hAnsi="方正书宋_GBK" w:eastAsia="方正书宋_GBK" w:cs="方正书宋_GBK"/>
          <w:color w:val="000000"/>
          <w:kern w:val="0"/>
          <w:sz w:val="20"/>
          <w:szCs w:val="20"/>
          <w:highlight w:val="yellow"/>
          <w:lang w:val="en-US" w:eastAsia="zh-CN" w:bidi="ar"/>
        </w:rPr>
        <w:t>应当及时通知权利人领取</w:t>
      </w:r>
      <w:r>
        <w:rPr>
          <w:rFonts w:ascii="方正书宋_GBK" w:hAnsi="方正书宋_GBK" w:eastAsia="方正书宋_GBK" w:cs="方正书宋_GBK"/>
          <w:color w:val="000000"/>
          <w:kern w:val="0"/>
          <w:sz w:val="20"/>
          <w:szCs w:val="20"/>
          <w:lang w:val="en-US" w:eastAsia="zh-CN" w:bidi="ar"/>
        </w:rPr>
        <w:t>，或者</w:t>
      </w:r>
      <w:r>
        <w:rPr>
          <w:rFonts w:ascii="方正书宋_GBK" w:hAnsi="方正书宋_GBK" w:eastAsia="方正书宋_GBK" w:cs="方正书宋_GBK"/>
          <w:color w:val="000000"/>
          <w:kern w:val="0"/>
          <w:sz w:val="20"/>
          <w:szCs w:val="20"/>
          <w:highlight w:val="yellow"/>
          <w:lang w:val="en-US" w:eastAsia="zh-CN" w:bidi="ar"/>
        </w:rPr>
        <w:t>送交公</w:t>
      </w:r>
    </w:p>
    <w:p w14:paraId="183FC2BE">
      <w:pPr>
        <w:keepNext w:val="0"/>
        <w:keepLines w:val="0"/>
        <w:widowControl/>
        <w:suppressLineNumbers w:val="0"/>
        <w:jc w:val="left"/>
      </w:pPr>
      <w:r>
        <w:rPr>
          <w:rFonts w:hint="default" w:ascii="方正书宋_GBK" w:hAnsi="方正书宋_GBK" w:eastAsia="方正书宋_GBK" w:cs="方正书宋_GBK"/>
          <w:color w:val="000000"/>
          <w:kern w:val="0"/>
          <w:sz w:val="20"/>
          <w:szCs w:val="20"/>
          <w:highlight w:val="yellow"/>
          <w:lang w:val="en-US" w:eastAsia="zh-CN" w:bidi="ar"/>
        </w:rPr>
        <w:t>安等有关部门</w:t>
      </w:r>
      <w:r>
        <w:rPr>
          <w:rFonts w:hint="default" w:ascii="方正书宋_GBK" w:hAnsi="方正书宋_GBK" w:eastAsia="方正书宋_GBK" w:cs="方正书宋_GBK"/>
          <w:color w:val="000000"/>
          <w:kern w:val="0"/>
          <w:sz w:val="20"/>
          <w:szCs w:val="20"/>
          <w:lang w:val="en-US" w:eastAsia="zh-CN" w:bidi="ar"/>
        </w:rPr>
        <w:t xml:space="preserve">。有关部门收到遗失物，知道权利人的，应当及时通知其领取；不知道的， </w:t>
      </w:r>
    </w:p>
    <w:p w14:paraId="4D1F1D98">
      <w:pPr>
        <w:keepNext w:val="0"/>
        <w:keepLines w:val="0"/>
        <w:widowControl/>
        <w:suppressLineNumbers w:val="0"/>
        <w:jc w:val="left"/>
        <w:rPr>
          <w:color w:val="FF0000"/>
          <w:highlight w:val="yellow"/>
        </w:rPr>
      </w:pPr>
      <w:r>
        <w:rPr>
          <w:rFonts w:hint="default" w:ascii="方正书宋_GBK" w:hAnsi="方正书宋_GBK" w:eastAsia="方正书宋_GBK" w:cs="方正书宋_GBK"/>
          <w:color w:val="000000"/>
          <w:kern w:val="0"/>
          <w:sz w:val="20"/>
          <w:szCs w:val="20"/>
          <w:lang w:val="en-US" w:eastAsia="zh-CN" w:bidi="ar"/>
        </w:rPr>
        <w:t>应当及时发布招领公告。遗失物自发布招领公告之日起</w:t>
      </w:r>
      <w:r>
        <w:rPr>
          <w:rFonts w:hint="default" w:ascii="方正书宋_GBK" w:hAnsi="方正书宋_GBK" w:eastAsia="方正书宋_GBK" w:cs="方正书宋_GBK"/>
          <w:color w:val="000000"/>
          <w:kern w:val="0"/>
          <w:sz w:val="20"/>
          <w:szCs w:val="20"/>
          <w:highlight w:val="yellow"/>
          <w:lang w:val="en-US" w:eastAsia="zh-CN" w:bidi="ar"/>
        </w:rPr>
        <w:t xml:space="preserve"> </w:t>
      </w:r>
      <w:r>
        <w:rPr>
          <w:rFonts w:hint="default" w:ascii="Times New Roman" w:hAnsi="Times New Roman" w:eastAsia="宋体" w:cs="Times New Roman"/>
          <w:color w:val="000000"/>
          <w:kern w:val="0"/>
          <w:sz w:val="20"/>
          <w:szCs w:val="20"/>
          <w:highlight w:val="yellow"/>
          <w:lang w:val="en-US" w:eastAsia="zh-CN" w:bidi="ar"/>
        </w:rPr>
        <w:t xml:space="preserve">1 </w:t>
      </w:r>
      <w:r>
        <w:rPr>
          <w:rFonts w:hint="default" w:ascii="方正书宋_GBK" w:hAnsi="方正书宋_GBK" w:eastAsia="方正书宋_GBK" w:cs="方正书宋_GBK"/>
          <w:color w:val="000000"/>
          <w:kern w:val="0"/>
          <w:sz w:val="20"/>
          <w:szCs w:val="20"/>
          <w:highlight w:val="yellow"/>
          <w:lang w:val="en-US" w:eastAsia="zh-CN" w:bidi="ar"/>
        </w:rPr>
        <w:t>年内</w:t>
      </w:r>
      <w:r>
        <w:rPr>
          <w:rFonts w:hint="default" w:ascii="方正书宋_GBK" w:hAnsi="方正书宋_GBK" w:eastAsia="方正书宋_GBK" w:cs="方正书宋_GBK"/>
          <w:color w:val="000000"/>
          <w:kern w:val="0"/>
          <w:sz w:val="20"/>
          <w:szCs w:val="20"/>
          <w:lang w:val="en-US" w:eastAsia="zh-CN" w:bidi="ar"/>
        </w:rPr>
        <w:t>无人认领的，</w:t>
      </w:r>
      <w:r>
        <w:rPr>
          <w:rFonts w:hint="default" w:ascii="方正书宋_GBK" w:hAnsi="方正书宋_GBK" w:eastAsia="方正书宋_GBK" w:cs="方正书宋_GBK"/>
          <w:color w:val="FF0000"/>
          <w:kern w:val="0"/>
          <w:sz w:val="20"/>
          <w:szCs w:val="20"/>
          <w:highlight w:val="yellow"/>
          <w:lang w:val="en-US" w:eastAsia="zh-CN" w:bidi="ar"/>
        </w:rPr>
        <w:t xml:space="preserve">归国家 </w:t>
      </w:r>
    </w:p>
    <w:p w14:paraId="79D46A73">
      <w:pPr>
        <w:keepNext w:val="0"/>
        <w:keepLines w:val="0"/>
        <w:widowControl/>
        <w:suppressLineNumbers w:val="0"/>
        <w:jc w:val="left"/>
      </w:pPr>
      <w:r>
        <w:rPr>
          <w:rFonts w:hint="default" w:ascii="方正书宋_GBK" w:hAnsi="方正书宋_GBK" w:eastAsia="方正书宋_GBK" w:cs="方正书宋_GBK"/>
          <w:color w:val="FF0000"/>
          <w:kern w:val="0"/>
          <w:sz w:val="20"/>
          <w:szCs w:val="20"/>
          <w:highlight w:val="yellow"/>
          <w:lang w:val="en-US" w:eastAsia="zh-CN" w:bidi="ar"/>
        </w:rPr>
        <w:t>所有</w:t>
      </w:r>
      <w:r>
        <w:rPr>
          <w:rFonts w:hint="default" w:ascii="方正书宋_GBK" w:hAnsi="方正书宋_GBK" w:eastAsia="方正书宋_GBK" w:cs="方正书宋_GBK"/>
          <w:color w:val="000000"/>
          <w:kern w:val="0"/>
          <w:sz w:val="20"/>
          <w:szCs w:val="20"/>
          <w:lang w:val="en-US" w:eastAsia="zh-CN" w:bidi="ar"/>
        </w:rPr>
        <w:t xml:space="preserve">。 </w:t>
      </w:r>
    </w:p>
    <w:p w14:paraId="0CA195B8">
      <w:pPr>
        <w:keepNext w:val="0"/>
        <w:keepLines w:val="0"/>
        <w:widowControl/>
        <w:suppressLineNumbers w:val="0"/>
        <w:jc w:val="left"/>
      </w:pPr>
      <w:r>
        <w:rPr>
          <w:rFonts w:hint="default" w:ascii="方正兰亭纤黑_GBK" w:hAnsi="方正兰亭纤黑_GBK" w:eastAsia="方正兰亭纤黑_GBK" w:cs="方正兰亭纤黑_GBK"/>
          <w:color w:val="000000"/>
          <w:kern w:val="0"/>
          <w:sz w:val="21"/>
          <w:szCs w:val="21"/>
          <w:lang w:val="en-US" w:eastAsia="zh-CN" w:bidi="ar"/>
        </w:rPr>
        <w:t xml:space="preserve">（二）拾得人及有关部门妥善保管遗失物义务 </w:t>
      </w:r>
    </w:p>
    <w:p w14:paraId="2373AC32">
      <w:pPr>
        <w:keepNext w:val="0"/>
        <w:keepLines w:val="0"/>
        <w:widowControl/>
        <w:suppressLineNumbers w:val="0"/>
        <w:jc w:val="left"/>
        <w:rPr>
          <w:highlight w:val="yellow"/>
        </w:rPr>
      </w:pPr>
      <w:r>
        <w:rPr>
          <w:rFonts w:hint="default" w:ascii="方正书宋_GBK" w:hAnsi="方正书宋_GBK" w:eastAsia="方正书宋_GBK" w:cs="方正书宋_GBK"/>
          <w:color w:val="000000"/>
          <w:kern w:val="0"/>
          <w:sz w:val="20"/>
          <w:szCs w:val="20"/>
          <w:lang w:val="en-US" w:eastAsia="zh-CN" w:bidi="ar"/>
        </w:rPr>
        <w:t>拾得人在遗失物送交有关部门前，有关部门在遗失物被领取前，</w:t>
      </w:r>
      <w:r>
        <w:rPr>
          <w:rFonts w:hint="default" w:ascii="方正书宋_GBK" w:hAnsi="方正书宋_GBK" w:eastAsia="方正书宋_GBK" w:cs="方正书宋_GBK"/>
          <w:color w:val="000000"/>
          <w:kern w:val="0"/>
          <w:sz w:val="20"/>
          <w:szCs w:val="20"/>
          <w:highlight w:val="yellow"/>
          <w:lang w:val="en-US" w:eastAsia="zh-CN" w:bidi="ar"/>
        </w:rPr>
        <w:t xml:space="preserve">应当妥善保管遗 </w:t>
      </w:r>
    </w:p>
    <w:p w14:paraId="23DA6B7D">
      <w:pPr>
        <w:keepNext w:val="0"/>
        <w:keepLines w:val="0"/>
        <w:widowControl/>
        <w:suppressLineNumbers w:val="0"/>
        <w:jc w:val="left"/>
      </w:pPr>
      <w:r>
        <w:rPr>
          <w:rFonts w:hint="default" w:ascii="方正书宋_GBK" w:hAnsi="方正书宋_GBK" w:eastAsia="方正书宋_GBK" w:cs="方正书宋_GBK"/>
          <w:color w:val="000000"/>
          <w:kern w:val="0"/>
          <w:sz w:val="20"/>
          <w:szCs w:val="20"/>
          <w:highlight w:val="yellow"/>
          <w:lang w:val="en-US" w:eastAsia="zh-CN" w:bidi="ar"/>
        </w:rPr>
        <w:t>失物</w:t>
      </w:r>
      <w:r>
        <w:rPr>
          <w:rFonts w:hint="default" w:ascii="方正书宋_GBK" w:hAnsi="方正书宋_GBK" w:eastAsia="方正书宋_GBK" w:cs="方正书宋_GBK"/>
          <w:color w:val="000000"/>
          <w:kern w:val="0"/>
          <w:sz w:val="20"/>
          <w:szCs w:val="20"/>
          <w:lang w:val="en-US" w:eastAsia="zh-CN" w:bidi="ar"/>
        </w:rPr>
        <w:t xml:space="preserve">。因故意或者重大过失致使遗失物毁损、灭失的，应当承担民事责任。 </w:t>
      </w:r>
    </w:p>
    <w:p w14:paraId="31459677">
      <w:pPr>
        <w:keepNext w:val="0"/>
        <w:keepLines w:val="0"/>
        <w:widowControl/>
        <w:suppressLineNumbers w:val="0"/>
        <w:jc w:val="left"/>
      </w:pPr>
      <w:r>
        <w:rPr>
          <w:rFonts w:hint="default" w:ascii="方正兰亭纤黑_GBK" w:hAnsi="方正兰亭纤黑_GBK" w:eastAsia="方正兰亭纤黑_GBK" w:cs="方正兰亭纤黑_GBK"/>
          <w:color w:val="000000"/>
          <w:kern w:val="0"/>
          <w:sz w:val="21"/>
          <w:szCs w:val="21"/>
          <w:lang w:val="en-US" w:eastAsia="zh-CN" w:bidi="ar"/>
        </w:rPr>
        <w:t xml:space="preserve">（三）权利人在领取遗失物时应尽义务 </w:t>
      </w:r>
    </w:p>
    <w:p w14:paraId="19ED7EA0">
      <w:pPr>
        <w:keepNext w:val="0"/>
        <w:keepLines w:val="0"/>
        <w:widowControl/>
        <w:suppressLineNumbers w:val="0"/>
        <w:jc w:val="left"/>
        <w:rPr>
          <w:highlight w:val="yellow"/>
        </w:rPr>
      </w:pPr>
      <w:r>
        <w:rPr>
          <w:rFonts w:hint="default" w:ascii="方正书宋_GBK" w:hAnsi="方正书宋_GBK" w:eastAsia="方正书宋_GBK" w:cs="方正书宋_GBK"/>
          <w:color w:val="000000"/>
          <w:kern w:val="0"/>
          <w:sz w:val="20"/>
          <w:szCs w:val="20"/>
          <w:lang w:val="en-US" w:eastAsia="zh-CN" w:bidi="ar"/>
        </w:rPr>
        <w:t>权利人领取遗失物时，应当向拾得人或者有关部门支付保管遗失物等支出的</w:t>
      </w:r>
      <w:r>
        <w:rPr>
          <w:rFonts w:hint="default" w:ascii="方正书宋_GBK" w:hAnsi="方正书宋_GBK" w:eastAsia="方正书宋_GBK" w:cs="方正书宋_GBK"/>
          <w:color w:val="000000"/>
          <w:kern w:val="0"/>
          <w:sz w:val="20"/>
          <w:szCs w:val="20"/>
          <w:highlight w:val="yellow"/>
          <w:lang w:val="en-US" w:eastAsia="zh-CN" w:bidi="ar"/>
        </w:rPr>
        <w:t xml:space="preserve">必要 </w:t>
      </w:r>
    </w:p>
    <w:p w14:paraId="0705334B">
      <w:pPr>
        <w:keepNext w:val="0"/>
        <w:keepLines w:val="0"/>
        <w:widowControl/>
        <w:suppressLineNumbers w:val="0"/>
        <w:jc w:val="left"/>
      </w:pPr>
      <w:r>
        <w:rPr>
          <w:rFonts w:hint="default" w:ascii="方正书宋_GBK" w:hAnsi="方正书宋_GBK" w:eastAsia="方正书宋_GBK" w:cs="方正书宋_GBK"/>
          <w:color w:val="000000"/>
          <w:kern w:val="0"/>
          <w:sz w:val="20"/>
          <w:szCs w:val="20"/>
          <w:highlight w:val="yellow"/>
          <w:lang w:val="en-US" w:eastAsia="zh-CN" w:bidi="ar"/>
        </w:rPr>
        <w:t>费用</w:t>
      </w:r>
      <w:r>
        <w:rPr>
          <w:rFonts w:hint="default" w:ascii="方正书宋_GBK" w:hAnsi="方正书宋_GBK" w:eastAsia="方正书宋_GBK" w:cs="方正书宋_GBK"/>
          <w:color w:val="000000"/>
          <w:kern w:val="0"/>
          <w:sz w:val="20"/>
          <w:szCs w:val="20"/>
          <w:lang w:val="en-US" w:eastAsia="zh-CN" w:bidi="ar"/>
        </w:rPr>
        <w:t>。</w:t>
      </w:r>
      <w:r>
        <w:rPr>
          <w:rFonts w:hint="eastAsia" w:ascii="方正书宋_GBK" w:hAnsi="方正书宋_GBK" w:eastAsia="方正书宋_GBK" w:cs="方正书宋_GBK"/>
          <w:color w:val="000000"/>
          <w:kern w:val="0"/>
          <w:sz w:val="20"/>
          <w:szCs w:val="20"/>
          <w:lang w:val="en-US" w:eastAsia="zh-CN" w:bidi="ar"/>
        </w:rPr>
        <w:t>（这里的保管费用，并非是报酬）</w:t>
      </w:r>
    </w:p>
    <w:p w14:paraId="22F23F56">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权利人</w:t>
      </w:r>
      <w:r>
        <w:rPr>
          <w:rFonts w:hint="default" w:ascii="方正书宋_GBK" w:hAnsi="方正书宋_GBK" w:eastAsia="方正书宋_GBK" w:cs="方正书宋_GBK"/>
          <w:color w:val="000000"/>
          <w:kern w:val="0"/>
          <w:sz w:val="20"/>
          <w:szCs w:val="20"/>
          <w:highlight w:val="yellow"/>
          <w:lang w:val="en-US" w:eastAsia="zh-CN" w:bidi="ar"/>
        </w:rPr>
        <w:t>悬赏</w:t>
      </w:r>
      <w:r>
        <w:rPr>
          <w:rFonts w:hint="default" w:ascii="方正书宋_GBK" w:hAnsi="方正书宋_GBK" w:eastAsia="方正书宋_GBK" w:cs="方正书宋_GBK"/>
          <w:color w:val="000000"/>
          <w:kern w:val="0"/>
          <w:sz w:val="20"/>
          <w:szCs w:val="20"/>
          <w:lang w:val="en-US" w:eastAsia="zh-CN" w:bidi="ar"/>
        </w:rPr>
        <w:t xml:space="preserve">寻找遗失物的，领取遗失物时应当按照承诺履行义务。 </w:t>
      </w:r>
    </w:p>
    <w:p w14:paraId="4C3BB637">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拾得人</w:t>
      </w:r>
      <w:r>
        <w:rPr>
          <w:rFonts w:hint="default" w:ascii="方正书宋_GBK" w:hAnsi="方正书宋_GBK" w:eastAsia="方正书宋_GBK" w:cs="方正书宋_GBK"/>
          <w:color w:val="000000"/>
          <w:kern w:val="0"/>
          <w:sz w:val="20"/>
          <w:szCs w:val="20"/>
          <w:highlight w:val="yellow"/>
          <w:lang w:val="en-US" w:eastAsia="zh-CN" w:bidi="ar"/>
        </w:rPr>
        <w:t>侵占</w:t>
      </w:r>
      <w:r>
        <w:rPr>
          <w:rFonts w:hint="default" w:ascii="方正书宋_GBK" w:hAnsi="方正书宋_GBK" w:eastAsia="方正书宋_GBK" w:cs="方正书宋_GBK"/>
          <w:color w:val="000000"/>
          <w:kern w:val="0"/>
          <w:sz w:val="20"/>
          <w:szCs w:val="20"/>
          <w:lang w:val="en-US" w:eastAsia="zh-CN" w:bidi="ar"/>
        </w:rPr>
        <w:t xml:space="preserve">遗失物的，无权请求保管遗失物等支出的费用，也无权请求权利人按 </w:t>
      </w:r>
    </w:p>
    <w:p w14:paraId="105981BD">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照承诺履行义务。 </w:t>
      </w:r>
    </w:p>
    <w:p w14:paraId="0AF0A495">
      <w:pPr>
        <w:keepNext w:val="0"/>
        <w:keepLines w:val="0"/>
        <w:widowControl/>
        <w:suppressLineNumbers w:val="0"/>
        <w:jc w:val="left"/>
      </w:pPr>
      <w:r>
        <w:rPr>
          <w:rFonts w:hint="default" w:ascii="方正兰亭纤黑_GBK" w:hAnsi="方正兰亭纤黑_GBK" w:eastAsia="方正兰亭纤黑_GBK" w:cs="方正兰亭纤黑_GBK"/>
          <w:color w:val="000000"/>
          <w:kern w:val="0"/>
          <w:sz w:val="21"/>
          <w:szCs w:val="21"/>
          <w:lang w:val="en-US" w:eastAsia="zh-CN" w:bidi="ar"/>
        </w:rPr>
        <w:t xml:space="preserve">（四）遗失物的转让 </w:t>
      </w:r>
    </w:p>
    <w:p w14:paraId="0A611639">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所有权人或者其他权利人有权追回遗失物。该遗失物通过转让被他人占有的，权 </w:t>
      </w:r>
    </w:p>
    <w:p w14:paraId="49B0A803">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利人有权向无处分权人请求损害赔偿，或者自知道或者应当知道受让人之日起 </w:t>
      </w:r>
      <w:r>
        <w:rPr>
          <w:rFonts w:hint="default" w:ascii="Times New Roman" w:hAnsi="Times New Roman" w:eastAsia="宋体" w:cs="Times New Roman"/>
          <w:color w:val="000000"/>
          <w:kern w:val="0"/>
          <w:sz w:val="20"/>
          <w:szCs w:val="20"/>
          <w:lang w:val="en-US" w:eastAsia="zh-CN" w:bidi="ar"/>
        </w:rPr>
        <w:t xml:space="preserve">2 </w:t>
      </w:r>
      <w:r>
        <w:rPr>
          <w:rFonts w:hint="default" w:ascii="方正书宋_GBK" w:hAnsi="方正书宋_GBK" w:eastAsia="方正书宋_GBK" w:cs="方正书宋_GBK"/>
          <w:color w:val="000000"/>
          <w:kern w:val="0"/>
          <w:sz w:val="20"/>
          <w:szCs w:val="20"/>
          <w:lang w:val="en-US" w:eastAsia="zh-CN" w:bidi="ar"/>
        </w:rPr>
        <w:t xml:space="preserve">年内 </w:t>
      </w:r>
    </w:p>
    <w:p w14:paraId="5E4B43F8">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向受让人请求返还原物；</w:t>
      </w:r>
    </w:p>
    <w:p w14:paraId="3324053D">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drawing>
          <wp:inline distT="0" distB="0" distL="114300" distR="114300">
            <wp:extent cx="5271135" cy="1004570"/>
            <wp:effectExtent l="0" t="0" r="1905" b="127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5271135" cy="1004570"/>
                    </a:xfrm>
                    <a:prstGeom prst="rect">
                      <a:avLst/>
                    </a:prstGeom>
                    <a:noFill/>
                    <a:ln>
                      <a:noFill/>
                    </a:ln>
                  </pic:spPr>
                </pic:pic>
              </a:graphicData>
            </a:graphic>
          </wp:inline>
        </w:drawing>
      </w:r>
    </w:p>
    <w:p w14:paraId="223809D1">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但是，受让人通过拍</w:t>
      </w:r>
      <w:r>
        <w:rPr>
          <w:rFonts w:hint="default" w:ascii="方正书宋_GBK" w:hAnsi="方正书宋_GBK" w:eastAsia="方正书宋_GBK" w:cs="方正书宋_GBK"/>
          <w:color w:val="000000"/>
          <w:kern w:val="0"/>
          <w:sz w:val="20"/>
          <w:szCs w:val="20"/>
          <w:highlight w:val="yellow"/>
          <w:lang w:val="en-US" w:eastAsia="zh-CN" w:bidi="ar"/>
        </w:rPr>
        <w:t>卖或者向具有经营资格的经营者购得该遗失物</w:t>
      </w:r>
      <w:r>
        <w:rPr>
          <w:rFonts w:hint="default" w:ascii="方正书宋_GBK" w:hAnsi="方正书宋_GBK" w:eastAsia="方正书宋_GBK" w:cs="方正书宋_GBK"/>
          <w:color w:val="000000"/>
          <w:kern w:val="0"/>
          <w:sz w:val="20"/>
          <w:szCs w:val="20"/>
          <w:lang w:val="en-US" w:eastAsia="zh-CN" w:bidi="ar"/>
        </w:rPr>
        <w:t>的，权利人请求返还原物时应当</w:t>
      </w:r>
      <w:r>
        <w:rPr>
          <w:rFonts w:hint="default" w:ascii="方正书宋_GBK" w:hAnsi="方正书宋_GBK" w:eastAsia="方正书宋_GBK" w:cs="方正书宋_GBK"/>
          <w:color w:val="000000"/>
          <w:kern w:val="0"/>
          <w:sz w:val="20"/>
          <w:szCs w:val="20"/>
          <w:highlight w:val="yellow"/>
          <w:lang w:val="en-US" w:eastAsia="zh-CN" w:bidi="ar"/>
        </w:rPr>
        <w:t>支付受让人所付的费用</w:t>
      </w:r>
      <w:r>
        <w:rPr>
          <w:rFonts w:hint="default" w:ascii="方正书宋_GBK" w:hAnsi="方正书宋_GBK" w:eastAsia="方正书宋_GBK" w:cs="方正书宋_GBK"/>
          <w:color w:val="000000"/>
          <w:kern w:val="0"/>
          <w:sz w:val="20"/>
          <w:szCs w:val="20"/>
          <w:lang w:val="en-US" w:eastAsia="zh-CN" w:bidi="ar"/>
        </w:rPr>
        <w:t>。权利人向受让人支付所付费用后，</w:t>
      </w:r>
      <w:r>
        <w:rPr>
          <w:rFonts w:hint="default" w:ascii="方正书宋_GBK" w:hAnsi="方正书宋_GBK" w:eastAsia="方正书宋_GBK" w:cs="方正书宋_GBK"/>
          <w:color w:val="000000"/>
          <w:kern w:val="0"/>
          <w:sz w:val="20"/>
          <w:szCs w:val="20"/>
          <w:highlight w:val="yellow"/>
          <w:lang w:val="en-US" w:eastAsia="zh-CN" w:bidi="ar"/>
        </w:rPr>
        <w:t>有权向无处分权人</w:t>
      </w:r>
      <w:r>
        <w:rPr>
          <w:rFonts w:hint="default" w:ascii="方正书宋_GBK" w:hAnsi="方正书宋_GBK" w:eastAsia="方正书宋_GBK" w:cs="方正书宋_GBK"/>
          <w:color w:val="000000"/>
          <w:kern w:val="0"/>
          <w:sz w:val="20"/>
          <w:szCs w:val="20"/>
          <w:lang w:val="en-US" w:eastAsia="zh-CN" w:bidi="ar"/>
        </w:rPr>
        <w:t>追偿。</w:t>
      </w:r>
    </w:p>
    <w:p w14:paraId="783ADB26">
      <w:pPr>
        <w:keepNext w:val="0"/>
        <w:keepLines w:val="0"/>
        <w:widowControl/>
        <w:numPr>
          <w:ilvl w:val="0"/>
          <w:numId w:val="0"/>
        </w:numPr>
        <w:suppressLineNumbers w:val="0"/>
        <w:spacing w:before="0" w:beforeAutospacing="1" w:after="0" w:afterAutospacing="1"/>
        <w:jc w:val="both"/>
        <w:rPr>
          <w:rFonts w:hint="eastAsia"/>
          <w:lang w:val="en-US" w:eastAsia="zh-CN"/>
        </w:rPr>
      </w:pPr>
      <w:r>
        <w:rPr>
          <w:rFonts w:hint="eastAsia"/>
          <w:lang w:val="en-US" w:eastAsia="zh-CN"/>
        </w:rPr>
        <w:t>注释：</w:t>
      </w:r>
    </w:p>
    <w:p w14:paraId="2B91BD5B">
      <w:pPr>
        <w:keepNext w:val="0"/>
        <w:keepLines w:val="0"/>
        <w:widowControl/>
        <w:numPr>
          <w:ilvl w:val="0"/>
          <w:numId w:val="0"/>
        </w:numPr>
        <w:suppressLineNumbers w:val="0"/>
        <w:spacing w:before="0" w:beforeAutospacing="1" w:after="0" w:afterAutospacing="1"/>
        <w:ind w:firstLine="420" w:firstLineChars="0"/>
        <w:jc w:val="both"/>
        <w:rPr>
          <w:rFonts w:hint="eastAsia"/>
          <w:lang w:val="en-US" w:eastAsia="zh-CN"/>
        </w:rPr>
      </w:pPr>
      <w:r>
        <w:rPr>
          <w:rFonts w:hint="eastAsia"/>
          <w:lang w:val="en-US" w:eastAsia="zh-CN"/>
        </w:rPr>
        <w:t>这里一共有两种（虽然都不适用善意取得），</w:t>
      </w:r>
    </w:p>
    <w:p w14:paraId="3B4C0D40">
      <w:pPr>
        <w:keepNext w:val="0"/>
        <w:keepLines w:val="0"/>
        <w:widowControl/>
        <w:numPr>
          <w:ilvl w:val="0"/>
          <w:numId w:val="0"/>
        </w:numPr>
        <w:suppressLineNumbers w:val="0"/>
        <w:spacing w:before="0" w:beforeAutospacing="1" w:after="0" w:afterAutospacing="1"/>
        <w:ind w:left="420" w:leftChars="0" w:firstLine="420" w:firstLineChars="0"/>
        <w:jc w:val="both"/>
        <w:rPr>
          <w:rFonts w:hint="default"/>
          <w:lang w:val="en-US" w:eastAsia="zh-CN"/>
        </w:rPr>
      </w:pPr>
      <w:r>
        <w:rPr>
          <w:rFonts w:hint="eastAsia"/>
          <w:lang w:val="en-US" w:eastAsia="zh-CN"/>
        </w:rPr>
        <w:t>第一种：受让人通过不合理的购买（比如火车站小商小贩），权利人可以直接问受让人要回物品，且不支付任何财产</w:t>
      </w:r>
    </w:p>
    <w:p w14:paraId="4E0DA179">
      <w:pPr>
        <w:keepNext w:val="0"/>
        <w:keepLines w:val="0"/>
        <w:widowControl/>
        <w:numPr>
          <w:ilvl w:val="0"/>
          <w:numId w:val="0"/>
        </w:numPr>
        <w:suppressLineNumbers w:val="0"/>
        <w:spacing w:before="0" w:beforeAutospacing="1" w:after="0" w:afterAutospacing="1"/>
        <w:ind w:left="420" w:leftChars="0" w:firstLine="420" w:firstLineChars="0"/>
        <w:jc w:val="both"/>
        <w:rPr>
          <w:rFonts w:hint="eastAsia"/>
          <w:lang w:val="en-US" w:eastAsia="zh-CN"/>
        </w:rPr>
      </w:pPr>
      <w:r>
        <w:rPr>
          <w:rFonts w:hint="eastAsia"/>
          <w:lang w:val="en-US" w:eastAsia="zh-CN"/>
        </w:rPr>
        <w:t>第二种，受人人通过合理途径购得手机，权利人想那会手机需要支付费用</w:t>
      </w:r>
    </w:p>
    <w:p w14:paraId="55339AD9">
      <w:pPr>
        <w:keepNext w:val="0"/>
        <w:keepLines w:val="0"/>
        <w:widowControl/>
        <w:numPr>
          <w:ilvl w:val="0"/>
          <w:numId w:val="0"/>
        </w:numPr>
        <w:suppressLineNumbers w:val="0"/>
        <w:spacing w:before="0" w:beforeAutospacing="1" w:after="0" w:afterAutospacing="1"/>
        <w:ind w:left="420" w:leftChars="0" w:firstLine="420" w:firstLineChars="0"/>
        <w:jc w:val="both"/>
        <w:rPr>
          <w:rFonts w:hint="eastAsia"/>
          <w:lang w:val="en-US" w:eastAsia="zh-CN"/>
        </w:rPr>
      </w:pPr>
    </w:p>
    <w:p w14:paraId="61AD85D8">
      <w:pPr>
        <w:rPr>
          <w:rFonts w:hint="default"/>
          <w:lang w:val="en-US" w:eastAsia="zh-CN"/>
        </w:rPr>
      </w:pPr>
      <w:r>
        <w:rPr>
          <w:rFonts w:hint="default"/>
          <w:lang w:val="en-US" w:eastAsia="zh-CN"/>
        </w:rPr>
        <w:br w:type="page"/>
      </w:r>
    </w:p>
    <w:p w14:paraId="046968A6">
      <w:pPr>
        <w:keepNext w:val="0"/>
        <w:keepLines w:val="0"/>
        <w:widowControl/>
        <w:suppressLineNumbers w:val="0"/>
        <w:jc w:val="left"/>
        <w:rPr>
          <w:rFonts w:hint="default" w:ascii="方正兰亭黑_GBK" w:hAnsi="方正兰亭黑_GBK" w:eastAsia="方正兰亭黑_GBK" w:cs="方正兰亭黑_GBK"/>
          <w:color w:val="000000"/>
          <w:kern w:val="0"/>
          <w:sz w:val="28"/>
          <w:szCs w:val="28"/>
          <w:lang w:val="en-US" w:eastAsia="zh-CN" w:bidi="ar"/>
        </w:rPr>
      </w:pPr>
      <w:r>
        <w:rPr>
          <w:rFonts w:ascii="方正兰亭黑_GBK" w:hAnsi="方正兰亭黑_GBK" w:eastAsia="方正兰亭黑_GBK" w:cs="方正兰亭黑_GBK"/>
          <w:color w:val="000000"/>
          <w:kern w:val="0"/>
          <w:sz w:val="28"/>
          <w:szCs w:val="28"/>
          <w:lang w:val="en-US" w:eastAsia="zh-CN" w:bidi="ar"/>
        </w:rPr>
        <w:t>第三节  用益物权</w:t>
      </w:r>
    </w:p>
    <w:p w14:paraId="0AB4A8BA">
      <w:pPr>
        <w:keepNext w:val="0"/>
        <w:keepLines w:val="0"/>
        <w:widowControl/>
        <w:suppressLineNumbers w:val="0"/>
        <w:jc w:val="left"/>
      </w:pPr>
      <w:r>
        <w:rPr>
          <w:rFonts w:ascii="方正兰亭黑_GBK" w:hAnsi="方正兰亭黑_GBK" w:eastAsia="方正兰亭黑_GBK" w:cs="方正兰亭黑_GBK"/>
          <w:color w:val="000000"/>
          <w:kern w:val="0"/>
          <w:sz w:val="22"/>
          <w:szCs w:val="22"/>
          <w:lang w:val="en-US" w:eastAsia="zh-CN" w:bidi="ar"/>
        </w:rPr>
        <w:t xml:space="preserve">一、概述 </w:t>
      </w:r>
    </w:p>
    <w:p w14:paraId="470EDDD5">
      <w:pPr>
        <w:keepNext w:val="0"/>
        <w:keepLines w:val="0"/>
        <w:widowControl/>
        <w:suppressLineNumbers w:val="0"/>
        <w:jc w:val="left"/>
      </w:pPr>
      <w:r>
        <w:rPr>
          <w:rFonts w:ascii="方正书宋_GBK" w:hAnsi="方正书宋_GBK" w:eastAsia="方正书宋_GBK" w:cs="方正书宋_GBK"/>
          <w:color w:val="000000"/>
          <w:kern w:val="0"/>
          <w:sz w:val="20"/>
          <w:szCs w:val="20"/>
          <w:lang w:val="en-US" w:eastAsia="zh-CN" w:bidi="ar"/>
        </w:rPr>
        <w:t>用益物权人对</w:t>
      </w:r>
      <w:commentRangeStart w:id="2"/>
      <w:r>
        <w:rPr>
          <w:rFonts w:ascii="方正书宋_GBK" w:hAnsi="方正书宋_GBK" w:eastAsia="方正书宋_GBK" w:cs="方正书宋_GBK"/>
          <w:color w:val="000000"/>
          <w:kern w:val="0"/>
          <w:sz w:val="20"/>
          <w:szCs w:val="20"/>
          <w:highlight w:val="yellow"/>
          <w:lang w:val="en-US" w:eastAsia="zh-CN" w:bidi="ar"/>
        </w:rPr>
        <w:t>他人</w:t>
      </w:r>
      <w:commentRangeEnd w:id="2"/>
      <w:r>
        <w:commentReference w:id="2"/>
      </w:r>
      <w:r>
        <w:rPr>
          <w:rFonts w:ascii="方正书宋_GBK" w:hAnsi="方正书宋_GBK" w:eastAsia="方正书宋_GBK" w:cs="方正书宋_GBK"/>
          <w:color w:val="000000"/>
          <w:kern w:val="0"/>
          <w:sz w:val="20"/>
          <w:szCs w:val="20"/>
          <w:lang w:val="en-US" w:eastAsia="zh-CN" w:bidi="ar"/>
        </w:rPr>
        <w:t>所有的不动产或者动产，依法享有</w:t>
      </w:r>
      <w:r>
        <w:rPr>
          <w:rFonts w:ascii="方正书宋_GBK" w:hAnsi="方正书宋_GBK" w:eastAsia="方正书宋_GBK" w:cs="方正书宋_GBK"/>
          <w:color w:val="000000"/>
          <w:kern w:val="0"/>
          <w:sz w:val="20"/>
          <w:szCs w:val="20"/>
          <w:highlight w:val="yellow"/>
          <w:lang w:val="en-US" w:eastAsia="zh-CN" w:bidi="ar"/>
        </w:rPr>
        <w:t>占有、使用和收益</w:t>
      </w:r>
      <w:r>
        <w:rPr>
          <w:rFonts w:ascii="方正书宋_GBK" w:hAnsi="方正书宋_GBK" w:eastAsia="方正书宋_GBK" w:cs="方正书宋_GBK"/>
          <w:color w:val="000000"/>
          <w:kern w:val="0"/>
          <w:sz w:val="20"/>
          <w:szCs w:val="20"/>
          <w:lang w:val="en-US" w:eastAsia="zh-CN" w:bidi="ar"/>
        </w:rPr>
        <w:t xml:space="preserve">的权利。 </w:t>
      </w:r>
    </w:p>
    <w:p w14:paraId="244AB62D">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 xml:space="preserve">用益物权包括土地承包经营权、建设用地使用权、宅基地使用权、地役权、居住权等。 </w:t>
      </w:r>
    </w:p>
    <w:p w14:paraId="2B79930D">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49799C78">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06AE21CA">
      <w:pPr>
        <w:keepNext w:val="0"/>
        <w:keepLines w:val="0"/>
        <w:widowControl/>
        <w:suppressLineNumbers w:val="0"/>
        <w:jc w:val="left"/>
      </w:pPr>
      <w:r>
        <w:rPr>
          <w:rFonts w:hint="default" w:ascii="方正兰亭黑_GBK" w:hAnsi="方正兰亭黑_GBK" w:eastAsia="方正兰亭黑_GBK" w:cs="方正兰亭黑_GBK"/>
          <w:color w:val="000000"/>
          <w:kern w:val="0"/>
          <w:sz w:val="22"/>
          <w:szCs w:val="22"/>
          <w:lang w:val="en-US" w:eastAsia="zh-CN" w:bidi="ar"/>
        </w:rPr>
        <w:t xml:space="preserve">二、种类 </w:t>
      </w:r>
    </w:p>
    <w:p w14:paraId="0EEC2F83">
      <w:pPr>
        <w:keepNext w:val="0"/>
        <w:keepLines w:val="0"/>
        <w:widowControl/>
        <w:suppressLineNumbers w:val="0"/>
        <w:jc w:val="left"/>
      </w:pPr>
      <w:r>
        <w:rPr>
          <w:rFonts w:ascii="方正兰亭纤黑_GBK" w:hAnsi="方正兰亭纤黑_GBK" w:eastAsia="方正兰亭纤黑_GBK" w:cs="方正兰亭纤黑_GBK"/>
          <w:color w:val="000000"/>
          <w:kern w:val="0"/>
          <w:sz w:val="21"/>
          <w:szCs w:val="21"/>
          <w:lang w:val="en-US" w:eastAsia="zh-CN" w:bidi="ar"/>
        </w:rPr>
        <w:t xml:space="preserve">（一）土地承包经营权 </w:t>
      </w:r>
    </w:p>
    <w:p w14:paraId="1245E859">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土地承包经营权人依法对其承包经营的耕地、林地、草地等享有占有、使用和收 </w:t>
      </w:r>
    </w:p>
    <w:p w14:paraId="1ED5427A">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益的权利，有权从事种植业、林业、畜牧业等农业生产。土地承包经营权自土地承包 </w:t>
      </w:r>
    </w:p>
    <w:p w14:paraId="7F40C8CA">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经营权</w:t>
      </w:r>
      <w:r>
        <w:rPr>
          <w:rFonts w:hint="default" w:ascii="方正书宋_GBK" w:hAnsi="方正书宋_GBK" w:eastAsia="方正书宋_GBK" w:cs="方正书宋_GBK"/>
          <w:color w:val="000000"/>
          <w:kern w:val="0"/>
          <w:sz w:val="20"/>
          <w:szCs w:val="20"/>
          <w:highlight w:val="yellow"/>
          <w:lang w:val="en-US" w:eastAsia="zh-CN" w:bidi="ar"/>
        </w:rPr>
        <w:t>合同生效时设立</w:t>
      </w:r>
      <w:r>
        <w:rPr>
          <w:rFonts w:hint="default" w:ascii="方正书宋_GBK" w:hAnsi="方正书宋_GBK" w:eastAsia="方正书宋_GBK" w:cs="方正书宋_GBK"/>
          <w:color w:val="000000"/>
          <w:kern w:val="0"/>
          <w:sz w:val="20"/>
          <w:szCs w:val="20"/>
          <w:lang w:val="en-US" w:eastAsia="zh-CN" w:bidi="ar"/>
        </w:rPr>
        <w:t xml:space="preserve">。 </w:t>
      </w:r>
    </w:p>
    <w:p w14:paraId="3A86A317">
      <w:pPr>
        <w:keepNext w:val="0"/>
        <w:keepLines w:val="0"/>
        <w:widowControl/>
        <w:suppressLineNumbers w:val="0"/>
        <w:jc w:val="left"/>
        <w:rPr>
          <w:highlight w:val="yellow"/>
        </w:rPr>
      </w:pPr>
      <w:r>
        <w:rPr>
          <w:rFonts w:hint="default" w:ascii="方正书宋_GBK" w:hAnsi="方正书宋_GBK" w:eastAsia="方正书宋_GBK" w:cs="方正书宋_GBK"/>
          <w:color w:val="000000"/>
          <w:kern w:val="0"/>
          <w:sz w:val="20"/>
          <w:szCs w:val="20"/>
          <w:highlight w:val="yellow"/>
          <w:lang w:val="en-US" w:eastAsia="zh-CN" w:bidi="ar"/>
        </w:rPr>
        <w:t xml:space="preserve">耕地的承包期为 </w:t>
      </w:r>
      <w:r>
        <w:rPr>
          <w:rFonts w:hint="default" w:ascii="Times New Roman" w:hAnsi="Times New Roman" w:eastAsia="宋体" w:cs="Times New Roman"/>
          <w:color w:val="000000"/>
          <w:kern w:val="0"/>
          <w:sz w:val="20"/>
          <w:szCs w:val="20"/>
          <w:highlight w:val="yellow"/>
          <w:lang w:val="en-US" w:eastAsia="zh-CN" w:bidi="ar"/>
        </w:rPr>
        <w:t xml:space="preserve">30 </w:t>
      </w:r>
      <w:r>
        <w:rPr>
          <w:rFonts w:hint="default" w:ascii="方正书宋_GBK" w:hAnsi="方正书宋_GBK" w:eastAsia="方正书宋_GBK" w:cs="方正书宋_GBK"/>
          <w:color w:val="000000"/>
          <w:kern w:val="0"/>
          <w:sz w:val="20"/>
          <w:szCs w:val="20"/>
          <w:highlight w:val="yellow"/>
          <w:lang w:val="en-US" w:eastAsia="zh-CN" w:bidi="ar"/>
        </w:rPr>
        <w:t>年</w:t>
      </w:r>
      <w:r>
        <w:rPr>
          <w:rFonts w:hint="default" w:ascii="方正书宋_GBK" w:hAnsi="方正书宋_GBK" w:eastAsia="方正书宋_GBK" w:cs="方正书宋_GBK"/>
          <w:color w:val="000000"/>
          <w:kern w:val="0"/>
          <w:sz w:val="20"/>
          <w:szCs w:val="20"/>
          <w:lang w:val="en-US" w:eastAsia="zh-CN" w:bidi="ar"/>
        </w:rPr>
        <w:t>。</w:t>
      </w:r>
      <w:r>
        <w:rPr>
          <w:rFonts w:hint="default" w:ascii="方正书宋_GBK" w:hAnsi="方正书宋_GBK" w:eastAsia="方正书宋_GBK" w:cs="方正书宋_GBK"/>
          <w:color w:val="000000"/>
          <w:kern w:val="0"/>
          <w:sz w:val="20"/>
          <w:szCs w:val="20"/>
          <w:highlight w:val="yellow"/>
          <w:lang w:val="en-US" w:eastAsia="zh-CN" w:bidi="ar"/>
        </w:rPr>
        <w:t xml:space="preserve">草地的承包期为 </w:t>
      </w:r>
      <w:r>
        <w:rPr>
          <w:rFonts w:hint="default" w:ascii="Times New Roman" w:hAnsi="Times New Roman" w:eastAsia="宋体" w:cs="Times New Roman"/>
          <w:color w:val="000000"/>
          <w:kern w:val="0"/>
          <w:sz w:val="20"/>
          <w:szCs w:val="20"/>
          <w:highlight w:val="yellow"/>
          <w:lang w:val="en-US" w:eastAsia="zh-CN" w:bidi="ar"/>
        </w:rPr>
        <w:t xml:space="preserve">30 </w:t>
      </w:r>
      <w:r>
        <w:rPr>
          <w:rFonts w:hint="default" w:ascii="方正书宋_GBK" w:hAnsi="方正书宋_GBK" w:eastAsia="方正书宋_GBK" w:cs="方正书宋_GBK"/>
          <w:color w:val="000000"/>
          <w:kern w:val="0"/>
          <w:sz w:val="20"/>
          <w:szCs w:val="20"/>
          <w:highlight w:val="yellow"/>
          <w:lang w:val="en-US" w:eastAsia="zh-CN" w:bidi="ar"/>
        </w:rPr>
        <w:t xml:space="preserve">年至 </w:t>
      </w:r>
      <w:r>
        <w:rPr>
          <w:rFonts w:hint="default" w:ascii="Times New Roman" w:hAnsi="Times New Roman" w:eastAsia="宋体" w:cs="Times New Roman"/>
          <w:color w:val="000000"/>
          <w:kern w:val="0"/>
          <w:sz w:val="20"/>
          <w:szCs w:val="20"/>
          <w:highlight w:val="yellow"/>
          <w:lang w:val="en-US" w:eastAsia="zh-CN" w:bidi="ar"/>
        </w:rPr>
        <w:t xml:space="preserve">50 </w:t>
      </w:r>
      <w:r>
        <w:rPr>
          <w:rFonts w:hint="default" w:ascii="方正书宋_GBK" w:hAnsi="方正书宋_GBK" w:eastAsia="方正书宋_GBK" w:cs="方正书宋_GBK"/>
          <w:color w:val="000000"/>
          <w:kern w:val="0"/>
          <w:sz w:val="20"/>
          <w:szCs w:val="20"/>
          <w:highlight w:val="yellow"/>
          <w:lang w:val="en-US" w:eastAsia="zh-CN" w:bidi="ar"/>
        </w:rPr>
        <w:t xml:space="preserve">年。林地的承包期为 </w:t>
      </w:r>
      <w:r>
        <w:rPr>
          <w:rFonts w:hint="default" w:ascii="Times New Roman" w:hAnsi="Times New Roman" w:eastAsia="宋体" w:cs="Times New Roman"/>
          <w:color w:val="000000"/>
          <w:kern w:val="0"/>
          <w:sz w:val="20"/>
          <w:szCs w:val="20"/>
          <w:highlight w:val="yellow"/>
          <w:lang w:val="en-US" w:eastAsia="zh-CN" w:bidi="ar"/>
        </w:rPr>
        <w:t xml:space="preserve">30 </w:t>
      </w:r>
      <w:r>
        <w:rPr>
          <w:rFonts w:hint="default" w:ascii="方正书宋_GBK" w:hAnsi="方正书宋_GBK" w:eastAsia="方正书宋_GBK" w:cs="方正书宋_GBK"/>
          <w:color w:val="000000"/>
          <w:kern w:val="0"/>
          <w:sz w:val="20"/>
          <w:szCs w:val="20"/>
          <w:highlight w:val="yellow"/>
          <w:lang w:val="en-US" w:eastAsia="zh-CN" w:bidi="ar"/>
        </w:rPr>
        <w:t xml:space="preserve">年至 </w:t>
      </w:r>
    </w:p>
    <w:p w14:paraId="1A281B0F">
      <w:pPr>
        <w:keepNext w:val="0"/>
        <w:keepLines w:val="0"/>
        <w:widowControl/>
        <w:suppressLineNumbers w:val="0"/>
        <w:jc w:val="left"/>
        <w:rPr>
          <w:rFonts w:hint="eastAsia" w:ascii="方正书宋_GBK" w:hAnsi="方正书宋_GBK" w:eastAsia="方正书宋_GBK" w:cs="方正书宋_GBK"/>
          <w:color w:val="000000"/>
          <w:kern w:val="0"/>
          <w:sz w:val="20"/>
          <w:szCs w:val="20"/>
          <w:highlight w:val="yellow"/>
          <w:lang w:val="en-US" w:eastAsia="zh-CN" w:bidi="ar"/>
        </w:rPr>
      </w:pPr>
      <w:r>
        <w:rPr>
          <w:rFonts w:hint="default" w:ascii="Times New Roman" w:hAnsi="Times New Roman" w:eastAsia="宋体" w:cs="Times New Roman"/>
          <w:color w:val="000000"/>
          <w:kern w:val="0"/>
          <w:sz w:val="20"/>
          <w:szCs w:val="20"/>
          <w:highlight w:val="yellow"/>
          <w:lang w:val="en-US" w:eastAsia="zh-CN" w:bidi="ar"/>
        </w:rPr>
        <w:t xml:space="preserve">70 </w:t>
      </w:r>
      <w:r>
        <w:rPr>
          <w:rFonts w:hint="default" w:ascii="方正书宋_GBK" w:hAnsi="方正书宋_GBK" w:eastAsia="方正书宋_GBK" w:cs="方正书宋_GBK"/>
          <w:color w:val="000000"/>
          <w:kern w:val="0"/>
          <w:sz w:val="20"/>
          <w:szCs w:val="20"/>
          <w:highlight w:val="yellow"/>
          <w:lang w:val="en-US" w:eastAsia="zh-CN" w:bidi="ar"/>
        </w:rPr>
        <w:t xml:space="preserve">年。 </w:t>
      </w:r>
      <w:r>
        <w:rPr>
          <w:rFonts w:hint="eastAsia" w:ascii="方正书宋_GBK" w:hAnsi="方正书宋_GBK" w:eastAsia="方正书宋_GBK" w:cs="方正书宋_GBK"/>
          <w:color w:val="000000"/>
          <w:kern w:val="0"/>
          <w:sz w:val="20"/>
          <w:szCs w:val="20"/>
          <w:highlight w:val="yellow"/>
          <w:lang w:val="en-US" w:eastAsia="zh-CN" w:bidi="ar"/>
        </w:rPr>
        <w:t>.</w:t>
      </w:r>
    </w:p>
    <w:p w14:paraId="3D332729">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p>
    <w:p w14:paraId="4B59FD4E">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3B76513B">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农村土地所有权属于集体，农民只是将土地承包后具有承包经营权，</w:t>
      </w:r>
    </w:p>
    <w:p w14:paraId="06B4CBD1">
      <w:pPr>
        <w:keepNext w:val="0"/>
        <w:keepLines w:val="0"/>
        <w:widowControl/>
        <w:suppressLineNumbers w:val="0"/>
        <w:jc w:val="left"/>
        <w:rPr>
          <w:rFonts w:hint="default" w:ascii="方正书宋_GBK" w:hAnsi="方正书宋_GBK" w:eastAsia="方正书宋_GBK" w:cs="方正书宋_GBK"/>
          <w:color w:val="000000"/>
          <w:kern w:val="0"/>
          <w:sz w:val="20"/>
          <w:szCs w:val="20"/>
          <w:highlight w:val="yellow"/>
          <w:lang w:val="en-US" w:eastAsia="zh-CN" w:bidi="ar"/>
        </w:rPr>
      </w:pPr>
    </w:p>
    <w:p w14:paraId="34115F20">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土地承包经营权人可以自主决定依法采取出租、入股或者其他方式向他人流转土 </w:t>
      </w:r>
    </w:p>
    <w:p w14:paraId="7E0130D6">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 xml:space="preserve">地经营权。 </w:t>
      </w:r>
    </w:p>
    <w:p w14:paraId="3A0D907D">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p>
    <w:p w14:paraId="2101B1C6">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7373B5C7">
      <w:pPr>
        <w:keepNext w:val="0"/>
        <w:keepLines w:val="0"/>
        <w:widowControl/>
        <w:suppressLineNumbers w:val="0"/>
        <w:ind w:firstLine="420" w:firstLineChars="0"/>
        <w:jc w:val="left"/>
      </w:pPr>
      <w:r>
        <w:drawing>
          <wp:inline distT="0" distB="0" distL="114300" distR="114300">
            <wp:extent cx="3497580" cy="2209800"/>
            <wp:effectExtent l="0" t="0" r="762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0"/>
                    <a:stretch>
                      <a:fillRect/>
                    </a:stretch>
                  </pic:blipFill>
                  <pic:spPr>
                    <a:xfrm>
                      <a:off x="0" y="0"/>
                      <a:ext cx="3497580" cy="2209800"/>
                    </a:xfrm>
                    <a:prstGeom prst="rect">
                      <a:avLst/>
                    </a:prstGeom>
                    <a:noFill/>
                    <a:ln>
                      <a:noFill/>
                    </a:ln>
                  </pic:spPr>
                </pic:pic>
              </a:graphicData>
            </a:graphic>
          </wp:inline>
        </w:drawing>
      </w:r>
    </w:p>
    <w:p w14:paraId="631436B3">
      <w:pPr>
        <w:keepNext w:val="0"/>
        <w:keepLines w:val="0"/>
        <w:widowControl/>
        <w:suppressLineNumbers w:val="0"/>
        <w:ind w:firstLine="420" w:firstLineChars="0"/>
        <w:jc w:val="left"/>
        <w:rPr>
          <w:rFonts w:hint="eastAsia"/>
          <w:lang w:val="en-US" w:eastAsia="zh-CN"/>
        </w:rPr>
      </w:pPr>
      <w:r>
        <w:rPr>
          <w:rFonts w:hint="eastAsia"/>
          <w:lang w:val="en-US" w:eastAsia="zh-CN"/>
        </w:rPr>
        <w:t>本质就是农民将土地出租给他人，只是将经营权出租了，承包权还是属于该农民</w:t>
      </w:r>
    </w:p>
    <w:p w14:paraId="71D43481">
      <w:pPr>
        <w:keepNext w:val="0"/>
        <w:keepLines w:val="0"/>
        <w:widowControl/>
        <w:suppressLineNumbers w:val="0"/>
        <w:ind w:firstLine="420" w:firstLineChars="0"/>
        <w:jc w:val="left"/>
        <w:rPr>
          <w:rFonts w:hint="default"/>
          <w:lang w:val="en-US" w:eastAsia="zh-CN"/>
        </w:rPr>
      </w:pPr>
    </w:p>
    <w:p w14:paraId="22D79369">
      <w:pPr>
        <w:keepNext w:val="0"/>
        <w:keepLines w:val="0"/>
        <w:widowControl/>
        <w:suppressLineNumbers w:val="0"/>
        <w:jc w:val="left"/>
      </w:pPr>
      <w:r>
        <w:rPr>
          <w:rFonts w:hint="default" w:ascii="方正兰亭纤黑_GBK" w:hAnsi="方正兰亭纤黑_GBK" w:eastAsia="方正兰亭纤黑_GBK" w:cs="方正兰亭纤黑_GBK"/>
          <w:color w:val="000000"/>
          <w:kern w:val="0"/>
          <w:sz w:val="21"/>
          <w:szCs w:val="21"/>
          <w:lang w:val="en-US" w:eastAsia="zh-CN" w:bidi="ar"/>
        </w:rPr>
        <w:t xml:space="preserve">（二）建设用地使用权 </w:t>
      </w:r>
    </w:p>
    <w:p w14:paraId="55663EF1">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建设用地使用权人依法对国家所有的土地享有占有、使用和收益的权利，有权利 </w:t>
      </w:r>
    </w:p>
    <w:p w14:paraId="203B4BE5">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用该土地建造建筑物、构筑物及其附属设施。设立建设用地使用权的，应当向登记机 </w:t>
      </w:r>
    </w:p>
    <w:p w14:paraId="500B73EB">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构申请建设用地使用权登记。建设用地使用权</w:t>
      </w:r>
      <w:r>
        <w:rPr>
          <w:rFonts w:hint="default" w:ascii="方正书宋_GBK" w:hAnsi="方正书宋_GBK" w:eastAsia="方正书宋_GBK" w:cs="方正书宋_GBK"/>
          <w:color w:val="000000"/>
          <w:kern w:val="0"/>
          <w:sz w:val="20"/>
          <w:szCs w:val="20"/>
          <w:highlight w:val="yellow"/>
          <w:lang w:val="en-US" w:eastAsia="zh-CN" w:bidi="ar"/>
        </w:rPr>
        <w:t>自登记时设立</w:t>
      </w:r>
      <w:r>
        <w:rPr>
          <w:rFonts w:hint="default" w:ascii="方正书宋_GBK" w:hAnsi="方正书宋_GBK" w:eastAsia="方正书宋_GBK" w:cs="方正书宋_GBK"/>
          <w:color w:val="000000"/>
          <w:kern w:val="0"/>
          <w:sz w:val="20"/>
          <w:szCs w:val="20"/>
          <w:lang w:val="en-US" w:eastAsia="zh-CN" w:bidi="ar"/>
        </w:rPr>
        <w:t xml:space="preserve">。 </w:t>
      </w:r>
    </w:p>
    <w:p w14:paraId="26F33510">
      <w:pPr>
        <w:keepNext w:val="0"/>
        <w:keepLines w:val="0"/>
        <w:widowControl/>
        <w:suppressLineNumbers w:val="0"/>
        <w:ind w:firstLine="420" w:firstLineChars="0"/>
        <w:jc w:val="left"/>
      </w:pPr>
      <w:commentRangeStart w:id="3"/>
      <w:r>
        <w:rPr>
          <w:rFonts w:hint="default" w:ascii="方正书宋_GBK" w:hAnsi="方正书宋_GBK" w:eastAsia="方正书宋_GBK" w:cs="方正书宋_GBK"/>
          <w:color w:val="000000"/>
          <w:kern w:val="0"/>
          <w:sz w:val="20"/>
          <w:szCs w:val="20"/>
          <w:highlight w:val="yellow"/>
          <w:lang w:val="en-US" w:eastAsia="zh-CN" w:bidi="ar"/>
        </w:rPr>
        <w:t>住宅建设用地使用权期限</w:t>
      </w:r>
      <w:commentRangeEnd w:id="3"/>
      <w:r>
        <w:commentReference w:id="3"/>
      </w:r>
      <w:r>
        <w:rPr>
          <w:rFonts w:hint="default" w:ascii="方正书宋_GBK" w:hAnsi="方正书宋_GBK" w:eastAsia="方正书宋_GBK" w:cs="方正书宋_GBK"/>
          <w:color w:val="000000"/>
          <w:kern w:val="0"/>
          <w:sz w:val="20"/>
          <w:szCs w:val="20"/>
          <w:highlight w:val="yellow"/>
          <w:lang w:val="en-US" w:eastAsia="zh-CN" w:bidi="ar"/>
        </w:rPr>
        <w:t>届满的，自动续期</w:t>
      </w:r>
      <w:r>
        <w:rPr>
          <w:rFonts w:hint="default" w:ascii="方正书宋_GBK" w:hAnsi="方正书宋_GBK" w:eastAsia="方正书宋_GBK" w:cs="方正书宋_GBK"/>
          <w:color w:val="000000"/>
          <w:kern w:val="0"/>
          <w:sz w:val="20"/>
          <w:szCs w:val="20"/>
          <w:lang w:val="en-US" w:eastAsia="zh-CN" w:bidi="ar"/>
        </w:rPr>
        <w:t xml:space="preserve">。续期费用的缴纳或者减免，依照法 </w:t>
      </w:r>
    </w:p>
    <w:p w14:paraId="0DE9A883">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 xml:space="preserve">律、行政法规的规定办理。 </w:t>
      </w:r>
    </w:p>
    <w:p w14:paraId="20DA0491">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18D70644">
      <w:pPr>
        <w:keepNext w:val="0"/>
        <w:keepLines w:val="0"/>
        <w:widowControl/>
        <w:suppressLineNumbers w:val="0"/>
        <w:ind w:firstLine="420" w:firstLineChars="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获取建设用地的两种方式：1.拍卖， 2.划拨</w:t>
      </w:r>
    </w:p>
    <w:p w14:paraId="5CE6853B">
      <w:pPr>
        <w:keepNext w:val="0"/>
        <w:keepLines w:val="0"/>
        <w:widowControl/>
        <w:suppressLineNumbers w:val="0"/>
        <w:ind w:firstLine="420" w:firstLineChars="0"/>
        <w:jc w:val="left"/>
      </w:pPr>
      <w:r>
        <w:rPr>
          <w:rFonts w:hint="eastAsia" w:ascii="方正书宋_GBK" w:hAnsi="方正书宋_GBK" w:eastAsia="方正书宋_GBK" w:cs="方正书宋_GBK"/>
          <w:color w:val="000000"/>
          <w:kern w:val="0"/>
          <w:sz w:val="20"/>
          <w:szCs w:val="20"/>
          <w:lang w:val="en-US" w:eastAsia="zh-CN" w:bidi="ar"/>
        </w:rPr>
        <w:t>与农村土地使用权不一样，农村土地使用权只需要合同成立就行，这里需要登记</w:t>
      </w:r>
    </w:p>
    <w:p w14:paraId="28D50532">
      <w:pPr>
        <w:keepNext w:val="0"/>
        <w:keepLines w:val="0"/>
        <w:widowControl/>
        <w:numPr>
          <w:ilvl w:val="0"/>
          <w:numId w:val="8"/>
        </w:numPr>
        <w:suppressLineNumbers w:val="0"/>
        <w:spacing w:before="0" w:beforeAutospacing="1" w:after="0" w:afterAutospacing="1"/>
        <w:ind w:left="362" w:leftChars="0" w:hanging="360"/>
      </w:pPr>
      <w:r>
        <w:t>只有住宅性质用地适用自动续期规则</w:t>
      </w:r>
    </w:p>
    <w:p w14:paraId="27174DD9">
      <w:pPr>
        <w:keepNext w:val="0"/>
        <w:keepLines w:val="0"/>
        <w:widowControl/>
        <w:numPr>
          <w:ilvl w:val="0"/>
          <w:numId w:val="8"/>
        </w:numPr>
        <w:suppressLineNumbers w:val="0"/>
        <w:spacing w:before="0" w:beforeAutospacing="1" w:after="0" w:afterAutospacing="1"/>
        <w:ind w:left="362" w:leftChars="0" w:hanging="360"/>
      </w:pPr>
      <w:r>
        <w:t>商业/工业用地不适用该规则</w:t>
      </w:r>
    </w:p>
    <w:p w14:paraId="3D2D1255">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p>
    <w:p w14:paraId="53780E19">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p>
    <w:p w14:paraId="064651E3">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2C305852">
      <w:pPr>
        <w:keepNext w:val="0"/>
        <w:keepLines w:val="0"/>
        <w:widowControl/>
        <w:suppressLineNumbers w:val="0"/>
        <w:jc w:val="left"/>
      </w:pPr>
      <w:r>
        <w:rPr>
          <w:rFonts w:hint="default" w:ascii="方正兰亭纤黑_GBK" w:hAnsi="方正兰亭纤黑_GBK" w:eastAsia="方正兰亭纤黑_GBK" w:cs="方正兰亭纤黑_GBK"/>
          <w:color w:val="000000"/>
          <w:kern w:val="0"/>
          <w:sz w:val="21"/>
          <w:szCs w:val="21"/>
          <w:lang w:val="en-US" w:eastAsia="zh-CN" w:bidi="ar"/>
        </w:rPr>
        <w:t xml:space="preserve">（三）宅基地使用权 </w:t>
      </w:r>
    </w:p>
    <w:p w14:paraId="15F5691C">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宅基地使用权人依法对集体所有的土地享有占有和使用的权利，有权依法利用该 </w:t>
      </w:r>
    </w:p>
    <w:p w14:paraId="054C758E">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 xml:space="preserve">土地建造住宅及其附属设施。 </w:t>
      </w:r>
    </w:p>
    <w:p w14:paraId="3E5F7B72">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2AE851F9">
      <w:pPr>
        <w:keepNext w:val="0"/>
        <w:keepLines w:val="0"/>
        <w:widowControl/>
        <w:suppressLineNumbers w:val="0"/>
        <w:ind w:firstLine="420" w:firstLineChars="0"/>
        <w:jc w:val="left"/>
      </w:pPr>
      <w:r>
        <w:rPr>
          <w:rFonts w:hint="eastAsia" w:ascii="方正书宋_GBK" w:hAnsi="方正书宋_GBK" w:eastAsia="方正书宋_GBK" w:cs="方正书宋_GBK"/>
          <w:color w:val="000000"/>
          <w:kern w:val="0"/>
          <w:sz w:val="20"/>
          <w:szCs w:val="20"/>
          <w:lang w:val="en-US" w:eastAsia="zh-CN" w:bidi="ar"/>
        </w:rPr>
        <w:t>考的少。</w:t>
      </w:r>
    </w:p>
    <w:p w14:paraId="187DC052">
      <w:pPr>
        <w:keepNext w:val="0"/>
        <w:keepLines w:val="0"/>
        <w:widowControl/>
        <w:numPr>
          <w:ilvl w:val="0"/>
          <w:numId w:val="9"/>
        </w:numPr>
        <w:suppressLineNumbers w:val="0"/>
        <w:spacing w:before="0" w:beforeAutospacing="1" w:after="0" w:afterAutospacing="1"/>
        <w:ind w:left="720" w:leftChars="0" w:hanging="360" w:firstLineChars="0"/>
      </w:pPr>
      <w:r>
        <w:t>一户一宅原则：</w:t>
      </w:r>
    </w:p>
    <w:p w14:paraId="72926BFA">
      <w:pPr>
        <w:keepNext w:val="0"/>
        <w:keepLines w:val="0"/>
        <w:widowControl/>
        <w:numPr>
          <w:ilvl w:val="0"/>
          <w:numId w:val="9"/>
        </w:numPr>
        <w:suppressLineNumbers w:val="0"/>
        <w:spacing w:before="0" w:beforeAutospacing="1" w:after="0" w:afterAutospacing="1"/>
        <w:ind w:left="1622" w:leftChars="0" w:hanging="360"/>
      </w:pPr>
      <w:r>
        <w:t>以户为单位分配宅基地（非按人口）</w:t>
      </w:r>
    </w:p>
    <w:p w14:paraId="0600000B">
      <w:pPr>
        <w:keepNext w:val="0"/>
        <w:keepLines w:val="0"/>
        <w:widowControl/>
        <w:numPr>
          <w:ilvl w:val="0"/>
          <w:numId w:val="9"/>
        </w:numPr>
        <w:suppressLineNumbers w:val="0"/>
        <w:spacing w:before="0" w:beforeAutospacing="1" w:after="0" w:afterAutospacing="1"/>
        <w:ind w:left="1622" w:leftChars="0" w:hanging="360"/>
      </w:pPr>
      <w:r>
        <w:t>分户后才能申请新宅基地（需独立户口本）</w:t>
      </w:r>
    </w:p>
    <w:p w14:paraId="2956E63A">
      <w:pPr>
        <w:keepNext w:val="0"/>
        <w:keepLines w:val="0"/>
        <w:widowControl/>
        <w:numPr>
          <w:ilvl w:val="0"/>
          <w:numId w:val="9"/>
        </w:numPr>
        <w:suppressLineNumbers w:val="0"/>
        <w:spacing w:before="0" w:beforeAutospacing="1" w:after="0" w:afterAutospacing="1"/>
        <w:ind w:left="720" w:leftChars="0" w:hanging="360" w:firstLineChars="0"/>
      </w:pPr>
      <w:r>
        <w:t>地域差异性：各地村规民约差异大，考试通常仅考查基础概念</w:t>
      </w:r>
    </w:p>
    <w:p w14:paraId="77456226">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p>
    <w:p w14:paraId="77720CA9">
      <w:pPr>
        <w:keepNext w:val="0"/>
        <w:keepLines w:val="0"/>
        <w:widowControl/>
        <w:suppressLineNumbers w:val="0"/>
        <w:jc w:val="left"/>
      </w:pPr>
      <w:r>
        <w:rPr>
          <w:rFonts w:hint="default" w:ascii="方正兰亭纤黑_GBK" w:hAnsi="方正兰亭纤黑_GBK" w:eastAsia="方正兰亭纤黑_GBK" w:cs="方正兰亭纤黑_GBK"/>
          <w:color w:val="000000"/>
          <w:kern w:val="0"/>
          <w:sz w:val="21"/>
          <w:szCs w:val="21"/>
          <w:lang w:val="en-US" w:eastAsia="zh-CN" w:bidi="ar"/>
        </w:rPr>
        <w:t xml:space="preserve">（四）地役权 </w:t>
      </w:r>
    </w:p>
    <w:p w14:paraId="3F20E91D">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地役权人有权按照合同约定，利用他人的不动产，以提高自己的不动产的效益。 </w:t>
      </w:r>
    </w:p>
    <w:p w14:paraId="02BD4032">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地役权自地役权合同生效时设立。</w:t>
      </w:r>
    </w:p>
    <w:p w14:paraId="5C005452">
      <w:pPr>
        <w:keepNext w:val="0"/>
        <w:keepLines w:val="0"/>
        <w:widowControl/>
        <w:numPr>
          <w:ilvl w:val="0"/>
          <w:numId w:val="0"/>
        </w:numPr>
        <w:suppressLineNumbers w:val="0"/>
        <w:spacing w:before="0" w:beforeAutospacing="1" w:after="0" w:afterAutospacing="1"/>
        <w:jc w:val="both"/>
        <w:rPr>
          <w:rFonts w:hint="eastAsia"/>
          <w:lang w:val="en-US" w:eastAsia="zh-CN"/>
        </w:rPr>
      </w:pPr>
      <w:r>
        <w:rPr>
          <w:rFonts w:hint="eastAsia"/>
          <w:lang w:val="en-US" w:eastAsia="zh-CN"/>
        </w:rPr>
        <w:t>注释：</w:t>
      </w:r>
    </w:p>
    <w:p w14:paraId="15D6BAC3">
      <w:pPr>
        <w:keepNext w:val="0"/>
        <w:keepLines w:val="0"/>
        <w:widowControl/>
        <w:numPr>
          <w:ilvl w:val="0"/>
          <w:numId w:val="0"/>
        </w:numPr>
        <w:suppressLineNumbers w:val="0"/>
        <w:spacing w:before="0" w:beforeAutospacing="1" w:after="0" w:afterAutospacing="1"/>
        <w:ind w:firstLine="420" w:firstLineChars="0"/>
        <w:jc w:val="both"/>
        <w:rPr>
          <w:rFonts w:hint="eastAsia"/>
          <w:lang w:val="en-US" w:eastAsia="zh-CN"/>
        </w:rPr>
      </w:pPr>
      <w:r>
        <w:rPr>
          <w:rFonts w:hint="eastAsia"/>
          <w:lang w:val="en-US" w:eastAsia="zh-CN"/>
        </w:rPr>
        <w:t>比如我装修，用一下你的屋装东西</w:t>
      </w:r>
    </w:p>
    <w:p w14:paraId="240FF5B4">
      <w:pPr>
        <w:keepNext w:val="0"/>
        <w:keepLines w:val="0"/>
        <w:widowControl/>
        <w:numPr>
          <w:ilvl w:val="0"/>
          <w:numId w:val="0"/>
        </w:numPr>
        <w:suppressLineNumbers w:val="0"/>
        <w:spacing w:before="0" w:beforeAutospacing="1" w:after="0" w:afterAutospacing="1"/>
        <w:ind w:firstLine="420" w:firstLineChars="0"/>
        <w:jc w:val="both"/>
      </w:pPr>
      <w:r>
        <w:drawing>
          <wp:inline distT="0" distB="0" distL="114300" distR="114300">
            <wp:extent cx="4549140" cy="1615440"/>
            <wp:effectExtent l="0" t="0" r="762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1"/>
                    <a:stretch>
                      <a:fillRect/>
                    </a:stretch>
                  </pic:blipFill>
                  <pic:spPr>
                    <a:xfrm>
                      <a:off x="0" y="0"/>
                      <a:ext cx="4549140" cy="1615440"/>
                    </a:xfrm>
                    <a:prstGeom prst="rect">
                      <a:avLst/>
                    </a:prstGeom>
                    <a:noFill/>
                    <a:ln>
                      <a:noFill/>
                    </a:ln>
                  </pic:spPr>
                </pic:pic>
              </a:graphicData>
            </a:graphic>
          </wp:inline>
        </w:drawing>
      </w:r>
    </w:p>
    <w:p w14:paraId="113513A5">
      <w:pPr>
        <w:keepNext w:val="0"/>
        <w:keepLines w:val="0"/>
        <w:widowControl/>
        <w:numPr>
          <w:ilvl w:val="0"/>
          <w:numId w:val="0"/>
        </w:numPr>
        <w:suppressLineNumbers w:val="0"/>
        <w:spacing w:before="0" w:beforeAutospacing="1" w:after="0" w:afterAutospacing="1"/>
        <w:ind w:firstLine="420" w:firstLineChars="0"/>
        <w:jc w:val="both"/>
      </w:pPr>
    </w:p>
    <w:p w14:paraId="3DF918CB">
      <w:pPr>
        <w:keepNext w:val="0"/>
        <w:keepLines w:val="0"/>
        <w:widowControl/>
        <w:numPr>
          <w:ilvl w:val="0"/>
          <w:numId w:val="0"/>
        </w:numPr>
        <w:suppressLineNumbers w:val="0"/>
        <w:spacing w:before="0" w:beforeAutospacing="1" w:after="0" w:afterAutospacing="1"/>
        <w:ind w:firstLine="420" w:firstLineChars="0"/>
        <w:jc w:val="both"/>
      </w:pPr>
    </w:p>
    <w:p w14:paraId="1A18B51C">
      <w:pPr>
        <w:keepNext w:val="0"/>
        <w:keepLines w:val="0"/>
        <w:widowControl/>
        <w:numPr>
          <w:ilvl w:val="0"/>
          <w:numId w:val="0"/>
        </w:numPr>
        <w:suppressLineNumbers w:val="0"/>
        <w:spacing w:before="0" w:beforeAutospacing="1" w:after="0" w:afterAutospacing="1"/>
        <w:jc w:val="both"/>
      </w:pPr>
    </w:p>
    <w:p w14:paraId="2FD22209">
      <w:pPr>
        <w:keepNext w:val="0"/>
        <w:keepLines w:val="0"/>
        <w:widowControl/>
        <w:suppressLineNumbers w:val="0"/>
        <w:jc w:val="left"/>
      </w:pPr>
      <w:r>
        <w:rPr>
          <w:rFonts w:ascii="方正兰亭纤黑_GBK" w:hAnsi="方正兰亭纤黑_GBK" w:eastAsia="方正兰亭纤黑_GBK" w:cs="方正兰亭纤黑_GBK"/>
          <w:color w:val="000000"/>
          <w:kern w:val="0"/>
          <w:sz w:val="21"/>
          <w:szCs w:val="21"/>
          <w:lang w:val="en-US" w:eastAsia="zh-CN" w:bidi="ar"/>
        </w:rPr>
        <w:t xml:space="preserve">（五）居住权 </w:t>
      </w:r>
      <w:r>
        <w:rPr>
          <w:rFonts w:hint="eastAsia" w:ascii="方正兰亭纤黑_GBK" w:hAnsi="方正兰亭纤黑_GBK" w:eastAsia="方正兰亭纤黑_GBK" w:cs="方正兰亭纤黑_GBK"/>
          <w:color w:val="000000"/>
          <w:kern w:val="0"/>
          <w:sz w:val="21"/>
          <w:szCs w:val="21"/>
          <w:lang w:val="en-US" w:eastAsia="zh-CN" w:bidi="ar"/>
        </w:rPr>
        <w:t>（新考点）</w:t>
      </w:r>
    </w:p>
    <w:p w14:paraId="4033BD92">
      <w:pPr>
        <w:keepNext w:val="0"/>
        <w:keepLines w:val="0"/>
        <w:widowControl/>
        <w:suppressLineNumbers w:val="0"/>
        <w:jc w:val="left"/>
      </w:pPr>
      <w:r>
        <w:rPr>
          <w:rFonts w:ascii="方正书宋_GBK" w:hAnsi="方正书宋_GBK" w:eastAsia="方正书宋_GBK" w:cs="方正书宋_GBK"/>
          <w:color w:val="000000"/>
          <w:kern w:val="0"/>
          <w:sz w:val="20"/>
          <w:szCs w:val="20"/>
          <w:lang w:val="en-US" w:eastAsia="zh-CN" w:bidi="ar"/>
        </w:rPr>
        <w:t>居住权人有权按照合同约定，对他人的住宅享有</w:t>
      </w:r>
      <w:r>
        <w:rPr>
          <w:rFonts w:ascii="方正书宋_GBK" w:hAnsi="方正书宋_GBK" w:eastAsia="方正书宋_GBK" w:cs="方正书宋_GBK"/>
          <w:color w:val="000000"/>
          <w:kern w:val="0"/>
          <w:sz w:val="20"/>
          <w:szCs w:val="20"/>
          <w:highlight w:val="yellow"/>
          <w:lang w:val="en-US" w:eastAsia="zh-CN" w:bidi="ar"/>
        </w:rPr>
        <w:t>占有、使用</w:t>
      </w:r>
      <w:r>
        <w:rPr>
          <w:rFonts w:ascii="方正书宋_GBK" w:hAnsi="方正书宋_GBK" w:eastAsia="方正书宋_GBK" w:cs="方正书宋_GBK"/>
          <w:color w:val="000000"/>
          <w:kern w:val="0"/>
          <w:sz w:val="20"/>
          <w:szCs w:val="20"/>
          <w:lang w:val="en-US" w:eastAsia="zh-CN" w:bidi="ar"/>
        </w:rPr>
        <w:t xml:space="preserve">的用益物权，以满足 </w:t>
      </w:r>
    </w:p>
    <w:p w14:paraId="4D3BA12E">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生活居住的需要。居住权</w:t>
      </w:r>
      <w:r>
        <w:rPr>
          <w:rFonts w:hint="default" w:ascii="方正书宋_GBK" w:hAnsi="方正书宋_GBK" w:eastAsia="方正书宋_GBK" w:cs="方正书宋_GBK"/>
          <w:color w:val="000000"/>
          <w:kern w:val="0"/>
          <w:sz w:val="20"/>
          <w:szCs w:val="20"/>
          <w:highlight w:val="yellow"/>
          <w:lang w:val="en-US" w:eastAsia="zh-CN" w:bidi="ar"/>
        </w:rPr>
        <w:t>不得转让、继承</w:t>
      </w:r>
      <w:r>
        <w:rPr>
          <w:rFonts w:hint="default" w:ascii="方正书宋_GBK" w:hAnsi="方正书宋_GBK" w:eastAsia="方正书宋_GBK" w:cs="方正书宋_GBK"/>
          <w:color w:val="000000"/>
          <w:kern w:val="0"/>
          <w:sz w:val="20"/>
          <w:szCs w:val="20"/>
          <w:lang w:val="en-US" w:eastAsia="zh-CN" w:bidi="ar"/>
        </w:rPr>
        <w:t xml:space="preserve">。设立居住权的住宅不得出租，但是当事人 </w:t>
      </w:r>
    </w:p>
    <w:p w14:paraId="4A26FB93">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另有约定的除外。 </w:t>
      </w:r>
    </w:p>
    <w:p w14:paraId="4E3C5F9C">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设立居住权，当事人应当采用</w:t>
      </w:r>
      <w:r>
        <w:rPr>
          <w:rFonts w:hint="default" w:ascii="方正书宋_GBK" w:hAnsi="方正书宋_GBK" w:eastAsia="方正书宋_GBK" w:cs="方正书宋_GBK"/>
          <w:color w:val="000000"/>
          <w:kern w:val="0"/>
          <w:sz w:val="20"/>
          <w:szCs w:val="20"/>
          <w:highlight w:val="yellow"/>
          <w:lang w:val="en-US" w:eastAsia="zh-CN" w:bidi="ar"/>
        </w:rPr>
        <w:t>书面形式订立</w:t>
      </w:r>
      <w:r>
        <w:rPr>
          <w:rFonts w:hint="default" w:ascii="方正书宋_GBK" w:hAnsi="方正书宋_GBK" w:eastAsia="方正书宋_GBK" w:cs="方正书宋_GBK"/>
          <w:color w:val="000000"/>
          <w:kern w:val="0"/>
          <w:sz w:val="20"/>
          <w:szCs w:val="20"/>
          <w:lang w:val="en-US" w:eastAsia="zh-CN" w:bidi="ar"/>
        </w:rPr>
        <w:t xml:space="preserve">居住权合同。 </w:t>
      </w:r>
    </w:p>
    <w:p w14:paraId="3E687712">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居住权</w:t>
      </w:r>
      <w:r>
        <w:rPr>
          <w:rFonts w:hint="default" w:ascii="方正书宋_GBK" w:hAnsi="方正书宋_GBK" w:eastAsia="方正书宋_GBK" w:cs="方正书宋_GBK"/>
          <w:color w:val="000000"/>
          <w:kern w:val="0"/>
          <w:sz w:val="20"/>
          <w:szCs w:val="20"/>
          <w:highlight w:val="yellow"/>
          <w:lang w:val="en-US" w:eastAsia="zh-CN" w:bidi="ar"/>
        </w:rPr>
        <w:t>无偿设立</w:t>
      </w:r>
      <w:r>
        <w:rPr>
          <w:rFonts w:hint="default" w:ascii="方正书宋_GBK" w:hAnsi="方正书宋_GBK" w:eastAsia="方正书宋_GBK" w:cs="方正书宋_GBK"/>
          <w:color w:val="000000"/>
          <w:kern w:val="0"/>
          <w:sz w:val="20"/>
          <w:szCs w:val="20"/>
          <w:lang w:val="en-US" w:eastAsia="zh-CN" w:bidi="ar"/>
        </w:rPr>
        <w:t xml:space="preserve">，但是当事人另有约定的除外。设立居住权的，应当向登记机构 </w:t>
      </w:r>
    </w:p>
    <w:p w14:paraId="05053A16">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申请居住权登记。居住权</w:t>
      </w:r>
      <w:r>
        <w:rPr>
          <w:rFonts w:hint="default" w:ascii="方正书宋_GBK" w:hAnsi="方正书宋_GBK" w:eastAsia="方正书宋_GBK" w:cs="方正书宋_GBK"/>
          <w:color w:val="000000"/>
          <w:kern w:val="0"/>
          <w:sz w:val="20"/>
          <w:szCs w:val="20"/>
          <w:highlight w:val="yellow"/>
          <w:lang w:val="en-US" w:eastAsia="zh-CN" w:bidi="ar"/>
        </w:rPr>
        <w:t>自登记时</w:t>
      </w:r>
      <w:r>
        <w:rPr>
          <w:rFonts w:hint="default" w:ascii="方正书宋_GBK" w:hAnsi="方正书宋_GBK" w:eastAsia="方正书宋_GBK" w:cs="方正书宋_GBK"/>
          <w:color w:val="000000"/>
          <w:kern w:val="0"/>
          <w:sz w:val="20"/>
          <w:szCs w:val="20"/>
          <w:lang w:val="en-US" w:eastAsia="zh-CN" w:bidi="ar"/>
        </w:rPr>
        <w:t xml:space="preserve">设立。 </w:t>
      </w:r>
    </w:p>
    <w:p w14:paraId="0BE16BE7">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居住权</w:t>
      </w:r>
      <w:r>
        <w:rPr>
          <w:rFonts w:hint="default" w:ascii="方正书宋_GBK" w:hAnsi="方正书宋_GBK" w:eastAsia="方正书宋_GBK" w:cs="方正书宋_GBK"/>
          <w:color w:val="000000"/>
          <w:kern w:val="0"/>
          <w:sz w:val="20"/>
          <w:szCs w:val="20"/>
          <w:highlight w:val="yellow"/>
          <w:lang w:val="en-US" w:eastAsia="zh-CN" w:bidi="ar"/>
        </w:rPr>
        <w:t>期限届满</w:t>
      </w:r>
      <w:r>
        <w:rPr>
          <w:rFonts w:hint="default" w:ascii="方正书宋_GBK" w:hAnsi="方正书宋_GBK" w:eastAsia="方正书宋_GBK" w:cs="方正书宋_GBK"/>
          <w:color w:val="000000"/>
          <w:kern w:val="0"/>
          <w:sz w:val="20"/>
          <w:szCs w:val="20"/>
          <w:lang w:val="en-US" w:eastAsia="zh-CN" w:bidi="ar"/>
        </w:rPr>
        <w:t>或者居住权</w:t>
      </w:r>
      <w:r>
        <w:rPr>
          <w:rFonts w:hint="default" w:ascii="方正书宋_GBK" w:hAnsi="方正书宋_GBK" w:eastAsia="方正书宋_GBK" w:cs="方正书宋_GBK"/>
          <w:color w:val="000000"/>
          <w:kern w:val="0"/>
          <w:sz w:val="20"/>
          <w:szCs w:val="20"/>
          <w:highlight w:val="yellow"/>
          <w:lang w:val="en-US" w:eastAsia="zh-CN" w:bidi="ar"/>
        </w:rPr>
        <w:t>人死亡</w:t>
      </w:r>
      <w:r>
        <w:rPr>
          <w:rFonts w:hint="default" w:ascii="方正书宋_GBK" w:hAnsi="方正书宋_GBK" w:eastAsia="方正书宋_GBK" w:cs="方正书宋_GBK"/>
          <w:color w:val="000000"/>
          <w:kern w:val="0"/>
          <w:sz w:val="20"/>
          <w:szCs w:val="20"/>
          <w:lang w:val="en-US" w:eastAsia="zh-CN" w:bidi="ar"/>
        </w:rPr>
        <w:t xml:space="preserve">的，居住权消灭。居住权消灭的，应当及时办 </w:t>
      </w:r>
    </w:p>
    <w:p w14:paraId="538D3952">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理</w:t>
      </w:r>
      <w:r>
        <w:rPr>
          <w:rFonts w:hint="default" w:ascii="方正书宋_GBK" w:hAnsi="方正书宋_GBK" w:eastAsia="方正书宋_GBK" w:cs="方正书宋_GBK"/>
          <w:color w:val="000000"/>
          <w:kern w:val="0"/>
          <w:sz w:val="20"/>
          <w:szCs w:val="20"/>
          <w:highlight w:val="yellow"/>
          <w:lang w:val="en-US" w:eastAsia="zh-CN" w:bidi="ar"/>
        </w:rPr>
        <w:t>注销登记</w:t>
      </w:r>
      <w:r>
        <w:rPr>
          <w:rFonts w:hint="default" w:ascii="方正书宋_GBK" w:hAnsi="方正书宋_GBK" w:eastAsia="方正书宋_GBK" w:cs="方正书宋_GBK"/>
          <w:color w:val="000000"/>
          <w:kern w:val="0"/>
          <w:sz w:val="20"/>
          <w:szCs w:val="20"/>
          <w:lang w:val="en-US" w:eastAsia="zh-CN" w:bidi="ar"/>
        </w:rPr>
        <w:t>。</w:t>
      </w:r>
    </w:p>
    <w:p w14:paraId="750FED2E">
      <w:pPr>
        <w:keepNext w:val="0"/>
        <w:keepLines w:val="0"/>
        <w:widowControl/>
        <w:numPr>
          <w:ilvl w:val="0"/>
          <w:numId w:val="0"/>
        </w:numPr>
        <w:suppressLineNumbers w:val="0"/>
        <w:spacing w:before="0" w:beforeAutospacing="1" w:after="0" w:afterAutospacing="1"/>
        <w:jc w:val="both"/>
        <w:rPr>
          <w:rFonts w:hint="eastAsia"/>
          <w:lang w:val="en-US" w:eastAsia="zh-CN"/>
        </w:rPr>
      </w:pPr>
      <w:r>
        <w:rPr>
          <w:rFonts w:hint="eastAsia"/>
          <w:lang w:val="en-US" w:eastAsia="zh-CN"/>
        </w:rPr>
        <w:t>注释：</w:t>
      </w:r>
    </w:p>
    <w:p w14:paraId="51A221DE">
      <w:pPr>
        <w:keepNext w:val="0"/>
        <w:keepLines w:val="0"/>
        <w:widowControl/>
        <w:numPr>
          <w:ilvl w:val="0"/>
          <w:numId w:val="0"/>
        </w:numPr>
        <w:suppressLineNumbers w:val="0"/>
        <w:spacing w:before="0" w:beforeAutospacing="1" w:after="0" w:afterAutospacing="1"/>
        <w:ind w:firstLine="420" w:firstLineChars="0"/>
        <w:jc w:val="both"/>
        <w:rPr>
          <w:rFonts w:hint="eastAsia"/>
          <w:highlight w:val="yellow"/>
          <w:lang w:val="en-US" w:eastAsia="zh-CN"/>
        </w:rPr>
      </w:pPr>
      <w:r>
        <w:rPr>
          <w:rFonts w:hint="eastAsia"/>
          <w:lang w:val="en-US" w:eastAsia="zh-CN"/>
        </w:rPr>
        <w:t>和用益物权不一样，用益物权有占有，使用，和</w:t>
      </w:r>
      <w:r>
        <w:rPr>
          <w:rFonts w:hint="eastAsia"/>
          <w:highlight w:val="yellow"/>
          <w:lang w:val="en-US" w:eastAsia="zh-CN"/>
        </w:rPr>
        <w:t>收益</w:t>
      </w:r>
    </w:p>
    <w:p w14:paraId="505AA153">
      <w:pPr>
        <w:keepNext w:val="0"/>
        <w:keepLines w:val="0"/>
        <w:widowControl/>
        <w:numPr>
          <w:ilvl w:val="0"/>
          <w:numId w:val="0"/>
        </w:numPr>
        <w:suppressLineNumbers w:val="0"/>
        <w:spacing w:before="0" w:beforeAutospacing="1" w:after="0" w:afterAutospacing="1"/>
        <w:ind w:firstLine="420" w:firstLineChars="0"/>
        <w:jc w:val="both"/>
        <w:rPr>
          <w:rFonts w:hint="eastAsia"/>
          <w:highlight w:val="none"/>
          <w:lang w:val="en-US" w:eastAsia="zh-CN"/>
        </w:rPr>
      </w:pPr>
      <w:r>
        <w:rPr>
          <w:rFonts w:hint="eastAsia"/>
          <w:highlight w:val="none"/>
          <w:lang w:val="en-US" w:eastAsia="zh-CN"/>
        </w:rPr>
        <w:t>这里说的居住权（甲有个房子，甲让他女朋友想要的居住权），所有这里有针对的转让和继承</w:t>
      </w:r>
    </w:p>
    <w:p w14:paraId="3CE8AE81">
      <w:pPr>
        <w:keepNext w:val="0"/>
        <w:keepLines w:val="0"/>
        <w:widowControl/>
        <w:numPr>
          <w:ilvl w:val="0"/>
          <w:numId w:val="0"/>
        </w:numPr>
        <w:suppressLineNumbers w:val="0"/>
        <w:spacing w:before="0" w:beforeAutospacing="1" w:after="0" w:afterAutospacing="1"/>
        <w:ind w:firstLine="420" w:firstLineChars="0"/>
        <w:jc w:val="both"/>
        <w:rPr>
          <w:rFonts w:hint="eastAsia"/>
          <w:highlight w:val="none"/>
          <w:lang w:val="en-US" w:eastAsia="zh-CN"/>
        </w:rPr>
      </w:pPr>
      <w:r>
        <w:rPr>
          <w:rFonts w:hint="eastAsia"/>
          <w:highlight w:val="none"/>
          <w:lang w:val="en-US" w:eastAsia="zh-CN"/>
        </w:rPr>
        <w:t>居住权需要书面形式，口头不作数，还有种方式，能通过遗嘱方式获得居住权（遗嘱虽然有口头形式，但是不能说口头遗嘱说明居住权能通过口头形式，遗嘱就是遗嘱不分书面还是口头）</w:t>
      </w:r>
    </w:p>
    <w:p w14:paraId="13F2D013">
      <w:pPr>
        <w:keepNext w:val="0"/>
        <w:keepLines w:val="0"/>
        <w:widowControl/>
        <w:numPr>
          <w:ilvl w:val="0"/>
          <w:numId w:val="0"/>
        </w:numPr>
        <w:suppressLineNumbers w:val="0"/>
        <w:spacing w:before="0" w:beforeAutospacing="1" w:after="0" w:afterAutospacing="1"/>
        <w:ind w:firstLine="420" w:firstLineChars="0"/>
        <w:jc w:val="both"/>
        <w:rPr>
          <w:rFonts w:hint="eastAsia"/>
          <w:highlight w:val="none"/>
          <w:lang w:val="en-US" w:eastAsia="zh-CN"/>
        </w:rPr>
      </w:pPr>
      <w:r>
        <w:rPr>
          <w:rFonts w:hint="eastAsia"/>
          <w:highlight w:val="none"/>
          <w:lang w:val="en-US" w:eastAsia="zh-CN"/>
        </w:rPr>
        <w:t>题型：说居住权书面合同必须有居住期限，否则合同不成立（错误），可以默认期限老死</w:t>
      </w:r>
    </w:p>
    <w:p w14:paraId="4F7345E0">
      <w:pPr>
        <w:rPr>
          <w:rFonts w:hint="eastAsia"/>
          <w:highlight w:val="none"/>
          <w:lang w:val="en-US" w:eastAsia="zh-CN"/>
        </w:rPr>
      </w:pPr>
      <w:r>
        <w:rPr>
          <w:rFonts w:hint="eastAsia"/>
          <w:highlight w:val="none"/>
          <w:lang w:val="en-US" w:eastAsia="zh-CN"/>
        </w:rPr>
        <w:br w:type="page"/>
      </w:r>
    </w:p>
    <w:p w14:paraId="211811B0">
      <w:pPr>
        <w:keepNext w:val="0"/>
        <w:keepLines w:val="0"/>
        <w:widowControl/>
        <w:suppressLineNumbers w:val="0"/>
        <w:jc w:val="left"/>
      </w:pPr>
      <w:r>
        <w:rPr>
          <w:rFonts w:ascii="方正兰亭黑_GBK" w:hAnsi="方正兰亭黑_GBK" w:eastAsia="方正兰亭黑_GBK" w:cs="方正兰亭黑_GBK"/>
          <w:color w:val="000000"/>
          <w:kern w:val="0"/>
          <w:sz w:val="28"/>
          <w:szCs w:val="28"/>
          <w:lang w:val="en-US" w:eastAsia="zh-CN" w:bidi="ar"/>
        </w:rPr>
        <w:t>第四节  担保物权</w:t>
      </w:r>
    </w:p>
    <w:p w14:paraId="016F6A87">
      <w:pPr>
        <w:keepNext w:val="0"/>
        <w:keepLines w:val="0"/>
        <w:widowControl/>
        <w:suppressLineNumbers w:val="0"/>
        <w:jc w:val="left"/>
      </w:pPr>
      <w:r>
        <w:rPr>
          <w:rFonts w:ascii="方正兰亭黑_GBK" w:hAnsi="方正兰亭黑_GBK" w:eastAsia="方正兰亭黑_GBK" w:cs="方正兰亭黑_GBK"/>
          <w:color w:val="000000"/>
          <w:kern w:val="0"/>
          <w:sz w:val="22"/>
          <w:szCs w:val="22"/>
          <w:lang w:val="en-US" w:eastAsia="zh-CN" w:bidi="ar"/>
        </w:rPr>
        <w:t xml:space="preserve">一、一般规定 </w:t>
      </w:r>
    </w:p>
    <w:p w14:paraId="54896C41">
      <w:pPr>
        <w:keepNext w:val="0"/>
        <w:keepLines w:val="0"/>
        <w:widowControl/>
        <w:suppressLineNumbers w:val="0"/>
        <w:ind w:firstLine="420" w:firstLineChars="0"/>
        <w:jc w:val="left"/>
      </w:pPr>
      <w:r>
        <w:rPr>
          <w:rFonts w:ascii="方正书宋_GBK" w:hAnsi="方正书宋_GBK" w:eastAsia="方正书宋_GBK" w:cs="方正书宋_GBK"/>
          <w:color w:val="000000"/>
          <w:kern w:val="0"/>
          <w:sz w:val="20"/>
          <w:szCs w:val="20"/>
          <w:lang w:val="en-US" w:eastAsia="zh-CN" w:bidi="ar"/>
        </w:rPr>
        <w:t xml:space="preserve">担保物权人在债务人不履行到期债务或者发生当事人约定的实现担保物权的情 </w:t>
      </w:r>
    </w:p>
    <w:p w14:paraId="1B43D504">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形，依法享有就担保财产</w:t>
      </w:r>
      <w:commentRangeStart w:id="4"/>
      <w:r>
        <w:rPr>
          <w:rFonts w:hint="default" w:ascii="方正书宋_GBK" w:hAnsi="方正书宋_GBK" w:eastAsia="方正书宋_GBK" w:cs="方正书宋_GBK"/>
          <w:color w:val="000000"/>
          <w:kern w:val="0"/>
          <w:sz w:val="20"/>
          <w:szCs w:val="20"/>
          <w:highlight w:val="yellow"/>
          <w:lang w:val="en-US" w:eastAsia="zh-CN" w:bidi="ar"/>
        </w:rPr>
        <w:t>优先受偿</w:t>
      </w:r>
      <w:commentRangeEnd w:id="4"/>
      <w:r>
        <w:commentReference w:id="4"/>
      </w:r>
      <w:r>
        <w:rPr>
          <w:rFonts w:hint="default" w:ascii="方正书宋_GBK" w:hAnsi="方正书宋_GBK" w:eastAsia="方正书宋_GBK" w:cs="方正书宋_GBK"/>
          <w:color w:val="000000"/>
          <w:kern w:val="0"/>
          <w:sz w:val="20"/>
          <w:szCs w:val="20"/>
          <w:lang w:val="en-US" w:eastAsia="zh-CN" w:bidi="ar"/>
        </w:rPr>
        <w:t xml:space="preserve">的权利，但是法律另有规定的除外。 </w:t>
      </w:r>
    </w:p>
    <w:p w14:paraId="5CA11230">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 xml:space="preserve">担保期间，担保财产毁损、灭失或者被征收等，担保物权人可以就获得的保险金、 </w:t>
      </w:r>
    </w:p>
    <w:p w14:paraId="1E7A59FA">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赔偿金或者补偿金等优先受偿。被担保债权的履行期限未届满的，也可以提存该保险 </w:t>
      </w:r>
    </w:p>
    <w:p w14:paraId="32DC62BA">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 xml:space="preserve">金、赔偿金或者补偿金等。 </w:t>
      </w:r>
    </w:p>
    <w:p w14:paraId="1B3CB198">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16957E49">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2D2CFDA9">
      <w:pPr>
        <w:keepNext w:val="0"/>
        <w:keepLines w:val="0"/>
        <w:widowControl/>
        <w:suppressLineNumbers w:val="0"/>
        <w:ind w:firstLine="420" w:firstLineChars="0"/>
        <w:jc w:val="left"/>
        <w:rPr>
          <w:rFonts w:hint="default" w:ascii="方正兰亭黑_GBK" w:hAnsi="方正兰亭黑_GBK" w:eastAsia="方正兰亭黑_GBK" w:cs="方正兰亭黑_GBK"/>
          <w:color w:val="000000"/>
          <w:kern w:val="0"/>
          <w:sz w:val="22"/>
          <w:szCs w:val="22"/>
          <w:lang w:val="en-US" w:eastAsia="zh-CN" w:bidi="ar"/>
        </w:rPr>
      </w:pPr>
      <w:r>
        <w:rPr>
          <w:rFonts w:hint="eastAsia" w:ascii="方正兰亭黑_GBK" w:hAnsi="方正兰亭黑_GBK" w:eastAsia="方正兰亭黑_GBK" w:cs="方正兰亭黑_GBK"/>
          <w:color w:val="000000"/>
          <w:kern w:val="0"/>
          <w:sz w:val="22"/>
          <w:szCs w:val="22"/>
          <w:lang w:val="en-US" w:eastAsia="zh-CN" w:bidi="ar"/>
        </w:rPr>
        <w:t>这里不能说我还不上钱后，将这个物直接给你，对双方都不公平，大概流程，我借了张三10w元，还不上后，双方协商我把车给张三做担保物，张三将车卖了，假如车卖了11w，张三拿10w，我拿1w，如果卖出价格不住10w，还要还</w:t>
      </w:r>
    </w:p>
    <w:p w14:paraId="68BE3D59">
      <w:pPr>
        <w:keepNext w:val="0"/>
        <w:keepLines w:val="0"/>
        <w:widowControl/>
        <w:suppressLineNumbers w:val="0"/>
        <w:jc w:val="left"/>
      </w:pPr>
      <w:r>
        <w:rPr>
          <w:rFonts w:hint="default" w:ascii="方正兰亭黑_GBK" w:hAnsi="方正兰亭黑_GBK" w:eastAsia="方正兰亭黑_GBK" w:cs="方正兰亭黑_GBK"/>
          <w:color w:val="000000"/>
          <w:kern w:val="0"/>
          <w:sz w:val="22"/>
          <w:szCs w:val="22"/>
          <w:lang w:val="en-US" w:eastAsia="zh-CN" w:bidi="ar"/>
        </w:rPr>
        <w:t xml:space="preserve">二、种类 </w:t>
      </w:r>
    </w:p>
    <w:p w14:paraId="76A71699">
      <w:pPr>
        <w:keepNext w:val="0"/>
        <w:keepLines w:val="0"/>
        <w:widowControl/>
        <w:suppressLineNumbers w:val="0"/>
        <w:jc w:val="left"/>
      </w:pPr>
      <w:r>
        <w:rPr>
          <w:rFonts w:ascii="方正兰亭纤黑_GBK" w:hAnsi="方正兰亭纤黑_GBK" w:eastAsia="方正兰亭纤黑_GBK" w:cs="方正兰亭纤黑_GBK"/>
          <w:color w:val="000000"/>
          <w:kern w:val="0"/>
          <w:sz w:val="21"/>
          <w:szCs w:val="21"/>
          <w:lang w:val="en-US" w:eastAsia="zh-CN" w:bidi="ar"/>
        </w:rPr>
        <w:t xml:space="preserve">（一）抵押权 </w:t>
      </w:r>
    </w:p>
    <w:p w14:paraId="4C5DA894">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1. </w:t>
      </w:r>
      <w:r>
        <w:rPr>
          <w:rFonts w:hint="default" w:ascii="方正书宋_GBK" w:hAnsi="方正书宋_GBK" w:eastAsia="方正书宋_GBK" w:cs="方正书宋_GBK"/>
          <w:color w:val="000000"/>
          <w:kern w:val="0"/>
          <w:sz w:val="20"/>
          <w:szCs w:val="20"/>
          <w:lang w:val="en-US" w:eastAsia="zh-CN" w:bidi="ar"/>
        </w:rPr>
        <w:t xml:space="preserve">概念 </w:t>
      </w:r>
    </w:p>
    <w:p w14:paraId="2869B1C8">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为担保债务的履行，债务人或者第三人</w:t>
      </w:r>
      <w:commentRangeStart w:id="5"/>
      <w:r>
        <w:rPr>
          <w:rFonts w:hint="default" w:ascii="方正书宋_GBK" w:hAnsi="方正书宋_GBK" w:eastAsia="方正书宋_GBK" w:cs="方正书宋_GBK"/>
          <w:color w:val="000000"/>
          <w:kern w:val="0"/>
          <w:sz w:val="20"/>
          <w:szCs w:val="20"/>
          <w:lang w:val="en-US" w:eastAsia="zh-CN" w:bidi="ar"/>
        </w:rPr>
        <w:t>不转移财产</w:t>
      </w:r>
      <w:commentRangeEnd w:id="5"/>
      <w:r>
        <w:commentReference w:id="5"/>
      </w:r>
      <w:r>
        <w:rPr>
          <w:rFonts w:hint="default" w:ascii="方正书宋_GBK" w:hAnsi="方正书宋_GBK" w:eastAsia="方正书宋_GBK" w:cs="方正书宋_GBK"/>
          <w:color w:val="000000"/>
          <w:kern w:val="0"/>
          <w:sz w:val="20"/>
          <w:szCs w:val="20"/>
          <w:lang w:val="en-US" w:eastAsia="zh-CN" w:bidi="ar"/>
        </w:rPr>
        <w:t xml:space="preserve">的占有，将该财产抵押给债权 </w:t>
      </w:r>
    </w:p>
    <w:p w14:paraId="27C41BA7">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人的，债务人不履行到期债务或者发生当事人约定的实现抵押权的情形，债权人有权 </w:t>
      </w:r>
    </w:p>
    <w:p w14:paraId="3355CE25">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就该财产</w:t>
      </w:r>
      <w:r>
        <w:rPr>
          <w:rFonts w:hint="default" w:ascii="方正书宋_GBK" w:hAnsi="方正书宋_GBK" w:eastAsia="方正书宋_GBK" w:cs="方正书宋_GBK"/>
          <w:color w:val="000000"/>
          <w:kern w:val="0"/>
          <w:sz w:val="20"/>
          <w:szCs w:val="20"/>
          <w:highlight w:val="yellow"/>
          <w:lang w:val="en-US" w:eastAsia="zh-CN" w:bidi="ar"/>
        </w:rPr>
        <w:t>优先受偿</w:t>
      </w:r>
      <w:r>
        <w:rPr>
          <w:rFonts w:hint="default" w:ascii="方正书宋_GBK" w:hAnsi="方正书宋_GBK" w:eastAsia="方正书宋_GBK" w:cs="方正书宋_GBK"/>
          <w:color w:val="000000"/>
          <w:kern w:val="0"/>
          <w:sz w:val="20"/>
          <w:szCs w:val="20"/>
          <w:lang w:val="en-US" w:eastAsia="zh-CN" w:bidi="ar"/>
        </w:rPr>
        <w:t xml:space="preserve">。 </w:t>
      </w:r>
    </w:p>
    <w:p w14:paraId="4A48B4FA">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2. </w:t>
      </w:r>
      <w:r>
        <w:rPr>
          <w:rFonts w:hint="default" w:ascii="方正书宋_GBK" w:hAnsi="方正书宋_GBK" w:eastAsia="方正书宋_GBK" w:cs="方正书宋_GBK"/>
          <w:color w:val="000000"/>
          <w:kern w:val="0"/>
          <w:sz w:val="20"/>
          <w:szCs w:val="20"/>
          <w:lang w:val="en-US" w:eastAsia="zh-CN" w:bidi="ar"/>
        </w:rPr>
        <w:t xml:space="preserve">抵押权的设立 </w:t>
      </w:r>
    </w:p>
    <w:p w14:paraId="404EAEE4">
      <w:pPr>
        <w:keepNext w:val="0"/>
        <w:keepLines w:val="0"/>
        <w:widowControl/>
        <w:suppressLineNumbers w:val="0"/>
        <w:ind w:firstLine="420" w:firstLineChars="0"/>
        <w:jc w:val="left"/>
      </w:pPr>
      <w:r>
        <w:rPr>
          <w:rFonts w:hint="default" w:ascii="方正书宋_GBK" w:hAnsi="方正书宋_GBK" w:eastAsia="方正书宋_GBK" w:cs="方正书宋_GBK"/>
          <w:color w:val="000000"/>
          <w:kern w:val="0"/>
          <w:sz w:val="20"/>
          <w:szCs w:val="20"/>
          <w:lang w:val="en-US" w:eastAsia="zh-CN" w:bidi="ar"/>
        </w:rPr>
        <w:t>以动产抵押的，抵押权自抵押</w:t>
      </w:r>
      <w:r>
        <w:rPr>
          <w:rFonts w:hint="default" w:ascii="方正书宋_GBK" w:hAnsi="方正书宋_GBK" w:eastAsia="方正书宋_GBK" w:cs="方正书宋_GBK"/>
          <w:color w:val="000000"/>
          <w:kern w:val="0"/>
          <w:sz w:val="20"/>
          <w:szCs w:val="20"/>
          <w:highlight w:val="yellow"/>
          <w:lang w:val="en-US" w:eastAsia="zh-CN" w:bidi="ar"/>
        </w:rPr>
        <w:t>合同生效</w:t>
      </w:r>
      <w:r>
        <w:rPr>
          <w:rFonts w:hint="default" w:ascii="方正书宋_GBK" w:hAnsi="方正书宋_GBK" w:eastAsia="方正书宋_GBK" w:cs="方正书宋_GBK"/>
          <w:color w:val="000000"/>
          <w:kern w:val="0"/>
          <w:sz w:val="20"/>
          <w:szCs w:val="20"/>
          <w:lang w:val="en-US" w:eastAsia="zh-CN" w:bidi="ar"/>
        </w:rPr>
        <w:t>时设立；以</w:t>
      </w:r>
      <w:r>
        <w:rPr>
          <w:rFonts w:hint="default" w:ascii="方正书宋_GBK" w:hAnsi="方正书宋_GBK" w:eastAsia="方正书宋_GBK" w:cs="方正书宋_GBK"/>
          <w:color w:val="000000"/>
          <w:kern w:val="0"/>
          <w:sz w:val="20"/>
          <w:szCs w:val="20"/>
          <w:highlight w:val="yellow"/>
          <w:lang w:val="en-US" w:eastAsia="zh-CN" w:bidi="ar"/>
        </w:rPr>
        <w:t>不动产抵押</w:t>
      </w:r>
      <w:r>
        <w:rPr>
          <w:rFonts w:hint="default" w:ascii="方正书宋_GBK" w:hAnsi="方正书宋_GBK" w:eastAsia="方正书宋_GBK" w:cs="方正书宋_GBK"/>
          <w:color w:val="000000"/>
          <w:kern w:val="0"/>
          <w:sz w:val="20"/>
          <w:szCs w:val="20"/>
          <w:lang w:val="en-US" w:eastAsia="zh-CN" w:bidi="ar"/>
        </w:rPr>
        <w:t>的，应当办理</w:t>
      </w:r>
      <w:r>
        <w:rPr>
          <w:rFonts w:hint="default" w:ascii="方正书宋_GBK" w:hAnsi="方正书宋_GBK" w:eastAsia="方正书宋_GBK" w:cs="方正书宋_GBK"/>
          <w:color w:val="000000"/>
          <w:kern w:val="0"/>
          <w:sz w:val="20"/>
          <w:szCs w:val="20"/>
          <w:highlight w:val="yellow"/>
          <w:lang w:val="en-US" w:eastAsia="zh-CN" w:bidi="ar"/>
        </w:rPr>
        <w:t>抵押登记</w:t>
      </w:r>
      <w:r>
        <w:rPr>
          <w:rFonts w:hint="default" w:ascii="方正书宋_GBK" w:hAnsi="方正书宋_GBK" w:eastAsia="方正书宋_GBK" w:cs="方正书宋_GBK"/>
          <w:color w:val="000000"/>
          <w:kern w:val="0"/>
          <w:sz w:val="20"/>
          <w:szCs w:val="20"/>
          <w:lang w:val="en-US" w:eastAsia="zh-CN" w:bidi="ar"/>
        </w:rPr>
        <w:t>。抵押权</w:t>
      </w:r>
      <w:r>
        <w:rPr>
          <w:rFonts w:hint="default" w:ascii="方正书宋_GBK" w:hAnsi="方正书宋_GBK" w:eastAsia="方正书宋_GBK" w:cs="方正书宋_GBK"/>
          <w:color w:val="000000"/>
          <w:kern w:val="0"/>
          <w:sz w:val="20"/>
          <w:szCs w:val="20"/>
          <w:highlight w:val="yellow"/>
          <w:lang w:val="en-US" w:eastAsia="zh-CN" w:bidi="ar"/>
        </w:rPr>
        <w:t>自登记</w:t>
      </w:r>
      <w:r>
        <w:rPr>
          <w:rFonts w:hint="default" w:ascii="方正书宋_GBK" w:hAnsi="方正书宋_GBK" w:eastAsia="方正书宋_GBK" w:cs="方正书宋_GBK"/>
          <w:color w:val="000000"/>
          <w:kern w:val="0"/>
          <w:sz w:val="20"/>
          <w:szCs w:val="20"/>
          <w:lang w:val="en-US" w:eastAsia="zh-CN" w:bidi="ar"/>
        </w:rPr>
        <w:t xml:space="preserve">时设立。 </w:t>
      </w:r>
    </w:p>
    <w:p w14:paraId="3DE6BA12">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3. </w:t>
      </w:r>
      <w:r>
        <w:rPr>
          <w:rFonts w:hint="default" w:ascii="方正书宋_GBK" w:hAnsi="方正书宋_GBK" w:eastAsia="方正书宋_GBK" w:cs="方正书宋_GBK"/>
          <w:color w:val="000000"/>
          <w:kern w:val="0"/>
          <w:sz w:val="20"/>
          <w:szCs w:val="20"/>
          <w:lang w:val="en-US" w:eastAsia="zh-CN" w:bidi="ar"/>
        </w:rPr>
        <w:t xml:space="preserve">不得抵押的财产 </w:t>
      </w:r>
    </w:p>
    <w:p w14:paraId="4C13DE4E">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1</w:t>
      </w:r>
      <w:r>
        <w:rPr>
          <w:rFonts w:hint="default" w:ascii="方正书宋_GBK" w:hAnsi="方正书宋_GBK" w:eastAsia="方正书宋_GBK" w:cs="方正书宋_GBK"/>
          <w:color w:val="000000"/>
          <w:kern w:val="0"/>
          <w:sz w:val="20"/>
          <w:szCs w:val="20"/>
          <w:lang w:val="en-US" w:eastAsia="zh-CN" w:bidi="ar"/>
        </w:rPr>
        <w:t xml:space="preserve">）土地所有权； </w:t>
      </w:r>
      <w:r>
        <w:rPr>
          <w:rFonts w:hint="eastAsia" w:ascii="方正书宋_GBK" w:hAnsi="方正书宋_GBK" w:eastAsia="方正书宋_GBK" w:cs="方正书宋_GBK"/>
          <w:color w:val="000000"/>
          <w:kern w:val="0"/>
          <w:sz w:val="20"/>
          <w:szCs w:val="20"/>
          <w:lang w:val="en-US" w:eastAsia="zh-CN" w:bidi="ar"/>
        </w:rPr>
        <w:t>（所有权归集体）</w:t>
      </w:r>
    </w:p>
    <w:p w14:paraId="464D2CD8">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2</w:t>
      </w:r>
      <w:r>
        <w:rPr>
          <w:rFonts w:hint="default" w:ascii="方正书宋_GBK" w:hAnsi="方正书宋_GBK" w:eastAsia="方正书宋_GBK" w:cs="方正书宋_GBK"/>
          <w:color w:val="000000"/>
          <w:kern w:val="0"/>
          <w:sz w:val="20"/>
          <w:szCs w:val="20"/>
          <w:lang w:val="en-US" w:eastAsia="zh-CN" w:bidi="ar"/>
        </w:rPr>
        <w:t>）宅基地、自留地、自留山等集体所有土地的使用权，但是法律规定可以抵押</w:t>
      </w:r>
      <w:r>
        <w:rPr>
          <w:rFonts w:ascii="方正书宋_GBK" w:hAnsi="方正书宋_GBK" w:eastAsia="方正书宋_GBK" w:cs="方正书宋_GBK"/>
          <w:color w:val="000000"/>
          <w:kern w:val="0"/>
          <w:sz w:val="20"/>
          <w:szCs w:val="20"/>
          <w:lang w:val="en-US" w:eastAsia="zh-CN" w:bidi="ar"/>
        </w:rPr>
        <w:t xml:space="preserve">的除外； </w:t>
      </w:r>
    </w:p>
    <w:p w14:paraId="5D69F2C4">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3</w:t>
      </w:r>
      <w:r>
        <w:rPr>
          <w:rFonts w:hint="default" w:ascii="方正书宋_GBK" w:hAnsi="方正书宋_GBK" w:eastAsia="方正书宋_GBK" w:cs="方正书宋_GBK"/>
          <w:color w:val="000000"/>
          <w:kern w:val="0"/>
          <w:sz w:val="20"/>
          <w:szCs w:val="20"/>
          <w:lang w:val="en-US" w:eastAsia="zh-CN" w:bidi="ar"/>
        </w:rPr>
        <w:t xml:space="preserve">）学校、幼儿园、医疗机构等为公益目的成立的非营利法人的教育设施、医疗 </w:t>
      </w:r>
    </w:p>
    <w:p w14:paraId="2B2505A3">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卫生设施和其他公益设施； </w:t>
      </w:r>
    </w:p>
    <w:p w14:paraId="78B43156">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4</w:t>
      </w:r>
      <w:r>
        <w:rPr>
          <w:rFonts w:hint="default" w:ascii="方正书宋_GBK" w:hAnsi="方正书宋_GBK" w:eastAsia="方正书宋_GBK" w:cs="方正书宋_GBK"/>
          <w:color w:val="000000"/>
          <w:kern w:val="0"/>
          <w:sz w:val="20"/>
          <w:szCs w:val="20"/>
          <w:lang w:val="en-US" w:eastAsia="zh-CN" w:bidi="ar"/>
        </w:rPr>
        <w:t xml:space="preserve">）所有权、使用权不明或者有争议的财产； </w:t>
      </w:r>
    </w:p>
    <w:p w14:paraId="2FB3C8FB">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5</w:t>
      </w:r>
      <w:r>
        <w:rPr>
          <w:rFonts w:hint="default" w:ascii="方正书宋_GBK" w:hAnsi="方正书宋_GBK" w:eastAsia="方正书宋_GBK" w:cs="方正书宋_GBK"/>
          <w:color w:val="000000"/>
          <w:kern w:val="0"/>
          <w:sz w:val="20"/>
          <w:szCs w:val="20"/>
          <w:lang w:val="en-US" w:eastAsia="zh-CN" w:bidi="ar"/>
        </w:rPr>
        <w:t xml:space="preserve">）依法被查封、扣押、监管的财产； </w:t>
      </w:r>
    </w:p>
    <w:p w14:paraId="2058D116">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6</w:t>
      </w:r>
      <w:r>
        <w:rPr>
          <w:rFonts w:hint="default" w:ascii="方正书宋_GBK" w:hAnsi="方正书宋_GBK" w:eastAsia="方正书宋_GBK" w:cs="方正书宋_GBK"/>
          <w:color w:val="000000"/>
          <w:kern w:val="0"/>
          <w:sz w:val="20"/>
          <w:szCs w:val="20"/>
          <w:lang w:val="en-US" w:eastAsia="zh-CN" w:bidi="ar"/>
        </w:rPr>
        <w:t xml:space="preserve">）法律、行政法规规定不得抵押的其他财产。 </w:t>
      </w:r>
    </w:p>
    <w:p w14:paraId="62E41DA9">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4D6758E2">
      <w:pPr>
        <w:keepNext w:val="0"/>
        <w:keepLines w:val="0"/>
        <w:widowControl/>
        <w:numPr>
          <w:ilvl w:val="0"/>
          <w:numId w:val="10"/>
        </w:numPr>
        <w:suppressLineNumbers w:val="0"/>
        <w:spacing w:before="0" w:beforeAutospacing="1" w:after="0" w:afterAutospacing="1"/>
        <w:ind w:left="720" w:hanging="360"/>
      </w:pPr>
      <w:r>
        <w:t>记忆口诀："土地所有权，保命除耕荒；归属不清晰，查扣和公益"</w:t>
      </w:r>
    </w:p>
    <w:p w14:paraId="585C6D1D">
      <w:pPr>
        <w:keepNext w:val="0"/>
        <w:keepLines w:val="0"/>
        <w:widowControl/>
        <w:numPr>
          <w:ilvl w:val="0"/>
          <w:numId w:val="10"/>
        </w:numPr>
        <w:suppressLineNumbers w:val="0"/>
        <w:spacing w:before="0" w:beforeAutospacing="1" w:after="0" w:afterAutospacing="1"/>
        <w:ind w:left="720" w:hanging="360"/>
      </w:pPr>
      <w:r>
        <w:t>易错提示：</w:t>
      </w:r>
    </w:p>
    <w:p w14:paraId="1A3C65E4">
      <w:pPr>
        <w:keepNext w:val="0"/>
        <w:keepLines w:val="0"/>
        <w:widowControl/>
        <w:numPr>
          <w:ilvl w:val="1"/>
          <w:numId w:val="10"/>
        </w:numPr>
        <w:suppressLineNumbers w:val="0"/>
        <w:spacing w:before="0" w:beforeAutospacing="1" w:after="0" w:afterAutospacing="1"/>
        <w:ind w:left="1440" w:hanging="360"/>
      </w:pPr>
      <w:r>
        <w:t>正在建造的房屋可以抵押（未在禁止清单中，开发商常用建设用地使用权抵押融资）</w:t>
      </w:r>
    </w:p>
    <w:p w14:paraId="02933404">
      <w:pPr>
        <w:keepNext w:val="0"/>
        <w:keepLines w:val="0"/>
        <w:widowControl/>
        <w:numPr>
          <w:ilvl w:val="1"/>
          <w:numId w:val="10"/>
        </w:numPr>
        <w:suppressLineNumbers w:val="0"/>
        <w:spacing w:before="0" w:beforeAutospacing="1" w:after="0" w:afterAutospacing="1"/>
        <w:ind w:left="1440" w:hanging="360"/>
      </w:pPr>
      <w:r>
        <w:t>建设用地使用权可以抵押（开发商拍地后抵押融资的典型场景，可能引发烂尾楼风险）</w:t>
      </w:r>
    </w:p>
    <w:p w14:paraId="1FA0233C">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7C41A37E">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4. </w:t>
      </w:r>
      <w:r>
        <w:rPr>
          <w:rFonts w:hint="default" w:ascii="方正书宋_GBK" w:hAnsi="方正书宋_GBK" w:eastAsia="方正书宋_GBK" w:cs="方正书宋_GBK"/>
          <w:color w:val="000000"/>
          <w:kern w:val="0"/>
          <w:sz w:val="20"/>
          <w:szCs w:val="20"/>
          <w:lang w:val="en-US" w:eastAsia="zh-CN" w:bidi="ar"/>
        </w:rPr>
        <w:t xml:space="preserve">数个抵押权的清偿顺序 </w:t>
      </w:r>
    </w:p>
    <w:p w14:paraId="73B537D3">
      <w:pPr>
        <w:keepNext w:val="0"/>
        <w:keepLines w:val="0"/>
        <w:widowControl/>
        <w:suppressLineNumbers w:val="0"/>
        <w:jc w:val="left"/>
      </w:pPr>
      <w:r>
        <w:rPr>
          <w:rFonts w:hint="default" w:ascii="方正书宋_GBK" w:hAnsi="方正书宋_GBK" w:eastAsia="方正书宋_GBK" w:cs="方正书宋_GBK"/>
          <w:color w:val="000000"/>
          <w:kern w:val="0"/>
          <w:sz w:val="20"/>
          <w:szCs w:val="20"/>
          <w:highlight w:val="yellow"/>
          <w:lang w:val="en-US" w:eastAsia="zh-CN" w:bidi="ar"/>
        </w:rPr>
        <w:t>同一财产向两个以上债权人抵押的</w:t>
      </w:r>
      <w:r>
        <w:rPr>
          <w:rFonts w:hint="default" w:ascii="方正书宋_GBK" w:hAnsi="方正书宋_GBK" w:eastAsia="方正书宋_GBK" w:cs="方正书宋_GBK"/>
          <w:color w:val="000000"/>
          <w:kern w:val="0"/>
          <w:sz w:val="20"/>
          <w:szCs w:val="20"/>
          <w:lang w:val="en-US" w:eastAsia="zh-CN" w:bidi="ar"/>
        </w:rPr>
        <w:t xml:space="preserve">，拍卖、变卖抵押财产所得的价款依照下列规 </w:t>
      </w:r>
    </w:p>
    <w:p w14:paraId="74A078F9">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定清偿： </w:t>
      </w:r>
    </w:p>
    <w:p w14:paraId="7B64D0AA">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1</w:t>
      </w:r>
      <w:r>
        <w:rPr>
          <w:rFonts w:hint="default" w:ascii="方正书宋_GBK" w:hAnsi="方正书宋_GBK" w:eastAsia="方正书宋_GBK" w:cs="方正书宋_GBK"/>
          <w:color w:val="000000"/>
          <w:kern w:val="0"/>
          <w:sz w:val="20"/>
          <w:szCs w:val="20"/>
          <w:lang w:val="en-US" w:eastAsia="zh-CN" w:bidi="ar"/>
        </w:rPr>
        <w:t>）抵押权</w:t>
      </w:r>
      <w:r>
        <w:rPr>
          <w:rFonts w:hint="default" w:ascii="方正书宋_GBK" w:hAnsi="方正书宋_GBK" w:eastAsia="方正书宋_GBK" w:cs="方正书宋_GBK"/>
          <w:color w:val="000000"/>
          <w:kern w:val="0"/>
          <w:sz w:val="20"/>
          <w:szCs w:val="20"/>
          <w:highlight w:val="yellow"/>
          <w:lang w:val="en-US" w:eastAsia="zh-CN" w:bidi="ar"/>
        </w:rPr>
        <w:t>已经登记</w:t>
      </w:r>
      <w:r>
        <w:rPr>
          <w:rFonts w:hint="default" w:ascii="方正书宋_GBK" w:hAnsi="方正书宋_GBK" w:eastAsia="方正书宋_GBK" w:cs="方正书宋_GBK"/>
          <w:color w:val="000000"/>
          <w:kern w:val="0"/>
          <w:sz w:val="20"/>
          <w:szCs w:val="20"/>
          <w:lang w:val="en-US" w:eastAsia="zh-CN" w:bidi="ar"/>
        </w:rPr>
        <w:t>的，按照登记的</w:t>
      </w:r>
      <w:r>
        <w:rPr>
          <w:rFonts w:hint="default" w:ascii="方正书宋_GBK" w:hAnsi="方正书宋_GBK" w:eastAsia="方正书宋_GBK" w:cs="方正书宋_GBK"/>
          <w:color w:val="000000"/>
          <w:kern w:val="0"/>
          <w:sz w:val="20"/>
          <w:szCs w:val="20"/>
          <w:highlight w:val="yellow"/>
          <w:lang w:val="en-US" w:eastAsia="zh-CN" w:bidi="ar"/>
        </w:rPr>
        <w:t>时间先后</w:t>
      </w:r>
      <w:r>
        <w:rPr>
          <w:rFonts w:hint="default" w:ascii="方正书宋_GBK" w:hAnsi="方正书宋_GBK" w:eastAsia="方正书宋_GBK" w:cs="方正书宋_GBK"/>
          <w:color w:val="000000"/>
          <w:kern w:val="0"/>
          <w:sz w:val="20"/>
          <w:szCs w:val="20"/>
          <w:lang w:val="en-US" w:eastAsia="zh-CN" w:bidi="ar"/>
        </w:rPr>
        <w:t xml:space="preserve">确定清偿顺序； </w:t>
      </w:r>
    </w:p>
    <w:p w14:paraId="510AE32A">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2</w:t>
      </w:r>
      <w:r>
        <w:rPr>
          <w:rFonts w:hint="default" w:ascii="方正书宋_GBK" w:hAnsi="方正书宋_GBK" w:eastAsia="方正书宋_GBK" w:cs="方正书宋_GBK"/>
          <w:color w:val="000000"/>
          <w:kern w:val="0"/>
          <w:sz w:val="20"/>
          <w:szCs w:val="20"/>
          <w:lang w:val="en-US" w:eastAsia="zh-CN" w:bidi="ar"/>
        </w:rPr>
        <w:t>）抵押权</w:t>
      </w:r>
      <w:r>
        <w:rPr>
          <w:rFonts w:hint="default" w:ascii="方正书宋_GBK" w:hAnsi="方正书宋_GBK" w:eastAsia="方正书宋_GBK" w:cs="方正书宋_GBK"/>
          <w:color w:val="000000"/>
          <w:kern w:val="0"/>
          <w:sz w:val="20"/>
          <w:szCs w:val="20"/>
          <w:highlight w:val="yellow"/>
          <w:lang w:val="en-US" w:eastAsia="zh-CN" w:bidi="ar"/>
        </w:rPr>
        <w:t>已经登记的先于未登记</w:t>
      </w:r>
      <w:r>
        <w:rPr>
          <w:rFonts w:hint="default" w:ascii="方正书宋_GBK" w:hAnsi="方正书宋_GBK" w:eastAsia="方正书宋_GBK" w:cs="方正书宋_GBK"/>
          <w:color w:val="000000"/>
          <w:kern w:val="0"/>
          <w:sz w:val="20"/>
          <w:szCs w:val="20"/>
          <w:lang w:val="en-US" w:eastAsia="zh-CN" w:bidi="ar"/>
        </w:rPr>
        <w:t xml:space="preserve">的受偿； </w:t>
      </w:r>
    </w:p>
    <w:p w14:paraId="639CB66E">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3</w:t>
      </w:r>
      <w:r>
        <w:rPr>
          <w:rFonts w:hint="default" w:ascii="方正书宋_GBK" w:hAnsi="方正书宋_GBK" w:eastAsia="方正书宋_GBK" w:cs="方正书宋_GBK"/>
          <w:color w:val="000000"/>
          <w:kern w:val="0"/>
          <w:sz w:val="20"/>
          <w:szCs w:val="20"/>
          <w:lang w:val="en-US" w:eastAsia="zh-CN" w:bidi="ar"/>
        </w:rPr>
        <w:t>）抵押权</w:t>
      </w:r>
      <w:r>
        <w:rPr>
          <w:rFonts w:hint="default" w:ascii="方正书宋_GBK" w:hAnsi="方正书宋_GBK" w:eastAsia="方正书宋_GBK" w:cs="方正书宋_GBK"/>
          <w:color w:val="000000"/>
          <w:kern w:val="0"/>
          <w:sz w:val="20"/>
          <w:szCs w:val="20"/>
          <w:highlight w:val="yellow"/>
          <w:lang w:val="en-US" w:eastAsia="zh-CN" w:bidi="ar"/>
        </w:rPr>
        <w:t>未登记的，按照债权比例</w:t>
      </w:r>
      <w:r>
        <w:rPr>
          <w:rFonts w:hint="default" w:ascii="方正书宋_GBK" w:hAnsi="方正书宋_GBK" w:eastAsia="方正书宋_GBK" w:cs="方正书宋_GBK"/>
          <w:color w:val="000000"/>
          <w:kern w:val="0"/>
          <w:sz w:val="20"/>
          <w:szCs w:val="20"/>
          <w:lang w:val="en-US" w:eastAsia="zh-CN" w:bidi="ar"/>
        </w:rPr>
        <w:t xml:space="preserve">清偿。 </w:t>
      </w:r>
    </w:p>
    <w:p w14:paraId="4420E07D">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其他可以登记的担保物权，清偿顺序参照适用前述规定。</w:t>
      </w:r>
    </w:p>
    <w:p w14:paraId="1E7B88EC">
      <w:pPr>
        <w:keepNext w:val="0"/>
        <w:keepLines w:val="0"/>
        <w:widowControl/>
        <w:suppressLineNumbers w:val="0"/>
        <w:jc w:val="left"/>
        <w:rPr>
          <w:rFonts w:hint="eastAsia"/>
          <w:lang w:val="en-US" w:eastAsia="zh-CN"/>
        </w:rPr>
      </w:pPr>
      <w:r>
        <w:rPr>
          <w:rFonts w:hint="eastAsia"/>
          <w:lang w:val="en-US" w:eastAsia="zh-CN"/>
        </w:rPr>
        <w:t>注释：</w:t>
      </w:r>
    </w:p>
    <w:p w14:paraId="4403FFB1">
      <w:pPr>
        <w:keepNext w:val="0"/>
        <w:keepLines w:val="0"/>
        <w:widowControl/>
        <w:suppressLineNumbers w:val="0"/>
        <w:jc w:val="left"/>
        <w:rPr>
          <w:rFonts w:hint="eastAsia"/>
          <w:lang w:val="en-US" w:eastAsia="zh-CN"/>
        </w:rPr>
      </w:pPr>
      <w:r>
        <w:drawing>
          <wp:inline distT="0" distB="0" distL="114300" distR="114300">
            <wp:extent cx="5269865" cy="1131570"/>
            <wp:effectExtent l="0" t="0" r="3175" b="1143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2"/>
                    <a:stretch>
                      <a:fillRect/>
                    </a:stretch>
                  </pic:blipFill>
                  <pic:spPr>
                    <a:xfrm>
                      <a:off x="0" y="0"/>
                      <a:ext cx="5269865" cy="1131570"/>
                    </a:xfrm>
                    <a:prstGeom prst="rect">
                      <a:avLst/>
                    </a:prstGeom>
                    <a:noFill/>
                    <a:ln>
                      <a:noFill/>
                    </a:ln>
                  </pic:spPr>
                </pic:pic>
              </a:graphicData>
            </a:graphic>
          </wp:inline>
        </w:drawing>
      </w:r>
    </w:p>
    <w:p w14:paraId="4699A51E">
      <w:pPr>
        <w:keepNext w:val="0"/>
        <w:keepLines w:val="0"/>
        <w:widowControl/>
        <w:suppressLineNumbers w:val="0"/>
        <w:jc w:val="left"/>
        <w:rPr>
          <w:rFonts w:ascii="方正兰亭纤黑_GBK" w:hAnsi="方正兰亭纤黑_GBK" w:eastAsia="方正兰亭纤黑_GBK" w:cs="方正兰亭纤黑_GBK"/>
          <w:color w:val="000000"/>
          <w:kern w:val="0"/>
          <w:sz w:val="21"/>
          <w:szCs w:val="21"/>
          <w:lang w:val="en-US" w:eastAsia="zh-CN" w:bidi="ar"/>
        </w:rPr>
      </w:pPr>
    </w:p>
    <w:p w14:paraId="622EBB78">
      <w:pPr>
        <w:keepNext w:val="0"/>
        <w:keepLines w:val="0"/>
        <w:widowControl/>
        <w:suppressLineNumbers w:val="0"/>
        <w:jc w:val="left"/>
        <w:rPr>
          <w:rFonts w:ascii="方正兰亭纤黑_GBK" w:hAnsi="方正兰亭纤黑_GBK" w:eastAsia="方正兰亭纤黑_GBK" w:cs="方正兰亭纤黑_GBK"/>
          <w:color w:val="000000"/>
          <w:kern w:val="0"/>
          <w:sz w:val="21"/>
          <w:szCs w:val="21"/>
          <w:lang w:val="en-US" w:eastAsia="zh-CN" w:bidi="ar"/>
        </w:rPr>
      </w:pPr>
    </w:p>
    <w:p w14:paraId="4123F32B">
      <w:pPr>
        <w:keepNext w:val="0"/>
        <w:keepLines w:val="0"/>
        <w:widowControl/>
        <w:suppressLineNumbers w:val="0"/>
        <w:jc w:val="left"/>
      </w:pPr>
      <w:r>
        <w:rPr>
          <w:rFonts w:ascii="方正兰亭纤黑_GBK" w:hAnsi="方正兰亭纤黑_GBK" w:eastAsia="方正兰亭纤黑_GBK" w:cs="方正兰亭纤黑_GBK"/>
          <w:color w:val="000000"/>
          <w:kern w:val="0"/>
          <w:sz w:val="21"/>
          <w:szCs w:val="21"/>
          <w:lang w:val="en-US" w:eastAsia="zh-CN" w:bidi="ar"/>
        </w:rPr>
        <w:t xml:space="preserve">（二）质权 </w:t>
      </w:r>
    </w:p>
    <w:p w14:paraId="5A0CC7D0">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ascii="方正书宋_GBK" w:hAnsi="方正书宋_GBK" w:eastAsia="方正书宋_GBK" w:cs="方正书宋_GBK"/>
          <w:color w:val="000000"/>
          <w:kern w:val="0"/>
          <w:sz w:val="20"/>
          <w:szCs w:val="20"/>
          <w:lang w:val="en-US" w:eastAsia="zh-CN" w:bidi="ar"/>
        </w:rPr>
        <w:t>质权是指为了担保债务的履行，债务人或者第三人将其</w:t>
      </w:r>
      <w:r>
        <w:rPr>
          <w:rFonts w:ascii="方正书宋_GBK" w:hAnsi="方正书宋_GBK" w:eastAsia="方正书宋_GBK" w:cs="方正书宋_GBK"/>
          <w:color w:val="000000"/>
          <w:kern w:val="0"/>
          <w:sz w:val="20"/>
          <w:szCs w:val="20"/>
          <w:highlight w:val="yellow"/>
          <w:lang w:val="en-US" w:eastAsia="zh-CN" w:bidi="ar"/>
        </w:rPr>
        <w:t>动产或权利出质给债权人</w:t>
      </w:r>
      <w:commentRangeStart w:id="6"/>
      <w:r>
        <w:rPr>
          <w:rFonts w:hint="default" w:ascii="方正书宋_GBK" w:hAnsi="方正书宋_GBK" w:eastAsia="方正书宋_GBK" w:cs="方正书宋_GBK"/>
          <w:color w:val="000000"/>
          <w:kern w:val="0"/>
          <w:sz w:val="20"/>
          <w:szCs w:val="20"/>
          <w:highlight w:val="yellow"/>
          <w:lang w:val="en-US" w:eastAsia="zh-CN" w:bidi="ar"/>
        </w:rPr>
        <w:t>占有</w:t>
      </w:r>
      <w:commentRangeEnd w:id="6"/>
      <w:r>
        <w:commentReference w:id="6"/>
      </w:r>
      <w:r>
        <w:rPr>
          <w:rFonts w:hint="default" w:ascii="方正书宋_GBK" w:hAnsi="方正书宋_GBK" w:eastAsia="方正书宋_GBK" w:cs="方正书宋_GBK"/>
          <w:color w:val="000000"/>
          <w:kern w:val="0"/>
          <w:sz w:val="20"/>
          <w:szCs w:val="20"/>
          <w:lang w:val="en-US" w:eastAsia="zh-CN" w:bidi="ar"/>
        </w:rPr>
        <w:t>，当债务人不履行到期债务或者发生当事人约定的实现质权的情形时，债权人有就其占有的财产优先受偿的权利。动产质权自出质人交付质押财产时设立。</w:t>
      </w:r>
    </w:p>
    <w:p w14:paraId="4ED1757A">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质权人在质权存续期间，未经出质人同意，</w:t>
      </w:r>
      <w:r>
        <w:rPr>
          <w:rFonts w:hint="default" w:ascii="方正书宋_GBK" w:hAnsi="方正书宋_GBK" w:eastAsia="方正书宋_GBK" w:cs="方正书宋_GBK"/>
          <w:color w:val="000000"/>
          <w:kern w:val="0"/>
          <w:sz w:val="20"/>
          <w:szCs w:val="20"/>
          <w:highlight w:val="yellow"/>
          <w:lang w:val="en-US" w:eastAsia="zh-CN" w:bidi="ar"/>
        </w:rPr>
        <w:t>擅自使用、处分质押财产，造成出质人损害的，应当承担赔偿责任</w:t>
      </w:r>
      <w:r>
        <w:rPr>
          <w:rFonts w:hint="default" w:ascii="方正书宋_GBK" w:hAnsi="方正书宋_GBK" w:eastAsia="方正书宋_GBK" w:cs="方正书宋_GBK"/>
          <w:color w:val="000000"/>
          <w:kern w:val="0"/>
          <w:sz w:val="20"/>
          <w:szCs w:val="20"/>
          <w:lang w:val="en-US" w:eastAsia="zh-CN" w:bidi="ar"/>
        </w:rPr>
        <w:t xml:space="preserve">。 </w:t>
      </w:r>
    </w:p>
    <w:p w14:paraId="2BBA8C9B">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p>
    <w:p w14:paraId="601EF72C">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1582D0E0">
      <w:pPr>
        <w:keepNext w:val="0"/>
        <w:keepLines w:val="0"/>
        <w:widowControl/>
        <w:suppressLineNumbers w:val="0"/>
        <w:ind w:firstLine="420" w:firstLineChars="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质权虽然能把物品给债权人，但是质权没有赋予债权人物品使用权</w:t>
      </w:r>
    </w:p>
    <w:p w14:paraId="029004D0">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p>
    <w:p w14:paraId="7ECCBCE1">
      <w:pPr>
        <w:keepNext w:val="0"/>
        <w:keepLines w:val="0"/>
        <w:widowControl/>
        <w:suppressLineNumbers w:val="0"/>
        <w:jc w:val="left"/>
      </w:pPr>
      <w:r>
        <w:rPr>
          <w:rFonts w:hint="default" w:ascii="方正兰亭纤黑_GBK" w:hAnsi="方正兰亭纤黑_GBK" w:eastAsia="方正兰亭纤黑_GBK" w:cs="方正兰亭纤黑_GBK"/>
          <w:color w:val="000000"/>
          <w:kern w:val="0"/>
          <w:sz w:val="21"/>
          <w:szCs w:val="21"/>
          <w:lang w:val="en-US" w:eastAsia="zh-CN" w:bidi="ar"/>
        </w:rPr>
        <w:t xml:space="preserve">（三）留置权 </w:t>
      </w:r>
    </w:p>
    <w:p w14:paraId="1F77AE4C">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1. </w:t>
      </w:r>
      <w:r>
        <w:rPr>
          <w:rFonts w:hint="default" w:ascii="方正书宋_GBK" w:hAnsi="方正书宋_GBK" w:eastAsia="方正书宋_GBK" w:cs="方正书宋_GBK"/>
          <w:color w:val="000000"/>
          <w:kern w:val="0"/>
          <w:sz w:val="20"/>
          <w:szCs w:val="20"/>
          <w:lang w:val="en-US" w:eastAsia="zh-CN" w:bidi="ar"/>
        </w:rPr>
        <w:t xml:space="preserve">概念 </w:t>
      </w:r>
    </w:p>
    <w:p w14:paraId="61104768">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留置权是指债权人已经</w:t>
      </w:r>
      <w:r>
        <w:rPr>
          <w:rFonts w:hint="default" w:ascii="方正书宋_GBK" w:hAnsi="方正书宋_GBK" w:eastAsia="方正书宋_GBK" w:cs="方正书宋_GBK"/>
          <w:color w:val="000000"/>
          <w:kern w:val="0"/>
          <w:sz w:val="20"/>
          <w:szCs w:val="20"/>
          <w:highlight w:val="yellow"/>
          <w:lang w:val="en-US" w:eastAsia="zh-CN" w:bidi="ar"/>
        </w:rPr>
        <w:t>合法</w:t>
      </w:r>
      <w:r>
        <w:rPr>
          <w:rFonts w:hint="default" w:ascii="方正书宋_GBK" w:hAnsi="方正书宋_GBK" w:eastAsia="方正书宋_GBK" w:cs="方正书宋_GBK"/>
          <w:color w:val="000000"/>
          <w:kern w:val="0"/>
          <w:sz w:val="20"/>
          <w:szCs w:val="20"/>
          <w:lang w:val="en-US" w:eastAsia="zh-CN" w:bidi="ar"/>
        </w:rPr>
        <w:t>占有</w:t>
      </w:r>
      <w:r>
        <w:rPr>
          <w:rFonts w:hint="default" w:ascii="方正书宋_GBK" w:hAnsi="方正书宋_GBK" w:eastAsia="方正书宋_GBK" w:cs="方正书宋_GBK"/>
          <w:color w:val="000000"/>
          <w:kern w:val="0"/>
          <w:sz w:val="20"/>
          <w:szCs w:val="20"/>
          <w:highlight w:val="yellow"/>
          <w:lang w:val="en-US" w:eastAsia="zh-CN" w:bidi="ar"/>
        </w:rPr>
        <w:t>债务人的动产</w:t>
      </w:r>
      <w:r>
        <w:rPr>
          <w:rFonts w:hint="default" w:ascii="方正书宋_GBK" w:hAnsi="方正书宋_GBK" w:eastAsia="方正书宋_GBK" w:cs="方正书宋_GBK"/>
          <w:color w:val="000000"/>
          <w:kern w:val="0"/>
          <w:sz w:val="20"/>
          <w:szCs w:val="20"/>
          <w:lang w:val="en-US" w:eastAsia="zh-CN" w:bidi="ar"/>
        </w:rPr>
        <w:t xml:space="preserve">，在债务人逾期不履行债务时，有留 </w:t>
      </w:r>
    </w:p>
    <w:p w14:paraId="081F0E0F">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置该动产以迫使债务人履行债务，并在债务人仍不履行债务时就该动产优先受偿的权利。 </w:t>
      </w:r>
    </w:p>
    <w:p w14:paraId="09BC602A">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default" w:ascii="方正书宋_GBK" w:hAnsi="方正书宋_GBK" w:eastAsia="方正书宋_GBK" w:cs="方正书宋_GBK"/>
          <w:color w:val="000000"/>
          <w:kern w:val="0"/>
          <w:sz w:val="20"/>
          <w:szCs w:val="20"/>
          <w:lang w:val="en-US" w:eastAsia="zh-CN" w:bidi="ar"/>
        </w:rPr>
        <w:t>同一动产上已经设立抵押权或者质权，该动产又被留置的，</w:t>
      </w:r>
      <w:r>
        <w:rPr>
          <w:rFonts w:hint="default" w:ascii="方正书宋_GBK" w:hAnsi="方正书宋_GBK" w:eastAsia="方正书宋_GBK" w:cs="方正书宋_GBK"/>
          <w:color w:val="000000"/>
          <w:kern w:val="0"/>
          <w:sz w:val="20"/>
          <w:szCs w:val="20"/>
          <w:highlight w:val="yellow"/>
          <w:lang w:val="en-US" w:eastAsia="zh-CN" w:bidi="ar"/>
        </w:rPr>
        <w:t>留置权人优先受偿</w:t>
      </w:r>
      <w:r>
        <w:rPr>
          <w:rFonts w:hint="default" w:ascii="方正书宋_GBK" w:hAnsi="方正书宋_GBK" w:eastAsia="方正书宋_GBK" w:cs="方正书宋_GBK"/>
          <w:color w:val="000000"/>
          <w:kern w:val="0"/>
          <w:sz w:val="20"/>
          <w:szCs w:val="20"/>
          <w:lang w:val="en-US" w:eastAsia="zh-CN" w:bidi="ar"/>
        </w:rPr>
        <w:t>。</w:t>
      </w:r>
    </w:p>
    <w:p w14:paraId="72E30E22">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7E85B3D8">
      <w:pPr>
        <w:keepNext w:val="0"/>
        <w:keepLines w:val="0"/>
        <w:widowControl/>
        <w:suppressLineNumbers w:val="0"/>
        <w:jc w:val="left"/>
        <w:rPr>
          <w:rFonts w:hint="eastAsia"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注释：</w:t>
      </w:r>
    </w:p>
    <w:p w14:paraId="0F3C3A0A">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比如我修车将车给4s店，但是4s点报价高，又修了车，我不给钱，车子被</w:t>
      </w:r>
      <w:r>
        <w:rPr>
          <w:rFonts w:hint="default" w:ascii="方正书宋_GBK" w:hAnsi="方正书宋_GBK" w:eastAsia="方正书宋_GBK" w:cs="方正书宋_GBK"/>
          <w:color w:val="000000"/>
          <w:kern w:val="0"/>
          <w:sz w:val="20"/>
          <w:szCs w:val="20"/>
          <w:lang w:val="en-US" w:eastAsia="zh-CN" w:bidi="ar"/>
        </w:rPr>
        <w:t>留置</w:t>
      </w:r>
      <w:r>
        <w:rPr>
          <w:rFonts w:hint="eastAsia" w:ascii="方正书宋_GBK" w:hAnsi="方正书宋_GBK" w:eastAsia="方正书宋_GBK" w:cs="方正书宋_GBK"/>
          <w:color w:val="000000"/>
          <w:kern w:val="0"/>
          <w:sz w:val="20"/>
          <w:szCs w:val="20"/>
          <w:lang w:val="en-US" w:eastAsia="zh-CN" w:bidi="ar"/>
        </w:rPr>
        <w:t>了，如果我还是不给，那么就优先</w:t>
      </w:r>
      <w:r>
        <w:rPr>
          <w:rFonts w:hint="default" w:ascii="方正书宋_GBK" w:hAnsi="方正书宋_GBK" w:eastAsia="方正书宋_GBK" w:cs="方正书宋_GBK"/>
          <w:color w:val="000000"/>
          <w:kern w:val="0"/>
          <w:sz w:val="20"/>
          <w:szCs w:val="20"/>
          <w:lang w:val="en-US" w:eastAsia="zh-CN" w:bidi="ar"/>
        </w:rPr>
        <w:t>受偿</w:t>
      </w:r>
    </w:p>
    <w:p w14:paraId="77EF05DF">
      <w:pPr>
        <w:keepNext w:val="0"/>
        <w:keepLines w:val="0"/>
        <w:widowControl/>
        <w:suppressLineNumbers w:val="0"/>
        <w:ind w:firstLine="420" w:firstLineChars="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留置的必须是该标的物</w:t>
      </w:r>
    </w:p>
    <w:p w14:paraId="1472AA66">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p>
    <w:p w14:paraId="0D04482A">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2. </w:t>
      </w:r>
      <w:r>
        <w:rPr>
          <w:rFonts w:hint="default" w:ascii="方正书宋_GBK" w:hAnsi="方正书宋_GBK" w:eastAsia="方正书宋_GBK" w:cs="方正书宋_GBK"/>
          <w:color w:val="000000"/>
          <w:kern w:val="0"/>
          <w:sz w:val="20"/>
          <w:szCs w:val="20"/>
          <w:lang w:val="en-US" w:eastAsia="zh-CN" w:bidi="ar"/>
        </w:rPr>
        <w:t xml:space="preserve">留置财产与债权的关系 </w:t>
      </w:r>
    </w:p>
    <w:p w14:paraId="333626EA">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债权人留置的动产，应当与债权属于同一法律关系，但是企业之间留置的除外。 </w:t>
      </w:r>
    </w:p>
    <w:p w14:paraId="5A915E2B">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3. </w:t>
      </w:r>
      <w:r>
        <w:rPr>
          <w:rFonts w:hint="default" w:ascii="方正书宋_GBK" w:hAnsi="方正书宋_GBK" w:eastAsia="方正书宋_GBK" w:cs="方正书宋_GBK"/>
          <w:color w:val="000000"/>
          <w:kern w:val="0"/>
          <w:sz w:val="20"/>
          <w:szCs w:val="20"/>
          <w:lang w:val="en-US" w:eastAsia="zh-CN" w:bidi="ar"/>
        </w:rPr>
        <w:t xml:space="preserve">留置权人的保管义务 </w:t>
      </w:r>
    </w:p>
    <w:p w14:paraId="22ABBD57">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留置权人负有妥善保管留置财产的义务；因保管不善致使留置财产毁损、灭失的， </w:t>
      </w:r>
    </w:p>
    <w:p w14:paraId="12EF8DDB">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 xml:space="preserve">应当承担赔偿责任。 </w:t>
      </w:r>
    </w:p>
    <w:p w14:paraId="552BEAE3">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4. </w:t>
      </w:r>
      <w:r>
        <w:rPr>
          <w:rFonts w:hint="default" w:ascii="方正书宋_GBK" w:hAnsi="方正书宋_GBK" w:eastAsia="方正书宋_GBK" w:cs="方正书宋_GBK"/>
          <w:color w:val="000000"/>
          <w:kern w:val="0"/>
          <w:sz w:val="20"/>
          <w:szCs w:val="20"/>
          <w:lang w:val="en-US" w:eastAsia="zh-CN" w:bidi="ar"/>
        </w:rPr>
        <w:t>留置权人收取</w:t>
      </w:r>
      <w:commentRangeStart w:id="7"/>
      <w:r>
        <w:rPr>
          <w:rFonts w:hint="default" w:ascii="方正书宋_GBK" w:hAnsi="方正书宋_GBK" w:eastAsia="方正书宋_GBK" w:cs="方正书宋_GBK"/>
          <w:color w:val="000000"/>
          <w:kern w:val="0"/>
          <w:sz w:val="20"/>
          <w:szCs w:val="20"/>
          <w:lang w:val="en-US" w:eastAsia="zh-CN" w:bidi="ar"/>
        </w:rPr>
        <w:t>孳息</w:t>
      </w:r>
      <w:commentRangeEnd w:id="7"/>
      <w:r>
        <w:commentReference w:id="7"/>
      </w:r>
      <w:r>
        <w:rPr>
          <w:rFonts w:hint="default" w:ascii="方正书宋_GBK" w:hAnsi="方正书宋_GBK" w:eastAsia="方正书宋_GBK" w:cs="方正书宋_GBK"/>
          <w:color w:val="000000"/>
          <w:kern w:val="0"/>
          <w:sz w:val="20"/>
          <w:szCs w:val="20"/>
          <w:lang w:val="en-US" w:eastAsia="zh-CN" w:bidi="ar"/>
        </w:rPr>
        <w:t xml:space="preserve">的权利 </w:t>
      </w:r>
    </w:p>
    <w:p w14:paraId="02F9FF24">
      <w:pPr>
        <w:keepNext w:val="0"/>
        <w:keepLines w:val="0"/>
        <w:widowControl/>
        <w:suppressLineNumbers w:val="0"/>
        <w:jc w:val="left"/>
      </w:pPr>
      <w:r>
        <w:rPr>
          <w:rFonts w:hint="default" w:ascii="方正书宋_GBK" w:hAnsi="方正书宋_GBK" w:eastAsia="方正书宋_GBK" w:cs="方正书宋_GBK"/>
          <w:color w:val="000000"/>
          <w:kern w:val="0"/>
          <w:sz w:val="20"/>
          <w:szCs w:val="20"/>
          <w:lang w:val="en-US" w:eastAsia="zh-CN" w:bidi="ar"/>
        </w:rPr>
        <w:t>留置权人有权收取留置财产的孳息。</w:t>
      </w:r>
    </w:p>
    <w:p w14:paraId="31D6BA42">
      <w:pPr>
        <w:keepNext w:val="0"/>
        <w:keepLines w:val="0"/>
        <w:widowControl/>
        <w:numPr>
          <w:ilvl w:val="0"/>
          <w:numId w:val="0"/>
        </w:numPr>
        <w:suppressLineNumbers w:val="0"/>
        <w:spacing w:before="0" w:beforeAutospacing="1" w:after="0" w:afterAutospacing="1"/>
        <w:jc w:val="both"/>
        <w:rPr>
          <w:rFonts w:hint="eastAsia"/>
          <w:highlight w:val="none"/>
          <w:lang w:val="en-US" w:eastAsia="zh-CN"/>
        </w:rPr>
      </w:pPr>
      <w:r>
        <w:rPr>
          <w:rFonts w:hint="eastAsia"/>
          <w:highlight w:val="none"/>
          <w:lang w:val="en-US" w:eastAsia="zh-CN"/>
        </w:rPr>
        <w:t>注释：</w:t>
      </w:r>
    </w:p>
    <w:p w14:paraId="4396D513">
      <w:pPr>
        <w:keepNext w:val="0"/>
        <w:keepLines w:val="0"/>
        <w:widowControl/>
        <w:numPr>
          <w:ilvl w:val="0"/>
          <w:numId w:val="0"/>
        </w:numPr>
        <w:suppressLineNumbers w:val="0"/>
        <w:spacing w:before="0" w:beforeAutospacing="1" w:after="0" w:afterAutospacing="1"/>
        <w:jc w:val="both"/>
        <w:rPr>
          <w:rFonts w:hint="eastAsia"/>
          <w:highlight w:val="none"/>
          <w:lang w:val="en-US" w:eastAsia="zh-CN"/>
        </w:rPr>
      </w:pPr>
      <w:r>
        <w:rPr>
          <w:rFonts w:hint="eastAsia"/>
          <w:highlight w:val="none"/>
          <w:lang w:val="en-US" w:eastAsia="zh-CN"/>
        </w:rPr>
        <w:t>如果债务人不还钱，留置人是可以将孳息留存的</w:t>
      </w:r>
    </w:p>
    <w:p w14:paraId="55A44B0B">
      <w:pPr>
        <w:keepNext w:val="0"/>
        <w:keepLines w:val="0"/>
        <w:widowControl/>
        <w:numPr>
          <w:ilvl w:val="0"/>
          <w:numId w:val="0"/>
        </w:numPr>
        <w:suppressLineNumbers w:val="0"/>
        <w:spacing w:before="0" w:beforeAutospacing="1" w:after="0" w:afterAutospacing="1"/>
        <w:jc w:val="both"/>
        <w:rPr>
          <w:rFonts w:hint="eastAsia"/>
          <w:highlight w:val="none"/>
          <w:lang w:val="en-US" w:eastAsia="zh-CN"/>
        </w:rPr>
      </w:pPr>
    </w:p>
    <w:p w14:paraId="1535BFA2">
      <w:pPr>
        <w:keepNext w:val="0"/>
        <w:keepLines w:val="0"/>
        <w:widowControl/>
        <w:numPr>
          <w:ilvl w:val="0"/>
          <w:numId w:val="0"/>
        </w:numPr>
        <w:suppressLineNumbers w:val="0"/>
        <w:spacing w:before="0" w:beforeAutospacing="1" w:after="0" w:afterAutospacing="1"/>
        <w:jc w:val="both"/>
      </w:pPr>
      <w:r>
        <w:drawing>
          <wp:inline distT="0" distB="0" distL="114300" distR="114300">
            <wp:extent cx="5268595" cy="1786890"/>
            <wp:effectExtent l="0" t="0" r="4445" b="1143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3"/>
                    <a:stretch>
                      <a:fillRect/>
                    </a:stretch>
                  </pic:blipFill>
                  <pic:spPr>
                    <a:xfrm>
                      <a:off x="0" y="0"/>
                      <a:ext cx="5268595" cy="1786890"/>
                    </a:xfrm>
                    <a:prstGeom prst="rect">
                      <a:avLst/>
                    </a:prstGeom>
                    <a:noFill/>
                    <a:ln>
                      <a:noFill/>
                    </a:ln>
                  </pic:spPr>
                </pic:pic>
              </a:graphicData>
            </a:graphic>
          </wp:inline>
        </w:drawing>
      </w:r>
    </w:p>
    <w:p w14:paraId="15E9BC3A">
      <w:pPr>
        <w:keepNext w:val="0"/>
        <w:keepLines w:val="0"/>
        <w:widowControl/>
        <w:numPr>
          <w:ilvl w:val="0"/>
          <w:numId w:val="0"/>
        </w:numPr>
        <w:suppressLineNumbers w:val="0"/>
        <w:spacing w:before="0" w:beforeAutospacing="1" w:after="0" w:afterAutospacing="1"/>
        <w:jc w:val="both"/>
        <w:rPr>
          <w:rFonts w:hint="eastAsia"/>
          <w:lang w:val="en-US" w:eastAsia="zh-CN"/>
        </w:rPr>
      </w:pPr>
      <w:r>
        <w:rPr>
          <w:rFonts w:hint="eastAsia"/>
          <w:lang w:val="en-US" w:eastAsia="zh-CN"/>
        </w:rPr>
        <w:t>留置其实相当于扣留</w:t>
      </w:r>
    </w:p>
    <w:p w14:paraId="6458A4DA">
      <w:pPr>
        <w:keepNext w:val="0"/>
        <w:keepLines w:val="0"/>
        <w:widowControl/>
        <w:numPr>
          <w:ilvl w:val="0"/>
          <w:numId w:val="0"/>
        </w:numPr>
        <w:suppressLineNumbers w:val="0"/>
        <w:spacing w:before="0" w:beforeAutospacing="1" w:after="0" w:afterAutospacing="1"/>
        <w:jc w:val="both"/>
        <w:rPr>
          <w:rFonts w:hint="eastAsia"/>
          <w:lang w:val="en-US" w:eastAsia="zh-CN"/>
        </w:rPr>
      </w:pPr>
    </w:p>
    <w:p w14:paraId="0DD5619C">
      <w:pPr>
        <w:keepNext w:val="0"/>
        <w:keepLines w:val="0"/>
        <w:widowControl/>
        <w:suppressLineNumbers w:val="0"/>
        <w:jc w:val="left"/>
      </w:pPr>
      <w:r>
        <w:rPr>
          <w:rFonts w:ascii="方正兰亭黑_GBK" w:hAnsi="方正兰亭黑_GBK" w:eastAsia="方正兰亭黑_GBK" w:cs="方正兰亭黑_GBK"/>
          <w:color w:val="000000"/>
          <w:kern w:val="0"/>
          <w:sz w:val="22"/>
          <w:szCs w:val="22"/>
          <w:lang w:val="en-US" w:eastAsia="zh-CN" w:bidi="ar"/>
        </w:rPr>
        <w:t xml:space="preserve">三、担保物权消灭事由 </w:t>
      </w:r>
    </w:p>
    <w:p w14:paraId="7C0EAF19">
      <w:pPr>
        <w:keepNext w:val="0"/>
        <w:keepLines w:val="0"/>
        <w:widowControl/>
        <w:suppressLineNumbers w:val="0"/>
        <w:jc w:val="left"/>
      </w:pPr>
      <w:r>
        <w:rPr>
          <w:rFonts w:ascii="方正书宋_GBK" w:hAnsi="方正书宋_GBK" w:eastAsia="方正书宋_GBK" w:cs="方正书宋_GBK"/>
          <w:color w:val="000000"/>
          <w:kern w:val="0"/>
          <w:sz w:val="20"/>
          <w:szCs w:val="20"/>
          <w:lang w:val="en-US" w:eastAsia="zh-CN" w:bidi="ar"/>
        </w:rPr>
        <w:t xml:space="preserve">有下列情形之一的，担保物权消灭： </w:t>
      </w:r>
    </w:p>
    <w:p w14:paraId="260C18ED">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1. </w:t>
      </w:r>
      <w:r>
        <w:rPr>
          <w:rFonts w:hint="default" w:ascii="方正书宋_GBK" w:hAnsi="方正书宋_GBK" w:eastAsia="方正书宋_GBK" w:cs="方正书宋_GBK"/>
          <w:color w:val="000000"/>
          <w:kern w:val="0"/>
          <w:sz w:val="20"/>
          <w:szCs w:val="20"/>
          <w:lang w:val="en-US" w:eastAsia="zh-CN" w:bidi="ar"/>
        </w:rPr>
        <w:t xml:space="preserve">主债权消灭； </w:t>
      </w:r>
      <w:r>
        <w:rPr>
          <w:rFonts w:hint="eastAsia" w:ascii="方正书宋_GBK" w:hAnsi="方正书宋_GBK" w:eastAsia="方正书宋_GBK" w:cs="方正书宋_GBK"/>
          <w:color w:val="000000"/>
          <w:kern w:val="0"/>
          <w:sz w:val="20"/>
          <w:szCs w:val="20"/>
          <w:lang w:val="en-US" w:eastAsia="zh-CN" w:bidi="ar"/>
        </w:rPr>
        <w:t>（比如我已经换你钱了，直接给钱）</w:t>
      </w:r>
    </w:p>
    <w:p w14:paraId="7F3738AE">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2. </w:t>
      </w:r>
      <w:r>
        <w:rPr>
          <w:rFonts w:hint="default" w:ascii="方正书宋_GBK" w:hAnsi="方正书宋_GBK" w:eastAsia="方正书宋_GBK" w:cs="方正书宋_GBK"/>
          <w:color w:val="000000"/>
          <w:kern w:val="0"/>
          <w:sz w:val="20"/>
          <w:szCs w:val="20"/>
          <w:lang w:val="en-US" w:eastAsia="zh-CN" w:bidi="ar"/>
        </w:rPr>
        <w:t xml:space="preserve">担保物权实现； </w:t>
      </w:r>
      <w:r>
        <w:rPr>
          <w:rFonts w:hint="eastAsia" w:ascii="方正书宋_GBK" w:hAnsi="方正书宋_GBK" w:eastAsia="方正书宋_GBK" w:cs="方正书宋_GBK"/>
          <w:color w:val="000000"/>
          <w:kern w:val="0"/>
          <w:sz w:val="20"/>
          <w:szCs w:val="20"/>
          <w:lang w:val="en-US" w:eastAsia="zh-CN" w:bidi="ar"/>
        </w:rPr>
        <w:t>（把担保物卖了能换完钱）</w:t>
      </w:r>
    </w:p>
    <w:p w14:paraId="2EE28E01">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3. </w:t>
      </w:r>
      <w:r>
        <w:rPr>
          <w:rFonts w:hint="default" w:ascii="方正书宋_GBK" w:hAnsi="方正书宋_GBK" w:eastAsia="方正书宋_GBK" w:cs="方正书宋_GBK"/>
          <w:color w:val="000000"/>
          <w:kern w:val="0"/>
          <w:sz w:val="20"/>
          <w:szCs w:val="20"/>
          <w:lang w:val="en-US" w:eastAsia="zh-CN" w:bidi="ar"/>
        </w:rPr>
        <w:t xml:space="preserve">债权人放弃担保物权； </w:t>
      </w:r>
    </w:p>
    <w:p w14:paraId="20EC2D09">
      <w:pPr>
        <w:keepNext w:val="0"/>
        <w:keepLines w:val="0"/>
        <w:widowControl/>
        <w:suppressLineNumbers w:val="0"/>
        <w:jc w:val="left"/>
      </w:pPr>
      <w:r>
        <w:rPr>
          <w:rFonts w:hint="default" w:ascii="Times New Roman" w:hAnsi="Times New Roman" w:eastAsia="宋体" w:cs="Times New Roman"/>
          <w:color w:val="000000"/>
          <w:kern w:val="0"/>
          <w:sz w:val="20"/>
          <w:szCs w:val="20"/>
          <w:lang w:val="en-US" w:eastAsia="zh-CN" w:bidi="ar"/>
        </w:rPr>
        <w:t xml:space="preserve">4. </w:t>
      </w:r>
      <w:r>
        <w:rPr>
          <w:rFonts w:hint="default" w:ascii="方正书宋_GBK" w:hAnsi="方正书宋_GBK" w:eastAsia="方正书宋_GBK" w:cs="方正书宋_GBK"/>
          <w:color w:val="000000"/>
          <w:kern w:val="0"/>
          <w:sz w:val="20"/>
          <w:szCs w:val="20"/>
          <w:lang w:val="en-US" w:eastAsia="zh-CN" w:bidi="ar"/>
        </w:rPr>
        <w:t>法律规定担保物权消灭的其他情形。</w:t>
      </w:r>
    </w:p>
    <w:p w14:paraId="03CE37A6">
      <w:pPr>
        <w:keepNext w:val="0"/>
        <w:keepLines w:val="0"/>
        <w:widowControl/>
        <w:numPr>
          <w:ilvl w:val="0"/>
          <w:numId w:val="0"/>
        </w:numPr>
        <w:suppressLineNumbers w:val="0"/>
        <w:spacing w:before="0" w:beforeAutospacing="1" w:after="0" w:afterAutospacing="1"/>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678762340" w:date="2026-03-20T07:42:44Z" w:initials="">
    <w:p w14:paraId="485D6E30">
      <w:pPr>
        <w:pStyle w:val="2"/>
        <w:rPr>
          <w:rFonts w:hint="default" w:eastAsiaTheme="minorEastAsia"/>
          <w:lang w:val="en-US" w:eastAsia="zh-CN"/>
        </w:rPr>
      </w:pPr>
      <w:r>
        <w:rPr>
          <w:rFonts w:hint="eastAsia"/>
          <w:lang w:val="en-US" w:eastAsia="zh-CN"/>
        </w:rPr>
        <w:t>又叫买受人、受让人或者买家</w:t>
      </w:r>
    </w:p>
  </w:comment>
  <w:comment w:id="1" w:author="WPS_1678762340" w:date="2026-03-20T07:44:11Z" w:initials="">
    <w:p w14:paraId="4D76B489">
      <w:pPr>
        <w:pStyle w:val="2"/>
        <w:rPr>
          <w:rFonts w:hint="default" w:eastAsiaTheme="minorEastAsia"/>
          <w:lang w:val="en-US" w:eastAsia="zh-CN"/>
        </w:rPr>
      </w:pPr>
      <w:r>
        <w:rPr>
          <w:rFonts w:hint="eastAsia"/>
          <w:lang w:val="en-US" w:eastAsia="zh-CN"/>
        </w:rPr>
        <w:t>这里一般指合同生效的时候，动产本来是交付的时候才发生物权变得，但是这里是买家早就占有该物了</w:t>
      </w:r>
    </w:p>
  </w:comment>
  <w:comment w:id="2" w:author="WPS_1678762340" w:date="2026-03-20T10:23:37Z" w:initials="">
    <w:p w14:paraId="3A4D39BF">
      <w:pPr>
        <w:keepNext w:val="0"/>
        <w:keepLines w:val="0"/>
        <w:widowControl/>
        <w:suppressLineNumbers w:val="0"/>
        <w:jc w:val="left"/>
        <w:rPr>
          <w:rFonts w:hint="default" w:ascii="方正书宋_GBK" w:hAnsi="方正书宋_GBK" w:eastAsia="方正书宋_GBK" w:cs="方正书宋_GBK"/>
          <w:color w:val="000000"/>
          <w:kern w:val="0"/>
          <w:sz w:val="20"/>
          <w:szCs w:val="20"/>
          <w:lang w:val="en-US" w:eastAsia="zh-CN" w:bidi="ar"/>
        </w:rPr>
      </w:pPr>
      <w:r>
        <w:rPr>
          <w:rFonts w:hint="eastAsia" w:ascii="方正书宋_GBK" w:hAnsi="方正书宋_GBK" w:eastAsia="方正书宋_GBK" w:cs="方正书宋_GBK"/>
          <w:color w:val="000000"/>
          <w:kern w:val="0"/>
          <w:sz w:val="20"/>
          <w:szCs w:val="20"/>
          <w:lang w:val="en-US" w:eastAsia="zh-CN" w:bidi="ar"/>
        </w:rPr>
        <w:t>用益物权有时候称他物权</w:t>
      </w:r>
    </w:p>
    <w:p w14:paraId="6114C9C9">
      <w:pPr>
        <w:pStyle w:val="2"/>
      </w:pPr>
    </w:p>
  </w:comment>
  <w:comment w:id="3" w:author="WPS_1678762340" w:date="2026-03-20T10:45:20Z" w:initials="">
    <w:p w14:paraId="4581B196">
      <w:pPr>
        <w:pStyle w:val="2"/>
        <w:rPr>
          <w:rFonts w:hint="default" w:eastAsiaTheme="minorEastAsia"/>
          <w:lang w:val="en-US" w:eastAsia="zh-CN"/>
        </w:rPr>
      </w:pPr>
      <w:r>
        <w:rPr>
          <w:rFonts w:hint="eastAsia"/>
          <w:lang w:val="en-US" w:eastAsia="zh-CN"/>
        </w:rPr>
        <w:t>期限是70年，到期人还在自动续期</w:t>
      </w:r>
    </w:p>
  </w:comment>
  <w:comment w:id="4" w:author="WPS_1678762340" w:date="2026-03-20T11:28:06Z" w:initials="">
    <w:p w14:paraId="68537340">
      <w:pPr>
        <w:pStyle w:val="2"/>
        <w:rPr>
          <w:rFonts w:hint="default" w:eastAsiaTheme="minorEastAsia"/>
          <w:lang w:val="en-US" w:eastAsia="zh-CN"/>
        </w:rPr>
      </w:pPr>
      <w:r>
        <w:rPr>
          <w:rFonts w:hint="eastAsia"/>
          <w:lang w:val="en-US" w:eastAsia="zh-CN"/>
        </w:rPr>
        <w:t>这个意思，该担保物不是还不起钱直接给你，而是变卖后用于偿还债务，多退少补，不够还要补充</w:t>
      </w:r>
    </w:p>
  </w:comment>
  <w:comment w:id="5" w:author="WPS_1678762340" w:date="2026-03-20T11:26:25Z" w:initials="">
    <w:p w14:paraId="565C02F9">
      <w:pPr>
        <w:pStyle w:val="2"/>
        <w:rPr>
          <w:rFonts w:hint="default" w:eastAsiaTheme="minorEastAsia"/>
          <w:lang w:val="en-US" w:eastAsia="zh-CN"/>
        </w:rPr>
      </w:pPr>
      <w:r>
        <w:rPr>
          <w:rFonts w:hint="eastAsia"/>
          <w:lang w:val="en-US" w:eastAsia="zh-CN"/>
        </w:rPr>
        <w:t>不需要给债权人，放债务人手里就行</w:t>
      </w:r>
    </w:p>
  </w:comment>
  <w:comment w:id="6" w:author="WPS_1678762340" w:date="2026-03-20T12:02:04Z" w:initials="">
    <w:p w14:paraId="0E358D50">
      <w:pPr>
        <w:pStyle w:val="2"/>
      </w:pPr>
      <w:r>
        <w:annotationRef/>
      </w:r>
    </w:p>
  </w:comment>
  <w:comment w:id="7" w:author="WPS_1678762340" w:date="2026-03-20T14:32:25Z" w:initials="">
    <w:p w14:paraId="5F0D9ED2">
      <w:pPr>
        <w:pStyle w:val="2"/>
        <w:rPr>
          <w:rFonts w:hint="default" w:eastAsiaTheme="minorEastAsia"/>
          <w:lang w:val="en-US" w:eastAsia="zh-CN"/>
        </w:rPr>
      </w:pPr>
      <w:r>
        <w:rPr>
          <w:rFonts w:hint="eastAsia"/>
          <w:lang w:val="en-US" w:eastAsia="zh-CN"/>
        </w:rPr>
        <w:t>比如牛生了一个小牛，原物派生出来的</w:t>
      </w:r>
      <w:bookmarkStart w:id="0" w:name="_GoBack"/>
      <w:bookmarkEnd w:id="0"/>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85D6E30" w15:done="0"/>
  <w15:commentEx w15:paraId="4D76B489" w15:done="0"/>
  <w15:commentEx w15:paraId="6114C9C9" w15:done="0"/>
  <w15:commentEx w15:paraId="4581B196" w15:done="0"/>
  <w15:commentEx w15:paraId="68537340" w15:done="0"/>
  <w15:commentEx w15:paraId="565C02F9" w15:done="0"/>
  <w15:commentEx w15:paraId="0E358D50" w15:done="0"/>
  <w15:commentEx w15:paraId="5F0D9ED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兰亭黑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方正书宋_GBK">
    <w:altName w:val="微软雅黑"/>
    <w:panose1 w:val="00000000000000000000"/>
    <w:charset w:val="00"/>
    <w:family w:val="auto"/>
    <w:pitch w:val="default"/>
    <w:sig w:usb0="00000000" w:usb1="00000000" w:usb2="00000000" w:usb3="00000000" w:csb0="00000000" w:csb1="00000000"/>
  </w:font>
  <w:font w:name="方正兰亭纤黑_GBK">
    <w:altName w:val="黑体"/>
    <w:panose1 w:val="00000000000000000000"/>
    <w:charset w:val="00"/>
    <w:family w:val="auto"/>
    <w:pitch w:val="default"/>
    <w:sig w:usb0="00000000" w:usb1="00000000" w:usb2="00000000" w:usb3="00000000" w:csb0="00000000" w:csb1="00000000"/>
  </w:font>
  <w:font w:name="KSOF8108BC3C">
    <w:panose1 w:val="020B0503020204020204"/>
    <w:charset w:val="86"/>
    <w:family w:val="auto"/>
    <w:pitch w:val="default"/>
    <w:sig w:usb0="00000001" w:usb1="00000000" w:usb2="00000000" w:usb3="00000000" w:csb0="00040001" w:csb1="00000000"/>
  </w:font>
  <w:font w:name="KSOF4C539D17">
    <w:panose1 w:val="020B0503020204020204"/>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168F2A"/>
    <w:multiLevelType w:val="singleLevel"/>
    <w:tmpl w:val="85168F2A"/>
    <w:lvl w:ilvl="0" w:tentative="0">
      <w:start w:val="2"/>
      <w:numFmt w:val="chineseCounting"/>
      <w:suff w:val="nothing"/>
      <w:lvlText w:val="（%1）"/>
      <w:lvlJc w:val="left"/>
      <w:rPr>
        <w:rFonts w:hint="eastAsia"/>
      </w:rPr>
    </w:lvl>
  </w:abstractNum>
  <w:abstractNum w:abstractNumId="1">
    <w:nsid w:val="C667ABC9"/>
    <w:multiLevelType w:val="singleLevel"/>
    <w:tmpl w:val="C667ABC9"/>
    <w:lvl w:ilvl="0" w:tentative="0">
      <w:start w:val="2"/>
      <w:numFmt w:val="chineseCounting"/>
      <w:suff w:val="nothing"/>
      <w:lvlText w:val="%1、"/>
      <w:lvlJc w:val="left"/>
      <w:rPr>
        <w:rFonts w:hint="eastAsia"/>
      </w:rPr>
    </w:lvl>
  </w:abstractNum>
  <w:abstractNum w:abstractNumId="2">
    <w:nsid w:val="CE589299"/>
    <w:multiLevelType w:val="multilevel"/>
    <w:tmpl w:val="CE5892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4387A38"/>
    <w:multiLevelType w:val="multilevel"/>
    <w:tmpl w:val="F4387A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A74B299"/>
    <w:multiLevelType w:val="multilevel"/>
    <w:tmpl w:val="1A74B2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4C327A3"/>
    <w:multiLevelType w:val="multilevel"/>
    <w:tmpl w:val="24C327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CA01685"/>
    <w:multiLevelType w:val="multilevel"/>
    <w:tmpl w:val="2CA01685"/>
    <w:lvl w:ilvl="0" w:tentative="0">
      <w:start w:val="1"/>
      <w:numFmt w:val="bullet"/>
      <w:lvlText w:val=""/>
      <w:lvlJc w:val="left"/>
      <w:pPr>
        <w:tabs>
          <w:tab w:val="left" w:pos="-540"/>
        </w:tabs>
        <w:ind w:left="-540" w:hanging="360"/>
      </w:pPr>
      <w:rPr>
        <w:rFonts w:ascii="Symbol" w:hAnsi="Symbol" w:cs="Symbol"/>
        <w:sz w:val="20"/>
      </w:rPr>
    </w:lvl>
    <w:lvl w:ilvl="1" w:tentative="0">
      <w:start w:val="1"/>
      <w:numFmt w:val="bullet"/>
      <w:lvlText w:val="o"/>
      <w:lvlJc w:val="left"/>
      <w:pPr>
        <w:tabs>
          <w:tab w:val="left" w:pos="180"/>
        </w:tabs>
        <w:ind w:left="180" w:hanging="360"/>
      </w:pPr>
      <w:rPr>
        <w:rFonts w:ascii="Courier New" w:hAnsi="Courier New" w:cs="Courier New"/>
        <w:sz w:val="20"/>
      </w:rPr>
    </w:lvl>
    <w:lvl w:ilvl="2" w:tentative="0">
      <w:start w:val="1"/>
      <w:numFmt w:val="bullet"/>
      <w:lvlText w:val=""/>
      <w:lvlJc w:val="left"/>
      <w:pPr>
        <w:tabs>
          <w:tab w:val="left" w:pos="900"/>
        </w:tabs>
        <w:ind w:left="900" w:hanging="360"/>
      </w:pPr>
      <w:rPr>
        <w:rFonts w:ascii="Wingdings" w:hAnsi="Wingdings" w:cs="Wingdings"/>
        <w:sz w:val="20"/>
      </w:rPr>
    </w:lvl>
    <w:lvl w:ilvl="3" w:tentative="0">
      <w:start w:val="1"/>
      <w:numFmt w:val="bullet"/>
      <w:lvlText w:val=""/>
      <w:lvlJc w:val="left"/>
      <w:pPr>
        <w:tabs>
          <w:tab w:val="left" w:pos="1620"/>
        </w:tabs>
        <w:ind w:left="1620" w:hanging="360"/>
      </w:pPr>
      <w:rPr>
        <w:rFonts w:hint="default" w:ascii="Wingdings" w:hAnsi="Wingdings" w:cs="Wingdings"/>
        <w:sz w:val="20"/>
      </w:rPr>
    </w:lvl>
    <w:lvl w:ilvl="4" w:tentative="0">
      <w:start w:val="1"/>
      <w:numFmt w:val="bullet"/>
      <w:lvlText w:val=""/>
      <w:lvlJc w:val="left"/>
      <w:pPr>
        <w:tabs>
          <w:tab w:val="left" w:pos="2340"/>
        </w:tabs>
        <w:ind w:left="2340" w:hanging="360"/>
      </w:pPr>
      <w:rPr>
        <w:rFonts w:hint="default" w:ascii="Wingdings" w:hAnsi="Wingdings" w:cs="Wingdings"/>
        <w:sz w:val="20"/>
      </w:rPr>
    </w:lvl>
    <w:lvl w:ilvl="5" w:tentative="0">
      <w:start w:val="1"/>
      <w:numFmt w:val="bullet"/>
      <w:lvlText w:val=""/>
      <w:lvlJc w:val="left"/>
      <w:pPr>
        <w:tabs>
          <w:tab w:val="left" w:pos="3060"/>
        </w:tabs>
        <w:ind w:left="3060" w:hanging="360"/>
      </w:pPr>
      <w:rPr>
        <w:rFonts w:hint="default" w:ascii="Wingdings" w:hAnsi="Wingdings" w:cs="Wingdings"/>
        <w:sz w:val="20"/>
      </w:rPr>
    </w:lvl>
    <w:lvl w:ilvl="6" w:tentative="0">
      <w:start w:val="1"/>
      <w:numFmt w:val="bullet"/>
      <w:lvlText w:val=""/>
      <w:lvlJc w:val="left"/>
      <w:pPr>
        <w:tabs>
          <w:tab w:val="left" w:pos="3780"/>
        </w:tabs>
        <w:ind w:left="3780" w:hanging="360"/>
      </w:pPr>
      <w:rPr>
        <w:rFonts w:hint="default" w:ascii="Wingdings" w:hAnsi="Wingdings" w:cs="Wingdings"/>
        <w:sz w:val="20"/>
      </w:rPr>
    </w:lvl>
    <w:lvl w:ilvl="7" w:tentative="0">
      <w:start w:val="1"/>
      <w:numFmt w:val="bullet"/>
      <w:lvlText w:val=""/>
      <w:lvlJc w:val="left"/>
      <w:pPr>
        <w:tabs>
          <w:tab w:val="left" w:pos="4500"/>
        </w:tabs>
        <w:ind w:left="4500" w:hanging="360"/>
      </w:pPr>
      <w:rPr>
        <w:rFonts w:hint="default" w:ascii="Wingdings" w:hAnsi="Wingdings" w:cs="Wingdings"/>
        <w:sz w:val="20"/>
      </w:rPr>
    </w:lvl>
    <w:lvl w:ilvl="8" w:tentative="0">
      <w:start w:val="1"/>
      <w:numFmt w:val="bullet"/>
      <w:lvlText w:val=""/>
      <w:lvlJc w:val="left"/>
      <w:pPr>
        <w:tabs>
          <w:tab w:val="left" w:pos="5220"/>
        </w:tabs>
        <w:ind w:left="5220" w:hanging="360"/>
      </w:pPr>
      <w:rPr>
        <w:rFonts w:hint="default" w:ascii="Wingdings" w:hAnsi="Wingdings" w:cs="Wingdings"/>
        <w:sz w:val="20"/>
      </w:rPr>
    </w:lvl>
  </w:abstractNum>
  <w:abstractNum w:abstractNumId="7">
    <w:nsid w:val="2D779540"/>
    <w:multiLevelType w:val="multilevel"/>
    <w:tmpl w:val="2D7795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DE3D241"/>
    <w:multiLevelType w:val="multilevel"/>
    <w:tmpl w:val="4DE3D2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69E54586"/>
    <w:multiLevelType w:val="multilevel"/>
    <w:tmpl w:val="69E5458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2"/>
  </w:num>
  <w:num w:numId="4">
    <w:abstractNumId w:val="7"/>
  </w:num>
  <w:num w:numId="5">
    <w:abstractNumId w:val="5"/>
  </w:num>
  <w:num w:numId="6">
    <w:abstractNumId w:val="3"/>
  </w:num>
  <w:num w:numId="7">
    <w:abstractNumId w:val="9"/>
  </w:num>
  <w:num w:numId="8">
    <w:abstractNumId w:val="6"/>
  </w:num>
  <w:num w:numId="9">
    <w:abstractNumId w:val="8"/>
  </w:num>
  <w:num w:numId="10">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678762340">
    <w15:presenceInfo w15:providerId="WPS Office" w15:userId="118265688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BE3BA6"/>
    <w:rsid w:val="25DD571A"/>
    <w:rsid w:val="35AB1391"/>
    <w:rsid w:val="4E797E26"/>
    <w:rsid w:val="501A3236"/>
    <w:rsid w:val="5D610403"/>
    <w:rsid w:val="761162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5473</Words>
  <Characters>5536</Characters>
  <Lines>0</Lines>
  <Paragraphs>0</Paragraphs>
  <TotalTime>191</TotalTime>
  <ScaleCrop>false</ScaleCrop>
  <LinksUpToDate>false</LinksUpToDate>
  <CharactersWithSpaces>5723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2026-03-19T23:29:00Z</dcterms:created>
  <dc:creator>tagts</dc:creator>
  <cp:lastModifiedBy>WPS_1678762340</cp:lastModifiedBy>
  <dcterms:modified xsi:type="dcterms:W3CDTF">2026-03-20T07:23:36Z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eyJoZGlkIjoiYjdjNzIwNTQzNjllMzZhMmJiZmY4MmJhN2NjYjA4MTEiLCJ1c2VySWQiOiIxNDc5NTg1NzU5In0=</vt:lpwstr>
  </property>
  <property fmtid="{D5CDD505-2E9C-101B-9397-08002B2CF9AE}" pid="4" name="ICV">
    <vt:lpwstr>DD92BC3A962649398BB305F37CC0647A_12</vt:lpwstr>
  </property>
</Properties>
</file>