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91529">
      <w:pPr>
        <w:keepNext w:val="0"/>
        <w:keepLines w:val="0"/>
        <w:widowControl/>
        <w:suppressLineNumbers w:val="0"/>
        <w:jc w:val="left"/>
        <w:outlineLvl w:val="0"/>
        <w:rPr>
          <w:rFonts w:ascii="宋体" w:hAnsi="Times New Roman" w:eastAsia="宋体" w:cstheme="minorBidi"/>
          <w:b/>
          <w:bCs/>
          <w:color w:val="000000"/>
          <w:kern w:val="0"/>
          <w:sz w:val="42"/>
          <w:szCs w:val="28"/>
          <w:lang w:val="en-US" w:eastAsia="en-US" w:bidi="ar-SA"/>
        </w:rPr>
      </w:pPr>
      <w:r>
        <w:rPr>
          <w:rFonts w:hint="eastAsia" w:ascii="宋体" w:hAnsi="Times New Roman" w:eastAsia="宋体" w:cstheme="minorBidi"/>
          <w:b/>
          <w:bCs/>
          <w:color w:val="000000"/>
          <w:kern w:val="0"/>
          <w:sz w:val="42"/>
          <w:szCs w:val="28"/>
          <w:lang w:val="en-US" w:eastAsia="zh-CN" w:bidi="ar-SA"/>
        </w:rPr>
        <w:t xml:space="preserve">一、叛逃罪 </w:t>
      </w:r>
    </w:p>
    <w:p w14:paraId="57A09616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叛逃罪，是指国家机关工作人员在履行公务期间，擅离岗位，叛逃境外或者在境外叛逃的行为。成立本罪，叛逃行为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至少要有危害国家安全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的抽象危险。 </w:t>
      </w:r>
    </w:p>
    <w:p w14:paraId="7A1F5E3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掌握国家秘密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国家工作人员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叛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逃境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外或者在境外叛逃的，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从重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处罚。</w:t>
      </w:r>
    </w:p>
    <w:p w14:paraId="53FB5CA2"/>
    <w:p w14:paraId="75D07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 w14:paraId="272FF320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主体：国家公职人员</w:t>
      </w:r>
    </w:p>
    <w:p w14:paraId="60E44AD9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时间：在履行公务期间</w:t>
      </w:r>
    </w:p>
    <w:p w14:paraId="573E17F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必须要有危害国家安全的行为</w:t>
      </w:r>
    </w:p>
    <w:p w14:paraId="6C3F634A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</w:p>
    <w:p w14:paraId="27F7DDED">
      <w:pPr>
        <w:rPr>
          <w:rFonts w:hint="default"/>
          <w:lang w:val="en-US" w:eastAsia="zh-CN"/>
        </w:rPr>
      </w:pPr>
    </w:p>
    <w:p w14:paraId="673D317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二、间谍罪 </w:t>
      </w:r>
    </w:p>
    <w:p w14:paraId="7A8D0A2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间谍罪，是指参加间谍组织，接受间谍组织及其代理人的任务，或者为敌人 </w:t>
      </w:r>
    </w:p>
    <w:p w14:paraId="4337E6F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指示轰击目标，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危害国家安全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的行为。 </w:t>
      </w:r>
    </w:p>
    <w:p w14:paraId="3AD88EA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本罪在客观上表现为三种危害国家安全的行为： </w:t>
      </w:r>
    </w:p>
    <w:p w14:paraId="3182FAF1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一是参加间谍组织充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当间谍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； </w:t>
      </w:r>
    </w:p>
    <w:p w14:paraId="6462EECA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二是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接受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间谍组织及其代理人的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任务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进行间谍活动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； </w:t>
      </w:r>
    </w:p>
    <w:p w14:paraId="462D4901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三是为敌人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指示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轰击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目标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164655C8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间谍罪 VS 为境外窃取、刺探、收买、非法提供国家秘密、情报罪：主要 </w:t>
      </w:r>
    </w:p>
    <w:p w14:paraId="5DB394B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看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行为人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是否明知对方是间谍组织，如果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明知对方是间谍组织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，为其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提供情报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、 </w:t>
      </w:r>
    </w:p>
    <w:p w14:paraId="60FB2F0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秘密，此时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构成间谍罪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；如果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不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明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知对方是间谍组织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，只知道对方是外国人，为 </w:t>
      </w:r>
    </w:p>
    <w:p w14:paraId="22DBC52F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其提供相应国家秘密情报，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构成为境外窃取、刺探、收买、非法提供国家秘密、 </w:t>
      </w:r>
    </w:p>
    <w:p w14:paraId="30CC563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情报罪。</w:t>
      </w:r>
    </w:p>
    <w:p w14:paraId="659751F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</w:pPr>
    </w:p>
    <w:p w14:paraId="0BECE8A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解释：</w:t>
      </w:r>
    </w:p>
    <w:p w14:paraId="75F5CC6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知道对方是间谍 + 提供情报 = 间谍</w:t>
      </w:r>
    </w:p>
    <w:p w14:paraId="08BAB77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不知道对方是间谍 + 提供情报 = 非法提供情报罪</w:t>
      </w:r>
    </w:p>
    <w:p w14:paraId="23C851D4">
      <w:pPr>
        <w:rPr>
          <w:rFonts w:hint="default"/>
          <w:highlight w:val="yellow"/>
          <w:lang w:val="en-US" w:eastAsia="zh-CN"/>
        </w:rPr>
      </w:pPr>
    </w:p>
    <w:p w14:paraId="37EDA36F">
      <w:pPr>
        <w:pStyle w:val="2"/>
        <w:bidi w:val="0"/>
      </w:pPr>
      <w:r>
        <w:rPr>
          <w:rFonts w:hint="eastAsia"/>
          <w:lang w:val="en-US" w:eastAsia="zh-CN"/>
        </w:rPr>
        <w:t xml:space="preserve">三、为境外窃取、刺探、收买、非法提供国家秘密、情报罪 </w:t>
      </w:r>
    </w:p>
    <w:p w14:paraId="1B5C5F4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本罪是指为境外的机构、组织或者个人窃取、刺探、收买、非法提供国家秘 </w:t>
      </w:r>
    </w:p>
    <w:p w14:paraId="67A57B8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密或者情报的行为。</w:t>
      </w:r>
    </w:p>
    <w:p w14:paraId="1550CD00">
      <w:pPr>
        <w:rPr>
          <w:rFonts w:hint="default"/>
          <w:lang w:val="en-US" w:eastAsia="zh-CN"/>
        </w:rPr>
      </w:pPr>
    </w:p>
    <w:p w14:paraId="539EF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 w14:paraId="591B297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看间谍罪解释</w:t>
      </w:r>
    </w:p>
    <w:p w14:paraId="7F156A14">
      <w:pPr>
        <w:ind w:firstLine="420" w:firstLineChars="0"/>
        <w:rPr>
          <w:rFonts w:hint="eastAsia"/>
          <w:lang w:val="en-US" w:eastAsia="zh-CN"/>
        </w:rPr>
      </w:pPr>
    </w:p>
    <w:p w14:paraId="76A3C7D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本罪针对的是境外，如果将国家秘密、情报泄露给境内人员，构成泄露国 </w:t>
      </w:r>
    </w:p>
    <w:p w14:paraId="010405D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家秘密、情报罪；如果是获取的一方，构成非法获取国家秘密、情报罪。</w:t>
      </w:r>
    </w:p>
    <w:p w14:paraId="4422348E">
      <w:pPr>
        <w:rPr>
          <w:rFonts w:hint="default"/>
          <w:lang w:val="en-US" w:eastAsia="zh-CN"/>
        </w:rPr>
      </w:pPr>
    </w:p>
    <w:p w14:paraId="62D85AD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其他：</w:t>
      </w:r>
    </w:p>
    <w:p w14:paraId="30656B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还要很多，一共300多个，选重要的学，做题给笔记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344975"/>
    <w:multiLevelType w:val="singleLevel"/>
    <w:tmpl w:val="E43449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195B8C"/>
    <w:rsid w:val="50CB7439"/>
    <w:rsid w:val="78B418D7"/>
    <w:rsid w:val="7E8A55B4"/>
    <w:rsid w:val="7EF9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3"/>
    <w:qFormat/>
    <w:uiPriority w:val="9"/>
    <w:pPr>
      <w:keepNext/>
      <w:keepLines/>
      <w:jc w:val="left"/>
      <w:outlineLvl w:val="0"/>
    </w:pPr>
    <w:rPr>
      <w:rFonts w:ascii="宋体" w:hAnsi="宋体" w:eastAsia="宋体"/>
      <w:bCs/>
      <w:color w:val="000000"/>
      <w:sz w:val="42"/>
      <w:szCs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2026-04-19T09:15:07Z</dcterms:created>
  <dc:creator>tagts</dc:creator>
  <cp:lastModifiedBy>WPS_1678762340</cp:lastModifiedBy>
  <dcterms:modified xsi:type="dcterms:W3CDTF">2026-04-19T09:53:10Z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eyJoZGlkIjoiYjdjNzIwNTQzNjllMzZhMmJiZmY4MmJhN2NjYjA4MTEiLCJ1c2VySWQiOiIxNDc5NTg1NzU5In0=</vt:lpwstr>
  </property>
  <property fmtid="{D5CDD505-2E9C-101B-9397-08002B2CF9AE}" pid="4" name="ICV">
    <vt:lpwstr>E2821A29A2E04A56B073A4FC4D97F3F5_12</vt:lpwstr>
  </property>
</Properties>
</file>