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882C2E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ab/>
      </w:r>
      <w:r>
        <w:rPr>
          <w:rFonts w:ascii="CIDFont" w:hAnsi="CIDFont" w:eastAsia="CIDFont" w:cs="CIDFont"/>
          <w:color w:val="156082"/>
          <w:kern w:val="0"/>
          <w:sz w:val="67"/>
          <w:szCs w:val="67"/>
          <w:lang w:val="en-US" w:eastAsia="zh-CN" w:bidi="ar"/>
        </w:rPr>
        <w:t xml:space="preserve">API INTEGRATION </w:t>
      </w:r>
    </w:p>
    <w:p w14:paraId="32A2564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156082"/>
          <w:kern w:val="0"/>
          <w:sz w:val="67"/>
          <w:szCs w:val="67"/>
          <w:lang w:val="en-US" w:eastAsia="zh-CN" w:bidi="ar"/>
        </w:rPr>
        <w:t>AND DATA MIGRATION</w:t>
      </w:r>
    </w:p>
    <w:p w14:paraId="27327521">
      <w:pPr>
        <w:rPr>
          <w:rFonts w:hint="default"/>
          <w:lang w:val="en-US"/>
        </w:rPr>
      </w:pPr>
    </w:p>
    <w:p w14:paraId="784A5E5C">
      <w:pPr>
        <w:rPr>
          <w:rFonts w:hint="default"/>
          <w:lang w:val="en-US"/>
        </w:rPr>
      </w:pPr>
    </w:p>
    <w:p w14:paraId="5F18A79C">
      <w:pPr>
        <w:rPr>
          <w:rFonts w:hint="default"/>
          <w:lang w:val="en-US"/>
        </w:rPr>
      </w:pPr>
    </w:p>
    <w:p w14:paraId="112BB0EB">
      <w:pPr>
        <w:pStyle w:val="3"/>
        <w:bidi w:val="0"/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 xml:space="preserve">MUSKAN BATOOL </w:t>
      </w:r>
    </w:p>
    <w:p w14:paraId="13A80BF4">
      <w:pPr>
        <w:pStyle w:val="4"/>
        <w:bidi w:val="0"/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 xml:space="preserve">DAY-3 TASK </w:t>
      </w:r>
    </w:p>
    <w:p w14:paraId="1E318CBD">
      <w:pPr>
        <w:rPr>
          <w:rFonts w:hint="default"/>
          <w:color w:val="7030A0"/>
          <w:lang w:val="en-US"/>
        </w:rPr>
      </w:pPr>
    </w:p>
    <w:p w14:paraId="469B6EBC">
      <w:pPr>
        <w:rPr>
          <w:rFonts w:hint="default"/>
          <w:color w:val="7030A0"/>
          <w:lang w:val="en-US"/>
        </w:rPr>
      </w:pPr>
      <w:bookmarkStart w:id="0" w:name="_GoBack"/>
      <w:bookmarkEnd w:id="0"/>
    </w:p>
    <w:p w14:paraId="15631D7A">
      <w:pPr>
        <w:pStyle w:val="5"/>
        <w:bidi w:val="0"/>
        <w:rPr>
          <w:rFonts w:hint="default"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color w:val="203864" w:themeColor="accent5" w:themeShade="80"/>
          <w:sz w:val="36"/>
          <w:szCs w:val="36"/>
          <w:lang w:val="en-US"/>
        </w:rPr>
        <w:t>INTRODUCTION:</w:t>
      </w:r>
    </w:p>
    <w:p w14:paraId="55167D81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API integration helps different apps or systems work together by sharing data, like a food delivery app connecting with a restaurant’s system.</w:t>
      </w:r>
    </w:p>
    <w:p w14:paraId="71AB85B8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Data migration is moving information from one place to another, like transferring contacts from an old phone to a new one.</w:t>
      </w:r>
    </w:p>
    <w:p w14:paraId="06FC1F22">
      <w:pPr>
        <w:pStyle w:val="8"/>
        <w:keepNext w:val="0"/>
        <w:keepLines w:val="0"/>
        <w:widowControl/>
        <w:suppressLineNumbers w:val="0"/>
        <w:rPr>
          <w:rFonts w:hint="default"/>
          <w:color w:val="1F4E79" w:themeColor="accent1" w:themeShade="80"/>
          <w:sz w:val="40"/>
          <w:szCs w:val="40"/>
          <w:lang w:val="en-US"/>
        </w:rPr>
      </w:pPr>
      <w:r>
        <w:rPr>
          <w:rFonts w:hint="default"/>
          <w:color w:val="1F4E79" w:themeColor="accent1" w:themeShade="80"/>
          <w:sz w:val="40"/>
          <w:szCs w:val="40"/>
          <w:lang w:val="en-US"/>
        </w:rPr>
        <w:t>SCHEMA:</w:t>
      </w:r>
    </w:p>
    <w:p w14:paraId="306C657B">
      <w:pPr>
        <w:pStyle w:val="8"/>
        <w:keepNext w:val="0"/>
        <w:keepLines w:val="0"/>
        <w:widowControl/>
        <w:suppressLineNumbers w:val="0"/>
        <w:rPr>
          <w:rFonts w:hint="default"/>
          <w:b w:val="0"/>
          <w:bCs w:val="0"/>
          <w:i/>
          <w:iCs/>
          <w:color w:val="548235" w:themeColor="accent6" w:themeShade="BF"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i/>
          <w:iCs/>
          <w:color w:val="548235" w:themeColor="accent6" w:themeShade="BF"/>
          <w:sz w:val="36"/>
          <w:szCs w:val="36"/>
          <w:u w:val="single"/>
          <w:lang w:val="en-US"/>
        </w:rPr>
        <w:t>CATEGORY SCHEMA:</w:t>
      </w:r>
    </w:p>
    <w:p w14:paraId="1F75EAE1">
      <w:r>
        <w:drawing>
          <wp:inline distT="0" distB="0" distL="114300" distR="114300">
            <wp:extent cx="4173855" cy="348869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F9EC"/>
    <w:p w14:paraId="6AF51BBC"/>
    <w:p w14:paraId="705DF2B2">
      <w:pPr>
        <w:rPr>
          <w:i/>
          <w:iCs/>
          <w:color w:val="548235" w:themeColor="accent6" w:themeShade="BF"/>
          <w:sz w:val="36"/>
          <w:szCs w:val="36"/>
          <w:u w:val="single"/>
        </w:rPr>
      </w:pPr>
    </w:p>
    <w:p w14:paraId="69C41666">
      <w:pPr>
        <w:rPr>
          <w:rFonts w:hint="default"/>
          <w:i/>
          <w:iCs/>
          <w:color w:val="548235" w:themeColor="accent6" w:themeShade="BF"/>
          <w:sz w:val="36"/>
          <w:szCs w:val="36"/>
          <w:u w:val="single"/>
          <w:lang w:val="en-US"/>
        </w:rPr>
      </w:pPr>
    </w:p>
    <w:p w14:paraId="5E4BD559">
      <w:pPr>
        <w:rPr>
          <w:rFonts w:hint="default"/>
          <w:i/>
          <w:iCs/>
          <w:color w:val="548235" w:themeColor="accent6" w:themeShade="BF"/>
          <w:sz w:val="36"/>
          <w:szCs w:val="36"/>
          <w:u w:val="single"/>
          <w:lang w:val="en-US"/>
        </w:rPr>
      </w:pPr>
      <w:r>
        <w:rPr>
          <w:rFonts w:hint="default"/>
          <w:i/>
          <w:iCs/>
          <w:color w:val="548235" w:themeColor="accent6" w:themeShade="BF"/>
          <w:sz w:val="36"/>
          <w:szCs w:val="36"/>
          <w:u w:val="single"/>
          <w:lang w:val="en-US"/>
        </w:rPr>
        <w:t>PRODUCT SCHEMA</w:t>
      </w:r>
    </w:p>
    <w:p w14:paraId="59C4753D">
      <w:pPr>
        <w:rPr>
          <w:rFonts w:hint="default"/>
          <w:lang w:val="en-US"/>
        </w:rPr>
      </w:pPr>
    </w:p>
    <w:p w14:paraId="3CC51E7B">
      <w:r>
        <w:drawing>
          <wp:inline distT="0" distB="0" distL="114300" distR="114300">
            <wp:extent cx="2592070" cy="3841750"/>
            <wp:effectExtent l="0" t="0" r="1143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0150" cy="38322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EA8A"/>
    <w:p w14:paraId="7F61E4B0">
      <w:pPr>
        <w:rPr>
          <w:rFonts w:hint="default"/>
          <w:lang w:val="en-US"/>
        </w:rPr>
      </w:pPr>
    </w:p>
    <w:p w14:paraId="693D8D36">
      <w:pPr>
        <w:rPr>
          <w:rFonts w:hint="default"/>
          <w:u w:val="single"/>
          <w:lang w:val="en-US"/>
        </w:rPr>
      </w:pPr>
    </w:p>
    <w:p w14:paraId="5C81BFB2">
      <w:pPr>
        <w:pStyle w:val="4"/>
        <w:bidi w:val="0"/>
        <w:rPr>
          <w:rFonts w:hint="default" w:ascii="Times New Roman" w:hAnsi="Times New Roman" w:cs="Times New Roman"/>
          <w:b w:val="0"/>
          <w:bCs w:val="0"/>
          <w:color w:val="2F5597" w:themeColor="accent5" w:themeShade="BF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F5597" w:themeColor="accent5" w:themeShade="BF"/>
          <w:sz w:val="40"/>
          <w:szCs w:val="40"/>
          <w:lang w:val="en-US"/>
        </w:rPr>
        <w:t>API INTEGRATION</w:t>
      </w:r>
    </w:p>
    <w:p w14:paraId="288B38F2">
      <w:pPr>
        <w:pStyle w:val="5"/>
        <w:bidi w:val="0"/>
        <w:rPr>
          <w:rFonts w:hint="default"/>
          <w:b w:val="0"/>
          <w:bCs w:val="0"/>
          <w:i/>
          <w:iCs/>
          <w:color w:val="548235" w:themeColor="accent6" w:themeShade="BF"/>
          <w:u w:val="single"/>
          <w:lang w:val="en-US"/>
        </w:rPr>
      </w:pPr>
      <w:r>
        <w:rPr>
          <w:rFonts w:hint="default"/>
          <w:b w:val="0"/>
          <w:bCs w:val="0"/>
          <w:i/>
          <w:iCs/>
          <w:color w:val="548235" w:themeColor="accent6" w:themeShade="BF"/>
          <w:u w:val="single"/>
          <w:lang w:val="en-US"/>
        </w:rPr>
        <w:t>API URL</w:t>
      </w:r>
    </w:p>
    <w:p w14:paraId="68FBC59F">
      <w:r>
        <w:drawing>
          <wp:inline distT="0" distB="0" distL="114300" distR="114300">
            <wp:extent cx="5016500" cy="476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02C2"/>
    <w:p w14:paraId="31CFB083"/>
    <w:p w14:paraId="4CBAEF26">
      <w:pPr>
        <w:pStyle w:val="5"/>
        <w:bidi w:val="0"/>
        <w:spacing w:line="240" w:lineRule="auto"/>
        <w:rPr>
          <w:rFonts w:hint="default"/>
          <w:b w:val="0"/>
          <w:bCs w:val="0"/>
          <w:i/>
          <w:iCs/>
          <w:color w:val="BF9000" w:themeColor="accent4" w:themeShade="BF"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i/>
          <w:iCs/>
          <w:color w:val="BF9000" w:themeColor="accent4" w:themeShade="BF"/>
          <w:sz w:val="36"/>
          <w:szCs w:val="36"/>
          <w:u w:val="single"/>
          <w:lang w:val="en-US"/>
        </w:rPr>
        <w:t>ENDPOINTS</w:t>
      </w:r>
    </w:p>
    <w:p w14:paraId="4CBE324F">
      <w:pPr>
        <w:pStyle w:val="5"/>
        <w:bidi w:val="0"/>
        <w:spacing w:line="240" w:lineRule="auto"/>
        <w:rPr>
          <w:rFonts w:hint="default"/>
          <w:b w:val="0"/>
          <w:bCs w:val="0"/>
          <w:i/>
          <w:i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i/>
          <w:i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PRODUCTS: api/products</w:t>
      </w:r>
    </w:p>
    <w:p w14:paraId="790B7F63">
      <w:pPr>
        <w:rPr>
          <w:rFonts w:hint="default"/>
          <w:lang w:val="en-US"/>
        </w:rPr>
      </w:pPr>
    </w:p>
    <w:p w14:paraId="10F8013B">
      <w:pPr>
        <w:pStyle w:val="5"/>
        <w:bidi w:val="0"/>
        <w:rPr>
          <w:rFonts w:hint="default"/>
          <w:b w:val="0"/>
          <w:bCs w:val="0"/>
          <w:i/>
          <w:iCs/>
          <w:color w:val="548235" w:themeColor="accent6" w:themeShade="BF"/>
          <w:u w:val="single"/>
          <w:lang w:val="en-US"/>
        </w:rPr>
      </w:pPr>
      <w:r>
        <w:rPr>
          <w:rFonts w:hint="default"/>
          <w:b w:val="0"/>
          <w:bCs w:val="0"/>
          <w:i/>
          <w:iCs/>
          <w:color w:val="548235" w:themeColor="accent6" w:themeShade="BF"/>
          <w:u w:val="single"/>
          <w:lang w:val="en-US"/>
        </w:rPr>
        <w:t xml:space="preserve">PRODUCT API </w:t>
      </w:r>
    </w:p>
    <w:p w14:paraId="3DDE1E6C">
      <w:r>
        <w:drawing>
          <wp:inline distT="0" distB="0" distL="114300" distR="114300">
            <wp:extent cx="5175250" cy="4635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87D0"/>
    <w:p w14:paraId="47EDA641"/>
    <w:p w14:paraId="6B21BE74">
      <w:pPr>
        <w:rPr>
          <w:rFonts w:hint="default"/>
          <w:lang w:val="en-US"/>
        </w:rPr>
      </w:pPr>
    </w:p>
    <w:p w14:paraId="68E384B8">
      <w:pPr>
        <w:rPr>
          <w:rFonts w:hint="default"/>
          <w:lang w:val="en-US"/>
        </w:rPr>
      </w:pPr>
    </w:p>
    <w:p w14:paraId="4F81E50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84DDD"/>
    <w:rsid w:val="34E8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2025-02-06T15:40:00Z</dcterms:created>
  <dc:creator>Muskan Batool</dc:creator>
  <cp:lastModifiedBy>Muskan Batool</cp:lastModifiedBy>
  <dcterms:modified xsi:type="dcterms:W3CDTF">2025-02-06T16:25:03Z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4F832AF48C634C30920FCF1A98CEF760_11</vt:lpwstr>
  </property>
</Properties>
</file>