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4037" w14:textId="5DF1B398" w:rsidR="00B01E10" w:rsidRDefault="00470DDF">
      <w:pPr>
        <w:rPr>
          <w:lang w:val="en-US"/>
        </w:rPr>
      </w:pPr>
      <w:r>
        <w:rPr>
          <w:lang w:val="en-US"/>
        </w:rPr>
        <w:t xml:space="preserve">API: </w:t>
      </w:r>
      <w:r w:rsidRPr="00470DDF">
        <w:rPr>
          <w:lang w:val="en-US"/>
        </w:rPr>
        <w:t>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</w:t>
      </w:r>
      <w:r>
        <w:rPr>
          <w:lang w:val="en-US"/>
        </w:rPr>
        <w:br/>
        <w:t>Source: groq.com</w:t>
      </w:r>
    </w:p>
    <w:p w14:paraId="018E1C3B" w14:textId="77777777" w:rsidR="00470DDF" w:rsidRDefault="00470DDF">
      <w:pPr>
        <w:rPr>
          <w:lang w:val="en-US"/>
        </w:rPr>
      </w:pPr>
    </w:p>
    <w:p w14:paraId="2940B708" w14:textId="77777777" w:rsidR="00470DDF" w:rsidRPr="00470DDF" w:rsidRDefault="00470DDF">
      <w:pPr>
        <w:rPr>
          <w:lang w:val="en-US"/>
        </w:rPr>
      </w:pPr>
    </w:p>
    <w:sectPr w:rsidR="00470DDF" w:rsidRPr="00470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D9"/>
    <w:rsid w:val="00470DDF"/>
    <w:rsid w:val="00700AD9"/>
    <w:rsid w:val="007E298A"/>
    <w:rsid w:val="008F6C21"/>
    <w:rsid w:val="00B0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62D3"/>
  <w15:chartTrackingRefBased/>
  <w15:docId w15:val="{F69F0C2B-7B5B-4690-B6B8-43BB5B42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MUZAX</dc:creator>
  <cp:keywords/>
  <dc:description/>
  <cp:lastModifiedBy>I MUZAX</cp:lastModifiedBy>
  <cp:revision>2</cp:revision>
  <dcterms:created xsi:type="dcterms:W3CDTF">2026-03-08T09:44:00Z</dcterms:created>
  <dcterms:modified xsi:type="dcterms:W3CDTF">2026-03-08T09:44:00Z</dcterms:modified>
</cp:coreProperties>
</file>