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08F74" w14:textId="77777777" w:rsidR="00A17064" w:rsidRPr="004B3FA9" w:rsidRDefault="00A17064" w:rsidP="004E5566">
      <w:pPr>
        <w:pStyle w:val="CoversheetStaticText"/>
        <w:rPr>
          <w:b/>
        </w:rPr>
      </w:pPr>
      <w:r>
        <w:rPr>
          <w:b/>
        </w:rPr>
        <w:t>DATED</w:t>
      </w:r>
    </w:p>
    <w:p w14:paraId="32E08F75" w14:textId="77777777" w:rsidR="00A17064" w:rsidRDefault="00A17064" w:rsidP="004E5566">
      <w:pPr>
        <w:pStyle w:val="CoversheetStaticText"/>
      </w:pPr>
      <w:r>
        <w:t>------------</w:t>
      </w:r>
    </w:p>
    <w:p w14:paraId="32E08F76" w14:textId="77777777" w:rsidR="00A17064" w:rsidRDefault="00A17064" w:rsidP="004E5566">
      <w:pPr>
        <w:pStyle w:val="CoversheetTitle"/>
      </w:pPr>
      <w:r>
        <w:t>Facilities management agreement</w:t>
      </w:r>
    </w:p>
    <w:p w14:paraId="32E08F77" w14:textId="77777777" w:rsidR="00A17064" w:rsidRPr="0039306E" w:rsidRDefault="00A17064" w:rsidP="004E5566">
      <w:pPr>
        <w:pStyle w:val="CoversheetStaticText"/>
      </w:pPr>
      <w:r>
        <w:t>between</w:t>
      </w:r>
    </w:p>
    <w:p w14:paraId="32E08F78" w14:textId="77777777" w:rsidR="00A17064" w:rsidRDefault="00A17064" w:rsidP="004E5566">
      <w:pPr>
        <w:pStyle w:val="CoversheetParty"/>
      </w:pPr>
      <w:r>
        <w:t>[PARTY 1]</w:t>
      </w:r>
    </w:p>
    <w:p w14:paraId="32E08F79" w14:textId="77777777" w:rsidR="00A17064" w:rsidRDefault="00A17064" w:rsidP="004E5566">
      <w:pPr>
        <w:pStyle w:val="CoversheetStaticText"/>
      </w:pPr>
      <w:r>
        <w:t>and</w:t>
      </w:r>
    </w:p>
    <w:p w14:paraId="32E08F7A" w14:textId="77777777" w:rsidR="00A17064" w:rsidRDefault="00A17064" w:rsidP="004E5566">
      <w:pPr>
        <w:pStyle w:val="CoversheetParty"/>
      </w:pPr>
      <w:r>
        <w:t>[PARTY 2]</w:t>
      </w:r>
    </w:p>
    <w:p w14:paraId="32E08F7B" w14:textId="77777777" w:rsidR="00A17064" w:rsidRDefault="00A17064" w:rsidP="004E5566">
      <w:pPr>
        <w:pStyle w:val="CoversheetStaticText"/>
      </w:pPr>
      <w:r>
        <w:t>and</w:t>
      </w:r>
    </w:p>
    <w:p w14:paraId="32E08F7C" w14:textId="77777777" w:rsidR="00A17064" w:rsidRDefault="00A17064" w:rsidP="004E5566">
      <w:pPr>
        <w:pStyle w:val="CoversheetParty"/>
      </w:pPr>
      <w:r>
        <w:t>[PARTY 3]</w:t>
      </w:r>
    </w:p>
    <w:p w14:paraId="32E08F7D" w14:textId="77777777" w:rsidR="00A17064" w:rsidRDefault="00A17064" w:rsidP="004E5566">
      <w:pPr>
        <w:pStyle w:val="CoversheetParty"/>
        <w:jc w:val="left"/>
      </w:pPr>
    </w:p>
    <w:p w14:paraId="32E08F7E" w14:textId="77777777" w:rsidR="00A17064" w:rsidRDefault="00A17064" w:rsidP="004E5566">
      <w:pPr>
        <w:pStyle w:val="CoversheetParty"/>
        <w:jc w:val="left"/>
        <w:sectPr w:rsidR="0082782B" w:rsidSect="0082782B">
          <w:pgSz w:w="11906" w:h="16838"/>
          <w:pgMar w:top="720" w:right="720" w:bottom="720" w:left="720" w:header="720" w:footer="720" w:gutter="0"/>
          <w:pgNumType w:start="1"/>
          <w:cols w:space="720"/>
          <w:docGrid w:linePitch="299"/>
        </w:sectPr>
      </w:pPr>
    </w:p>
    <w:p w14:paraId="32E08F7F" w14:textId="77777777" w:rsidR="00BF5A42" w:rsidRDefault="00BF5A42">
      <w:pPr>
        <w:sectPr w:rsidR="00BF5A42" w:rsidSect="0082782B">
          <w:type w:val="continuous"/>
          <w:pgSz w:w="11906" w:h="16838"/>
          <w:pgMar w:top="720" w:right="720" w:bottom="720" w:left="720" w:header="720" w:footer="720" w:gutter="0"/>
          <w:pgNumType w:start="1"/>
          <w:cols w:space="720"/>
          <w:docGrid w:linePitch="299"/>
        </w:sectPr>
      </w:pPr>
    </w:p>
    <w:p w14:paraId="32E08F80" w14:textId="77777777" w:rsidR="00A17064" w:rsidRDefault="00A17064" w:rsidP="004E5566">
      <w:pPr>
        <w:pStyle w:val="HeadingLevel2"/>
      </w:pPr>
      <w:r>
        <w:lastRenderedPageBreak/>
        <w:t>CONTENTS</w:t>
      </w:r>
    </w:p>
    <w:p w14:paraId="32E08F81" w14:textId="77777777" w:rsidR="00A17064" w:rsidRDefault="00A17064" w:rsidP="004E5566">
      <w:pPr>
        <w:pStyle w:val="HeadingLevel2"/>
      </w:pPr>
      <w:r>
        <w:t>____________________________________________________________</w:t>
      </w:r>
    </w:p>
    <w:p w14:paraId="32E08F82" w14:textId="77777777" w:rsidR="00A17064" w:rsidRDefault="00A17064" w:rsidP="004E5566">
      <w:pPr>
        <w:pStyle w:val="HeadingLevel2"/>
      </w:pPr>
      <w:r>
        <w:t>CLAUSE</w:t>
      </w:r>
    </w:p>
    <w:p w14:paraId="32E08F83" w14:textId="77777777" w:rsidR="00BF5A42" w:rsidRDefault="00A17064">
      <w:pPr>
        <w:pStyle w:val="TOC1"/>
        <w:tabs>
          <w:tab w:val="left" w:pos="440"/>
          <w:tab w:val="right" w:leader="dot" w:pos="10456"/>
        </w:tabs>
        <w:rPr>
          <w:rFonts w:asciiTheme="minorHAnsi" w:hAnsiTheme="minorHAnsi"/>
          <w:noProof/>
        </w:rPr>
      </w:pPr>
      <w:r>
        <w:fldChar w:fldCharType="begin"/>
      </w:r>
      <w:r>
        <w:instrText>TOC \t "Title Clause, 1" \h</w:instrText>
      </w:r>
      <w:r>
        <w:fldChar w:fldCharType="separate"/>
      </w:r>
      <w:hyperlink w:anchor="_Toc256000000" w:history="1">
        <w:r>
          <w:rPr>
            <w:rStyle w:val="Hyperlink"/>
          </w:rPr>
          <w:t>1.</w:t>
        </w:r>
        <w:r>
          <w:rPr>
            <w:rStyle w:val="Hyperlink"/>
            <w:rFonts w:asciiTheme="minorHAnsi" w:hAnsiTheme="minorHAnsi"/>
            <w:noProof/>
          </w:rPr>
          <w:tab/>
        </w:r>
        <w:r>
          <w:rPr>
            <w:rStyle w:val="Hyperlink"/>
          </w:rPr>
          <w:t>Interpretation</w:t>
        </w:r>
        <w:r>
          <w:rPr>
            <w:rStyle w:val="Hyperlink"/>
          </w:rPr>
          <w:tab/>
        </w:r>
        <w:r>
          <w:fldChar w:fldCharType="begin"/>
        </w:r>
        <w:r>
          <w:rPr>
            <w:rStyle w:val="Hyperlink"/>
          </w:rPr>
          <w:instrText xml:space="preserve"> PAGEREF _Toc256000000 \h </w:instrText>
        </w:r>
        <w:r>
          <w:fldChar w:fldCharType="separate"/>
        </w:r>
        <w:r>
          <w:rPr>
            <w:rStyle w:val="Hyperlink"/>
          </w:rPr>
          <w:t>1</w:t>
        </w:r>
        <w:r>
          <w:fldChar w:fldCharType="end"/>
        </w:r>
      </w:hyperlink>
    </w:p>
    <w:p w14:paraId="32E08F84" w14:textId="77777777" w:rsidR="00BF5A42" w:rsidRDefault="00A17064">
      <w:pPr>
        <w:pStyle w:val="TOC1"/>
        <w:tabs>
          <w:tab w:val="left" w:pos="440"/>
          <w:tab w:val="right" w:leader="dot" w:pos="10456"/>
        </w:tabs>
        <w:rPr>
          <w:rFonts w:asciiTheme="minorHAnsi" w:hAnsiTheme="minorHAnsi"/>
          <w:noProof/>
        </w:rPr>
      </w:pPr>
      <w:hyperlink w:anchor="_Toc256000001" w:history="1">
        <w:r>
          <w:rPr>
            <w:rStyle w:val="Hyperlink"/>
          </w:rPr>
          <w:t>2.</w:t>
        </w:r>
        <w:r>
          <w:rPr>
            <w:rStyle w:val="Hyperlink"/>
            <w:rFonts w:asciiTheme="minorHAnsi" w:hAnsiTheme="minorHAnsi"/>
            <w:noProof/>
          </w:rPr>
          <w:tab/>
        </w:r>
        <w:r>
          <w:rPr>
            <w:rStyle w:val="Hyperlink"/>
          </w:rPr>
          <w:t>Commencement and duration</w:t>
        </w:r>
        <w:r>
          <w:rPr>
            <w:rStyle w:val="Hyperlink"/>
          </w:rPr>
          <w:tab/>
        </w:r>
        <w:r>
          <w:fldChar w:fldCharType="begin"/>
        </w:r>
        <w:r>
          <w:rPr>
            <w:rStyle w:val="Hyperlink"/>
          </w:rPr>
          <w:instrText xml:space="preserve"> PAGEREF _Toc256000001 \h </w:instrText>
        </w:r>
        <w:r>
          <w:fldChar w:fldCharType="separate"/>
        </w:r>
        <w:r>
          <w:rPr>
            <w:rStyle w:val="Hyperlink"/>
          </w:rPr>
          <w:t>8</w:t>
        </w:r>
        <w:r>
          <w:fldChar w:fldCharType="end"/>
        </w:r>
      </w:hyperlink>
    </w:p>
    <w:p w14:paraId="32E08F85" w14:textId="77777777" w:rsidR="00BF5A42" w:rsidRDefault="00A17064">
      <w:pPr>
        <w:pStyle w:val="TOC1"/>
        <w:tabs>
          <w:tab w:val="left" w:pos="440"/>
          <w:tab w:val="right" w:leader="dot" w:pos="10456"/>
        </w:tabs>
        <w:rPr>
          <w:rFonts w:asciiTheme="minorHAnsi" w:hAnsiTheme="minorHAnsi"/>
          <w:noProof/>
        </w:rPr>
      </w:pPr>
      <w:hyperlink w:anchor="_Toc256000002" w:history="1">
        <w:r>
          <w:rPr>
            <w:rStyle w:val="Hyperlink"/>
          </w:rPr>
          <w:t>3.</w:t>
        </w:r>
        <w:r>
          <w:rPr>
            <w:rStyle w:val="Hyperlink"/>
            <w:rFonts w:asciiTheme="minorHAnsi" w:hAnsiTheme="minorHAnsi"/>
            <w:noProof/>
          </w:rPr>
          <w:tab/>
        </w:r>
        <w:r>
          <w:rPr>
            <w:rStyle w:val="Hyperlink"/>
          </w:rPr>
          <w:t>Supplier's general obligations</w:t>
        </w:r>
        <w:r>
          <w:rPr>
            <w:rStyle w:val="Hyperlink"/>
          </w:rPr>
          <w:tab/>
        </w:r>
        <w:r>
          <w:fldChar w:fldCharType="begin"/>
        </w:r>
        <w:r>
          <w:rPr>
            <w:rStyle w:val="Hyperlink"/>
          </w:rPr>
          <w:instrText xml:space="preserve"> PAGEREF _Toc256000002 \h </w:instrText>
        </w:r>
        <w:r>
          <w:fldChar w:fldCharType="separate"/>
        </w:r>
        <w:r>
          <w:rPr>
            <w:rStyle w:val="Hyperlink"/>
          </w:rPr>
          <w:t>8</w:t>
        </w:r>
        <w:r>
          <w:fldChar w:fldCharType="end"/>
        </w:r>
      </w:hyperlink>
    </w:p>
    <w:p w14:paraId="32E08F86" w14:textId="77777777" w:rsidR="00BF5A42" w:rsidRDefault="00A17064">
      <w:pPr>
        <w:pStyle w:val="TOC1"/>
        <w:tabs>
          <w:tab w:val="left" w:pos="440"/>
          <w:tab w:val="right" w:leader="dot" w:pos="10456"/>
        </w:tabs>
        <w:rPr>
          <w:rFonts w:asciiTheme="minorHAnsi" w:hAnsiTheme="minorHAnsi"/>
          <w:noProof/>
        </w:rPr>
      </w:pPr>
      <w:hyperlink w:anchor="_Toc256000003" w:history="1">
        <w:r>
          <w:rPr>
            <w:rStyle w:val="Hyperlink"/>
          </w:rPr>
          <w:t>4.</w:t>
        </w:r>
        <w:r>
          <w:rPr>
            <w:rStyle w:val="Hyperlink"/>
            <w:rFonts w:asciiTheme="minorHAnsi" w:hAnsiTheme="minorHAnsi"/>
            <w:noProof/>
          </w:rPr>
          <w:tab/>
        </w:r>
        <w:r>
          <w:rPr>
            <w:rStyle w:val="Hyperlink"/>
          </w:rPr>
          <w:t>[Due diligence</w:t>
        </w:r>
        <w:r>
          <w:rPr>
            <w:rStyle w:val="Hyperlink"/>
          </w:rPr>
          <w:tab/>
        </w:r>
        <w:r>
          <w:fldChar w:fldCharType="begin"/>
        </w:r>
        <w:r>
          <w:rPr>
            <w:rStyle w:val="Hyperlink"/>
          </w:rPr>
          <w:instrText xml:space="preserve"> PAGEREF _Toc256000003 \h </w:instrText>
        </w:r>
        <w:r>
          <w:fldChar w:fldCharType="separate"/>
        </w:r>
        <w:r>
          <w:rPr>
            <w:rStyle w:val="Hyperlink"/>
          </w:rPr>
          <w:t>9</w:t>
        </w:r>
        <w:r>
          <w:fldChar w:fldCharType="end"/>
        </w:r>
      </w:hyperlink>
    </w:p>
    <w:p w14:paraId="32E08F87" w14:textId="77777777" w:rsidR="00BF5A42" w:rsidRDefault="00A17064">
      <w:pPr>
        <w:pStyle w:val="TOC1"/>
        <w:tabs>
          <w:tab w:val="left" w:pos="440"/>
          <w:tab w:val="right" w:leader="dot" w:pos="10456"/>
        </w:tabs>
        <w:rPr>
          <w:rFonts w:asciiTheme="minorHAnsi" w:hAnsiTheme="minorHAnsi"/>
          <w:noProof/>
        </w:rPr>
      </w:pPr>
      <w:hyperlink w:anchor="_Toc256000004" w:history="1">
        <w:r>
          <w:rPr>
            <w:rStyle w:val="Hyperlink"/>
          </w:rPr>
          <w:t>5.</w:t>
        </w:r>
        <w:r>
          <w:rPr>
            <w:rStyle w:val="Hyperlink"/>
            <w:rFonts w:asciiTheme="minorHAnsi" w:hAnsiTheme="minorHAnsi"/>
            <w:noProof/>
          </w:rPr>
          <w:tab/>
        </w:r>
        <w:r>
          <w:rPr>
            <w:rStyle w:val="Hyperlink"/>
          </w:rPr>
          <w:t>Implementation</w:t>
        </w:r>
        <w:r>
          <w:rPr>
            <w:rStyle w:val="Hyperlink"/>
          </w:rPr>
          <w:tab/>
        </w:r>
        <w:r>
          <w:fldChar w:fldCharType="begin"/>
        </w:r>
        <w:r>
          <w:rPr>
            <w:rStyle w:val="Hyperlink"/>
          </w:rPr>
          <w:instrText xml:space="preserve"> PAGEREF _Toc256000004 \h </w:instrText>
        </w:r>
        <w:r>
          <w:fldChar w:fldCharType="separate"/>
        </w:r>
        <w:r>
          <w:rPr>
            <w:rStyle w:val="Hyperlink"/>
          </w:rPr>
          <w:t>10</w:t>
        </w:r>
        <w:r>
          <w:fldChar w:fldCharType="end"/>
        </w:r>
      </w:hyperlink>
    </w:p>
    <w:p w14:paraId="32E08F88" w14:textId="77777777" w:rsidR="00BF5A42" w:rsidRDefault="00A17064">
      <w:pPr>
        <w:pStyle w:val="TOC1"/>
        <w:tabs>
          <w:tab w:val="left" w:pos="440"/>
          <w:tab w:val="right" w:leader="dot" w:pos="10456"/>
        </w:tabs>
        <w:rPr>
          <w:rFonts w:asciiTheme="minorHAnsi" w:hAnsiTheme="minorHAnsi"/>
          <w:noProof/>
        </w:rPr>
      </w:pPr>
      <w:hyperlink w:anchor="_Toc256000005" w:history="1">
        <w:r>
          <w:rPr>
            <w:rStyle w:val="Hyperlink"/>
          </w:rPr>
          <w:t>6.</w:t>
        </w:r>
        <w:r>
          <w:rPr>
            <w:rStyle w:val="Hyperlink"/>
            <w:rFonts w:asciiTheme="minorHAnsi" w:hAnsiTheme="minorHAnsi"/>
            <w:noProof/>
          </w:rPr>
          <w:tab/>
        </w:r>
        <w:r>
          <w:rPr>
            <w:rStyle w:val="Hyperlink"/>
          </w:rPr>
          <w:t>Customer's responsibilities</w:t>
        </w:r>
        <w:r>
          <w:rPr>
            <w:rStyle w:val="Hyperlink"/>
          </w:rPr>
          <w:tab/>
        </w:r>
        <w:r>
          <w:fldChar w:fldCharType="begin"/>
        </w:r>
        <w:r>
          <w:rPr>
            <w:rStyle w:val="Hyperlink"/>
          </w:rPr>
          <w:instrText xml:space="preserve"> PAGEREF _Toc256000005 \h </w:instrText>
        </w:r>
        <w:r>
          <w:fldChar w:fldCharType="separate"/>
        </w:r>
        <w:r>
          <w:rPr>
            <w:rStyle w:val="Hyperlink"/>
          </w:rPr>
          <w:t>10</w:t>
        </w:r>
        <w:r>
          <w:fldChar w:fldCharType="end"/>
        </w:r>
      </w:hyperlink>
    </w:p>
    <w:p w14:paraId="32E08F89" w14:textId="77777777" w:rsidR="00BF5A42" w:rsidRDefault="00A17064">
      <w:pPr>
        <w:pStyle w:val="TOC1"/>
        <w:tabs>
          <w:tab w:val="left" w:pos="440"/>
          <w:tab w:val="right" w:leader="dot" w:pos="10456"/>
        </w:tabs>
        <w:rPr>
          <w:rFonts w:asciiTheme="minorHAnsi" w:hAnsiTheme="minorHAnsi"/>
          <w:noProof/>
        </w:rPr>
      </w:pPr>
      <w:hyperlink w:anchor="_Toc256000006" w:history="1">
        <w:r>
          <w:rPr>
            <w:rStyle w:val="Hyperlink"/>
          </w:rPr>
          <w:t>7.</w:t>
        </w:r>
        <w:r>
          <w:rPr>
            <w:rStyle w:val="Hyperlink"/>
            <w:rFonts w:asciiTheme="minorHAnsi" w:hAnsiTheme="minorHAnsi"/>
            <w:noProof/>
          </w:rPr>
          <w:tab/>
        </w:r>
        <w:r>
          <w:rPr>
            <w:rStyle w:val="Hyperlink"/>
          </w:rPr>
          <w:t>Service levels</w:t>
        </w:r>
        <w:r>
          <w:rPr>
            <w:rStyle w:val="Hyperlink"/>
          </w:rPr>
          <w:tab/>
        </w:r>
        <w:r>
          <w:fldChar w:fldCharType="begin"/>
        </w:r>
        <w:r>
          <w:rPr>
            <w:rStyle w:val="Hyperlink"/>
          </w:rPr>
          <w:instrText xml:space="preserve"> PAGEREF _Toc256000006 \h </w:instrText>
        </w:r>
        <w:r>
          <w:fldChar w:fldCharType="separate"/>
        </w:r>
        <w:r>
          <w:rPr>
            <w:rStyle w:val="Hyperlink"/>
          </w:rPr>
          <w:t>11</w:t>
        </w:r>
        <w:r>
          <w:fldChar w:fldCharType="end"/>
        </w:r>
      </w:hyperlink>
    </w:p>
    <w:p w14:paraId="32E08F8A" w14:textId="77777777" w:rsidR="00BF5A42" w:rsidRDefault="00A17064">
      <w:pPr>
        <w:pStyle w:val="TOC1"/>
        <w:tabs>
          <w:tab w:val="left" w:pos="440"/>
          <w:tab w:val="right" w:leader="dot" w:pos="10456"/>
        </w:tabs>
        <w:rPr>
          <w:rFonts w:asciiTheme="minorHAnsi" w:hAnsiTheme="minorHAnsi"/>
          <w:noProof/>
        </w:rPr>
      </w:pPr>
      <w:hyperlink w:anchor="_Toc256000007" w:history="1">
        <w:r>
          <w:rPr>
            <w:rStyle w:val="Hyperlink"/>
          </w:rPr>
          <w:t>8.</w:t>
        </w:r>
        <w:r>
          <w:rPr>
            <w:rStyle w:val="Hyperlink"/>
            <w:rFonts w:asciiTheme="minorHAnsi" w:hAnsiTheme="minorHAnsi"/>
            <w:noProof/>
          </w:rPr>
          <w:tab/>
        </w:r>
        <w:r>
          <w:rPr>
            <w:rStyle w:val="Hyperlink"/>
          </w:rPr>
          <w:t>Facilities</w:t>
        </w:r>
        <w:r>
          <w:rPr>
            <w:rStyle w:val="Hyperlink"/>
          </w:rPr>
          <w:tab/>
        </w:r>
        <w:r>
          <w:fldChar w:fldCharType="begin"/>
        </w:r>
        <w:r>
          <w:rPr>
            <w:rStyle w:val="Hyperlink"/>
          </w:rPr>
          <w:instrText xml:space="preserve"> PAGEREF _Toc256000007 \h </w:instrText>
        </w:r>
        <w:r>
          <w:fldChar w:fldCharType="separate"/>
        </w:r>
        <w:r>
          <w:rPr>
            <w:rStyle w:val="Hyperlink"/>
          </w:rPr>
          <w:t>11</w:t>
        </w:r>
        <w:r>
          <w:fldChar w:fldCharType="end"/>
        </w:r>
      </w:hyperlink>
    </w:p>
    <w:p w14:paraId="32E08F8B" w14:textId="77777777" w:rsidR="00BF5A42" w:rsidRDefault="00A17064">
      <w:pPr>
        <w:pStyle w:val="TOC1"/>
        <w:tabs>
          <w:tab w:val="left" w:pos="440"/>
          <w:tab w:val="right" w:leader="dot" w:pos="10456"/>
        </w:tabs>
        <w:rPr>
          <w:rFonts w:asciiTheme="minorHAnsi" w:hAnsiTheme="minorHAnsi"/>
          <w:noProof/>
        </w:rPr>
      </w:pPr>
      <w:hyperlink w:anchor="_Toc256000008" w:history="1">
        <w:r>
          <w:rPr>
            <w:rStyle w:val="Hyperlink"/>
          </w:rPr>
          <w:t>9.</w:t>
        </w:r>
        <w:r>
          <w:rPr>
            <w:rStyle w:val="Hyperlink"/>
            <w:rFonts w:asciiTheme="minorHAnsi" w:hAnsiTheme="minorHAnsi"/>
            <w:noProof/>
          </w:rPr>
          <w:tab/>
        </w:r>
        <w:r>
          <w:rPr>
            <w:rStyle w:val="Hyperlink"/>
          </w:rPr>
          <w:t>Review and monitoring</w:t>
        </w:r>
        <w:r>
          <w:rPr>
            <w:rStyle w:val="Hyperlink"/>
          </w:rPr>
          <w:tab/>
        </w:r>
        <w:r>
          <w:fldChar w:fldCharType="begin"/>
        </w:r>
        <w:r>
          <w:rPr>
            <w:rStyle w:val="Hyperlink"/>
          </w:rPr>
          <w:instrText xml:space="preserve"> PAGEREF _Toc256000008 \h </w:instrText>
        </w:r>
        <w:r>
          <w:fldChar w:fldCharType="separate"/>
        </w:r>
        <w:r>
          <w:rPr>
            <w:rStyle w:val="Hyperlink"/>
          </w:rPr>
          <w:t>12</w:t>
        </w:r>
        <w:r>
          <w:fldChar w:fldCharType="end"/>
        </w:r>
      </w:hyperlink>
    </w:p>
    <w:p w14:paraId="32E08F8C" w14:textId="77777777" w:rsidR="00BF5A42" w:rsidRDefault="00A17064">
      <w:pPr>
        <w:pStyle w:val="TOC1"/>
        <w:tabs>
          <w:tab w:val="left" w:pos="660"/>
          <w:tab w:val="right" w:leader="dot" w:pos="10456"/>
        </w:tabs>
        <w:rPr>
          <w:rFonts w:asciiTheme="minorHAnsi" w:hAnsiTheme="minorHAnsi"/>
          <w:noProof/>
        </w:rPr>
      </w:pPr>
      <w:hyperlink w:anchor="_Toc256000009" w:history="1">
        <w:r>
          <w:rPr>
            <w:rStyle w:val="Hyperlink"/>
          </w:rPr>
          <w:t>10.</w:t>
        </w:r>
        <w:r>
          <w:rPr>
            <w:rStyle w:val="Hyperlink"/>
            <w:rFonts w:asciiTheme="minorHAnsi" w:hAnsiTheme="minorHAnsi"/>
            <w:noProof/>
          </w:rPr>
          <w:tab/>
        </w:r>
        <w:r>
          <w:rPr>
            <w:rStyle w:val="Hyperlink"/>
          </w:rPr>
          <w:t>Change control</w:t>
        </w:r>
        <w:r>
          <w:rPr>
            <w:rStyle w:val="Hyperlink"/>
          </w:rPr>
          <w:tab/>
        </w:r>
        <w:r>
          <w:fldChar w:fldCharType="begin"/>
        </w:r>
        <w:r>
          <w:rPr>
            <w:rStyle w:val="Hyperlink"/>
          </w:rPr>
          <w:instrText xml:space="preserve"> PAGEREF _Toc256000009 \h </w:instrText>
        </w:r>
        <w:r>
          <w:fldChar w:fldCharType="separate"/>
        </w:r>
        <w:r>
          <w:rPr>
            <w:rStyle w:val="Hyperlink"/>
          </w:rPr>
          <w:t>13</w:t>
        </w:r>
        <w:r>
          <w:fldChar w:fldCharType="end"/>
        </w:r>
      </w:hyperlink>
    </w:p>
    <w:p w14:paraId="32E08F8D" w14:textId="77777777" w:rsidR="00BF5A42" w:rsidRDefault="00A17064">
      <w:pPr>
        <w:pStyle w:val="TOC1"/>
        <w:tabs>
          <w:tab w:val="left" w:pos="660"/>
          <w:tab w:val="right" w:leader="dot" w:pos="10456"/>
        </w:tabs>
        <w:rPr>
          <w:rFonts w:asciiTheme="minorHAnsi" w:hAnsiTheme="minorHAnsi"/>
          <w:noProof/>
        </w:rPr>
      </w:pPr>
      <w:hyperlink w:anchor="_Toc256000010" w:history="1">
        <w:r>
          <w:rPr>
            <w:rStyle w:val="Hyperlink"/>
          </w:rPr>
          <w:t>11.</w:t>
        </w:r>
        <w:r>
          <w:rPr>
            <w:rStyle w:val="Hyperlink"/>
            <w:rFonts w:asciiTheme="minorHAnsi" w:hAnsiTheme="minorHAnsi"/>
            <w:noProof/>
          </w:rPr>
          <w:tab/>
        </w:r>
        <w:r>
          <w:rPr>
            <w:rStyle w:val="Hyperlink"/>
          </w:rPr>
          <w:t>Subcontracting</w:t>
        </w:r>
        <w:r>
          <w:rPr>
            <w:rStyle w:val="Hyperlink"/>
          </w:rPr>
          <w:tab/>
        </w:r>
        <w:r>
          <w:fldChar w:fldCharType="begin"/>
        </w:r>
        <w:r>
          <w:rPr>
            <w:rStyle w:val="Hyperlink"/>
          </w:rPr>
          <w:instrText xml:space="preserve"> PAGEREF _Toc256000010 \h </w:instrText>
        </w:r>
        <w:r>
          <w:fldChar w:fldCharType="separate"/>
        </w:r>
        <w:r>
          <w:rPr>
            <w:rStyle w:val="Hyperlink"/>
          </w:rPr>
          <w:t>14</w:t>
        </w:r>
        <w:r>
          <w:fldChar w:fldCharType="end"/>
        </w:r>
      </w:hyperlink>
    </w:p>
    <w:p w14:paraId="32E08F8E" w14:textId="77777777" w:rsidR="00BF5A42" w:rsidRDefault="00A17064">
      <w:pPr>
        <w:pStyle w:val="TOC1"/>
        <w:tabs>
          <w:tab w:val="left" w:pos="660"/>
          <w:tab w:val="right" w:leader="dot" w:pos="10456"/>
        </w:tabs>
        <w:rPr>
          <w:rFonts w:asciiTheme="minorHAnsi" w:hAnsiTheme="minorHAnsi"/>
          <w:noProof/>
        </w:rPr>
      </w:pPr>
      <w:hyperlink w:anchor="_Toc256000011" w:history="1">
        <w:r>
          <w:rPr>
            <w:rStyle w:val="Hyperlink"/>
          </w:rPr>
          <w:t>12.</w:t>
        </w:r>
        <w:r>
          <w:rPr>
            <w:rStyle w:val="Hyperlink"/>
            <w:rFonts w:asciiTheme="minorHAnsi" w:hAnsiTheme="minorHAnsi"/>
            <w:noProof/>
          </w:rPr>
          <w:tab/>
        </w:r>
        <w:r>
          <w:rPr>
            <w:rStyle w:val="Hyperlink"/>
          </w:rPr>
          <w:t>Compliance and change in laws</w:t>
        </w:r>
        <w:r>
          <w:rPr>
            <w:rStyle w:val="Hyperlink"/>
          </w:rPr>
          <w:tab/>
        </w:r>
        <w:r>
          <w:fldChar w:fldCharType="begin"/>
        </w:r>
        <w:r>
          <w:rPr>
            <w:rStyle w:val="Hyperlink"/>
          </w:rPr>
          <w:instrText xml:space="preserve"> PAGEREF _Toc256000011 \h </w:instrText>
        </w:r>
        <w:r>
          <w:fldChar w:fldCharType="separate"/>
        </w:r>
        <w:r>
          <w:rPr>
            <w:rStyle w:val="Hyperlink"/>
          </w:rPr>
          <w:t>15</w:t>
        </w:r>
        <w:r>
          <w:fldChar w:fldCharType="end"/>
        </w:r>
      </w:hyperlink>
    </w:p>
    <w:p w14:paraId="32E08F8F" w14:textId="77777777" w:rsidR="00BF5A42" w:rsidRDefault="00A17064">
      <w:pPr>
        <w:pStyle w:val="TOC1"/>
        <w:tabs>
          <w:tab w:val="left" w:pos="660"/>
          <w:tab w:val="right" w:leader="dot" w:pos="10456"/>
        </w:tabs>
        <w:rPr>
          <w:rFonts w:asciiTheme="minorHAnsi" w:hAnsiTheme="minorHAnsi"/>
          <w:noProof/>
        </w:rPr>
      </w:pPr>
      <w:hyperlink w:anchor="_Toc256000012" w:history="1">
        <w:r>
          <w:rPr>
            <w:rStyle w:val="Hyperlink"/>
          </w:rPr>
          <w:t>13.</w:t>
        </w:r>
        <w:r>
          <w:rPr>
            <w:rStyle w:val="Hyperlink"/>
            <w:rFonts w:asciiTheme="minorHAnsi" w:hAnsiTheme="minorHAnsi"/>
            <w:noProof/>
          </w:rPr>
          <w:tab/>
        </w:r>
        <w:r>
          <w:rPr>
            <w:rStyle w:val="Hyperlink"/>
          </w:rPr>
          <w:t>Charges, invoicing and payment</w:t>
        </w:r>
        <w:r>
          <w:rPr>
            <w:rStyle w:val="Hyperlink"/>
          </w:rPr>
          <w:tab/>
        </w:r>
        <w:r>
          <w:fldChar w:fldCharType="begin"/>
        </w:r>
        <w:r>
          <w:rPr>
            <w:rStyle w:val="Hyperlink"/>
          </w:rPr>
          <w:instrText xml:space="preserve"> PAGEREF _Toc256000012 \h </w:instrText>
        </w:r>
        <w:r>
          <w:fldChar w:fldCharType="separate"/>
        </w:r>
        <w:r>
          <w:rPr>
            <w:rStyle w:val="Hyperlink"/>
          </w:rPr>
          <w:t>16</w:t>
        </w:r>
        <w:r>
          <w:fldChar w:fldCharType="end"/>
        </w:r>
      </w:hyperlink>
    </w:p>
    <w:p w14:paraId="32E08F90" w14:textId="77777777" w:rsidR="00BF5A42" w:rsidRDefault="00A17064">
      <w:pPr>
        <w:pStyle w:val="TOC1"/>
        <w:tabs>
          <w:tab w:val="left" w:pos="660"/>
          <w:tab w:val="right" w:leader="dot" w:pos="10456"/>
        </w:tabs>
        <w:rPr>
          <w:rFonts w:asciiTheme="minorHAnsi" w:hAnsiTheme="minorHAnsi"/>
          <w:noProof/>
        </w:rPr>
      </w:pPr>
      <w:hyperlink w:anchor="_Toc256000013" w:history="1">
        <w:r>
          <w:rPr>
            <w:rStyle w:val="Hyperlink"/>
          </w:rPr>
          <w:t>14.</w:t>
        </w:r>
        <w:r>
          <w:rPr>
            <w:rStyle w:val="Hyperlink"/>
            <w:rFonts w:asciiTheme="minorHAnsi" w:hAnsiTheme="minorHAnsi"/>
            <w:noProof/>
          </w:rPr>
          <w:tab/>
        </w:r>
        <w:r>
          <w:rPr>
            <w:rStyle w:val="Hyperlink"/>
          </w:rPr>
          <w:t>[Price reduction</w:t>
        </w:r>
        <w:r>
          <w:rPr>
            <w:rStyle w:val="Hyperlink"/>
          </w:rPr>
          <w:tab/>
        </w:r>
        <w:r>
          <w:fldChar w:fldCharType="begin"/>
        </w:r>
        <w:r>
          <w:rPr>
            <w:rStyle w:val="Hyperlink"/>
          </w:rPr>
          <w:instrText xml:space="preserve"> PAGEREF _Toc256000013 \h </w:instrText>
        </w:r>
        <w:r>
          <w:fldChar w:fldCharType="separate"/>
        </w:r>
        <w:r>
          <w:rPr>
            <w:rStyle w:val="Hyperlink"/>
          </w:rPr>
          <w:t>17</w:t>
        </w:r>
        <w:r>
          <w:fldChar w:fldCharType="end"/>
        </w:r>
      </w:hyperlink>
    </w:p>
    <w:p w14:paraId="32E08F91" w14:textId="77777777" w:rsidR="00BF5A42" w:rsidRDefault="00A17064">
      <w:pPr>
        <w:pStyle w:val="TOC1"/>
        <w:tabs>
          <w:tab w:val="left" w:pos="660"/>
          <w:tab w:val="right" w:leader="dot" w:pos="10456"/>
        </w:tabs>
        <w:rPr>
          <w:rFonts w:asciiTheme="minorHAnsi" w:hAnsiTheme="minorHAnsi"/>
          <w:noProof/>
        </w:rPr>
      </w:pPr>
      <w:hyperlink w:anchor="_Toc256000014" w:history="1">
        <w:r>
          <w:rPr>
            <w:rStyle w:val="Hyperlink"/>
          </w:rPr>
          <w:t>15.</w:t>
        </w:r>
        <w:r>
          <w:rPr>
            <w:rStyle w:val="Hyperlink"/>
            <w:rFonts w:asciiTheme="minorHAnsi" w:hAnsiTheme="minorHAnsi"/>
            <w:noProof/>
          </w:rPr>
          <w:tab/>
        </w:r>
        <w:r>
          <w:rPr>
            <w:rStyle w:val="Hyperlink"/>
          </w:rPr>
          <w:t>[Disaster recovery and business continuity</w:t>
        </w:r>
        <w:r>
          <w:rPr>
            <w:rStyle w:val="Hyperlink"/>
          </w:rPr>
          <w:tab/>
        </w:r>
        <w:r>
          <w:fldChar w:fldCharType="begin"/>
        </w:r>
        <w:r>
          <w:rPr>
            <w:rStyle w:val="Hyperlink"/>
          </w:rPr>
          <w:instrText xml:space="preserve"> PAGEREF _Toc256000014 \h </w:instrText>
        </w:r>
        <w:r>
          <w:fldChar w:fldCharType="separate"/>
        </w:r>
        <w:r>
          <w:rPr>
            <w:rStyle w:val="Hyperlink"/>
          </w:rPr>
          <w:t>17</w:t>
        </w:r>
        <w:r>
          <w:fldChar w:fldCharType="end"/>
        </w:r>
      </w:hyperlink>
    </w:p>
    <w:p w14:paraId="32E08F92" w14:textId="77777777" w:rsidR="00BF5A42" w:rsidRDefault="00A17064">
      <w:pPr>
        <w:pStyle w:val="TOC1"/>
        <w:tabs>
          <w:tab w:val="left" w:pos="660"/>
          <w:tab w:val="right" w:leader="dot" w:pos="10456"/>
        </w:tabs>
        <w:rPr>
          <w:rFonts w:asciiTheme="minorHAnsi" w:hAnsiTheme="minorHAnsi"/>
          <w:noProof/>
        </w:rPr>
      </w:pPr>
      <w:hyperlink w:anchor="_Toc256000015" w:history="1">
        <w:r>
          <w:rPr>
            <w:rStyle w:val="Hyperlink"/>
          </w:rPr>
          <w:t>16.</w:t>
        </w:r>
        <w:r>
          <w:rPr>
            <w:rStyle w:val="Hyperlink"/>
            <w:rFonts w:asciiTheme="minorHAnsi" w:hAnsiTheme="minorHAnsi"/>
            <w:noProof/>
          </w:rPr>
          <w:tab/>
        </w:r>
        <w:r>
          <w:rPr>
            <w:rStyle w:val="Hyperlink"/>
          </w:rPr>
          <w:t>Key personnel</w:t>
        </w:r>
        <w:r>
          <w:rPr>
            <w:rStyle w:val="Hyperlink"/>
          </w:rPr>
          <w:tab/>
        </w:r>
        <w:r>
          <w:fldChar w:fldCharType="begin"/>
        </w:r>
        <w:r>
          <w:rPr>
            <w:rStyle w:val="Hyperlink"/>
          </w:rPr>
          <w:instrText xml:space="preserve"> PAGEREF _Toc256000015 \h </w:instrText>
        </w:r>
        <w:r>
          <w:fldChar w:fldCharType="separate"/>
        </w:r>
        <w:r>
          <w:rPr>
            <w:rStyle w:val="Hyperlink"/>
          </w:rPr>
          <w:t>18</w:t>
        </w:r>
        <w:r>
          <w:fldChar w:fldCharType="end"/>
        </w:r>
      </w:hyperlink>
    </w:p>
    <w:p w14:paraId="32E08F93" w14:textId="77777777" w:rsidR="00BF5A42" w:rsidRDefault="00A17064">
      <w:pPr>
        <w:pStyle w:val="TOC1"/>
        <w:tabs>
          <w:tab w:val="left" w:pos="660"/>
          <w:tab w:val="right" w:leader="dot" w:pos="10456"/>
        </w:tabs>
        <w:rPr>
          <w:rFonts w:asciiTheme="minorHAnsi" w:hAnsiTheme="minorHAnsi"/>
          <w:noProof/>
        </w:rPr>
      </w:pPr>
      <w:hyperlink w:anchor="_Toc256000016" w:history="1">
        <w:r>
          <w:rPr>
            <w:rStyle w:val="Hyperlink"/>
          </w:rPr>
          <w:t>17.</w:t>
        </w:r>
        <w:r>
          <w:rPr>
            <w:rStyle w:val="Hyperlink"/>
            <w:rFonts w:asciiTheme="minorHAnsi" w:hAnsiTheme="minorHAnsi"/>
            <w:noProof/>
          </w:rPr>
          <w:tab/>
        </w:r>
        <w:r>
          <w:rPr>
            <w:rStyle w:val="Hyperlink"/>
          </w:rPr>
          <w:t>Supplier's Personnel</w:t>
        </w:r>
        <w:r>
          <w:rPr>
            <w:rStyle w:val="Hyperlink"/>
          </w:rPr>
          <w:tab/>
        </w:r>
        <w:r>
          <w:fldChar w:fldCharType="begin"/>
        </w:r>
        <w:r>
          <w:rPr>
            <w:rStyle w:val="Hyperlink"/>
          </w:rPr>
          <w:instrText xml:space="preserve"> PAGEREF _Toc256000016 \h </w:instrText>
        </w:r>
        <w:r>
          <w:fldChar w:fldCharType="separate"/>
        </w:r>
        <w:r>
          <w:rPr>
            <w:rStyle w:val="Hyperlink"/>
          </w:rPr>
          <w:t>18</w:t>
        </w:r>
        <w:r>
          <w:fldChar w:fldCharType="end"/>
        </w:r>
      </w:hyperlink>
    </w:p>
    <w:p w14:paraId="32E08F94" w14:textId="77777777" w:rsidR="00BF5A42" w:rsidRDefault="00A17064">
      <w:pPr>
        <w:pStyle w:val="TOC1"/>
        <w:tabs>
          <w:tab w:val="left" w:pos="660"/>
          <w:tab w:val="right" w:leader="dot" w:pos="10456"/>
        </w:tabs>
        <w:rPr>
          <w:rFonts w:asciiTheme="minorHAnsi" w:hAnsiTheme="minorHAnsi"/>
          <w:noProof/>
        </w:rPr>
      </w:pPr>
      <w:hyperlink w:anchor="_Toc256000017" w:history="1">
        <w:r>
          <w:rPr>
            <w:rStyle w:val="Hyperlink"/>
          </w:rPr>
          <w:t>18.</w:t>
        </w:r>
        <w:r>
          <w:rPr>
            <w:rStyle w:val="Hyperlink"/>
            <w:rFonts w:asciiTheme="minorHAnsi" w:hAnsiTheme="minorHAnsi"/>
            <w:noProof/>
          </w:rPr>
          <w:tab/>
        </w:r>
        <w:r>
          <w:rPr>
            <w:rStyle w:val="Hyperlink"/>
          </w:rPr>
          <w:t>Staff transfers</w:t>
        </w:r>
        <w:r>
          <w:rPr>
            <w:rStyle w:val="Hyperlink"/>
          </w:rPr>
          <w:tab/>
        </w:r>
        <w:r>
          <w:fldChar w:fldCharType="begin"/>
        </w:r>
        <w:r>
          <w:rPr>
            <w:rStyle w:val="Hyperlink"/>
          </w:rPr>
          <w:instrText xml:space="preserve"> PAGEREF _Toc256000017 \h </w:instrText>
        </w:r>
        <w:r>
          <w:fldChar w:fldCharType="separate"/>
        </w:r>
        <w:r>
          <w:rPr>
            <w:rStyle w:val="Hyperlink"/>
          </w:rPr>
          <w:t>19</w:t>
        </w:r>
        <w:r>
          <w:fldChar w:fldCharType="end"/>
        </w:r>
      </w:hyperlink>
    </w:p>
    <w:p w14:paraId="32E08F95" w14:textId="77777777" w:rsidR="00BF5A42" w:rsidRDefault="00A17064">
      <w:pPr>
        <w:pStyle w:val="TOC1"/>
        <w:tabs>
          <w:tab w:val="left" w:pos="660"/>
          <w:tab w:val="right" w:leader="dot" w:pos="10456"/>
        </w:tabs>
        <w:rPr>
          <w:rFonts w:asciiTheme="minorHAnsi" w:hAnsiTheme="minorHAnsi"/>
          <w:noProof/>
        </w:rPr>
      </w:pPr>
      <w:hyperlink w:anchor="_Toc256000018" w:history="1">
        <w:r>
          <w:rPr>
            <w:rStyle w:val="Hyperlink"/>
          </w:rPr>
          <w:t>19.</w:t>
        </w:r>
        <w:r>
          <w:rPr>
            <w:rStyle w:val="Hyperlink"/>
            <w:rFonts w:asciiTheme="minorHAnsi" w:hAnsiTheme="minorHAnsi"/>
            <w:noProof/>
          </w:rPr>
          <w:tab/>
        </w:r>
        <w:r>
          <w:rPr>
            <w:rStyle w:val="Hyperlink"/>
          </w:rPr>
          <w:t>Non-solicitation</w:t>
        </w:r>
        <w:r>
          <w:rPr>
            <w:rStyle w:val="Hyperlink"/>
          </w:rPr>
          <w:tab/>
        </w:r>
        <w:r>
          <w:fldChar w:fldCharType="begin"/>
        </w:r>
        <w:r>
          <w:rPr>
            <w:rStyle w:val="Hyperlink"/>
          </w:rPr>
          <w:instrText xml:space="preserve"> PAGEREF _Toc256000018 \h </w:instrText>
        </w:r>
        <w:r>
          <w:fldChar w:fldCharType="separate"/>
        </w:r>
        <w:r>
          <w:rPr>
            <w:rStyle w:val="Hyperlink"/>
          </w:rPr>
          <w:t>19</w:t>
        </w:r>
        <w:r>
          <w:fldChar w:fldCharType="end"/>
        </w:r>
      </w:hyperlink>
    </w:p>
    <w:p w14:paraId="32E08F96" w14:textId="77777777" w:rsidR="00BF5A42" w:rsidRDefault="00A17064">
      <w:pPr>
        <w:pStyle w:val="TOC1"/>
        <w:tabs>
          <w:tab w:val="left" w:pos="660"/>
          <w:tab w:val="right" w:leader="dot" w:pos="10456"/>
        </w:tabs>
        <w:rPr>
          <w:rFonts w:asciiTheme="minorHAnsi" w:hAnsiTheme="minorHAnsi"/>
          <w:noProof/>
        </w:rPr>
      </w:pPr>
      <w:hyperlink w:anchor="_Toc256000019" w:history="1">
        <w:r>
          <w:rPr>
            <w:rStyle w:val="Hyperlink"/>
          </w:rPr>
          <w:t>20.</w:t>
        </w:r>
        <w:r>
          <w:rPr>
            <w:rStyle w:val="Hyperlink"/>
            <w:rFonts w:asciiTheme="minorHAnsi" w:hAnsiTheme="minorHAnsi"/>
            <w:noProof/>
          </w:rPr>
          <w:tab/>
        </w:r>
        <w:r>
          <w:rPr>
            <w:rStyle w:val="Hyperlink"/>
          </w:rPr>
          <w:t>Equipment</w:t>
        </w:r>
        <w:r>
          <w:rPr>
            <w:rStyle w:val="Hyperlink"/>
          </w:rPr>
          <w:tab/>
        </w:r>
        <w:r>
          <w:fldChar w:fldCharType="begin"/>
        </w:r>
        <w:r>
          <w:rPr>
            <w:rStyle w:val="Hyperlink"/>
          </w:rPr>
          <w:instrText xml:space="preserve"> PAGEREF _Toc256000019 \h </w:instrText>
        </w:r>
        <w:r>
          <w:fldChar w:fldCharType="separate"/>
        </w:r>
        <w:r>
          <w:rPr>
            <w:rStyle w:val="Hyperlink"/>
          </w:rPr>
          <w:t>20</w:t>
        </w:r>
        <w:r>
          <w:fldChar w:fldCharType="end"/>
        </w:r>
      </w:hyperlink>
    </w:p>
    <w:p w14:paraId="32E08F97" w14:textId="77777777" w:rsidR="00BF5A42" w:rsidRDefault="00A17064">
      <w:pPr>
        <w:pStyle w:val="TOC1"/>
        <w:tabs>
          <w:tab w:val="left" w:pos="660"/>
          <w:tab w:val="right" w:leader="dot" w:pos="10456"/>
        </w:tabs>
        <w:rPr>
          <w:rFonts w:asciiTheme="minorHAnsi" w:hAnsiTheme="minorHAnsi"/>
          <w:noProof/>
        </w:rPr>
      </w:pPr>
      <w:hyperlink w:anchor="_Toc256000020" w:history="1">
        <w:r>
          <w:rPr>
            <w:rStyle w:val="Hyperlink"/>
          </w:rPr>
          <w:t>21.</w:t>
        </w:r>
        <w:r>
          <w:rPr>
            <w:rStyle w:val="Hyperlink"/>
            <w:rFonts w:asciiTheme="minorHAnsi" w:hAnsiTheme="minorHAnsi"/>
            <w:noProof/>
          </w:rPr>
          <w:tab/>
        </w:r>
        <w:r>
          <w:rPr>
            <w:rStyle w:val="Hyperlink"/>
          </w:rPr>
          <w:t>Intellectual Property Rights</w:t>
        </w:r>
        <w:r>
          <w:rPr>
            <w:rStyle w:val="Hyperlink"/>
          </w:rPr>
          <w:tab/>
        </w:r>
        <w:r>
          <w:fldChar w:fldCharType="begin"/>
        </w:r>
        <w:r>
          <w:rPr>
            <w:rStyle w:val="Hyperlink"/>
          </w:rPr>
          <w:instrText xml:space="preserve"> PAGEREF _Toc256000020 \h </w:instrText>
        </w:r>
        <w:r>
          <w:fldChar w:fldCharType="separate"/>
        </w:r>
        <w:r>
          <w:rPr>
            <w:rStyle w:val="Hyperlink"/>
          </w:rPr>
          <w:t>20</w:t>
        </w:r>
        <w:r>
          <w:fldChar w:fldCharType="end"/>
        </w:r>
      </w:hyperlink>
    </w:p>
    <w:p w14:paraId="32E08F98" w14:textId="77777777" w:rsidR="00BF5A42" w:rsidRDefault="00A17064">
      <w:pPr>
        <w:pStyle w:val="TOC1"/>
        <w:tabs>
          <w:tab w:val="left" w:pos="660"/>
          <w:tab w:val="right" w:leader="dot" w:pos="10456"/>
        </w:tabs>
        <w:rPr>
          <w:rFonts w:asciiTheme="minorHAnsi" w:hAnsiTheme="minorHAnsi"/>
          <w:noProof/>
        </w:rPr>
      </w:pPr>
      <w:hyperlink w:anchor="_Toc256000021" w:history="1">
        <w:r>
          <w:rPr>
            <w:rStyle w:val="Hyperlink"/>
          </w:rPr>
          <w:t>22.</w:t>
        </w:r>
        <w:r>
          <w:rPr>
            <w:rStyle w:val="Hyperlink"/>
            <w:rFonts w:asciiTheme="minorHAnsi" w:hAnsiTheme="minorHAnsi"/>
            <w:noProof/>
          </w:rPr>
          <w:tab/>
        </w:r>
        <w:r>
          <w:rPr>
            <w:rStyle w:val="Hyperlink"/>
          </w:rPr>
          <w:t>Data protection</w:t>
        </w:r>
        <w:r>
          <w:rPr>
            <w:rStyle w:val="Hyperlink"/>
          </w:rPr>
          <w:tab/>
        </w:r>
        <w:r>
          <w:fldChar w:fldCharType="begin"/>
        </w:r>
        <w:r>
          <w:rPr>
            <w:rStyle w:val="Hyperlink"/>
          </w:rPr>
          <w:instrText xml:space="preserve"> PAGEREF _Toc256000021 \h </w:instrText>
        </w:r>
        <w:r>
          <w:fldChar w:fldCharType="separate"/>
        </w:r>
        <w:r>
          <w:rPr>
            <w:rStyle w:val="Hyperlink"/>
          </w:rPr>
          <w:t>21</w:t>
        </w:r>
        <w:r>
          <w:fldChar w:fldCharType="end"/>
        </w:r>
      </w:hyperlink>
    </w:p>
    <w:p w14:paraId="32E08F99" w14:textId="77777777" w:rsidR="00BF5A42" w:rsidRDefault="00A17064">
      <w:pPr>
        <w:pStyle w:val="TOC1"/>
        <w:tabs>
          <w:tab w:val="left" w:pos="660"/>
          <w:tab w:val="right" w:leader="dot" w:pos="10456"/>
        </w:tabs>
        <w:rPr>
          <w:rFonts w:asciiTheme="minorHAnsi" w:hAnsiTheme="minorHAnsi"/>
          <w:noProof/>
        </w:rPr>
      </w:pPr>
      <w:hyperlink w:anchor="_Toc256000022" w:history="1">
        <w:r>
          <w:rPr>
            <w:rStyle w:val="Hyperlink"/>
          </w:rPr>
          <w:t>23.</w:t>
        </w:r>
        <w:r>
          <w:rPr>
            <w:rStyle w:val="Hyperlink"/>
            <w:rFonts w:asciiTheme="minorHAnsi" w:hAnsiTheme="minorHAnsi"/>
            <w:noProof/>
          </w:rPr>
          <w:tab/>
        </w:r>
        <w:r>
          <w:rPr>
            <w:rStyle w:val="Hyperlink"/>
          </w:rPr>
          <w:t>Audits</w:t>
        </w:r>
        <w:r>
          <w:rPr>
            <w:rStyle w:val="Hyperlink"/>
          </w:rPr>
          <w:tab/>
        </w:r>
        <w:r>
          <w:fldChar w:fldCharType="begin"/>
        </w:r>
        <w:r>
          <w:rPr>
            <w:rStyle w:val="Hyperlink"/>
          </w:rPr>
          <w:instrText xml:space="preserve"> PAGEREF _Toc256000022 \h </w:instrText>
        </w:r>
        <w:r>
          <w:fldChar w:fldCharType="separate"/>
        </w:r>
        <w:r>
          <w:rPr>
            <w:rStyle w:val="Hyperlink"/>
          </w:rPr>
          <w:t>23</w:t>
        </w:r>
        <w:r>
          <w:fldChar w:fldCharType="end"/>
        </w:r>
      </w:hyperlink>
    </w:p>
    <w:p w14:paraId="32E08F9A" w14:textId="77777777" w:rsidR="00BF5A42" w:rsidRDefault="00A17064">
      <w:pPr>
        <w:pStyle w:val="TOC1"/>
        <w:tabs>
          <w:tab w:val="left" w:pos="660"/>
          <w:tab w:val="right" w:leader="dot" w:pos="10456"/>
        </w:tabs>
        <w:rPr>
          <w:rFonts w:asciiTheme="minorHAnsi" w:hAnsiTheme="minorHAnsi"/>
          <w:noProof/>
        </w:rPr>
      </w:pPr>
      <w:hyperlink w:anchor="_Toc256000023" w:history="1">
        <w:r>
          <w:rPr>
            <w:rStyle w:val="Hyperlink"/>
          </w:rPr>
          <w:t>24.</w:t>
        </w:r>
        <w:r>
          <w:rPr>
            <w:rStyle w:val="Hyperlink"/>
            <w:rFonts w:asciiTheme="minorHAnsi" w:hAnsiTheme="minorHAnsi"/>
            <w:noProof/>
          </w:rPr>
          <w:tab/>
        </w:r>
        <w:r>
          <w:rPr>
            <w:rStyle w:val="Hyperlink"/>
          </w:rPr>
          <w:t>Warranties</w:t>
        </w:r>
        <w:r>
          <w:rPr>
            <w:rStyle w:val="Hyperlink"/>
          </w:rPr>
          <w:tab/>
        </w:r>
        <w:r>
          <w:fldChar w:fldCharType="begin"/>
        </w:r>
        <w:r>
          <w:rPr>
            <w:rStyle w:val="Hyperlink"/>
          </w:rPr>
          <w:instrText xml:space="preserve"> PAGEREF _Toc256000023 \h </w:instrText>
        </w:r>
        <w:r>
          <w:fldChar w:fldCharType="separate"/>
        </w:r>
        <w:r>
          <w:rPr>
            <w:rStyle w:val="Hyperlink"/>
          </w:rPr>
          <w:t>24</w:t>
        </w:r>
        <w:r>
          <w:fldChar w:fldCharType="end"/>
        </w:r>
      </w:hyperlink>
    </w:p>
    <w:p w14:paraId="32E08F9B" w14:textId="77777777" w:rsidR="00BF5A42" w:rsidRDefault="00A17064">
      <w:pPr>
        <w:pStyle w:val="TOC1"/>
        <w:tabs>
          <w:tab w:val="left" w:pos="660"/>
          <w:tab w:val="right" w:leader="dot" w:pos="10456"/>
        </w:tabs>
        <w:rPr>
          <w:rFonts w:asciiTheme="minorHAnsi" w:hAnsiTheme="minorHAnsi"/>
          <w:noProof/>
        </w:rPr>
      </w:pPr>
      <w:hyperlink w:anchor="_Toc256000024" w:history="1">
        <w:r>
          <w:rPr>
            <w:rStyle w:val="Hyperlink"/>
          </w:rPr>
          <w:t>25.</w:t>
        </w:r>
        <w:r>
          <w:rPr>
            <w:rStyle w:val="Hyperlink"/>
            <w:rFonts w:asciiTheme="minorHAnsi" w:hAnsiTheme="minorHAnsi"/>
            <w:noProof/>
          </w:rPr>
          <w:tab/>
        </w:r>
        <w:r>
          <w:rPr>
            <w:rStyle w:val="Hyperlink"/>
          </w:rPr>
          <w:t>Limitation of liability</w:t>
        </w:r>
        <w:r>
          <w:rPr>
            <w:rStyle w:val="Hyperlink"/>
          </w:rPr>
          <w:tab/>
        </w:r>
        <w:r>
          <w:fldChar w:fldCharType="begin"/>
        </w:r>
        <w:r>
          <w:rPr>
            <w:rStyle w:val="Hyperlink"/>
          </w:rPr>
          <w:instrText xml:space="preserve"> PAGEREF _Toc256000024 \h </w:instrText>
        </w:r>
        <w:r>
          <w:fldChar w:fldCharType="separate"/>
        </w:r>
        <w:r>
          <w:rPr>
            <w:rStyle w:val="Hyperlink"/>
          </w:rPr>
          <w:t>24</w:t>
        </w:r>
        <w:r>
          <w:fldChar w:fldCharType="end"/>
        </w:r>
      </w:hyperlink>
    </w:p>
    <w:p w14:paraId="32E08F9C" w14:textId="77777777" w:rsidR="00BF5A42" w:rsidRDefault="00A17064">
      <w:pPr>
        <w:pStyle w:val="TOC1"/>
        <w:tabs>
          <w:tab w:val="left" w:pos="660"/>
          <w:tab w:val="right" w:leader="dot" w:pos="10456"/>
        </w:tabs>
        <w:rPr>
          <w:rFonts w:asciiTheme="minorHAnsi" w:hAnsiTheme="minorHAnsi"/>
          <w:noProof/>
        </w:rPr>
      </w:pPr>
      <w:hyperlink w:anchor="_Toc256000025" w:history="1">
        <w:r>
          <w:rPr>
            <w:rStyle w:val="Hyperlink"/>
          </w:rPr>
          <w:t>26.</w:t>
        </w:r>
        <w:r>
          <w:rPr>
            <w:rStyle w:val="Hyperlink"/>
            <w:rFonts w:asciiTheme="minorHAnsi" w:hAnsiTheme="minorHAnsi"/>
            <w:noProof/>
          </w:rPr>
          <w:tab/>
        </w:r>
        <w:r>
          <w:rPr>
            <w:rStyle w:val="Hyperlink"/>
          </w:rPr>
          <w:t>Insurance</w:t>
        </w:r>
        <w:r>
          <w:rPr>
            <w:rStyle w:val="Hyperlink"/>
          </w:rPr>
          <w:tab/>
        </w:r>
        <w:r>
          <w:fldChar w:fldCharType="begin"/>
        </w:r>
        <w:r>
          <w:rPr>
            <w:rStyle w:val="Hyperlink"/>
          </w:rPr>
          <w:instrText xml:space="preserve"> PAGEREF _Toc256000025 \h </w:instrText>
        </w:r>
        <w:r>
          <w:fldChar w:fldCharType="separate"/>
        </w:r>
        <w:r>
          <w:rPr>
            <w:rStyle w:val="Hyperlink"/>
          </w:rPr>
          <w:t>28</w:t>
        </w:r>
        <w:r>
          <w:fldChar w:fldCharType="end"/>
        </w:r>
      </w:hyperlink>
    </w:p>
    <w:p w14:paraId="32E08F9D" w14:textId="77777777" w:rsidR="00BF5A42" w:rsidRDefault="00A17064">
      <w:pPr>
        <w:pStyle w:val="TOC1"/>
        <w:tabs>
          <w:tab w:val="left" w:pos="660"/>
          <w:tab w:val="right" w:leader="dot" w:pos="10456"/>
        </w:tabs>
        <w:rPr>
          <w:rFonts w:asciiTheme="minorHAnsi" w:hAnsiTheme="minorHAnsi"/>
          <w:noProof/>
        </w:rPr>
      </w:pPr>
      <w:hyperlink w:anchor="_Toc256000026" w:history="1">
        <w:r>
          <w:rPr>
            <w:rStyle w:val="Hyperlink"/>
          </w:rPr>
          <w:t>27.</w:t>
        </w:r>
        <w:r>
          <w:rPr>
            <w:rStyle w:val="Hyperlink"/>
            <w:rFonts w:asciiTheme="minorHAnsi" w:hAnsiTheme="minorHAnsi"/>
            <w:noProof/>
          </w:rPr>
          <w:tab/>
        </w:r>
        <w:r>
          <w:rPr>
            <w:rStyle w:val="Hyperlink"/>
          </w:rPr>
          <w:t>Conduct of claims</w:t>
        </w:r>
        <w:r>
          <w:rPr>
            <w:rStyle w:val="Hyperlink"/>
          </w:rPr>
          <w:tab/>
        </w:r>
        <w:r>
          <w:fldChar w:fldCharType="begin"/>
        </w:r>
        <w:r>
          <w:rPr>
            <w:rStyle w:val="Hyperlink"/>
          </w:rPr>
          <w:instrText xml:space="preserve"> PAGEREF _Toc256000026 \h </w:instrText>
        </w:r>
        <w:r>
          <w:fldChar w:fldCharType="separate"/>
        </w:r>
        <w:r>
          <w:rPr>
            <w:rStyle w:val="Hyperlink"/>
          </w:rPr>
          <w:t>28</w:t>
        </w:r>
        <w:r>
          <w:fldChar w:fldCharType="end"/>
        </w:r>
      </w:hyperlink>
    </w:p>
    <w:p w14:paraId="32E08F9E" w14:textId="77777777" w:rsidR="00BF5A42" w:rsidRDefault="00A17064">
      <w:pPr>
        <w:pStyle w:val="TOC1"/>
        <w:tabs>
          <w:tab w:val="left" w:pos="660"/>
          <w:tab w:val="right" w:leader="dot" w:pos="10456"/>
        </w:tabs>
        <w:rPr>
          <w:rFonts w:asciiTheme="minorHAnsi" w:hAnsiTheme="minorHAnsi"/>
          <w:noProof/>
        </w:rPr>
      </w:pPr>
      <w:hyperlink w:anchor="_Toc256000027" w:history="1">
        <w:r>
          <w:rPr>
            <w:rStyle w:val="Hyperlink"/>
          </w:rPr>
          <w:t>28.</w:t>
        </w:r>
        <w:r>
          <w:rPr>
            <w:rStyle w:val="Hyperlink"/>
            <w:rFonts w:asciiTheme="minorHAnsi" w:hAnsiTheme="minorHAnsi"/>
            <w:noProof/>
          </w:rPr>
          <w:tab/>
        </w:r>
        <w:r>
          <w:rPr>
            <w:rStyle w:val="Hyperlink"/>
          </w:rPr>
          <w:t>Dispute resolution procedure</w:t>
        </w:r>
        <w:r>
          <w:rPr>
            <w:rStyle w:val="Hyperlink"/>
          </w:rPr>
          <w:tab/>
        </w:r>
        <w:r>
          <w:fldChar w:fldCharType="begin"/>
        </w:r>
        <w:r>
          <w:rPr>
            <w:rStyle w:val="Hyperlink"/>
          </w:rPr>
          <w:instrText xml:space="preserve"> PAGEREF _Toc256000027 \h </w:instrText>
        </w:r>
        <w:r>
          <w:fldChar w:fldCharType="separate"/>
        </w:r>
        <w:r>
          <w:rPr>
            <w:rStyle w:val="Hyperlink"/>
          </w:rPr>
          <w:t>29</w:t>
        </w:r>
        <w:r>
          <w:fldChar w:fldCharType="end"/>
        </w:r>
      </w:hyperlink>
    </w:p>
    <w:p w14:paraId="32E08F9F" w14:textId="77777777" w:rsidR="00BF5A42" w:rsidRDefault="00A17064">
      <w:pPr>
        <w:pStyle w:val="TOC1"/>
        <w:tabs>
          <w:tab w:val="left" w:pos="660"/>
          <w:tab w:val="right" w:leader="dot" w:pos="10456"/>
        </w:tabs>
        <w:rPr>
          <w:rFonts w:asciiTheme="minorHAnsi" w:hAnsiTheme="minorHAnsi"/>
          <w:noProof/>
        </w:rPr>
      </w:pPr>
      <w:hyperlink w:anchor="_Toc256000028" w:history="1">
        <w:r>
          <w:rPr>
            <w:rStyle w:val="Hyperlink"/>
          </w:rPr>
          <w:t>29.</w:t>
        </w:r>
        <w:r>
          <w:rPr>
            <w:rStyle w:val="Hyperlink"/>
            <w:rFonts w:asciiTheme="minorHAnsi" w:hAnsiTheme="minorHAnsi"/>
            <w:noProof/>
          </w:rPr>
          <w:tab/>
        </w:r>
        <w:r>
          <w:rPr>
            <w:rStyle w:val="Hyperlink"/>
          </w:rPr>
          <w:t>Remediation Plan Process</w:t>
        </w:r>
        <w:r>
          <w:rPr>
            <w:rStyle w:val="Hyperlink"/>
          </w:rPr>
          <w:tab/>
        </w:r>
        <w:r>
          <w:fldChar w:fldCharType="begin"/>
        </w:r>
        <w:r>
          <w:rPr>
            <w:rStyle w:val="Hyperlink"/>
          </w:rPr>
          <w:instrText xml:space="preserve"> PAGEREF _Toc256000028 \h </w:instrText>
        </w:r>
        <w:r>
          <w:fldChar w:fldCharType="separate"/>
        </w:r>
        <w:r>
          <w:rPr>
            <w:rStyle w:val="Hyperlink"/>
          </w:rPr>
          <w:t>30</w:t>
        </w:r>
        <w:r>
          <w:fldChar w:fldCharType="end"/>
        </w:r>
      </w:hyperlink>
    </w:p>
    <w:p w14:paraId="32E08FA0" w14:textId="77777777" w:rsidR="00BF5A42" w:rsidRDefault="00A17064">
      <w:pPr>
        <w:pStyle w:val="TOC1"/>
        <w:tabs>
          <w:tab w:val="left" w:pos="660"/>
          <w:tab w:val="right" w:leader="dot" w:pos="10456"/>
        </w:tabs>
        <w:rPr>
          <w:rFonts w:asciiTheme="minorHAnsi" w:hAnsiTheme="minorHAnsi"/>
          <w:noProof/>
        </w:rPr>
      </w:pPr>
      <w:hyperlink w:anchor="_Toc256000029" w:history="1">
        <w:r>
          <w:rPr>
            <w:rStyle w:val="Hyperlink"/>
          </w:rPr>
          <w:t>30.</w:t>
        </w:r>
        <w:r>
          <w:rPr>
            <w:rStyle w:val="Hyperlink"/>
            <w:rFonts w:asciiTheme="minorHAnsi" w:hAnsiTheme="minorHAnsi"/>
            <w:noProof/>
          </w:rPr>
          <w:tab/>
        </w:r>
        <w:r>
          <w:rPr>
            <w:rStyle w:val="Hyperlink"/>
          </w:rPr>
          <w:t>Termination</w:t>
        </w:r>
        <w:r>
          <w:rPr>
            <w:rStyle w:val="Hyperlink"/>
          </w:rPr>
          <w:tab/>
        </w:r>
        <w:r>
          <w:fldChar w:fldCharType="begin"/>
        </w:r>
        <w:r>
          <w:rPr>
            <w:rStyle w:val="Hyperlink"/>
          </w:rPr>
          <w:instrText xml:space="preserve"> PAGEREF _Toc256000029 \h </w:instrText>
        </w:r>
        <w:r>
          <w:fldChar w:fldCharType="separate"/>
        </w:r>
        <w:r>
          <w:rPr>
            <w:rStyle w:val="Hyperlink"/>
          </w:rPr>
          <w:t>31</w:t>
        </w:r>
        <w:r>
          <w:fldChar w:fldCharType="end"/>
        </w:r>
      </w:hyperlink>
    </w:p>
    <w:p w14:paraId="32E08FA1" w14:textId="77777777" w:rsidR="00BF5A42" w:rsidRDefault="00A17064">
      <w:pPr>
        <w:pStyle w:val="TOC1"/>
        <w:tabs>
          <w:tab w:val="left" w:pos="660"/>
          <w:tab w:val="right" w:leader="dot" w:pos="10456"/>
        </w:tabs>
        <w:rPr>
          <w:rFonts w:asciiTheme="minorHAnsi" w:hAnsiTheme="minorHAnsi"/>
          <w:noProof/>
        </w:rPr>
      </w:pPr>
      <w:hyperlink w:anchor="_Toc256000030" w:history="1">
        <w:r>
          <w:rPr>
            <w:rStyle w:val="Hyperlink"/>
          </w:rPr>
          <w:t>31.</w:t>
        </w:r>
        <w:r>
          <w:rPr>
            <w:rStyle w:val="Hyperlink"/>
            <w:rFonts w:asciiTheme="minorHAnsi" w:hAnsiTheme="minorHAnsi"/>
            <w:noProof/>
          </w:rPr>
          <w:tab/>
        </w:r>
        <w:r>
          <w:rPr>
            <w:rStyle w:val="Hyperlink"/>
          </w:rPr>
          <w:t>Consequences of termination and survival</w:t>
        </w:r>
        <w:r>
          <w:rPr>
            <w:rStyle w:val="Hyperlink"/>
          </w:rPr>
          <w:tab/>
        </w:r>
        <w:r>
          <w:fldChar w:fldCharType="begin"/>
        </w:r>
        <w:r>
          <w:rPr>
            <w:rStyle w:val="Hyperlink"/>
          </w:rPr>
          <w:instrText xml:space="preserve"> PAGEREF _Toc256000030 \h </w:instrText>
        </w:r>
        <w:r>
          <w:fldChar w:fldCharType="separate"/>
        </w:r>
        <w:r>
          <w:rPr>
            <w:rStyle w:val="Hyperlink"/>
          </w:rPr>
          <w:t>33</w:t>
        </w:r>
        <w:r>
          <w:fldChar w:fldCharType="end"/>
        </w:r>
      </w:hyperlink>
    </w:p>
    <w:p w14:paraId="32E08FA2" w14:textId="77777777" w:rsidR="00BF5A42" w:rsidRDefault="00A17064">
      <w:pPr>
        <w:pStyle w:val="TOC1"/>
        <w:tabs>
          <w:tab w:val="left" w:pos="660"/>
          <w:tab w:val="right" w:leader="dot" w:pos="10456"/>
        </w:tabs>
        <w:rPr>
          <w:rFonts w:asciiTheme="minorHAnsi" w:hAnsiTheme="minorHAnsi"/>
          <w:noProof/>
        </w:rPr>
      </w:pPr>
      <w:hyperlink w:anchor="_Toc256000031" w:history="1">
        <w:r>
          <w:rPr>
            <w:rStyle w:val="Hyperlink"/>
          </w:rPr>
          <w:t>32.</w:t>
        </w:r>
        <w:r>
          <w:rPr>
            <w:rStyle w:val="Hyperlink"/>
            <w:rFonts w:asciiTheme="minorHAnsi" w:hAnsiTheme="minorHAnsi"/>
            <w:noProof/>
          </w:rPr>
          <w:tab/>
        </w:r>
        <w:r>
          <w:rPr>
            <w:rStyle w:val="Hyperlink"/>
          </w:rPr>
          <w:t>Exit assistance and service transfer</w:t>
        </w:r>
        <w:r>
          <w:rPr>
            <w:rStyle w:val="Hyperlink"/>
          </w:rPr>
          <w:tab/>
        </w:r>
        <w:r>
          <w:fldChar w:fldCharType="begin"/>
        </w:r>
        <w:r>
          <w:rPr>
            <w:rStyle w:val="Hyperlink"/>
          </w:rPr>
          <w:instrText xml:space="preserve"> PAGEREF _Toc256000031 \h </w:instrText>
        </w:r>
        <w:r>
          <w:fldChar w:fldCharType="separate"/>
        </w:r>
        <w:r>
          <w:rPr>
            <w:rStyle w:val="Hyperlink"/>
          </w:rPr>
          <w:t>33</w:t>
        </w:r>
        <w:r>
          <w:fldChar w:fldCharType="end"/>
        </w:r>
      </w:hyperlink>
    </w:p>
    <w:p w14:paraId="32E08FA3" w14:textId="77777777" w:rsidR="00BF5A42" w:rsidRDefault="00A17064">
      <w:pPr>
        <w:pStyle w:val="TOC1"/>
        <w:tabs>
          <w:tab w:val="left" w:pos="660"/>
          <w:tab w:val="right" w:leader="dot" w:pos="10456"/>
        </w:tabs>
        <w:rPr>
          <w:rFonts w:asciiTheme="minorHAnsi" w:hAnsiTheme="minorHAnsi"/>
          <w:noProof/>
        </w:rPr>
      </w:pPr>
      <w:hyperlink w:anchor="_Toc256000032" w:history="1">
        <w:r>
          <w:rPr>
            <w:rStyle w:val="Hyperlink"/>
          </w:rPr>
          <w:t>33.</w:t>
        </w:r>
        <w:r>
          <w:rPr>
            <w:rStyle w:val="Hyperlink"/>
            <w:rFonts w:asciiTheme="minorHAnsi" w:hAnsiTheme="minorHAnsi"/>
            <w:noProof/>
          </w:rPr>
          <w:tab/>
        </w:r>
        <w:r>
          <w:rPr>
            <w:rStyle w:val="Hyperlink"/>
          </w:rPr>
          <w:t>Confidentiality</w:t>
        </w:r>
        <w:r>
          <w:rPr>
            <w:rStyle w:val="Hyperlink"/>
          </w:rPr>
          <w:tab/>
        </w:r>
        <w:r>
          <w:fldChar w:fldCharType="begin"/>
        </w:r>
        <w:r>
          <w:rPr>
            <w:rStyle w:val="Hyperlink"/>
          </w:rPr>
          <w:instrText xml:space="preserve"> PAGEREF _Toc256000032 \h </w:instrText>
        </w:r>
        <w:r>
          <w:fldChar w:fldCharType="separate"/>
        </w:r>
        <w:r>
          <w:rPr>
            <w:rStyle w:val="Hyperlink"/>
          </w:rPr>
          <w:t>34</w:t>
        </w:r>
        <w:r>
          <w:fldChar w:fldCharType="end"/>
        </w:r>
      </w:hyperlink>
    </w:p>
    <w:p w14:paraId="32E08FA4" w14:textId="77777777" w:rsidR="00BF5A42" w:rsidRDefault="00A17064">
      <w:pPr>
        <w:pStyle w:val="TOC1"/>
        <w:tabs>
          <w:tab w:val="left" w:pos="660"/>
          <w:tab w:val="right" w:leader="dot" w:pos="10456"/>
        </w:tabs>
        <w:rPr>
          <w:rFonts w:asciiTheme="minorHAnsi" w:hAnsiTheme="minorHAnsi"/>
          <w:noProof/>
        </w:rPr>
      </w:pPr>
      <w:hyperlink w:anchor="_Toc256000033" w:history="1">
        <w:r>
          <w:rPr>
            <w:rStyle w:val="Hyperlink"/>
          </w:rPr>
          <w:t>34.</w:t>
        </w:r>
        <w:r>
          <w:rPr>
            <w:rStyle w:val="Hyperlink"/>
            <w:rFonts w:asciiTheme="minorHAnsi" w:hAnsiTheme="minorHAnsi"/>
            <w:noProof/>
          </w:rPr>
          <w:tab/>
        </w:r>
        <w:r>
          <w:rPr>
            <w:rStyle w:val="Hyperlink"/>
          </w:rPr>
          <w:t>Force majeure</w:t>
        </w:r>
        <w:r>
          <w:rPr>
            <w:rStyle w:val="Hyperlink"/>
          </w:rPr>
          <w:tab/>
        </w:r>
        <w:r>
          <w:fldChar w:fldCharType="begin"/>
        </w:r>
        <w:r>
          <w:rPr>
            <w:rStyle w:val="Hyperlink"/>
          </w:rPr>
          <w:instrText xml:space="preserve"> PAGEREF _Toc256000033 \h </w:instrText>
        </w:r>
        <w:r>
          <w:fldChar w:fldCharType="separate"/>
        </w:r>
        <w:r>
          <w:rPr>
            <w:rStyle w:val="Hyperlink"/>
          </w:rPr>
          <w:t>34</w:t>
        </w:r>
        <w:r>
          <w:fldChar w:fldCharType="end"/>
        </w:r>
      </w:hyperlink>
    </w:p>
    <w:p w14:paraId="32E08FA5" w14:textId="77777777" w:rsidR="00BF5A42" w:rsidRDefault="00A17064">
      <w:pPr>
        <w:pStyle w:val="TOC1"/>
        <w:tabs>
          <w:tab w:val="left" w:pos="660"/>
          <w:tab w:val="right" w:leader="dot" w:pos="10456"/>
        </w:tabs>
        <w:rPr>
          <w:rFonts w:asciiTheme="minorHAnsi" w:hAnsiTheme="minorHAnsi"/>
          <w:noProof/>
        </w:rPr>
      </w:pPr>
      <w:hyperlink w:anchor="_Toc256000034" w:history="1">
        <w:r>
          <w:rPr>
            <w:rStyle w:val="Hyperlink"/>
          </w:rPr>
          <w:t>35.</w:t>
        </w:r>
        <w:r>
          <w:rPr>
            <w:rStyle w:val="Hyperlink"/>
            <w:rFonts w:asciiTheme="minorHAnsi" w:hAnsiTheme="minorHAnsi"/>
            <w:noProof/>
          </w:rPr>
          <w:tab/>
        </w:r>
        <w:r>
          <w:rPr>
            <w:rStyle w:val="Hyperlink"/>
          </w:rPr>
          <w:t>General</w:t>
        </w:r>
        <w:r>
          <w:rPr>
            <w:rStyle w:val="Hyperlink"/>
          </w:rPr>
          <w:tab/>
        </w:r>
        <w:r>
          <w:fldChar w:fldCharType="begin"/>
        </w:r>
        <w:r>
          <w:rPr>
            <w:rStyle w:val="Hyperlink"/>
          </w:rPr>
          <w:instrText xml:space="preserve"> PAGEREF _Toc256000034 \h </w:instrText>
        </w:r>
        <w:r>
          <w:fldChar w:fldCharType="separate"/>
        </w:r>
        <w:r>
          <w:rPr>
            <w:rStyle w:val="Hyperlink"/>
          </w:rPr>
          <w:t>35</w:t>
        </w:r>
        <w:r>
          <w:fldChar w:fldCharType="end"/>
        </w:r>
      </w:hyperlink>
    </w:p>
    <w:p w14:paraId="32E08FA6" w14:textId="77777777" w:rsidR="00A17064" w:rsidRDefault="00A17064" w:rsidP="004E5566">
      <w:pPr>
        <w:pStyle w:val="HeadingLevel2"/>
      </w:pPr>
      <w:r>
        <w:fldChar w:fldCharType="end"/>
      </w:r>
    </w:p>
    <w:p w14:paraId="32E08FA7" w14:textId="77777777" w:rsidR="00A17064" w:rsidRDefault="00A17064" w:rsidP="004E5566">
      <w:pPr>
        <w:pStyle w:val="HeadingLevel2"/>
      </w:pPr>
      <w:r>
        <w:t>SCHEDULE</w:t>
      </w:r>
    </w:p>
    <w:p w14:paraId="32E08FA8" w14:textId="77777777" w:rsidR="00BF5A42" w:rsidRDefault="00A17064">
      <w:pPr>
        <w:pStyle w:val="TOC1"/>
        <w:tabs>
          <w:tab w:val="left" w:pos="1540"/>
          <w:tab w:val="right" w:leader="dot" w:pos="10456"/>
        </w:tabs>
        <w:rPr>
          <w:rFonts w:asciiTheme="minorHAnsi" w:hAnsiTheme="minorHAnsi"/>
          <w:noProof/>
        </w:rPr>
      </w:pPr>
      <w:r>
        <w:fldChar w:fldCharType="begin"/>
      </w:r>
      <w:r>
        <w:instrText>TOC \t "Schedule Title Clause, 1, Schedule, 1, Part, 1, Part Title, 1" \h</w:instrText>
      </w:r>
      <w:r>
        <w:fldChar w:fldCharType="separate"/>
      </w:r>
      <w:hyperlink w:anchor="_Toc256000035" w:history="1">
        <w:r>
          <w:rPr>
            <w:rStyle w:val="Hyperlink"/>
          </w:rPr>
          <w:t>Schedule 1</w:t>
        </w:r>
        <w:r>
          <w:rPr>
            <w:rStyle w:val="Hyperlink"/>
            <w:rFonts w:asciiTheme="minorHAnsi" w:hAnsiTheme="minorHAnsi"/>
            <w:noProof/>
          </w:rPr>
          <w:tab/>
        </w:r>
        <w:r>
          <w:rPr>
            <w:rStyle w:val="Hyperlink"/>
          </w:rPr>
          <w:t>Operational Services Specification</w:t>
        </w:r>
        <w:r>
          <w:rPr>
            <w:rStyle w:val="Hyperlink"/>
          </w:rPr>
          <w:tab/>
        </w:r>
        <w:r>
          <w:fldChar w:fldCharType="begin"/>
        </w:r>
        <w:r>
          <w:rPr>
            <w:rStyle w:val="Hyperlink"/>
          </w:rPr>
          <w:instrText xml:space="preserve"> PAGEREF _Toc256000035 \h </w:instrText>
        </w:r>
        <w:r>
          <w:fldChar w:fldCharType="separate"/>
        </w:r>
        <w:r>
          <w:rPr>
            <w:rStyle w:val="Hyperlink"/>
          </w:rPr>
          <w:t>39</w:t>
        </w:r>
        <w:r>
          <w:fldChar w:fldCharType="end"/>
        </w:r>
      </w:hyperlink>
    </w:p>
    <w:p w14:paraId="32E08FA9" w14:textId="77777777" w:rsidR="00BF5A42" w:rsidRDefault="00A17064">
      <w:pPr>
        <w:pStyle w:val="TOC1"/>
        <w:tabs>
          <w:tab w:val="left" w:pos="1540"/>
          <w:tab w:val="right" w:leader="dot" w:pos="10456"/>
        </w:tabs>
        <w:rPr>
          <w:rFonts w:asciiTheme="minorHAnsi" w:hAnsiTheme="minorHAnsi"/>
          <w:noProof/>
        </w:rPr>
      </w:pPr>
      <w:hyperlink w:anchor="_Toc256000036" w:history="1">
        <w:r>
          <w:rPr>
            <w:rStyle w:val="Hyperlink"/>
          </w:rPr>
          <w:t>Schedule 2</w:t>
        </w:r>
        <w:r>
          <w:rPr>
            <w:rStyle w:val="Hyperlink"/>
            <w:rFonts w:asciiTheme="minorHAnsi" w:hAnsiTheme="minorHAnsi"/>
            <w:noProof/>
          </w:rPr>
          <w:tab/>
        </w:r>
        <w:r>
          <w:rPr>
            <w:rStyle w:val="Hyperlink"/>
          </w:rPr>
          <w:t>Implementation Plan</w:t>
        </w:r>
        <w:r>
          <w:rPr>
            <w:rStyle w:val="Hyperlink"/>
          </w:rPr>
          <w:tab/>
        </w:r>
        <w:r>
          <w:fldChar w:fldCharType="begin"/>
        </w:r>
        <w:r>
          <w:rPr>
            <w:rStyle w:val="Hyperlink"/>
          </w:rPr>
          <w:instrText xml:space="preserve"> PAGEREF _Toc256000036 \h </w:instrText>
        </w:r>
        <w:r>
          <w:fldChar w:fldCharType="separate"/>
        </w:r>
        <w:r>
          <w:rPr>
            <w:rStyle w:val="Hyperlink"/>
          </w:rPr>
          <w:t>40</w:t>
        </w:r>
        <w:r>
          <w:fldChar w:fldCharType="end"/>
        </w:r>
      </w:hyperlink>
    </w:p>
    <w:p w14:paraId="32E08FAA" w14:textId="77777777" w:rsidR="00BF5A42" w:rsidRDefault="00A17064">
      <w:pPr>
        <w:pStyle w:val="TOC1"/>
        <w:tabs>
          <w:tab w:val="left" w:pos="1540"/>
          <w:tab w:val="right" w:leader="dot" w:pos="10456"/>
        </w:tabs>
        <w:rPr>
          <w:rFonts w:asciiTheme="minorHAnsi" w:hAnsiTheme="minorHAnsi"/>
          <w:noProof/>
        </w:rPr>
      </w:pPr>
      <w:hyperlink w:anchor="_Toc256000037" w:history="1">
        <w:r>
          <w:rPr>
            <w:rStyle w:val="Hyperlink"/>
          </w:rPr>
          <w:t>Schedule 3</w:t>
        </w:r>
        <w:r>
          <w:rPr>
            <w:rStyle w:val="Hyperlink"/>
            <w:rFonts w:asciiTheme="minorHAnsi" w:hAnsiTheme="minorHAnsi"/>
            <w:noProof/>
          </w:rPr>
          <w:tab/>
        </w:r>
        <w:r>
          <w:rPr>
            <w:rStyle w:val="Hyperlink"/>
          </w:rPr>
          <w:t>Service Levels</w:t>
        </w:r>
        <w:r>
          <w:rPr>
            <w:rStyle w:val="Hyperlink"/>
          </w:rPr>
          <w:tab/>
        </w:r>
        <w:r>
          <w:fldChar w:fldCharType="begin"/>
        </w:r>
        <w:r>
          <w:rPr>
            <w:rStyle w:val="Hyperlink"/>
          </w:rPr>
          <w:instrText xml:space="preserve"> PAGEREF _Toc256000037 \h </w:instrText>
        </w:r>
        <w:r>
          <w:fldChar w:fldCharType="separate"/>
        </w:r>
        <w:r>
          <w:rPr>
            <w:rStyle w:val="Hyperlink"/>
          </w:rPr>
          <w:t>41</w:t>
        </w:r>
        <w:r>
          <w:fldChar w:fldCharType="end"/>
        </w:r>
      </w:hyperlink>
    </w:p>
    <w:p w14:paraId="32E08FAB" w14:textId="77777777" w:rsidR="00BF5A42" w:rsidRDefault="00A17064">
      <w:pPr>
        <w:pStyle w:val="TOC1"/>
        <w:tabs>
          <w:tab w:val="left" w:pos="1540"/>
          <w:tab w:val="right" w:leader="dot" w:pos="10456"/>
        </w:tabs>
        <w:rPr>
          <w:rFonts w:asciiTheme="minorHAnsi" w:hAnsiTheme="minorHAnsi"/>
          <w:noProof/>
        </w:rPr>
      </w:pPr>
      <w:hyperlink w:anchor="_Toc256000038" w:history="1">
        <w:r>
          <w:rPr>
            <w:rStyle w:val="Hyperlink"/>
          </w:rPr>
          <w:t>Schedule 4</w:t>
        </w:r>
        <w:r>
          <w:rPr>
            <w:rStyle w:val="Hyperlink"/>
            <w:rFonts w:asciiTheme="minorHAnsi" w:hAnsiTheme="minorHAnsi"/>
            <w:noProof/>
          </w:rPr>
          <w:tab/>
        </w:r>
        <w:r>
          <w:rPr>
            <w:rStyle w:val="Hyperlink"/>
          </w:rPr>
          <w:t>Customer's Responsibilities</w:t>
        </w:r>
        <w:r>
          <w:rPr>
            <w:rStyle w:val="Hyperlink"/>
          </w:rPr>
          <w:tab/>
        </w:r>
        <w:r>
          <w:fldChar w:fldCharType="begin"/>
        </w:r>
        <w:r>
          <w:rPr>
            <w:rStyle w:val="Hyperlink"/>
          </w:rPr>
          <w:instrText xml:space="preserve"> PAGEREF _Toc256000038 \h </w:instrText>
        </w:r>
        <w:r>
          <w:fldChar w:fldCharType="separate"/>
        </w:r>
        <w:r>
          <w:rPr>
            <w:rStyle w:val="Hyperlink"/>
          </w:rPr>
          <w:t>42</w:t>
        </w:r>
        <w:r>
          <w:fldChar w:fldCharType="end"/>
        </w:r>
      </w:hyperlink>
    </w:p>
    <w:p w14:paraId="32E08FAC" w14:textId="77777777" w:rsidR="00BF5A42" w:rsidRDefault="00A17064">
      <w:pPr>
        <w:pStyle w:val="TOC1"/>
        <w:tabs>
          <w:tab w:val="left" w:pos="880"/>
          <w:tab w:val="right" w:leader="dot" w:pos="10456"/>
        </w:tabs>
        <w:rPr>
          <w:rFonts w:asciiTheme="minorHAnsi" w:hAnsiTheme="minorHAnsi"/>
          <w:noProof/>
        </w:rPr>
      </w:pPr>
      <w:hyperlink w:anchor="_Toc256000039" w:history="1">
        <w:r>
          <w:rPr>
            <w:rStyle w:val="Hyperlink"/>
          </w:rPr>
          <w:t>Part 1</w:t>
        </w:r>
        <w:r>
          <w:rPr>
            <w:rStyle w:val="Hyperlink"/>
            <w:rFonts w:asciiTheme="minorHAnsi" w:hAnsiTheme="minorHAnsi"/>
            <w:noProof/>
          </w:rPr>
          <w:tab/>
        </w:r>
        <w:r>
          <w:rPr>
            <w:rStyle w:val="Hyperlink"/>
          </w:rPr>
          <w:t>Customer Materials</w:t>
        </w:r>
        <w:r>
          <w:rPr>
            <w:rStyle w:val="Hyperlink"/>
          </w:rPr>
          <w:tab/>
        </w:r>
        <w:r>
          <w:fldChar w:fldCharType="begin"/>
        </w:r>
        <w:r>
          <w:rPr>
            <w:rStyle w:val="Hyperlink"/>
          </w:rPr>
          <w:instrText xml:space="preserve"> PAGEREF _Toc256000039 \h </w:instrText>
        </w:r>
        <w:r>
          <w:fldChar w:fldCharType="separate"/>
        </w:r>
        <w:r>
          <w:rPr>
            <w:rStyle w:val="Hyperlink"/>
          </w:rPr>
          <w:t>42</w:t>
        </w:r>
        <w:r>
          <w:fldChar w:fldCharType="end"/>
        </w:r>
      </w:hyperlink>
    </w:p>
    <w:p w14:paraId="32E08FAD" w14:textId="77777777" w:rsidR="00BF5A42" w:rsidRDefault="00A17064">
      <w:pPr>
        <w:pStyle w:val="TOC1"/>
        <w:tabs>
          <w:tab w:val="left" w:pos="880"/>
          <w:tab w:val="right" w:leader="dot" w:pos="10456"/>
        </w:tabs>
        <w:rPr>
          <w:rFonts w:asciiTheme="minorHAnsi" w:hAnsiTheme="minorHAnsi"/>
          <w:noProof/>
        </w:rPr>
      </w:pPr>
      <w:hyperlink w:anchor="_Toc256000040" w:history="1">
        <w:r>
          <w:rPr>
            <w:rStyle w:val="Hyperlink"/>
          </w:rPr>
          <w:t>Part 1</w:t>
        </w:r>
        <w:r>
          <w:rPr>
            <w:rStyle w:val="Hyperlink"/>
            <w:rFonts w:asciiTheme="minorHAnsi" w:hAnsiTheme="minorHAnsi"/>
            <w:noProof/>
          </w:rPr>
          <w:tab/>
        </w:r>
        <w:r>
          <w:rPr>
            <w:rStyle w:val="Hyperlink"/>
          </w:rPr>
          <w:t>Access</w:t>
        </w:r>
        <w:r>
          <w:rPr>
            <w:rStyle w:val="Hyperlink"/>
          </w:rPr>
          <w:tab/>
        </w:r>
        <w:r>
          <w:fldChar w:fldCharType="begin"/>
        </w:r>
        <w:r>
          <w:rPr>
            <w:rStyle w:val="Hyperlink"/>
          </w:rPr>
          <w:instrText xml:space="preserve"> PAGEREF _Toc256000040 \h </w:instrText>
        </w:r>
        <w:r>
          <w:fldChar w:fldCharType="separate"/>
        </w:r>
        <w:r>
          <w:rPr>
            <w:rStyle w:val="Hyperlink"/>
          </w:rPr>
          <w:t>42</w:t>
        </w:r>
        <w:r>
          <w:fldChar w:fldCharType="end"/>
        </w:r>
      </w:hyperlink>
    </w:p>
    <w:p w14:paraId="32E08FAE" w14:textId="77777777" w:rsidR="00BF5A42" w:rsidRDefault="00A17064">
      <w:pPr>
        <w:pStyle w:val="TOC1"/>
        <w:tabs>
          <w:tab w:val="left" w:pos="880"/>
          <w:tab w:val="right" w:leader="dot" w:pos="10456"/>
        </w:tabs>
        <w:rPr>
          <w:rFonts w:asciiTheme="minorHAnsi" w:hAnsiTheme="minorHAnsi"/>
          <w:noProof/>
        </w:rPr>
      </w:pPr>
      <w:hyperlink w:anchor="_Toc256000041" w:history="1">
        <w:r>
          <w:rPr>
            <w:rStyle w:val="Hyperlink"/>
          </w:rPr>
          <w:t>Part 2</w:t>
        </w:r>
        <w:r>
          <w:rPr>
            <w:rStyle w:val="Hyperlink"/>
            <w:rFonts w:asciiTheme="minorHAnsi" w:hAnsiTheme="minorHAnsi"/>
            <w:noProof/>
          </w:rPr>
          <w:tab/>
        </w:r>
        <w:r>
          <w:rPr>
            <w:rStyle w:val="Hyperlink"/>
          </w:rPr>
          <w:t>Facilities and Equipment</w:t>
        </w:r>
        <w:r>
          <w:rPr>
            <w:rStyle w:val="Hyperlink"/>
          </w:rPr>
          <w:tab/>
        </w:r>
        <w:r>
          <w:fldChar w:fldCharType="begin"/>
        </w:r>
        <w:r>
          <w:rPr>
            <w:rStyle w:val="Hyperlink"/>
          </w:rPr>
          <w:instrText xml:space="preserve"> PAGEREF _Toc256000041 \h </w:instrText>
        </w:r>
        <w:r>
          <w:fldChar w:fldCharType="separate"/>
        </w:r>
        <w:r>
          <w:rPr>
            <w:rStyle w:val="Hyperlink"/>
          </w:rPr>
          <w:t>42</w:t>
        </w:r>
        <w:r>
          <w:fldChar w:fldCharType="end"/>
        </w:r>
      </w:hyperlink>
    </w:p>
    <w:p w14:paraId="32E08FAF" w14:textId="77777777" w:rsidR="00BF5A42" w:rsidRDefault="00A17064">
      <w:pPr>
        <w:pStyle w:val="TOC1"/>
        <w:tabs>
          <w:tab w:val="left" w:pos="880"/>
          <w:tab w:val="right" w:leader="dot" w:pos="10456"/>
        </w:tabs>
        <w:rPr>
          <w:rFonts w:asciiTheme="minorHAnsi" w:hAnsiTheme="minorHAnsi"/>
          <w:noProof/>
        </w:rPr>
      </w:pPr>
      <w:hyperlink w:anchor="_Toc256000042" w:history="1">
        <w:r>
          <w:rPr>
            <w:rStyle w:val="Hyperlink"/>
          </w:rPr>
          <w:t>Part 3</w:t>
        </w:r>
        <w:r>
          <w:rPr>
            <w:rStyle w:val="Hyperlink"/>
            <w:rFonts w:asciiTheme="minorHAnsi" w:hAnsiTheme="minorHAnsi"/>
            <w:noProof/>
          </w:rPr>
          <w:tab/>
        </w:r>
        <w:r>
          <w:rPr>
            <w:rStyle w:val="Hyperlink"/>
          </w:rPr>
          <w:t>Customer's staff</w:t>
        </w:r>
        <w:r>
          <w:rPr>
            <w:rStyle w:val="Hyperlink"/>
          </w:rPr>
          <w:tab/>
        </w:r>
        <w:r>
          <w:fldChar w:fldCharType="begin"/>
        </w:r>
        <w:r>
          <w:rPr>
            <w:rStyle w:val="Hyperlink"/>
          </w:rPr>
          <w:instrText xml:space="preserve"> PAGEREF _Toc256000042 \h </w:instrText>
        </w:r>
        <w:r>
          <w:fldChar w:fldCharType="separate"/>
        </w:r>
        <w:r>
          <w:rPr>
            <w:rStyle w:val="Hyperlink"/>
          </w:rPr>
          <w:t>42</w:t>
        </w:r>
        <w:r>
          <w:fldChar w:fldCharType="end"/>
        </w:r>
      </w:hyperlink>
    </w:p>
    <w:p w14:paraId="32E08FB0" w14:textId="77777777" w:rsidR="00BF5A42" w:rsidRDefault="00A17064">
      <w:pPr>
        <w:pStyle w:val="TOC1"/>
        <w:tabs>
          <w:tab w:val="left" w:pos="1540"/>
          <w:tab w:val="right" w:leader="dot" w:pos="10456"/>
        </w:tabs>
        <w:rPr>
          <w:rFonts w:asciiTheme="minorHAnsi" w:hAnsiTheme="minorHAnsi"/>
          <w:noProof/>
        </w:rPr>
      </w:pPr>
      <w:hyperlink w:anchor="_Toc256000043" w:history="1">
        <w:r>
          <w:rPr>
            <w:rStyle w:val="Hyperlink"/>
          </w:rPr>
          <w:t>Schedule 1</w:t>
        </w:r>
        <w:r>
          <w:rPr>
            <w:rStyle w:val="Hyperlink"/>
            <w:rFonts w:asciiTheme="minorHAnsi" w:hAnsiTheme="minorHAnsi"/>
            <w:noProof/>
          </w:rPr>
          <w:tab/>
        </w:r>
        <w:r>
          <w:rPr>
            <w:rStyle w:val="Hyperlink"/>
          </w:rPr>
          <w:t>Facilities</w:t>
        </w:r>
        <w:r>
          <w:rPr>
            <w:rStyle w:val="Hyperlink"/>
          </w:rPr>
          <w:tab/>
        </w:r>
        <w:r>
          <w:fldChar w:fldCharType="begin"/>
        </w:r>
        <w:r>
          <w:rPr>
            <w:rStyle w:val="Hyperlink"/>
          </w:rPr>
          <w:instrText xml:space="preserve"> PAGEREF _Toc256000043 \h </w:instrText>
        </w:r>
        <w:r>
          <w:fldChar w:fldCharType="separate"/>
        </w:r>
        <w:r>
          <w:rPr>
            <w:rStyle w:val="Hyperlink"/>
          </w:rPr>
          <w:t>44</w:t>
        </w:r>
        <w:r>
          <w:fldChar w:fldCharType="end"/>
        </w:r>
      </w:hyperlink>
    </w:p>
    <w:p w14:paraId="32E08FB1" w14:textId="77777777" w:rsidR="00BF5A42" w:rsidRDefault="00A17064">
      <w:pPr>
        <w:pStyle w:val="TOC1"/>
        <w:tabs>
          <w:tab w:val="left" w:pos="1540"/>
          <w:tab w:val="right" w:leader="dot" w:pos="10456"/>
        </w:tabs>
        <w:rPr>
          <w:rFonts w:asciiTheme="minorHAnsi" w:hAnsiTheme="minorHAnsi"/>
          <w:noProof/>
        </w:rPr>
      </w:pPr>
      <w:hyperlink w:anchor="_Toc256000044" w:history="1">
        <w:r>
          <w:rPr>
            <w:rStyle w:val="Hyperlink"/>
          </w:rPr>
          <w:t>Schedule 2</w:t>
        </w:r>
        <w:r>
          <w:rPr>
            <w:rStyle w:val="Hyperlink"/>
            <w:rFonts w:asciiTheme="minorHAnsi" w:hAnsiTheme="minorHAnsi"/>
            <w:noProof/>
          </w:rPr>
          <w:tab/>
        </w:r>
        <w:r>
          <w:rPr>
            <w:rStyle w:val="Hyperlink"/>
          </w:rPr>
          <w:t>Charges and deductions</w:t>
        </w:r>
        <w:r>
          <w:rPr>
            <w:rStyle w:val="Hyperlink"/>
          </w:rPr>
          <w:tab/>
        </w:r>
        <w:r>
          <w:fldChar w:fldCharType="begin"/>
        </w:r>
        <w:r>
          <w:rPr>
            <w:rStyle w:val="Hyperlink"/>
          </w:rPr>
          <w:instrText xml:space="preserve"> PAGEREF _Toc256000044 \h </w:instrText>
        </w:r>
        <w:r>
          <w:fldChar w:fldCharType="separate"/>
        </w:r>
        <w:r>
          <w:rPr>
            <w:rStyle w:val="Hyperlink"/>
          </w:rPr>
          <w:t>45</w:t>
        </w:r>
        <w:r>
          <w:fldChar w:fldCharType="end"/>
        </w:r>
      </w:hyperlink>
    </w:p>
    <w:p w14:paraId="32E08FB2" w14:textId="77777777" w:rsidR="00BF5A42" w:rsidRDefault="00A17064">
      <w:pPr>
        <w:pStyle w:val="TOC1"/>
        <w:tabs>
          <w:tab w:val="left" w:pos="880"/>
          <w:tab w:val="right" w:leader="dot" w:pos="10456"/>
        </w:tabs>
        <w:rPr>
          <w:rFonts w:asciiTheme="minorHAnsi" w:hAnsiTheme="minorHAnsi"/>
          <w:noProof/>
        </w:rPr>
      </w:pPr>
      <w:hyperlink w:anchor="_Toc256000045" w:history="1">
        <w:r>
          <w:rPr>
            <w:rStyle w:val="Hyperlink"/>
          </w:rPr>
          <w:t>Part 4</w:t>
        </w:r>
        <w:r>
          <w:rPr>
            <w:rStyle w:val="Hyperlink"/>
            <w:rFonts w:asciiTheme="minorHAnsi" w:hAnsiTheme="minorHAnsi"/>
            <w:noProof/>
          </w:rPr>
          <w:tab/>
        </w:r>
        <w:r>
          <w:rPr>
            <w:rStyle w:val="Hyperlink"/>
          </w:rPr>
          <w:t>Charges</w:t>
        </w:r>
        <w:r>
          <w:rPr>
            <w:rStyle w:val="Hyperlink"/>
          </w:rPr>
          <w:tab/>
        </w:r>
        <w:r>
          <w:fldChar w:fldCharType="begin"/>
        </w:r>
        <w:r>
          <w:rPr>
            <w:rStyle w:val="Hyperlink"/>
          </w:rPr>
          <w:instrText xml:space="preserve"> PAGEREF _Toc256000045 \h </w:instrText>
        </w:r>
        <w:r>
          <w:fldChar w:fldCharType="separate"/>
        </w:r>
        <w:r>
          <w:rPr>
            <w:rStyle w:val="Hyperlink"/>
          </w:rPr>
          <w:t>45</w:t>
        </w:r>
        <w:r>
          <w:fldChar w:fldCharType="end"/>
        </w:r>
      </w:hyperlink>
    </w:p>
    <w:p w14:paraId="32E08FB3" w14:textId="77777777" w:rsidR="00BF5A42" w:rsidRDefault="00A17064">
      <w:pPr>
        <w:pStyle w:val="TOC1"/>
        <w:tabs>
          <w:tab w:val="left" w:pos="880"/>
          <w:tab w:val="right" w:leader="dot" w:pos="10456"/>
        </w:tabs>
        <w:rPr>
          <w:rFonts w:asciiTheme="minorHAnsi" w:hAnsiTheme="minorHAnsi"/>
          <w:noProof/>
        </w:rPr>
      </w:pPr>
      <w:hyperlink w:anchor="_Toc256000046" w:history="1">
        <w:r>
          <w:rPr>
            <w:rStyle w:val="Hyperlink"/>
          </w:rPr>
          <w:t>Part 5</w:t>
        </w:r>
        <w:r>
          <w:rPr>
            <w:rStyle w:val="Hyperlink"/>
            <w:rFonts w:asciiTheme="minorHAnsi" w:hAnsiTheme="minorHAnsi"/>
            <w:noProof/>
          </w:rPr>
          <w:tab/>
        </w:r>
        <w:r>
          <w:rPr>
            <w:rStyle w:val="Hyperlink"/>
          </w:rPr>
          <w:t>Service Credits</w:t>
        </w:r>
        <w:r>
          <w:rPr>
            <w:rStyle w:val="Hyperlink"/>
          </w:rPr>
          <w:tab/>
        </w:r>
        <w:r>
          <w:fldChar w:fldCharType="begin"/>
        </w:r>
        <w:r>
          <w:rPr>
            <w:rStyle w:val="Hyperlink"/>
          </w:rPr>
          <w:instrText xml:space="preserve"> PAGEREF _Toc256000046 \h </w:instrText>
        </w:r>
        <w:r>
          <w:fldChar w:fldCharType="separate"/>
        </w:r>
        <w:r>
          <w:rPr>
            <w:rStyle w:val="Hyperlink"/>
          </w:rPr>
          <w:t>45</w:t>
        </w:r>
        <w:r>
          <w:fldChar w:fldCharType="end"/>
        </w:r>
      </w:hyperlink>
    </w:p>
    <w:p w14:paraId="32E08FB4" w14:textId="77777777" w:rsidR="00BF5A42" w:rsidRDefault="00A17064">
      <w:pPr>
        <w:pStyle w:val="TOC1"/>
        <w:tabs>
          <w:tab w:val="left" w:pos="880"/>
          <w:tab w:val="right" w:leader="dot" w:pos="10456"/>
        </w:tabs>
        <w:rPr>
          <w:rFonts w:asciiTheme="minorHAnsi" w:hAnsiTheme="minorHAnsi"/>
          <w:noProof/>
        </w:rPr>
      </w:pPr>
      <w:hyperlink w:anchor="_Toc256000047" w:history="1">
        <w:r>
          <w:rPr>
            <w:rStyle w:val="Hyperlink"/>
          </w:rPr>
          <w:t>Part 6</w:t>
        </w:r>
        <w:r>
          <w:rPr>
            <w:rStyle w:val="Hyperlink"/>
            <w:rFonts w:asciiTheme="minorHAnsi" w:hAnsiTheme="minorHAnsi"/>
            <w:noProof/>
          </w:rPr>
          <w:tab/>
        </w:r>
        <w:r>
          <w:rPr>
            <w:rStyle w:val="Hyperlink"/>
          </w:rPr>
          <w:t>Termination Compensation</w:t>
        </w:r>
        <w:r>
          <w:rPr>
            <w:rStyle w:val="Hyperlink"/>
          </w:rPr>
          <w:tab/>
        </w:r>
        <w:r>
          <w:fldChar w:fldCharType="begin"/>
        </w:r>
        <w:r>
          <w:rPr>
            <w:rStyle w:val="Hyperlink"/>
          </w:rPr>
          <w:instrText xml:space="preserve"> PAGEREF _Toc256000047 \h </w:instrText>
        </w:r>
        <w:r>
          <w:fldChar w:fldCharType="separate"/>
        </w:r>
        <w:r>
          <w:rPr>
            <w:rStyle w:val="Hyperlink"/>
          </w:rPr>
          <w:t>45</w:t>
        </w:r>
        <w:r>
          <w:fldChar w:fldCharType="end"/>
        </w:r>
      </w:hyperlink>
    </w:p>
    <w:p w14:paraId="32E08FB5" w14:textId="77777777" w:rsidR="00BF5A42" w:rsidRDefault="00A17064">
      <w:pPr>
        <w:pStyle w:val="TOC1"/>
        <w:tabs>
          <w:tab w:val="left" w:pos="1540"/>
          <w:tab w:val="right" w:leader="dot" w:pos="10456"/>
        </w:tabs>
        <w:rPr>
          <w:rFonts w:asciiTheme="minorHAnsi" w:hAnsiTheme="minorHAnsi"/>
          <w:noProof/>
        </w:rPr>
      </w:pPr>
      <w:hyperlink w:anchor="_Toc256000048" w:history="1">
        <w:r>
          <w:rPr>
            <w:rStyle w:val="Hyperlink"/>
          </w:rPr>
          <w:t>Schedule 3</w:t>
        </w:r>
        <w:r>
          <w:rPr>
            <w:rStyle w:val="Hyperlink"/>
            <w:rFonts w:asciiTheme="minorHAnsi" w:hAnsiTheme="minorHAnsi"/>
            <w:noProof/>
          </w:rPr>
          <w:tab/>
        </w:r>
        <w:r>
          <w:rPr>
            <w:rStyle w:val="Hyperlink"/>
          </w:rPr>
          <w:t>Subcontractors</w:t>
        </w:r>
        <w:r>
          <w:rPr>
            <w:rStyle w:val="Hyperlink"/>
          </w:rPr>
          <w:tab/>
        </w:r>
        <w:r>
          <w:fldChar w:fldCharType="begin"/>
        </w:r>
        <w:r>
          <w:rPr>
            <w:rStyle w:val="Hyperlink"/>
          </w:rPr>
          <w:instrText xml:space="preserve"> PAGEREF _Toc256000048 \h </w:instrText>
        </w:r>
        <w:r>
          <w:fldChar w:fldCharType="separate"/>
        </w:r>
        <w:r>
          <w:rPr>
            <w:rStyle w:val="Hyperlink"/>
          </w:rPr>
          <w:t>46</w:t>
        </w:r>
        <w:r>
          <w:fldChar w:fldCharType="end"/>
        </w:r>
      </w:hyperlink>
    </w:p>
    <w:p w14:paraId="32E08FB6" w14:textId="77777777" w:rsidR="00BF5A42" w:rsidRDefault="00A17064">
      <w:pPr>
        <w:pStyle w:val="TOC1"/>
        <w:tabs>
          <w:tab w:val="left" w:pos="1540"/>
          <w:tab w:val="right" w:leader="dot" w:pos="10456"/>
        </w:tabs>
        <w:rPr>
          <w:rFonts w:asciiTheme="minorHAnsi" w:hAnsiTheme="minorHAnsi"/>
          <w:noProof/>
        </w:rPr>
      </w:pPr>
      <w:hyperlink w:anchor="_Toc256000049" w:history="1">
        <w:r>
          <w:rPr>
            <w:rStyle w:val="Hyperlink"/>
          </w:rPr>
          <w:t>Schedule 4</w:t>
        </w:r>
        <w:r>
          <w:rPr>
            <w:rStyle w:val="Hyperlink"/>
            <w:rFonts w:asciiTheme="minorHAnsi" w:hAnsiTheme="minorHAnsi"/>
            <w:noProof/>
          </w:rPr>
          <w:tab/>
        </w:r>
        <w:r>
          <w:rPr>
            <w:rStyle w:val="Hyperlink"/>
          </w:rPr>
          <w:t>Contract Managers and Key Personnel</w:t>
        </w:r>
        <w:r>
          <w:rPr>
            <w:rStyle w:val="Hyperlink"/>
          </w:rPr>
          <w:tab/>
        </w:r>
        <w:r>
          <w:fldChar w:fldCharType="begin"/>
        </w:r>
        <w:r>
          <w:rPr>
            <w:rStyle w:val="Hyperlink"/>
          </w:rPr>
          <w:instrText xml:space="preserve"> PAGEREF _Toc256000049 \h </w:instrText>
        </w:r>
        <w:r>
          <w:fldChar w:fldCharType="separate"/>
        </w:r>
        <w:r>
          <w:rPr>
            <w:rStyle w:val="Hyperlink"/>
          </w:rPr>
          <w:t>47</w:t>
        </w:r>
        <w:r>
          <w:fldChar w:fldCharType="end"/>
        </w:r>
      </w:hyperlink>
    </w:p>
    <w:p w14:paraId="32E08FB7" w14:textId="77777777" w:rsidR="00BF5A42" w:rsidRDefault="00A17064">
      <w:pPr>
        <w:pStyle w:val="TOC1"/>
        <w:tabs>
          <w:tab w:val="left" w:pos="880"/>
          <w:tab w:val="right" w:leader="dot" w:pos="10456"/>
        </w:tabs>
        <w:rPr>
          <w:rFonts w:asciiTheme="minorHAnsi" w:hAnsiTheme="minorHAnsi"/>
          <w:noProof/>
        </w:rPr>
      </w:pPr>
      <w:hyperlink w:anchor="_Toc256000050" w:history="1">
        <w:r>
          <w:rPr>
            <w:rStyle w:val="Hyperlink"/>
          </w:rPr>
          <w:t>Part 7</w:t>
        </w:r>
        <w:r>
          <w:rPr>
            <w:rStyle w:val="Hyperlink"/>
            <w:rFonts w:asciiTheme="minorHAnsi" w:hAnsiTheme="minorHAnsi"/>
            <w:noProof/>
          </w:rPr>
          <w:tab/>
        </w:r>
        <w:r>
          <w:rPr>
            <w:rStyle w:val="Hyperlink"/>
          </w:rPr>
          <w:t>Contract Managers</w:t>
        </w:r>
        <w:r>
          <w:rPr>
            <w:rStyle w:val="Hyperlink"/>
          </w:rPr>
          <w:tab/>
        </w:r>
        <w:r>
          <w:fldChar w:fldCharType="begin"/>
        </w:r>
        <w:r>
          <w:rPr>
            <w:rStyle w:val="Hyperlink"/>
          </w:rPr>
          <w:instrText xml:space="preserve"> PAGEREF _Toc256000050 \h </w:instrText>
        </w:r>
        <w:r>
          <w:fldChar w:fldCharType="separate"/>
        </w:r>
        <w:r>
          <w:rPr>
            <w:rStyle w:val="Hyperlink"/>
          </w:rPr>
          <w:t>47</w:t>
        </w:r>
        <w:r>
          <w:fldChar w:fldCharType="end"/>
        </w:r>
      </w:hyperlink>
    </w:p>
    <w:p w14:paraId="32E08FB8" w14:textId="77777777" w:rsidR="00BF5A42" w:rsidRDefault="00A17064">
      <w:pPr>
        <w:pStyle w:val="TOC1"/>
        <w:tabs>
          <w:tab w:val="left" w:pos="880"/>
          <w:tab w:val="right" w:leader="dot" w:pos="10456"/>
        </w:tabs>
        <w:rPr>
          <w:rFonts w:asciiTheme="minorHAnsi" w:hAnsiTheme="minorHAnsi"/>
          <w:noProof/>
        </w:rPr>
      </w:pPr>
      <w:hyperlink w:anchor="_Toc256000051" w:history="1">
        <w:r>
          <w:rPr>
            <w:rStyle w:val="Hyperlink"/>
          </w:rPr>
          <w:t>Part 8</w:t>
        </w:r>
        <w:r>
          <w:rPr>
            <w:rStyle w:val="Hyperlink"/>
            <w:rFonts w:asciiTheme="minorHAnsi" w:hAnsiTheme="minorHAnsi"/>
            <w:noProof/>
          </w:rPr>
          <w:tab/>
        </w:r>
        <w:r>
          <w:rPr>
            <w:rStyle w:val="Hyperlink"/>
          </w:rPr>
          <w:t>Key Personnel</w:t>
        </w:r>
        <w:r>
          <w:rPr>
            <w:rStyle w:val="Hyperlink"/>
          </w:rPr>
          <w:tab/>
        </w:r>
        <w:r>
          <w:fldChar w:fldCharType="begin"/>
        </w:r>
        <w:r>
          <w:rPr>
            <w:rStyle w:val="Hyperlink"/>
          </w:rPr>
          <w:instrText xml:space="preserve"> PAGEREF _Toc256000051 \h </w:instrText>
        </w:r>
        <w:r>
          <w:fldChar w:fldCharType="separate"/>
        </w:r>
        <w:r>
          <w:rPr>
            <w:rStyle w:val="Hyperlink"/>
          </w:rPr>
          <w:t>47</w:t>
        </w:r>
        <w:r>
          <w:fldChar w:fldCharType="end"/>
        </w:r>
      </w:hyperlink>
    </w:p>
    <w:p w14:paraId="32E08FB9" w14:textId="77777777" w:rsidR="00BF5A42" w:rsidRDefault="00A17064">
      <w:pPr>
        <w:pStyle w:val="TOC1"/>
        <w:tabs>
          <w:tab w:val="left" w:pos="1540"/>
          <w:tab w:val="right" w:leader="dot" w:pos="10456"/>
        </w:tabs>
        <w:rPr>
          <w:rFonts w:asciiTheme="minorHAnsi" w:hAnsiTheme="minorHAnsi"/>
          <w:noProof/>
        </w:rPr>
      </w:pPr>
      <w:hyperlink w:anchor="_Toc256000052" w:history="1">
        <w:r>
          <w:rPr>
            <w:rStyle w:val="Hyperlink"/>
          </w:rPr>
          <w:t>Schedule 5</w:t>
        </w:r>
        <w:r>
          <w:rPr>
            <w:rStyle w:val="Hyperlink"/>
            <w:rFonts w:asciiTheme="minorHAnsi" w:hAnsiTheme="minorHAnsi"/>
            <w:noProof/>
          </w:rPr>
          <w:tab/>
        </w:r>
        <w:r>
          <w:rPr>
            <w:rStyle w:val="Hyperlink"/>
          </w:rPr>
          <w:t>Processing, personal data and data subjects</w:t>
        </w:r>
        <w:r>
          <w:rPr>
            <w:rStyle w:val="Hyperlink"/>
          </w:rPr>
          <w:tab/>
        </w:r>
        <w:r>
          <w:fldChar w:fldCharType="begin"/>
        </w:r>
        <w:r>
          <w:rPr>
            <w:rStyle w:val="Hyperlink"/>
          </w:rPr>
          <w:instrText xml:space="preserve"> PAGEREF _Toc256000052 \h </w:instrText>
        </w:r>
        <w:r>
          <w:fldChar w:fldCharType="separate"/>
        </w:r>
        <w:r>
          <w:rPr>
            <w:rStyle w:val="Hyperlink"/>
          </w:rPr>
          <w:t>48</w:t>
        </w:r>
        <w:r>
          <w:fldChar w:fldCharType="end"/>
        </w:r>
      </w:hyperlink>
    </w:p>
    <w:p w14:paraId="32E08FBA" w14:textId="77777777" w:rsidR="00BF5A42" w:rsidRDefault="00A17064">
      <w:pPr>
        <w:pStyle w:val="TOC1"/>
        <w:tabs>
          <w:tab w:val="left" w:pos="440"/>
          <w:tab w:val="right" w:leader="dot" w:pos="10456"/>
        </w:tabs>
        <w:rPr>
          <w:rFonts w:asciiTheme="minorHAnsi" w:hAnsiTheme="minorHAnsi"/>
          <w:noProof/>
        </w:rPr>
      </w:pPr>
      <w:hyperlink w:anchor="_Toc256000053" w:history="1">
        <w:r>
          <w:rPr>
            <w:rStyle w:val="Hyperlink"/>
          </w:rPr>
          <w:t>6.</w:t>
        </w:r>
        <w:r>
          <w:rPr>
            <w:rStyle w:val="Hyperlink"/>
            <w:rFonts w:asciiTheme="minorHAnsi" w:hAnsiTheme="minorHAnsi"/>
            <w:noProof/>
          </w:rPr>
          <w:tab/>
        </w:r>
        <w:r>
          <w:rPr>
            <w:rStyle w:val="Hyperlink"/>
          </w:rPr>
          <w:t>Parties' roles</w:t>
        </w:r>
        <w:r>
          <w:rPr>
            <w:rStyle w:val="Hyperlink"/>
          </w:rPr>
          <w:tab/>
        </w:r>
        <w:r>
          <w:fldChar w:fldCharType="begin"/>
        </w:r>
        <w:r>
          <w:rPr>
            <w:rStyle w:val="Hyperlink"/>
          </w:rPr>
          <w:instrText xml:space="preserve"> PAGEREF _Toc256000053 \h </w:instrText>
        </w:r>
        <w:r>
          <w:fldChar w:fldCharType="separate"/>
        </w:r>
        <w:r>
          <w:rPr>
            <w:rStyle w:val="Hyperlink"/>
          </w:rPr>
          <w:t>48</w:t>
        </w:r>
        <w:r>
          <w:fldChar w:fldCharType="end"/>
        </w:r>
      </w:hyperlink>
    </w:p>
    <w:p w14:paraId="32E08FBB" w14:textId="77777777" w:rsidR="00BF5A42" w:rsidRDefault="00A17064">
      <w:pPr>
        <w:pStyle w:val="TOC1"/>
        <w:tabs>
          <w:tab w:val="left" w:pos="440"/>
          <w:tab w:val="right" w:leader="dot" w:pos="10456"/>
        </w:tabs>
        <w:rPr>
          <w:rFonts w:asciiTheme="minorHAnsi" w:hAnsiTheme="minorHAnsi"/>
          <w:noProof/>
        </w:rPr>
      </w:pPr>
      <w:hyperlink w:anchor="_Toc256000054" w:history="1">
        <w:r>
          <w:rPr>
            <w:rStyle w:val="Hyperlink"/>
          </w:rPr>
          <w:t>7.</w:t>
        </w:r>
        <w:r>
          <w:rPr>
            <w:rStyle w:val="Hyperlink"/>
            <w:rFonts w:asciiTheme="minorHAnsi" w:hAnsiTheme="minorHAnsi"/>
            <w:noProof/>
          </w:rPr>
          <w:tab/>
        </w:r>
        <w:r>
          <w:rPr>
            <w:rStyle w:val="Hyperlink"/>
          </w:rPr>
          <w:t>Particulars of the processing</w:t>
        </w:r>
        <w:r>
          <w:rPr>
            <w:rStyle w:val="Hyperlink"/>
          </w:rPr>
          <w:tab/>
        </w:r>
        <w:r>
          <w:fldChar w:fldCharType="begin"/>
        </w:r>
        <w:r>
          <w:rPr>
            <w:rStyle w:val="Hyperlink"/>
          </w:rPr>
          <w:instrText xml:space="preserve"> PAGEREF _Toc256000054 \h </w:instrText>
        </w:r>
        <w:r>
          <w:fldChar w:fldCharType="separate"/>
        </w:r>
        <w:r>
          <w:rPr>
            <w:rStyle w:val="Hyperlink"/>
          </w:rPr>
          <w:t>48</w:t>
        </w:r>
        <w:r>
          <w:fldChar w:fldCharType="end"/>
        </w:r>
      </w:hyperlink>
    </w:p>
    <w:p w14:paraId="32E08FBC" w14:textId="77777777" w:rsidR="00BF5A42" w:rsidRDefault="00A17064">
      <w:pPr>
        <w:pStyle w:val="TOC1"/>
        <w:tabs>
          <w:tab w:val="left" w:pos="440"/>
          <w:tab w:val="right" w:leader="dot" w:pos="10456"/>
        </w:tabs>
        <w:rPr>
          <w:rFonts w:asciiTheme="minorHAnsi" w:hAnsiTheme="minorHAnsi"/>
          <w:noProof/>
        </w:rPr>
      </w:pPr>
      <w:hyperlink w:anchor="_Toc256000055" w:history="1">
        <w:r>
          <w:rPr>
            <w:rStyle w:val="Hyperlink"/>
          </w:rPr>
          <w:t>8.</w:t>
        </w:r>
        <w:r>
          <w:rPr>
            <w:rStyle w:val="Hyperlink"/>
            <w:rFonts w:asciiTheme="minorHAnsi" w:hAnsiTheme="minorHAnsi"/>
            <w:noProof/>
          </w:rPr>
          <w:tab/>
        </w:r>
        <w:r>
          <w:rPr>
            <w:rStyle w:val="Hyperlink"/>
          </w:rPr>
          <w:t>Technical and organisational measures</w:t>
        </w:r>
        <w:r>
          <w:rPr>
            <w:rStyle w:val="Hyperlink"/>
          </w:rPr>
          <w:tab/>
        </w:r>
        <w:r>
          <w:fldChar w:fldCharType="begin"/>
        </w:r>
        <w:r>
          <w:rPr>
            <w:rStyle w:val="Hyperlink"/>
          </w:rPr>
          <w:instrText xml:space="preserve"> PAGEREF _Toc256000055 \h </w:instrText>
        </w:r>
        <w:r>
          <w:fldChar w:fldCharType="separate"/>
        </w:r>
        <w:r>
          <w:rPr>
            <w:rStyle w:val="Hyperlink"/>
          </w:rPr>
          <w:t>48</w:t>
        </w:r>
        <w:r>
          <w:fldChar w:fldCharType="end"/>
        </w:r>
      </w:hyperlink>
    </w:p>
    <w:p w14:paraId="32E08FBD" w14:textId="77777777" w:rsidR="00BF5A42" w:rsidRDefault="00A17064">
      <w:pPr>
        <w:pStyle w:val="TOC1"/>
        <w:tabs>
          <w:tab w:val="left" w:pos="1540"/>
          <w:tab w:val="right" w:leader="dot" w:pos="10456"/>
        </w:tabs>
        <w:rPr>
          <w:rFonts w:asciiTheme="minorHAnsi" w:hAnsiTheme="minorHAnsi"/>
          <w:noProof/>
        </w:rPr>
      </w:pPr>
      <w:hyperlink w:anchor="_Toc256000056" w:history="1">
        <w:r>
          <w:rPr>
            <w:rStyle w:val="Hyperlink"/>
          </w:rPr>
          <w:t>Schedule 6</w:t>
        </w:r>
        <w:r>
          <w:rPr>
            <w:rStyle w:val="Hyperlink"/>
            <w:rFonts w:asciiTheme="minorHAnsi" w:hAnsiTheme="minorHAnsi"/>
            <w:noProof/>
          </w:rPr>
          <w:tab/>
        </w:r>
        <w:r>
          <w:rPr>
            <w:rStyle w:val="Hyperlink"/>
          </w:rPr>
          <w:t>Mandatory Policies</w:t>
        </w:r>
        <w:r>
          <w:rPr>
            <w:rStyle w:val="Hyperlink"/>
          </w:rPr>
          <w:tab/>
        </w:r>
        <w:r>
          <w:fldChar w:fldCharType="begin"/>
        </w:r>
        <w:r>
          <w:rPr>
            <w:rStyle w:val="Hyperlink"/>
          </w:rPr>
          <w:instrText xml:space="preserve"> PAGEREF _Toc256000056 \h </w:instrText>
        </w:r>
        <w:r>
          <w:fldChar w:fldCharType="separate"/>
        </w:r>
        <w:r>
          <w:rPr>
            <w:rStyle w:val="Hyperlink"/>
          </w:rPr>
          <w:t>49</w:t>
        </w:r>
        <w:r>
          <w:fldChar w:fldCharType="end"/>
        </w:r>
      </w:hyperlink>
    </w:p>
    <w:p w14:paraId="32E08FBE" w14:textId="77777777" w:rsidR="00BF5A42" w:rsidRDefault="00A17064">
      <w:pPr>
        <w:pStyle w:val="TOC1"/>
        <w:tabs>
          <w:tab w:val="left" w:pos="1540"/>
          <w:tab w:val="right" w:leader="dot" w:pos="10456"/>
        </w:tabs>
        <w:rPr>
          <w:rFonts w:asciiTheme="minorHAnsi" w:hAnsiTheme="minorHAnsi"/>
          <w:noProof/>
        </w:rPr>
      </w:pPr>
      <w:hyperlink w:anchor="_Toc256000057" w:history="1">
        <w:r>
          <w:rPr>
            <w:rStyle w:val="Hyperlink"/>
          </w:rPr>
          <w:t>Schedule 7</w:t>
        </w:r>
        <w:r>
          <w:rPr>
            <w:rStyle w:val="Hyperlink"/>
            <w:rFonts w:asciiTheme="minorHAnsi" w:hAnsiTheme="minorHAnsi"/>
            <w:noProof/>
          </w:rPr>
          <w:tab/>
        </w:r>
        <w:r>
          <w:rPr>
            <w:rStyle w:val="Hyperlink"/>
          </w:rPr>
          <w:t>TUPE transfers</w:t>
        </w:r>
        <w:r>
          <w:rPr>
            <w:rStyle w:val="Hyperlink"/>
          </w:rPr>
          <w:tab/>
        </w:r>
        <w:r>
          <w:fldChar w:fldCharType="begin"/>
        </w:r>
        <w:r>
          <w:rPr>
            <w:rStyle w:val="Hyperlink"/>
          </w:rPr>
          <w:instrText xml:space="preserve"> PAGEREF _Toc256000057 \h </w:instrText>
        </w:r>
        <w:r>
          <w:fldChar w:fldCharType="separate"/>
        </w:r>
        <w:r>
          <w:rPr>
            <w:rStyle w:val="Hyperlink"/>
          </w:rPr>
          <w:t>50</w:t>
        </w:r>
        <w:r>
          <w:fldChar w:fldCharType="end"/>
        </w:r>
      </w:hyperlink>
    </w:p>
    <w:p w14:paraId="32E08FBF" w14:textId="77777777" w:rsidR="00BF5A42" w:rsidRDefault="00A17064">
      <w:pPr>
        <w:pStyle w:val="TOC1"/>
        <w:tabs>
          <w:tab w:val="left" w:pos="440"/>
          <w:tab w:val="right" w:leader="dot" w:pos="10456"/>
        </w:tabs>
        <w:rPr>
          <w:rFonts w:asciiTheme="minorHAnsi" w:hAnsiTheme="minorHAnsi"/>
          <w:noProof/>
        </w:rPr>
      </w:pPr>
      <w:hyperlink w:anchor="_Toc256000058" w:history="1">
        <w:r>
          <w:rPr>
            <w:rStyle w:val="Hyperlink"/>
          </w:rPr>
          <w:t>9.</w:t>
        </w:r>
        <w:r>
          <w:rPr>
            <w:rStyle w:val="Hyperlink"/>
            <w:rFonts w:asciiTheme="minorHAnsi" w:hAnsiTheme="minorHAnsi"/>
            <w:noProof/>
          </w:rPr>
          <w:tab/>
        </w:r>
        <w:r>
          <w:rPr>
            <w:rStyle w:val="Hyperlink"/>
          </w:rPr>
          <w:t>Interpretation</w:t>
        </w:r>
        <w:r>
          <w:rPr>
            <w:rStyle w:val="Hyperlink"/>
          </w:rPr>
          <w:tab/>
        </w:r>
        <w:r>
          <w:fldChar w:fldCharType="begin"/>
        </w:r>
        <w:r>
          <w:rPr>
            <w:rStyle w:val="Hyperlink"/>
          </w:rPr>
          <w:instrText xml:space="preserve"> PAGEREF _Toc256000058 \h </w:instrText>
        </w:r>
        <w:r>
          <w:fldChar w:fldCharType="separate"/>
        </w:r>
        <w:r>
          <w:rPr>
            <w:rStyle w:val="Hyperlink"/>
          </w:rPr>
          <w:t>50</w:t>
        </w:r>
        <w:r>
          <w:fldChar w:fldCharType="end"/>
        </w:r>
      </w:hyperlink>
    </w:p>
    <w:p w14:paraId="32E08FC0" w14:textId="77777777" w:rsidR="00BF5A42" w:rsidRDefault="00A17064">
      <w:pPr>
        <w:pStyle w:val="TOC1"/>
        <w:tabs>
          <w:tab w:val="left" w:pos="660"/>
          <w:tab w:val="right" w:leader="dot" w:pos="10456"/>
        </w:tabs>
        <w:rPr>
          <w:rFonts w:asciiTheme="minorHAnsi" w:hAnsiTheme="minorHAnsi"/>
          <w:noProof/>
        </w:rPr>
      </w:pPr>
      <w:hyperlink w:anchor="_Toc256000059" w:history="1">
        <w:r>
          <w:rPr>
            <w:rStyle w:val="Hyperlink"/>
          </w:rPr>
          <w:t>10.</w:t>
        </w:r>
        <w:r>
          <w:rPr>
            <w:rStyle w:val="Hyperlink"/>
            <w:rFonts w:asciiTheme="minorHAnsi" w:hAnsiTheme="minorHAnsi"/>
            <w:noProof/>
          </w:rPr>
          <w:tab/>
        </w:r>
        <w:r>
          <w:rPr>
            <w:rStyle w:val="Hyperlink"/>
          </w:rPr>
          <w:t>Transfer of Employees to Supplier at the Commencement Date</w:t>
        </w:r>
        <w:r>
          <w:rPr>
            <w:rStyle w:val="Hyperlink"/>
          </w:rPr>
          <w:tab/>
        </w:r>
        <w:r>
          <w:fldChar w:fldCharType="begin"/>
        </w:r>
        <w:r>
          <w:rPr>
            <w:rStyle w:val="Hyperlink"/>
          </w:rPr>
          <w:instrText xml:space="preserve"> PAGEREF _Toc256000059 \h </w:instrText>
        </w:r>
        <w:r>
          <w:fldChar w:fldCharType="separate"/>
        </w:r>
        <w:r>
          <w:rPr>
            <w:rStyle w:val="Hyperlink"/>
          </w:rPr>
          <w:t>51</w:t>
        </w:r>
        <w:r>
          <w:fldChar w:fldCharType="end"/>
        </w:r>
      </w:hyperlink>
    </w:p>
    <w:p w14:paraId="32E08FC1" w14:textId="77777777" w:rsidR="00BF5A42" w:rsidRDefault="00A17064">
      <w:pPr>
        <w:pStyle w:val="TOC1"/>
        <w:tabs>
          <w:tab w:val="left" w:pos="660"/>
          <w:tab w:val="right" w:leader="dot" w:pos="10456"/>
        </w:tabs>
        <w:rPr>
          <w:rFonts w:asciiTheme="minorHAnsi" w:hAnsiTheme="minorHAnsi"/>
          <w:noProof/>
        </w:rPr>
      </w:pPr>
      <w:hyperlink w:anchor="_Toc256000060" w:history="1">
        <w:r>
          <w:rPr>
            <w:rStyle w:val="Hyperlink"/>
          </w:rPr>
          <w:t>11.</w:t>
        </w:r>
        <w:r>
          <w:rPr>
            <w:rStyle w:val="Hyperlink"/>
            <w:rFonts w:asciiTheme="minorHAnsi" w:hAnsiTheme="minorHAnsi"/>
            <w:noProof/>
          </w:rPr>
          <w:tab/>
        </w:r>
        <w:r>
          <w:rPr>
            <w:rStyle w:val="Hyperlink"/>
          </w:rPr>
          <w:t>Employment exit provisions</w:t>
        </w:r>
        <w:r>
          <w:rPr>
            <w:rStyle w:val="Hyperlink"/>
          </w:rPr>
          <w:tab/>
        </w:r>
        <w:r>
          <w:fldChar w:fldCharType="begin"/>
        </w:r>
        <w:r>
          <w:rPr>
            <w:rStyle w:val="Hyperlink"/>
          </w:rPr>
          <w:instrText xml:space="preserve"> PAGEREF _Toc256000060 \h </w:instrText>
        </w:r>
        <w:r>
          <w:fldChar w:fldCharType="separate"/>
        </w:r>
        <w:r>
          <w:rPr>
            <w:rStyle w:val="Hyperlink"/>
          </w:rPr>
          <w:t>53</w:t>
        </w:r>
        <w:r>
          <w:fldChar w:fldCharType="end"/>
        </w:r>
      </w:hyperlink>
    </w:p>
    <w:p w14:paraId="32E08FC2" w14:textId="77777777" w:rsidR="00BF5A42" w:rsidRDefault="00A17064">
      <w:pPr>
        <w:pStyle w:val="TOC1"/>
        <w:tabs>
          <w:tab w:val="left" w:pos="660"/>
          <w:tab w:val="right" w:leader="dot" w:pos="10456"/>
        </w:tabs>
        <w:rPr>
          <w:rFonts w:asciiTheme="minorHAnsi" w:hAnsiTheme="minorHAnsi"/>
          <w:noProof/>
        </w:rPr>
      </w:pPr>
      <w:hyperlink w:anchor="_Toc256000061" w:history="1">
        <w:r>
          <w:rPr>
            <w:rStyle w:val="Hyperlink"/>
          </w:rPr>
          <w:t>12.</w:t>
        </w:r>
        <w:r>
          <w:rPr>
            <w:rStyle w:val="Hyperlink"/>
            <w:rFonts w:asciiTheme="minorHAnsi" w:hAnsiTheme="minorHAnsi"/>
            <w:noProof/>
          </w:rPr>
          <w:tab/>
        </w:r>
        <w:r>
          <w:rPr>
            <w:rStyle w:val="Hyperlink"/>
          </w:rPr>
          <w:t>Employees</w:t>
        </w:r>
        <w:r>
          <w:rPr>
            <w:rStyle w:val="Hyperlink"/>
          </w:rPr>
          <w:tab/>
        </w:r>
        <w:r>
          <w:fldChar w:fldCharType="begin"/>
        </w:r>
        <w:r>
          <w:rPr>
            <w:rStyle w:val="Hyperlink"/>
          </w:rPr>
          <w:instrText xml:space="preserve"> PAGEREF _Toc256000061 \h </w:instrText>
        </w:r>
        <w:r>
          <w:fldChar w:fldCharType="separate"/>
        </w:r>
        <w:r>
          <w:rPr>
            <w:rStyle w:val="Hyperlink"/>
          </w:rPr>
          <w:t>57</w:t>
        </w:r>
        <w:r>
          <w:fldChar w:fldCharType="end"/>
        </w:r>
      </w:hyperlink>
    </w:p>
    <w:p w14:paraId="32E08FC3" w14:textId="77777777" w:rsidR="00BF5A42" w:rsidRDefault="00A17064">
      <w:pPr>
        <w:pStyle w:val="TOC1"/>
        <w:tabs>
          <w:tab w:val="left" w:pos="1540"/>
          <w:tab w:val="right" w:leader="dot" w:pos="10456"/>
        </w:tabs>
        <w:rPr>
          <w:rFonts w:asciiTheme="minorHAnsi" w:hAnsiTheme="minorHAnsi"/>
          <w:noProof/>
        </w:rPr>
      </w:pPr>
      <w:hyperlink w:anchor="_Toc256000062" w:history="1">
        <w:r>
          <w:rPr>
            <w:rStyle w:val="Hyperlink"/>
          </w:rPr>
          <w:t>Schedule 8</w:t>
        </w:r>
        <w:r>
          <w:rPr>
            <w:rStyle w:val="Hyperlink"/>
            <w:rFonts w:asciiTheme="minorHAnsi" w:hAnsiTheme="minorHAnsi"/>
            <w:noProof/>
          </w:rPr>
          <w:tab/>
        </w:r>
        <w:r>
          <w:rPr>
            <w:rStyle w:val="Hyperlink"/>
          </w:rPr>
          <w:t>[Disaster Recovery and Business Continuity Plan]</w:t>
        </w:r>
        <w:r>
          <w:rPr>
            <w:rStyle w:val="Hyperlink"/>
          </w:rPr>
          <w:tab/>
        </w:r>
        <w:r>
          <w:fldChar w:fldCharType="begin"/>
        </w:r>
        <w:r>
          <w:rPr>
            <w:rStyle w:val="Hyperlink"/>
          </w:rPr>
          <w:instrText xml:space="preserve"> PAGEREF _Toc256000062 \h </w:instrText>
        </w:r>
        <w:r>
          <w:fldChar w:fldCharType="separate"/>
        </w:r>
        <w:r>
          <w:rPr>
            <w:rStyle w:val="Hyperlink"/>
          </w:rPr>
          <w:t>58</w:t>
        </w:r>
        <w:r>
          <w:fldChar w:fldCharType="end"/>
        </w:r>
      </w:hyperlink>
    </w:p>
    <w:p w14:paraId="32E08FC4" w14:textId="77777777" w:rsidR="00BF5A42" w:rsidRDefault="00A17064">
      <w:pPr>
        <w:pStyle w:val="TOC1"/>
        <w:tabs>
          <w:tab w:val="left" w:pos="1540"/>
          <w:tab w:val="right" w:leader="dot" w:pos="10456"/>
        </w:tabs>
        <w:rPr>
          <w:rFonts w:asciiTheme="minorHAnsi" w:hAnsiTheme="minorHAnsi"/>
          <w:noProof/>
        </w:rPr>
      </w:pPr>
      <w:hyperlink w:anchor="_Toc256000063" w:history="1">
        <w:r>
          <w:rPr>
            <w:rStyle w:val="Hyperlink"/>
          </w:rPr>
          <w:t>Schedule 9</w:t>
        </w:r>
        <w:r>
          <w:rPr>
            <w:rStyle w:val="Hyperlink"/>
            <w:rFonts w:asciiTheme="minorHAnsi" w:hAnsiTheme="minorHAnsi"/>
            <w:noProof/>
          </w:rPr>
          <w:tab/>
        </w:r>
        <w:r>
          <w:rPr>
            <w:rStyle w:val="Hyperlink"/>
          </w:rPr>
          <w:t>Exit Management Plan and service transfer arrangements</w:t>
        </w:r>
        <w:r>
          <w:rPr>
            <w:rStyle w:val="Hyperlink"/>
          </w:rPr>
          <w:tab/>
        </w:r>
        <w:r>
          <w:fldChar w:fldCharType="begin"/>
        </w:r>
        <w:r>
          <w:rPr>
            <w:rStyle w:val="Hyperlink"/>
          </w:rPr>
          <w:instrText xml:space="preserve"> PAGEREF _Toc256000063 \h </w:instrText>
        </w:r>
        <w:r>
          <w:fldChar w:fldCharType="separate"/>
        </w:r>
        <w:r>
          <w:rPr>
            <w:rStyle w:val="Hyperlink"/>
          </w:rPr>
          <w:t>59</w:t>
        </w:r>
        <w:r>
          <w:fldChar w:fldCharType="end"/>
        </w:r>
      </w:hyperlink>
    </w:p>
    <w:p w14:paraId="32E08FC5" w14:textId="77777777" w:rsidR="00BF5A42" w:rsidRDefault="00A17064">
      <w:pPr>
        <w:pStyle w:val="TOC1"/>
        <w:tabs>
          <w:tab w:val="left" w:pos="660"/>
          <w:tab w:val="right" w:leader="dot" w:pos="10456"/>
        </w:tabs>
        <w:rPr>
          <w:rFonts w:asciiTheme="minorHAnsi" w:hAnsiTheme="minorHAnsi"/>
          <w:noProof/>
        </w:rPr>
      </w:pPr>
      <w:hyperlink w:anchor="_Toc256000064" w:history="1">
        <w:r>
          <w:rPr>
            <w:rStyle w:val="Hyperlink"/>
          </w:rPr>
          <w:t>13.</w:t>
        </w:r>
        <w:r>
          <w:rPr>
            <w:rStyle w:val="Hyperlink"/>
            <w:rFonts w:asciiTheme="minorHAnsi" w:hAnsiTheme="minorHAnsi"/>
            <w:noProof/>
          </w:rPr>
          <w:tab/>
        </w:r>
        <w:r>
          <w:rPr>
            <w:rStyle w:val="Hyperlink"/>
          </w:rPr>
          <w:t>Interpretation</w:t>
        </w:r>
        <w:r>
          <w:rPr>
            <w:rStyle w:val="Hyperlink"/>
          </w:rPr>
          <w:tab/>
        </w:r>
        <w:r>
          <w:fldChar w:fldCharType="begin"/>
        </w:r>
        <w:r>
          <w:rPr>
            <w:rStyle w:val="Hyperlink"/>
          </w:rPr>
          <w:instrText xml:space="preserve"> PAGEREF _Toc256000064 \h </w:instrText>
        </w:r>
        <w:r>
          <w:fldChar w:fldCharType="separate"/>
        </w:r>
        <w:r>
          <w:rPr>
            <w:rStyle w:val="Hyperlink"/>
          </w:rPr>
          <w:t>59</w:t>
        </w:r>
        <w:r>
          <w:fldChar w:fldCharType="end"/>
        </w:r>
      </w:hyperlink>
    </w:p>
    <w:p w14:paraId="32E08FC6" w14:textId="77777777" w:rsidR="00BF5A42" w:rsidRDefault="00A17064">
      <w:pPr>
        <w:pStyle w:val="TOC1"/>
        <w:tabs>
          <w:tab w:val="left" w:pos="660"/>
          <w:tab w:val="right" w:leader="dot" w:pos="10456"/>
        </w:tabs>
        <w:rPr>
          <w:rFonts w:asciiTheme="minorHAnsi" w:hAnsiTheme="minorHAnsi"/>
          <w:noProof/>
        </w:rPr>
      </w:pPr>
      <w:hyperlink w:anchor="_Toc256000065" w:history="1">
        <w:r>
          <w:rPr>
            <w:rStyle w:val="Hyperlink"/>
          </w:rPr>
          <w:t>14.</w:t>
        </w:r>
        <w:r>
          <w:rPr>
            <w:rStyle w:val="Hyperlink"/>
            <w:rFonts w:asciiTheme="minorHAnsi" w:hAnsiTheme="minorHAnsi"/>
            <w:noProof/>
          </w:rPr>
          <w:tab/>
        </w:r>
        <w:r>
          <w:rPr>
            <w:rStyle w:val="Hyperlink"/>
          </w:rPr>
          <w:t>Purpose of Schedule</w:t>
        </w:r>
        <w:r>
          <w:rPr>
            <w:rStyle w:val="Hyperlink"/>
          </w:rPr>
          <w:tab/>
        </w:r>
        <w:r>
          <w:fldChar w:fldCharType="begin"/>
        </w:r>
        <w:r>
          <w:rPr>
            <w:rStyle w:val="Hyperlink"/>
          </w:rPr>
          <w:instrText xml:space="preserve"> PAGEREF _Toc256000065 \h </w:instrText>
        </w:r>
        <w:r>
          <w:fldChar w:fldCharType="separate"/>
        </w:r>
        <w:r>
          <w:rPr>
            <w:rStyle w:val="Hyperlink"/>
          </w:rPr>
          <w:t>59</w:t>
        </w:r>
        <w:r>
          <w:fldChar w:fldCharType="end"/>
        </w:r>
      </w:hyperlink>
    </w:p>
    <w:p w14:paraId="32E08FC7" w14:textId="77777777" w:rsidR="00BF5A42" w:rsidRDefault="00A17064">
      <w:pPr>
        <w:pStyle w:val="TOC1"/>
        <w:tabs>
          <w:tab w:val="left" w:pos="660"/>
          <w:tab w:val="right" w:leader="dot" w:pos="10456"/>
        </w:tabs>
        <w:rPr>
          <w:rFonts w:asciiTheme="minorHAnsi" w:hAnsiTheme="minorHAnsi"/>
          <w:noProof/>
        </w:rPr>
      </w:pPr>
      <w:hyperlink w:anchor="_Toc256000066" w:history="1">
        <w:r>
          <w:rPr>
            <w:rStyle w:val="Hyperlink"/>
          </w:rPr>
          <w:t>15.</w:t>
        </w:r>
        <w:r>
          <w:rPr>
            <w:rStyle w:val="Hyperlink"/>
            <w:rFonts w:asciiTheme="minorHAnsi" w:hAnsiTheme="minorHAnsi"/>
            <w:noProof/>
          </w:rPr>
          <w:tab/>
        </w:r>
        <w:r>
          <w:rPr>
            <w:rStyle w:val="Hyperlink"/>
          </w:rPr>
          <w:t>Obligations during the Term to facilitate exit</w:t>
        </w:r>
        <w:r>
          <w:rPr>
            <w:rStyle w:val="Hyperlink"/>
          </w:rPr>
          <w:tab/>
        </w:r>
        <w:r>
          <w:fldChar w:fldCharType="begin"/>
        </w:r>
        <w:r>
          <w:rPr>
            <w:rStyle w:val="Hyperlink"/>
          </w:rPr>
          <w:instrText xml:space="preserve"> PAGEREF _Toc256000066 \h </w:instrText>
        </w:r>
        <w:r>
          <w:fldChar w:fldCharType="separate"/>
        </w:r>
        <w:r>
          <w:rPr>
            <w:rStyle w:val="Hyperlink"/>
          </w:rPr>
          <w:t>59</w:t>
        </w:r>
        <w:r>
          <w:fldChar w:fldCharType="end"/>
        </w:r>
      </w:hyperlink>
    </w:p>
    <w:p w14:paraId="32E08FC8" w14:textId="77777777" w:rsidR="00BF5A42" w:rsidRDefault="00A17064">
      <w:pPr>
        <w:pStyle w:val="TOC1"/>
        <w:tabs>
          <w:tab w:val="left" w:pos="660"/>
          <w:tab w:val="right" w:leader="dot" w:pos="10456"/>
        </w:tabs>
        <w:rPr>
          <w:rFonts w:asciiTheme="minorHAnsi" w:hAnsiTheme="minorHAnsi"/>
          <w:noProof/>
        </w:rPr>
      </w:pPr>
      <w:hyperlink w:anchor="_Toc256000067" w:history="1">
        <w:r>
          <w:rPr>
            <w:rStyle w:val="Hyperlink"/>
          </w:rPr>
          <w:t>16.</w:t>
        </w:r>
        <w:r>
          <w:rPr>
            <w:rStyle w:val="Hyperlink"/>
            <w:rFonts w:asciiTheme="minorHAnsi" w:hAnsiTheme="minorHAnsi"/>
            <w:noProof/>
          </w:rPr>
          <w:tab/>
        </w:r>
        <w:r>
          <w:rPr>
            <w:rStyle w:val="Hyperlink"/>
          </w:rPr>
          <w:t>Exit Management Plan</w:t>
        </w:r>
        <w:r>
          <w:rPr>
            <w:rStyle w:val="Hyperlink"/>
          </w:rPr>
          <w:tab/>
        </w:r>
        <w:r>
          <w:fldChar w:fldCharType="begin"/>
        </w:r>
        <w:r>
          <w:rPr>
            <w:rStyle w:val="Hyperlink"/>
          </w:rPr>
          <w:instrText xml:space="preserve"> PAGEREF _Toc256000067 \h </w:instrText>
        </w:r>
        <w:r>
          <w:fldChar w:fldCharType="separate"/>
        </w:r>
        <w:r>
          <w:rPr>
            <w:rStyle w:val="Hyperlink"/>
          </w:rPr>
          <w:t>59</w:t>
        </w:r>
        <w:r>
          <w:fldChar w:fldCharType="end"/>
        </w:r>
      </w:hyperlink>
    </w:p>
    <w:p w14:paraId="32E08FC9" w14:textId="77777777" w:rsidR="00BF5A42" w:rsidRDefault="00A17064">
      <w:pPr>
        <w:pStyle w:val="TOC1"/>
        <w:tabs>
          <w:tab w:val="left" w:pos="660"/>
          <w:tab w:val="right" w:leader="dot" w:pos="10456"/>
        </w:tabs>
        <w:rPr>
          <w:rFonts w:asciiTheme="minorHAnsi" w:hAnsiTheme="minorHAnsi"/>
          <w:noProof/>
        </w:rPr>
      </w:pPr>
      <w:hyperlink w:anchor="_Toc256000068" w:history="1">
        <w:r>
          <w:rPr>
            <w:rStyle w:val="Hyperlink"/>
          </w:rPr>
          <w:t>17.</w:t>
        </w:r>
        <w:r>
          <w:rPr>
            <w:rStyle w:val="Hyperlink"/>
            <w:rFonts w:asciiTheme="minorHAnsi" w:hAnsiTheme="minorHAnsi"/>
            <w:noProof/>
          </w:rPr>
          <w:tab/>
        </w:r>
        <w:r>
          <w:rPr>
            <w:rStyle w:val="Hyperlink"/>
          </w:rPr>
          <w:t>Exit Assistance</w:t>
        </w:r>
        <w:r>
          <w:rPr>
            <w:rStyle w:val="Hyperlink"/>
          </w:rPr>
          <w:tab/>
        </w:r>
        <w:r>
          <w:fldChar w:fldCharType="begin"/>
        </w:r>
        <w:r>
          <w:rPr>
            <w:rStyle w:val="Hyperlink"/>
          </w:rPr>
          <w:instrText xml:space="preserve"> PAGEREF _Toc256000068 \h </w:instrText>
        </w:r>
        <w:r>
          <w:fldChar w:fldCharType="separate"/>
        </w:r>
        <w:r>
          <w:rPr>
            <w:rStyle w:val="Hyperlink"/>
          </w:rPr>
          <w:t>60</w:t>
        </w:r>
        <w:r>
          <w:fldChar w:fldCharType="end"/>
        </w:r>
      </w:hyperlink>
    </w:p>
    <w:p w14:paraId="32E08FCA" w14:textId="77777777" w:rsidR="00BF5A42" w:rsidRDefault="00A17064">
      <w:pPr>
        <w:pStyle w:val="TOC1"/>
        <w:tabs>
          <w:tab w:val="left" w:pos="660"/>
          <w:tab w:val="right" w:leader="dot" w:pos="10456"/>
        </w:tabs>
        <w:rPr>
          <w:rFonts w:asciiTheme="minorHAnsi" w:hAnsiTheme="minorHAnsi"/>
          <w:noProof/>
        </w:rPr>
      </w:pPr>
      <w:hyperlink w:anchor="_Toc256000069" w:history="1">
        <w:r>
          <w:rPr>
            <w:rStyle w:val="Hyperlink"/>
          </w:rPr>
          <w:t>18.</w:t>
        </w:r>
        <w:r>
          <w:rPr>
            <w:rStyle w:val="Hyperlink"/>
            <w:rFonts w:asciiTheme="minorHAnsi" w:hAnsiTheme="minorHAnsi"/>
            <w:noProof/>
          </w:rPr>
          <w:tab/>
        </w:r>
        <w:r>
          <w:rPr>
            <w:rStyle w:val="Hyperlink"/>
          </w:rPr>
          <w:t>Payment for Exit Assistance Services</w:t>
        </w:r>
        <w:r>
          <w:rPr>
            <w:rStyle w:val="Hyperlink"/>
          </w:rPr>
          <w:tab/>
        </w:r>
        <w:r>
          <w:fldChar w:fldCharType="begin"/>
        </w:r>
        <w:r>
          <w:rPr>
            <w:rStyle w:val="Hyperlink"/>
          </w:rPr>
          <w:instrText xml:space="preserve"> PAGEREF _Toc256000069 \h </w:instrText>
        </w:r>
        <w:r>
          <w:fldChar w:fldCharType="separate"/>
        </w:r>
        <w:r>
          <w:rPr>
            <w:rStyle w:val="Hyperlink"/>
          </w:rPr>
          <w:t>60</w:t>
        </w:r>
        <w:r>
          <w:fldChar w:fldCharType="end"/>
        </w:r>
      </w:hyperlink>
    </w:p>
    <w:p w14:paraId="32E08FCB" w14:textId="77777777" w:rsidR="00BF5A42" w:rsidRDefault="00A17064">
      <w:pPr>
        <w:pStyle w:val="TOC1"/>
        <w:tabs>
          <w:tab w:val="left" w:pos="660"/>
          <w:tab w:val="right" w:leader="dot" w:pos="10456"/>
        </w:tabs>
        <w:rPr>
          <w:rFonts w:asciiTheme="minorHAnsi" w:hAnsiTheme="minorHAnsi"/>
          <w:noProof/>
        </w:rPr>
      </w:pPr>
      <w:hyperlink w:anchor="_Toc256000070" w:history="1">
        <w:r>
          <w:rPr>
            <w:rStyle w:val="Hyperlink"/>
          </w:rPr>
          <w:t>19.</w:t>
        </w:r>
        <w:r>
          <w:rPr>
            <w:rStyle w:val="Hyperlink"/>
            <w:rFonts w:asciiTheme="minorHAnsi" w:hAnsiTheme="minorHAnsi"/>
            <w:noProof/>
          </w:rPr>
          <w:tab/>
        </w:r>
        <w:r>
          <w:rPr>
            <w:rStyle w:val="Hyperlink"/>
          </w:rPr>
          <w:t>[Transfer of assets</w:t>
        </w:r>
        <w:r>
          <w:rPr>
            <w:rStyle w:val="Hyperlink"/>
          </w:rPr>
          <w:tab/>
        </w:r>
        <w:r>
          <w:fldChar w:fldCharType="begin"/>
        </w:r>
        <w:r>
          <w:rPr>
            <w:rStyle w:val="Hyperlink"/>
          </w:rPr>
          <w:instrText xml:space="preserve"> PAGEREF _Toc256000070 \h </w:instrText>
        </w:r>
        <w:r>
          <w:fldChar w:fldCharType="separate"/>
        </w:r>
        <w:r>
          <w:rPr>
            <w:rStyle w:val="Hyperlink"/>
          </w:rPr>
          <w:t>61</w:t>
        </w:r>
        <w:r>
          <w:fldChar w:fldCharType="end"/>
        </w:r>
      </w:hyperlink>
    </w:p>
    <w:p w14:paraId="32E08FCC" w14:textId="77777777" w:rsidR="00BF5A42" w:rsidRDefault="00A17064">
      <w:pPr>
        <w:pStyle w:val="TOC1"/>
        <w:tabs>
          <w:tab w:val="left" w:pos="660"/>
          <w:tab w:val="right" w:leader="dot" w:pos="10456"/>
        </w:tabs>
        <w:rPr>
          <w:rFonts w:asciiTheme="minorHAnsi" w:hAnsiTheme="minorHAnsi"/>
          <w:noProof/>
        </w:rPr>
      </w:pPr>
      <w:hyperlink w:anchor="_Toc256000071" w:history="1">
        <w:r>
          <w:rPr>
            <w:rStyle w:val="Hyperlink"/>
          </w:rPr>
          <w:t>20.</w:t>
        </w:r>
        <w:r>
          <w:rPr>
            <w:rStyle w:val="Hyperlink"/>
            <w:rFonts w:asciiTheme="minorHAnsi" w:hAnsiTheme="minorHAnsi"/>
            <w:noProof/>
          </w:rPr>
          <w:tab/>
        </w:r>
        <w:r>
          <w:rPr>
            <w:rStyle w:val="Hyperlink"/>
          </w:rPr>
          <w:t>[Transfer of contracts</w:t>
        </w:r>
        <w:r>
          <w:rPr>
            <w:rStyle w:val="Hyperlink"/>
          </w:rPr>
          <w:tab/>
        </w:r>
        <w:r>
          <w:fldChar w:fldCharType="begin"/>
        </w:r>
        <w:r>
          <w:rPr>
            <w:rStyle w:val="Hyperlink"/>
          </w:rPr>
          <w:instrText xml:space="preserve"> PAGEREF _Toc256000071 \h </w:instrText>
        </w:r>
        <w:r>
          <w:fldChar w:fldCharType="separate"/>
        </w:r>
        <w:r>
          <w:rPr>
            <w:rStyle w:val="Hyperlink"/>
          </w:rPr>
          <w:t>61</w:t>
        </w:r>
        <w:r>
          <w:fldChar w:fldCharType="end"/>
        </w:r>
      </w:hyperlink>
    </w:p>
    <w:p w14:paraId="32E08FCD" w14:textId="77777777" w:rsidR="00BF5A42" w:rsidRDefault="00A17064">
      <w:pPr>
        <w:pStyle w:val="TOC1"/>
        <w:tabs>
          <w:tab w:val="left" w:pos="660"/>
          <w:tab w:val="right" w:leader="dot" w:pos="10456"/>
        </w:tabs>
        <w:rPr>
          <w:rFonts w:asciiTheme="minorHAnsi" w:hAnsiTheme="minorHAnsi"/>
          <w:noProof/>
        </w:rPr>
      </w:pPr>
      <w:hyperlink w:anchor="_Toc256000072" w:history="1">
        <w:r>
          <w:rPr>
            <w:rStyle w:val="Hyperlink"/>
          </w:rPr>
          <w:t>21.</w:t>
        </w:r>
        <w:r>
          <w:rPr>
            <w:rStyle w:val="Hyperlink"/>
            <w:rFonts w:asciiTheme="minorHAnsi" w:hAnsiTheme="minorHAnsi"/>
            <w:noProof/>
          </w:rPr>
          <w:tab/>
        </w:r>
        <w:r>
          <w:rPr>
            <w:rStyle w:val="Hyperlink"/>
          </w:rPr>
          <w:t>Employees</w:t>
        </w:r>
        <w:r>
          <w:rPr>
            <w:rStyle w:val="Hyperlink"/>
          </w:rPr>
          <w:tab/>
        </w:r>
        <w:r>
          <w:fldChar w:fldCharType="begin"/>
        </w:r>
        <w:r>
          <w:rPr>
            <w:rStyle w:val="Hyperlink"/>
          </w:rPr>
          <w:instrText xml:space="preserve"> PAGEREF _Toc256000072 \h </w:instrText>
        </w:r>
        <w:r>
          <w:fldChar w:fldCharType="separate"/>
        </w:r>
        <w:r>
          <w:rPr>
            <w:rStyle w:val="Hyperlink"/>
          </w:rPr>
          <w:t>61</w:t>
        </w:r>
        <w:r>
          <w:fldChar w:fldCharType="end"/>
        </w:r>
      </w:hyperlink>
    </w:p>
    <w:p w14:paraId="32E08FCE" w14:textId="77777777" w:rsidR="00BF5A42" w:rsidRDefault="00A17064">
      <w:pPr>
        <w:pStyle w:val="TOC1"/>
        <w:tabs>
          <w:tab w:val="left" w:pos="660"/>
          <w:tab w:val="right" w:leader="dot" w:pos="10456"/>
        </w:tabs>
        <w:rPr>
          <w:rFonts w:asciiTheme="minorHAnsi" w:hAnsiTheme="minorHAnsi"/>
          <w:noProof/>
        </w:rPr>
      </w:pPr>
      <w:hyperlink w:anchor="_Toc256000073" w:history="1">
        <w:r>
          <w:rPr>
            <w:rStyle w:val="Hyperlink"/>
          </w:rPr>
          <w:t>22.</w:t>
        </w:r>
        <w:r>
          <w:rPr>
            <w:rStyle w:val="Hyperlink"/>
            <w:rFonts w:asciiTheme="minorHAnsi" w:hAnsiTheme="minorHAnsi"/>
            <w:noProof/>
          </w:rPr>
          <w:tab/>
        </w:r>
        <w:r>
          <w:rPr>
            <w:rStyle w:val="Hyperlink"/>
          </w:rPr>
          <w:t>Reports</w:t>
        </w:r>
        <w:r>
          <w:rPr>
            <w:rStyle w:val="Hyperlink"/>
          </w:rPr>
          <w:tab/>
        </w:r>
        <w:r>
          <w:fldChar w:fldCharType="begin"/>
        </w:r>
        <w:r>
          <w:rPr>
            <w:rStyle w:val="Hyperlink"/>
          </w:rPr>
          <w:instrText xml:space="preserve"> PAGEREF _Toc256000073 \h </w:instrText>
        </w:r>
        <w:r>
          <w:fldChar w:fldCharType="separate"/>
        </w:r>
        <w:r>
          <w:rPr>
            <w:rStyle w:val="Hyperlink"/>
          </w:rPr>
          <w:t>61</w:t>
        </w:r>
        <w:r>
          <w:fldChar w:fldCharType="end"/>
        </w:r>
      </w:hyperlink>
    </w:p>
    <w:p w14:paraId="32E08FCF" w14:textId="77777777" w:rsidR="00BF5A42" w:rsidRDefault="00A17064">
      <w:pPr>
        <w:pStyle w:val="TOC1"/>
        <w:tabs>
          <w:tab w:val="left" w:pos="1760"/>
          <w:tab w:val="right" w:leader="dot" w:pos="10456"/>
        </w:tabs>
        <w:rPr>
          <w:rFonts w:asciiTheme="minorHAnsi" w:hAnsiTheme="minorHAnsi"/>
          <w:noProof/>
        </w:rPr>
      </w:pPr>
      <w:hyperlink w:anchor="_Toc256000074" w:history="1">
        <w:r>
          <w:rPr>
            <w:rStyle w:val="Hyperlink"/>
          </w:rPr>
          <w:t>Schedule 10</w:t>
        </w:r>
        <w:r>
          <w:rPr>
            <w:rStyle w:val="Hyperlink"/>
            <w:rFonts w:asciiTheme="minorHAnsi" w:hAnsiTheme="minorHAnsi"/>
            <w:noProof/>
          </w:rPr>
          <w:tab/>
        </w:r>
        <w:r>
          <w:rPr>
            <w:rStyle w:val="Hyperlink"/>
          </w:rPr>
          <w:t>Documentation</w:t>
        </w:r>
        <w:r>
          <w:rPr>
            <w:rStyle w:val="Hyperlink"/>
          </w:rPr>
          <w:tab/>
        </w:r>
        <w:r>
          <w:fldChar w:fldCharType="begin"/>
        </w:r>
        <w:r>
          <w:rPr>
            <w:rStyle w:val="Hyperlink"/>
          </w:rPr>
          <w:instrText xml:space="preserve"> PAGEREF _Toc256000074 \h </w:instrText>
        </w:r>
        <w:r>
          <w:fldChar w:fldCharType="separate"/>
        </w:r>
        <w:r>
          <w:rPr>
            <w:rStyle w:val="Hyperlink"/>
          </w:rPr>
          <w:t>62</w:t>
        </w:r>
        <w:r>
          <w:fldChar w:fldCharType="end"/>
        </w:r>
      </w:hyperlink>
    </w:p>
    <w:p w14:paraId="32E08FD0" w14:textId="77777777" w:rsidR="00A17064" w:rsidRDefault="00A17064" w:rsidP="004E5566">
      <w:pPr>
        <w:pStyle w:val="HeadingLevel2"/>
      </w:pPr>
      <w:r>
        <w:fldChar w:fldCharType="end"/>
      </w:r>
    </w:p>
    <w:p w14:paraId="32E08FD1" w14:textId="77777777" w:rsidR="00A17064" w:rsidRDefault="00A17064" w:rsidP="004E5566">
      <w:pPr>
        <w:pStyle w:val="HeadingLevel2"/>
        <w:sectPr w:rsidR="0082782B" w:rsidSect="0082782B">
          <w:footerReference w:type="default" r:id="rId11"/>
          <w:pgSz w:w="11906" w:h="16838"/>
          <w:pgMar w:top="720" w:right="720" w:bottom="720" w:left="720" w:header="720" w:footer="720" w:gutter="0"/>
          <w:pgNumType w:start="1"/>
          <w:cols w:space="720"/>
          <w:docGrid w:linePitch="299"/>
        </w:sectPr>
      </w:pPr>
    </w:p>
    <w:p w14:paraId="32E08FD2" w14:textId="77777777" w:rsidR="00A17064" w:rsidRDefault="00A17064" w:rsidP="004E5566">
      <w:pPr>
        <w:pStyle w:val="HeadingLevel2"/>
      </w:pPr>
    </w:p>
    <w:p w14:paraId="32E08FD3" w14:textId="77777777" w:rsidR="00A17064" w:rsidRDefault="00A17064" w:rsidP="004E5566">
      <w:pPr>
        <w:pStyle w:val="IntroDefault"/>
      </w:pPr>
      <w:r>
        <w:t>This agreement is dated [DATE]</w:t>
      </w:r>
    </w:p>
    <w:p w14:paraId="32E08FD4" w14:textId="77777777" w:rsidR="00A17064" w:rsidRDefault="00A17064" w:rsidP="004E5566">
      <w:pPr>
        <w:pStyle w:val="DescriptiveHeading"/>
      </w:pPr>
      <w:r>
        <w:t>PARTIES</w:t>
      </w:r>
    </w:p>
    <w:p w14:paraId="32E08FD5" w14:textId="77777777" w:rsidR="00A17064" w:rsidRPr="00C90ABE" w:rsidRDefault="00A17064" w:rsidP="004E5566">
      <w:pPr>
        <w:pStyle w:val="Parties"/>
        <w:rPr>
          <w:b/>
        </w:rPr>
      </w:pPr>
      <w:r>
        <w:t xml:space="preserve">[FULL COMPANY NAME] incorporated and registered in England and Wales with company number [NUMBER] whose registered office is at [REGISTERED OFFICE ADDRESS] </w:t>
      </w:r>
      <w:r>
        <w:rPr>
          <w:rStyle w:val="DefTerm"/>
        </w:rPr>
        <w:t>(Supplier)</w:t>
      </w:r>
    </w:p>
    <w:p w14:paraId="32E08FD6" w14:textId="77777777" w:rsidR="00A17064" w:rsidRPr="00C90ABE" w:rsidRDefault="00A17064" w:rsidP="004E5566">
      <w:pPr>
        <w:pStyle w:val="Parties"/>
        <w:rPr>
          <w:b/>
        </w:rPr>
      </w:pPr>
      <w:r>
        <w:t xml:space="preserve">[FULL COMPANY NAME] incorporated and registered in England and Wales with company number [NUMBER] whose registered office is at [REGISTERED OFFICE ADDRESS] </w:t>
      </w:r>
      <w:r>
        <w:rPr>
          <w:rStyle w:val="DefTerm"/>
        </w:rPr>
        <w:t>(Customer)</w:t>
      </w:r>
    </w:p>
    <w:p w14:paraId="32E08FD7" w14:textId="77777777" w:rsidR="00A17064" w:rsidRDefault="00A17064" w:rsidP="004E5566">
      <w:pPr>
        <w:pStyle w:val="DescriptiveHeading"/>
      </w:pPr>
      <w:r>
        <w:t>BACKGROUND</w:t>
      </w:r>
    </w:p>
    <w:p w14:paraId="32E08FD8" w14:textId="77777777" w:rsidR="00A17064" w:rsidRDefault="00A17064" w:rsidP="004E5566">
      <w:pPr>
        <w:pStyle w:val="Background"/>
        <w:rPr>
          <w:lang w:val="en-US"/>
        </w:rPr>
      </w:pPr>
      <w:bookmarkStart w:id="0" w:name="a336186"/>
      <w:r>
        <w:t>The Supplier is in the business of providing facilities management services to undertakings in the [DESCRIPTION OF INDUSTRY] sector.</w:t>
      </w:r>
      <w:bookmarkEnd w:id="0"/>
    </w:p>
    <w:p w14:paraId="32E08FD9" w14:textId="77777777" w:rsidR="00A17064" w:rsidRPr="00AC144A" w:rsidRDefault="00A17064" w:rsidP="004E5566">
      <w:pPr>
        <w:pStyle w:val="Background"/>
        <w:rPr>
          <w:lang w:val="en-US"/>
        </w:rPr>
      </w:pPr>
      <w:bookmarkStart w:id="1" w:name="a141179"/>
      <w:r>
        <w:rPr>
          <w:lang w:val="en-US"/>
        </w:rPr>
        <w:t>The Customer agrees to obtain and the Supplier agrees to provide the Services on the terms of this agreement.</w:t>
      </w:r>
      <w:bookmarkEnd w:id="1"/>
    </w:p>
    <w:p w14:paraId="32E08FDA" w14:textId="77777777" w:rsidR="00A17064" w:rsidRDefault="00A17064" w:rsidP="004E5566">
      <w:pPr>
        <w:pStyle w:val="DescriptiveHeading"/>
      </w:pPr>
      <w:r>
        <w:t>AGREED TERMS</w:t>
      </w:r>
    </w:p>
    <w:p w14:paraId="32E08FDB" w14:textId="77777777" w:rsidR="00A17064" w:rsidRPr="00AC144A" w:rsidRDefault="00A17064" w:rsidP="004E5566">
      <w:pPr>
        <w:pStyle w:val="TitleClause"/>
        <w:numPr>
          <w:ilvl w:val="0"/>
          <w:numId w:val="22"/>
        </w:numPr>
      </w:pPr>
      <w:r>
        <w:fldChar w:fldCharType="begin"/>
      </w:r>
      <w:r>
        <w:instrText>TC "1. Interpretation" \l 1</w:instrText>
      </w:r>
      <w:r>
        <w:fldChar w:fldCharType="end"/>
      </w:r>
      <w:bookmarkStart w:id="2" w:name="_Toc256000000"/>
      <w:bookmarkStart w:id="3" w:name="a719415"/>
      <w:r>
        <w:t>Interpretation</w:t>
      </w:r>
      <w:bookmarkEnd w:id="2"/>
      <w:bookmarkEnd w:id="3"/>
    </w:p>
    <w:p w14:paraId="32E08FDC" w14:textId="77777777" w:rsidR="00A17064" w:rsidRDefault="00A17064" w:rsidP="004E5566">
      <w:pPr>
        <w:pStyle w:val="ParaClause"/>
        <w:rPr>
          <w:shd w:val="clear" w:color="auto" w:fill="FFFFFF"/>
        </w:rPr>
      </w:pPr>
      <w:r>
        <w:rPr>
          <w:shd w:val="clear" w:color="auto" w:fill="FFFFFF"/>
        </w:rPr>
        <w:t xml:space="preserve">The following definitions and rules of interpretation apply in this </w:t>
      </w:r>
      <w:r>
        <w:t>agreement</w:t>
      </w:r>
      <w:r>
        <w:rPr>
          <w:shd w:val="clear" w:color="auto" w:fill="FFFFFF"/>
        </w:rPr>
        <w:t>.</w:t>
      </w:r>
    </w:p>
    <w:p w14:paraId="32E08FDD" w14:textId="77777777" w:rsidR="00A17064" w:rsidRPr="00FA3CAB" w:rsidRDefault="00A17064" w:rsidP="004E5566">
      <w:pPr>
        <w:pStyle w:val="Untitledsubclause1"/>
        <w:numPr>
          <w:ilvl w:val="1"/>
          <w:numId w:val="22"/>
        </w:numPr>
      </w:pPr>
      <w:bookmarkStart w:id="4" w:name="a577713"/>
      <w:r>
        <w:rPr>
          <w:shd w:val="clear" w:color="auto" w:fill="FFFFFF"/>
        </w:rPr>
        <w:t>Definitions:</w:t>
      </w:r>
      <w:bookmarkEnd w:id="4"/>
    </w:p>
    <w:p w14:paraId="32E08FDE" w14:textId="77777777" w:rsidR="00A17064" w:rsidRDefault="00A17064" w:rsidP="004E5566">
      <w:pPr>
        <w:pStyle w:val="DefinedTermPara"/>
      </w:pPr>
      <w:bookmarkStart w:id="5" w:name="a302119"/>
      <w:r>
        <w:rPr>
          <w:rStyle w:val="DefTerm"/>
        </w:rPr>
        <w:t>Applicable Data Protection Laws</w:t>
      </w:r>
      <w:r>
        <w:t>: means:</w:t>
      </w:r>
      <w:bookmarkEnd w:id="5"/>
    </w:p>
    <w:p w14:paraId="32E08FDF" w14:textId="77777777" w:rsidR="00A17064" w:rsidRPr="00FA3CAB" w:rsidRDefault="00A17064" w:rsidP="004E5566">
      <w:pPr>
        <w:pStyle w:val="DefinedTermNumber"/>
      </w:pPr>
      <w:r>
        <w:t>To the extent the UK GDPR applies, the law of the United Kingdom or of a part of the United Kingdom which relates to the protection of personal data.</w:t>
      </w:r>
    </w:p>
    <w:p w14:paraId="32E08FE0" w14:textId="77777777" w:rsidR="00A17064" w:rsidRPr="00AC144A" w:rsidRDefault="00A17064" w:rsidP="004E5566">
      <w:pPr>
        <w:pStyle w:val="DefinedTermNumber"/>
      </w:pPr>
      <w:r>
        <w:t>To the extent the EU GDPR applies, the law of the European Union or any member state of the European Union to which the Supplier is subject, which relates to the protection of personal data.</w:t>
      </w:r>
    </w:p>
    <w:p w14:paraId="32E08FE1" w14:textId="77777777" w:rsidR="00A17064" w:rsidRDefault="00A17064" w:rsidP="004E5566">
      <w:pPr>
        <w:pStyle w:val="DefinedTermPara"/>
      </w:pPr>
      <w:bookmarkStart w:id="6" w:name="a121124"/>
      <w:r>
        <w:rPr>
          <w:rStyle w:val="DefTerm"/>
        </w:rPr>
        <w:t>Applicable Laws</w:t>
      </w:r>
      <w:r>
        <w:t xml:space="preserve">: the laws of </w:t>
      </w:r>
      <w:r>
        <w:t>England and Wales [and the European Union] and any other laws or regulations, regulatory policies, guidelines or industry codes which apply to the provision of the Services.</w:t>
      </w:r>
      <w:bookmarkEnd w:id="6"/>
    </w:p>
    <w:p w14:paraId="32E08FE2" w14:textId="77777777" w:rsidR="00A17064" w:rsidRDefault="00A17064" w:rsidP="004E5566">
      <w:pPr>
        <w:pStyle w:val="DefinedTermPara"/>
      </w:pPr>
      <w:bookmarkStart w:id="7" w:name="a593318"/>
      <w:r>
        <w:rPr>
          <w:rStyle w:val="DefTerm"/>
        </w:rPr>
        <w:t>Business Day</w:t>
      </w:r>
      <w:r>
        <w:t>: a day, other than a Saturday, Sunday or public holiday in England, when banks in London are open for business.</w:t>
      </w:r>
      <w:bookmarkEnd w:id="7"/>
    </w:p>
    <w:p w14:paraId="32E08FE3" w14:textId="77777777" w:rsidR="00A17064" w:rsidRPr="0065088D" w:rsidRDefault="00A17064" w:rsidP="004E5566">
      <w:pPr>
        <w:pStyle w:val="DefinedTermPara"/>
      </w:pPr>
      <w:bookmarkStart w:id="8" w:name="a919109"/>
      <w:r>
        <w:rPr>
          <w:rStyle w:val="DefTerm"/>
        </w:rPr>
        <w:t>Business Hours</w:t>
      </w:r>
      <w:r>
        <w:t>: the period from [9.00 am to 5.00 pm] on any Business Day.</w:t>
      </w:r>
      <w:bookmarkEnd w:id="8"/>
    </w:p>
    <w:p w14:paraId="32E08FE4" w14:textId="77777777" w:rsidR="00A17064" w:rsidRDefault="00A17064" w:rsidP="004E5566">
      <w:pPr>
        <w:pStyle w:val="DefinedTermPara"/>
      </w:pPr>
      <w:bookmarkStart w:id="9" w:name="a843712"/>
      <w:r>
        <w:rPr>
          <w:rStyle w:val="DefTerm"/>
        </w:rPr>
        <w:t>Change</w:t>
      </w:r>
      <w:r>
        <w:t>: an amendment to:</w:t>
      </w:r>
      <w:bookmarkEnd w:id="9"/>
    </w:p>
    <w:p w14:paraId="32E08FE5" w14:textId="77777777" w:rsidR="00A17064" w:rsidRDefault="00A17064" w:rsidP="004E5566">
      <w:pPr>
        <w:pStyle w:val="DefinedTermNumber"/>
      </w:pPr>
      <w:r>
        <w:t xml:space="preserve">the scope, nature, volume or execution of the Services under this agreement; or </w:t>
      </w:r>
    </w:p>
    <w:p w14:paraId="32E08FE6" w14:textId="77777777" w:rsidR="00A17064" w:rsidRPr="001701DE" w:rsidRDefault="00A17064" w:rsidP="004E5566">
      <w:pPr>
        <w:pStyle w:val="DefinedTermNumber"/>
      </w:pPr>
      <w:r>
        <w:t>any other term or schedule of this agreement.</w:t>
      </w:r>
    </w:p>
    <w:p w14:paraId="32E08FE7" w14:textId="77777777" w:rsidR="00A17064" w:rsidRDefault="00A17064" w:rsidP="004E5566">
      <w:pPr>
        <w:pStyle w:val="DefinedTermPara"/>
        <w:tabs>
          <w:tab w:val="num" w:pos="1554"/>
        </w:tabs>
      </w:pPr>
      <w:r>
        <w:rPr>
          <w:b/>
        </w:rPr>
        <w:t>Change Control Note</w:t>
      </w:r>
      <w:r>
        <w:t>: the written record of any Change agreed or to be agreed by the parties pursuant to the Change Control Procedure.</w:t>
      </w:r>
    </w:p>
    <w:p w14:paraId="32E08FE8" w14:textId="77777777" w:rsidR="00A17064" w:rsidRDefault="00A17064" w:rsidP="004E5566">
      <w:pPr>
        <w:pStyle w:val="DefinedTermPara"/>
        <w:tabs>
          <w:tab w:val="num" w:pos="1554"/>
        </w:tabs>
      </w:pPr>
      <w:bookmarkStart w:id="10" w:name="a514400"/>
      <w:r>
        <w:rPr>
          <w:rStyle w:val="DefTerm"/>
        </w:rPr>
        <w:t>Change Control Procedure</w:t>
      </w:r>
      <w:r>
        <w:t xml:space="preserve">: the procedure for agreeing a Change as set out in </w:t>
      </w:r>
      <w:r>
        <w:fldChar w:fldCharType="begin"/>
      </w:r>
      <w:r>
        <w:instrText>PAGEREF a371887\# "'clause '"  \h</w:instrText>
      </w:r>
      <w:r>
        <w:fldChar w:fldCharType="separate"/>
      </w:r>
      <w:r>
        <w:t xml:space="preserve">clause </w:t>
      </w:r>
      <w:r>
        <w:fldChar w:fldCharType="end"/>
      </w:r>
      <w:r>
        <w:fldChar w:fldCharType="begin"/>
      </w:r>
      <w:r>
        <w:rPr>
          <w:highlight w:val="lightGray"/>
        </w:rPr>
        <w:instrText>REF a371887 \h \w</w:instrText>
      </w:r>
      <w:r>
        <w:fldChar w:fldCharType="separate"/>
      </w:r>
      <w:r>
        <w:t>10</w:t>
      </w:r>
      <w:r>
        <w:fldChar w:fldCharType="end"/>
      </w:r>
      <w:r>
        <w:t>.</w:t>
      </w:r>
      <w:bookmarkEnd w:id="10"/>
    </w:p>
    <w:p w14:paraId="32E08FE9" w14:textId="77777777" w:rsidR="00A17064" w:rsidRPr="006F060E" w:rsidRDefault="00A17064" w:rsidP="004E5566">
      <w:pPr>
        <w:pStyle w:val="DefinedTermPara"/>
        <w:rPr>
          <w:b/>
        </w:rPr>
      </w:pPr>
      <w:bookmarkStart w:id="11" w:name="a392853"/>
      <w:r>
        <w:rPr>
          <w:rStyle w:val="DefTerm"/>
        </w:rPr>
        <w:lastRenderedPageBreak/>
        <w:t>Change in Law</w:t>
      </w:r>
      <w:r>
        <w:t>: any change in any Applicable Law which impacts on the performance of the Services and which comes into force after the Commencement Date.</w:t>
      </w:r>
      <w:bookmarkEnd w:id="11"/>
    </w:p>
    <w:p w14:paraId="32E08FEA" w14:textId="77777777" w:rsidR="00A17064" w:rsidRDefault="00A17064" w:rsidP="004E5566">
      <w:pPr>
        <w:pStyle w:val="DefinedTermPara"/>
      </w:pPr>
      <w:bookmarkStart w:id="12" w:name="a443459"/>
      <w:r>
        <w:rPr>
          <w:rStyle w:val="DefTerm"/>
        </w:rPr>
        <w:t>Charges</w:t>
      </w:r>
      <w:r>
        <w:t xml:space="preserve">: the Service Charges, the Exit Assistance Charges and any other charges which may become due and payable pursuant to this agreement, as calculated in accordance with </w:t>
      </w:r>
      <w:r>
        <w:fldChar w:fldCharType="begin"/>
      </w:r>
      <w:r>
        <w:rPr>
          <w:highlight w:val="lightGray"/>
        </w:rPr>
        <w:instrText xml:space="preserve">REF a684291 \h \w </w:instrText>
      </w:r>
      <w:r>
        <w:fldChar w:fldCharType="separate"/>
      </w:r>
      <w:r>
        <w:t>Part 4</w:t>
      </w:r>
      <w:r>
        <w:fldChar w:fldCharType="end"/>
      </w:r>
      <w:r>
        <w:t xml:space="preserve"> of </w:t>
      </w:r>
      <w:r>
        <w:fldChar w:fldCharType="begin"/>
      </w:r>
      <w:r>
        <w:rPr>
          <w:highlight w:val="lightGray"/>
        </w:rPr>
        <w:instrText xml:space="preserve">REF a863234 \h \w </w:instrText>
      </w:r>
      <w:r>
        <w:fldChar w:fldCharType="separate"/>
      </w:r>
      <w:r>
        <w:t>Schedule 2</w:t>
      </w:r>
      <w:r>
        <w:fldChar w:fldCharType="end"/>
      </w:r>
      <w:r>
        <w:t>.</w:t>
      </w:r>
      <w:bookmarkEnd w:id="12"/>
    </w:p>
    <w:p w14:paraId="32E08FEB" w14:textId="77777777" w:rsidR="00A17064" w:rsidRDefault="00A17064" w:rsidP="004E5566">
      <w:pPr>
        <w:pStyle w:val="DefinedTermPara"/>
      </w:pPr>
      <w:bookmarkStart w:id="13" w:name="a109013"/>
      <w:r>
        <w:rPr>
          <w:rStyle w:val="DefTerm"/>
        </w:rPr>
        <w:t>Commencement Date</w:t>
      </w:r>
      <w:r>
        <w:t xml:space="preserve">: [[DATE] </w:t>
      </w:r>
      <w:r>
        <w:rPr>
          <w:rStyle w:val="Strong"/>
        </w:rPr>
        <w:t>OR</w:t>
      </w:r>
      <w:r>
        <w:t xml:space="preserve"> the date of this </w:t>
      </w:r>
      <w:r>
        <w:rPr>
          <w:rStyle w:val="cohidesearchterm"/>
        </w:rPr>
        <w:t>agreement</w:t>
      </w:r>
      <w:r>
        <w:t>].</w:t>
      </w:r>
      <w:bookmarkEnd w:id="13"/>
    </w:p>
    <w:p w14:paraId="32E08FEC" w14:textId="77777777" w:rsidR="00A17064" w:rsidRDefault="00A17064" w:rsidP="004E5566">
      <w:pPr>
        <w:pStyle w:val="DefinedTermPara"/>
      </w:pPr>
      <w:bookmarkStart w:id="14" w:name="a617751"/>
      <w:r>
        <w:rPr>
          <w:rStyle w:val="DefTerm"/>
        </w:rPr>
        <w:t>Confidential Information</w:t>
      </w:r>
      <w:r>
        <w:t>: any information, which by its nature is confidential, concerning the business, assets, affairs, customers, [clients] or suppliers of the other party [or of any member of its Group].</w:t>
      </w:r>
      <w:bookmarkEnd w:id="14"/>
    </w:p>
    <w:p w14:paraId="32E08FED" w14:textId="77777777" w:rsidR="00A17064" w:rsidRDefault="00A17064" w:rsidP="004E5566">
      <w:pPr>
        <w:pStyle w:val="DefinedTermPara"/>
        <w:tabs>
          <w:tab w:val="num" w:pos="1554"/>
        </w:tabs>
      </w:pPr>
      <w:bookmarkStart w:id="15" w:name="a897061"/>
      <w:r>
        <w:rPr>
          <w:rStyle w:val="DefTerm"/>
        </w:rPr>
        <w:t>Consents</w:t>
      </w:r>
      <w:r>
        <w:t xml:space="preserve">: all permissions, consents, approvals, certificates, permits, licences, </w:t>
      </w:r>
      <w:r>
        <w:rPr>
          <w:rStyle w:val="cohidesearchterm"/>
        </w:rPr>
        <w:t>agreements</w:t>
      </w:r>
      <w:r>
        <w:t xml:space="preserve"> and authorities (whether statutory, regulatory, contractual or otherwise) necessary for the provision of the Services [and the installation and use of the Equipment] on the terms of this agreement.</w:t>
      </w:r>
      <w:bookmarkEnd w:id="15"/>
    </w:p>
    <w:p w14:paraId="32E08FEE" w14:textId="77777777" w:rsidR="00A17064" w:rsidRDefault="00A17064" w:rsidP="004E5566">
      <w:pPr>
        <w:pStyle w:val="DefinedTermPara"/>
        <w:tabs>
          <w:tab w:val="num" w:pos="1554"/>
        </w:tabs>
      </w:pPr>
      <w:bookmarkStart w:id="16" w:name="a246221"/>
      <w:r>
        <w:rPr>
          <w:rStyle w:val="DefTerm"/>
        </w:rPr>
        <w:t>Contract Managers</w:t>
      </w:r>
      <w:r>
        <w:t xml:space="preserve">: the managers appointed by the parties in accordance with </w:t>
      </w:r>
      <w:r>
        <w:fldChar w:fldCharType="begin"/>
      </w:r>
      <w:r>
        <w:instrText>PAGEREF a799253\# "'clause '"  \h</w:instrText>
      </w:r>
      <w:r>
        <w:fldChar w:fldCharType="separate"/>
      </w:r>
      <w:r>
        <w:t xml:space="preserve">clause </w:t>
      </w:r>
      <w:r>
        <w:fldChar w:fldCharType="end"/>
      </w:r>
      <w:r>
        <w:fldChar w:fldCharType="begin"/>
      </w:r>
      <w:r>
        <w:rPr>
          <w:highlight w:val="lightGray"/>
        </w:rPr>
        <w:instrText>REF a799253 \h \w</w:instrText>
      </w:r>
      <w:r>
        <w:fldChar w:fldCharType="separate"/>
      </w:r>
      <w:r>
        <w:t>9.1</w:t>
      </w:r>
      <w:r>
        <w:fldChar w:fldCharType="end"/>
      </w:r>
      <w:r>
        <w:t>.</w:t>
      </w:r>
      <w:bookmarkEnd w:id="16"/>
    </w:p>
    <w:p w14:paraId="32E08FEF" w14:textId="77777777" w:rsidR="00A17064" w:rsidRDefault="00A17064" w:rsidP="004E5566">
      <w:pPr>
        <w:pStyle w:val="DefinedTermPara"/>
        <w:tabs>
          <w:tab w:val="num" w:pos="1554"/>
        </w:tabs>
      </w:pPr>
      <w:bookmarkStart w:id="17" w:name="a155489"/>
      <w:r>
        <w:rPr>
          <w:rStyle w:val="DefTerm"/>
        </w:rPr>
        <w:t>Contract Year</w:t>
      </w:r>
      <w:r>
        <w:t>: a 12-month-period (or such shorter period if this agreement is terminated earlier), starting on the Operational Services Commencement Date and on each anniversary of the Operational Services Commencement Date.</w:t>
      </w:r>
      <w:bookmarkEnd w:id="17"/>
    </w:p>
    <w:p w14:paraId="32E08FF0" w14:textId="77777777" w:rsidR="00A17064" w:rsidRPr="00BC3309" w:rsidRDefault="00A17064" w:rsidP="004E5566">
      <w:pPr>
        <w:pStyle w:val="DefinedTermPara"/>
      </w:pPr>
      <w:bookmarkStart w:id="18" w:name="a604623"/>
      <w:r>
        <w:rPr>
          <w:rStyle w:val="DefTerm"/>
        </w:rPr>
        <w:t>control</w:t>
      </w:r>
      <w:r>
        <w:t xml:space="preserve">: has the meaning given in section 1124 of the Corporation Tax Act 2010, and </w:t>
      </w:r>
      <w:r>
        <w:rPr>
          <w:b/>
          <w:bCs/>
        </w:rPr>
        <w:t>controls</w:t>
      </w:r>
      <w:r>
        <w:t xml:space="preserve">, </w:t>
      </w:r>
      <w:r>
        <w:rPr>
          <w:b/>
          <w:bCs/>
        </w:rPr>
        <w:t>controlled</w:t>
      </w:r>
      <w:r>
        <w:t xml:space="preserve"> and the expression </w:t>
      </w:r>
      <w:r>
        <w:rPr>
          <w:b/>
        </w:rPr>
        <w:t>change of control</w:t>
      </w:r>
      <w:r>
        <w:t xml:space="preserve"> shall be interpreted accordingly.</w:t>
      </w:r>
      <w:bookmarkEnd w:id="18"/>
    </w:p>
    <w:p w14:paraId="32E08FF1" w14:textId="77777777" w:rsidR="00A17064" w:rsidRDefault="00A17064" w:rsidP="004E5566">
      <w:pPr>
        <w:pStyle w:val="DefinedTermPara"/>
      </w:pPr>
      <w:bookmarkStart w:id="19" w:name="a884538"/>
      <w:r>
        <w:rPr>
          <w:rStyle w:val="DefTerm"/>
        </w:rPr>
        <w:t>Core Hours</w:t>
      </w:r>
      <w:r>
        <w:t>: [HOURS DURING WHICH THE FACILITIES NEED MANAGING].</w:t>
      </w:r>
      <w:bookmarkEnd w:id="19"/>
    </w:p>
    <w:p w14:paraId="32E08FF2" w14:textId="77777777" w:rsidR="00A17064" w:rsidRDefault="00A17064" w:rsidP="004E5566">
      <w:pPr>
        <w:pStyle w:val="DefinedTermPara"/>
        <w:rPr>
          <w:rStyle w:val="DefTerm"/>
        </w:rPr>
      </w:pPr>
      <w:bookmarkStart w:id="20" w:name="a452733"/>
      <w:r>
        <w:rPr>
          <w:rStyle w:val="DefTerm"/>
        </w:rPr>
        <w:t>Critical Service Failure</w:t>
      </w:r>
      <w:r>
        <w:t>: an event where the performance of any of the Operational Services falls to, or below, any of the Critical Service Levels for that Service.</w:t>
      </w:r>
      <w:bookmarkEnd w:id="20"/>
    </w:p>
    <w:p w14:paraId="32E08FF3" w14:textId="77777777" w:rsidR="00A17064" w:rsidRPr="00963BD1" w:rsidRDefault="00A17064" w:rsidP="004E5566">
      <w:pPr>
        <w:pStyle w:val="DefinedTermPara"/>
        <w:rPr>
          <w:b/>
        </w:rPr>
      </w:pPr>
      <w:bookmarkStart w:id="21" w:name="a755474"/>
      <w:r>
        <w:rPr>
          <w:rStyle w:val="DefTerm"/>
        </w:rPr>
        <w:t>Critical Service Levels</w:t>
      </w:r>
      <w:r>
        <w:t xml:space="preserve">: has the meaning given in </w:t>
      </w:r>
      <w:r>
        <w:fldChar w:fldCharType="begin"/>
      </w:r>
      <w:r>
        <w:rPr>
          <w:highlight w:val="lightGray"/>
        </w:rPr>
        <w:instrText>REF a333553 \h \w</w:instrText>
      </w:r>
      <w:r>
        <w:fldChar w:fldCharType="separate"/>
      </w:r>
      <w:r>
        <w:t>Schedule 3</w:t>
      </w:r>
      <w:r>
        <w:fldChar w:fldCharType="end"/>
      </w:r>
      <w:r>
        <w:t>.</w:t>
      </w:r>
      <w:bookmarkEnd w:id="21"/>
    </w:p>
    <w:p w14:paraId="32E08FF4" w14:textId="77777777" w:rsidR="00A17064" w:rsidRDefault="00A17064" w:rsidP="004E5566">
      <w:pPr>
        <w:pStyle w:val="DefinedTermPara"/>
      </w:pPr>
      <w:bookmarkStart w:id="22" w:name="a424181"/>
      <w:r>
        <w:rPr>
          <w:rStyle w:val="DefTerm"/>
        </w:rPr>
        <w:t>Customer Materials</w:t>
      </w:r>
      <w:r>
        <w:t xml:space="preserve">: the documents, information, items and materials (whether owned by the Customer or a third party), which are provided by the Customer to the Supplier in connection with the Services and which are listed in </w:t>
      </w:r>
      <w:r>
        <w:fldChar w:fldCharType="begin"/>
      </w:r>
      <w:r>
        <w:rPr>
          <w:highlight w:val="lightGray"/>
        </w:rPr>
        <w:instrText>REF a903125 \h \w</w:instrText>
      </w:r>
      <w:r>
        <w:fldChar w:fldCharType="separate"/>
      </w:r>
      <w:r>
        <w:t>Part 1</w:t>
      </w:r>
      <w:r>
        <w:fldChar w:fldCharType="end"/>
      </w:r>
      <w:r>
        <w:t xml:space="preserve"> of </w:t>
      </w:r>
      <w:r>
        <w:fldChar w:fldCharType="begin"/>
      </w:r>
      <w:r>
        <w:rPr>
          <w:highlight w:val="lightGray"/>
        </w:rPr>
        <w:instrText>REF a411063 \h \w</w:instrText>
      </w:r>
      <w:r>
        <w:fldChar w:fldCharType="separate"/>
      </w:r>
      <w:r>
        <w:t>Schedule 4</w:t>
      </w:r>
      <w:r>
        <w:fldChar w:fldCharType="end"/>
      </w:r>
      <w:r>
        <w:t>.</w:t>
      </w:r>
      <w:bookmarkEnd w:id="22"/>
    </w:p>
    <w:p w14:paraId="32E08FF5" w14:textId="77777777" w:rsidR="00A17064" w:rsidRDefault="00A17064" w:rsidP="004E5566">
      <w:pPr>
        <w:pStyle w:val="DefinedTermPara"/>
      </w:pPr>
      <w:bookmarkStart w:id="23" w:name="a168597"/>
      <w:r>
        <w:rPr>
          <w:rStyle w:val="DefTerm"/>
        </w:rPr>
        <w:t>Customer Personal Data</w:t>
      </w:r>
      <w:r>
        <w:t>: any personal data which the Supplier processes in connection with this agreement, in the capacity of a processor on behalf of the Customer.</w:t>
      </w:r>
      <w:bookmarkEnd w:id="23"/>
    </w:p>
    <w:p w14:paraId="32E08FF6" w14:textId="77777777" w:rsidR="00A17064" w:rsidRDefault="00A17064" w:rsidP="004E5566">
      <w:pPr>
        <w:pStyle w:val="DefinedTermPara"/>
      </w:pPr>
      <w:bookmarkStart w:id="24" w:name="a534521"/>
      <w:r>
        <w:rPr>
          <w:rStyle w:val="DefTerm"/>
        </w:rPr>
        <w:t>Customer's Responsibilities</w:t>
      </w:r>
      <w:r>
        <w:t xml:space="preserve">: the responsibilities of the Customer as specified in </w:t>
      </w:r>
      <w:r>
        <w:fldChar w:fldCharType="begin"/>
      </w:r>
      <w:r>
        <w:rPr>
          <w:highlight w:val="lightGray"/>
        </w:rPr>
        <w:instrText>REF a411063 \h \w</w:instrText>
      </w:r>
      <w:r>
        <w:fldChar w:fldCharType="separate"/>
      </w:r>
      <w:r>
        <w:t>Schedule 4</w:t>
      </w:r>
      <w:r>
        <w:fldChar w:fldCharType="end"/>
      </w:r>
      <w:r>
        <w:t>.</w:t>
      </w:r>
      <w:bookmarkEnd w:id="24"/>
    </w:p>
    <w:p w14:paraId="32E08FF7" w14:textId="77777777" w:rsidR="00A17064" w:rsidRPr="000151FE" w:rsidRDefault="00A17064" w:rsidP="004E5566">
      <w:pPr>
        <w:pStyle w:val="DefinedTermPara"/>
        <w:rPr>
          <w:b/>
        </w:rPr>
      </w:pPr>
      <w:bookmarkStart w:id="25" w:name="a184158"/>
      <w:r>
        <w:rPr>
          <w:rStyle w:val="DefTerm"/>
          <w:b w:val="0"/>
        </w:rPr>
        <w:t>[</w:t>
      </w:r>
      <w:r>
        <w:rPr>
          <w:rStyle w:val="DefTerm"/>
        </w:rPr>
        <w:t>Disaster Recovery and Business Continuity Plan</w:t>
      </w:r>
      <w:r>
        <w:t xml:space="preserve">: the business continuity and disaster recovery plan [prepared pursuant to </w:t>
      </w:r>
      <w:r>
        <w:rPr>
          <w:b/>
        </w:rPr>
        <w:t>OR</w:t>
      </w:r>
      <w:r>
        <w:t xml:space="preserve"> as set out in] </w:t>
      </w:r>
      <w:r>
        <w:fldChar w:fldCharType="begin"/>
      </w:r>
      <w:r>
        <w:rPr>
          <w:highlight w:val="lightGray"/>
        </w:rPr>
        <w:instrText xml:space="preserve">REF a750428 \h \w </w:instrText>
      </w:r>
      <w:r>
        <w:fldChar w:fldCharType="separate"/>
      </w:r>
      <w:r>
        <w:t>Schedule 8</w:t>
      </w:r>
      <w:r>
        <w:fldChar w:fldCharType="end"/>
      </w:r>
      <w:r>
        <w:t>, as amended from time to time.</w:t>
      </w:r>
      <w:r>
        <w:fldChar w:fldCharType="begin"/>
      </w:r>
      <w:r>
        <w:fldChar w:fldCharType="end"/>
      </w:r>
      <w:r>
        <w:t>]</w:t>
      </w:r>
      <w:bookmarkEnd w:id="25"/>
    </w:p>
    <w:p w14:paraId="32E08FF8" w14:textId="77777777" w:rsidR="00A17064" w:rsidRDefault="00A17064" w:rsidP="004E5566">
      <w:pPr>
        <w:pStyle w:val="DefinedTermPara"/>
      </w:pPr>
      <w:bookmarkStart w:id="26" w:name="a198844"/>
      <w:r>
        <w:rPr>
          <w:rStyle w:val="DefTerm"/>
        </w:rPr>
        <w:t>Dispute Resolution Procedure</w:t>
      </w:r>
      <w:r>
        <w:t xml:space="preserve">: the procedure set out in </w:t>
      </w:r>
      <w:r>
        <w:fldChar w:fldCharType="begin"/>
      </w:r>
      <w:r>
        <w:instrText>PAGEREF a148847\# "'clause '"  \h</w:instrText>
      </w:r>
      <w:r>
        <w:fldChar w:fldCharType="separate"/>
      </w:r>
      <w:r>
        <w:t xml:space="preserve">clause </w:t>
      </w:r>
      <w:r>
        <w:fldChar w:fldCharType="end"/>
      </w:r>
      <w:r>
        <w:fldChar w:fldCharType="begin"/>
      </w:r>
      <w:r>
        <w:rPr>
          <w:highlight w:val="lightGray"/>
        </w:rPr>
        <w:instrText>REF a148847 \h \w</w:instrText>
      </w:r>
      <w:r>
        <w:fldChar w:fldCharType="separate"/>
      </w:r>
      <w:r>
        <w:t>28</w:t>
      </w:r>
      <w:r>
        <w:fldChar w:fldCharType="end"/>
      </w:r>
      <w:r>
        <w:t>.</w:t>
      </w:r>
      <w:bookmarkEnd w:id="26"/>
    </w:p>
    <w:p w14:paraId="32E08FF9" w14:textId="77777777" w:rsidR="00A17064" w:rsidRPr="00C3632F" w:rsidRDefault="00A17064" w:rsidP="004E5566">
      <w:pPr>
        <w:pStyle w:val="DefinedTermPara"/>
      </w:pPr>
      <w:bookmarkStart w:id="27" w:name="a357708"/>
      <w:r>
        <w:rPr>
          <w:rStyle w:val="DefTerm"/>
        </w:rPr>
        <w:t>Documentation</w:t>
      </w:r>
      <w:r>
        <w:t xml:space="preserve">: the documentation listed in </w:t>
      </w:r>
      <w:r>
        <w:fldChar w:fldCharType="begin"/>
      </w:r>
      <w:r>
        <w:rPr>
          <w:highlight w:val="lightGray"/>
        </w:rPr>
        <w:instrText xml:space="preserve">REF a421535 \h \w </w:instrText>
      </w:r>
      <w:r>
        <w:fldChar w:fldCharType="separate"/>
      </w:r>
      <w:r>
        <w:t>Schedule 10</w:t>
      </w:r>
      <w:r>
        <w:fldChar w:fldCharType="end"/>
      </w:r>
      <w:r>
        <w:t>.</w:t>
      </w:r>
      <w:bookmarkEnd w:id="27"/>
    </w:p>
    <w:p w14:paraId="32E08FFA" w14:textId="77777777" w:rsidR="00A17064" w:rsidRPr="00AF3C0B" w:rsidRDefault="00A17064" w:rsidP="004E5566">
      <w:pPr>
        <w:pStyle w:val="DefinedTermPara"/>
      </w:pPr>
      <w:bookmarkStart w:id="28" w:name="a777924"/>
      <w:r>
        <w:rPr>
          <w:rStyle w:val="DefTerm"/>
        </w:rPr>
        <w:t>Employees</w:t>
      </w:r>
      <w:r>
        <w:t xml:space="preserve">: those employees who are listed in </w:t>
      </w:r>
      <w:r>
        <w:fldChar w:fldCharType="begin"/>
      </w:r>
      <w:r>
        <w:instrText>PAGEREF a594413\# "'paragraph '"  \h</w:instrText>
      </w:r>
      <w:r>
        <w:fldChar w:fldCharType="separate"/>
      </w:r>
      <w:r>
        <w:t xml:space="preserve">paragraph </w:t>
      </w:r>
      <w:r>
        <w:fldChar w:fldCharType="end"/>
      </w:r>
      <w:r>
        <w:fldChar w:fldCharType="begin"/>
      </w:r>
      <w:r>
        <w:rPr>
          <w:highlight w:val="lightGray"/>
        </w:rPr>
        <w:instrText>REF a594413 \h \w</w:instrText>
      </w:r>
      <w:r>
        <w:fldChar w:fldCharType="separate"/>
      </w:r>
      <w:r>
        <w:t>4</w:t>
      </w:r>
      <w:r>
        <w:fldChar w:fldCharType="end"/>
      </w:r>
      <w:r>
        <w:t xml:space="preserve"> of </w:t>
      </w:r>
      <w:r>
        <w:fldChar w:fldCharType="begin"/>
      </w:r>
      <w:r>
        <w:rPr>
          <w:highlight w:val="lightGray"/>
        </w:rPr>
        <w:instrText xml:space="preserve">REF a140619 \h \w </w:instrText>
      </w:r>
      <w:r>
        <w:fldChar w:fldCharType="separate"/>
      </w:r>
      <w:r>
        <w:t>Schedule 7</w:t>
      </w:r>
      <w:r>
        <w:fldChar w:fldCharType="end"/>
      </w:r>
      <w:r>
        <w:t xml:space="preserve"> whose contracts of employment will transfer to the Supplier from the Customer as at the Commencement Date.</w:t>
      </w:r>
      <w:bookmarkEnd w:id="28"/>
    </w:p>
    <w:p w14:paraId="32E08FFB" w14:textId="77777777" w:rsidR="00A17064" w:rsidRPr="00AF3C0B" w:rsidRDefault="00A17064" w:rsidP="004E5566">
      <w:pPr>
        <w:pStyle w:val="DefinedTermPara"/>
      </w:pPr>
      <w:bookmarkStart w:id="29" w:name="a314476"/>
      <w:r>
        <w:rPr>
          <w:rStyle w:val="DefTerm"/>
        </w:rPr>
        <w:t>Employment Regulations</w:t>
      </w:r>
      <w:r>
        <w:t>: the Transfer of Undertakings (Protection of Employment) Regulations 2006 (</w:t>
      </w:r>
      <w:r>
        <w:rPr>
          <w:i/>
        </w:rPr>
        <w:t>SI 2006/346</w:t>
      </w:r>
      <w:r>
        <w:t>).</w:t>
      </w:r>
      <w:bookmarkEnd w:id="29"/>
    </w:p>
    <w:p w14:paraId="32E08FFC" w14:textId="77777777" w:rsidR="00A17064" w:rsidRPr="00A46E94" w:rsidRDefault="00A17064" w:rsidP="004E5566">
      <w:pPr>
        <w:pStyle w:val="DefinedTermPara"/>
      </w:pPr>
      <w:bookmarkStart w:id="30" w:name="a583670"/>
      <w:r>
        <w:rPr>
          <w:rStyle w:val="DefTerm"/>
        </w:rPr>
        <w:t>Equipment</w:t>
      </w:r>
      <w:r>
        <w:t xml:space="preserve">: the equipment, tools, systems and </w:t>
      </w:r>
      <w:r>
        <w:t>cabling, used directly or indirectly in the supply of the Services.</w:t>
      </w:r>
      <w:bookmarkEnd w:id="30"/>
    </w:p>
    <w:p w14:paraId="32E08FFD" w14:textId="77777777" w:rsidR="00A17064" w:rsidRDefault="00A17064" w:rsidP="004E5566">
      <w:pPr>
        <w:pStyle w:val="DefinedTermPara"/>
      </w:pPr>
      <w:bookmarkStart w:id="31" w:name="a562312"/>
      <w:r>
        <w:rPr>
          <w:rStyle w:val="DefTerm"/>
        </w:rPr>
        <w:t>EU GDPR</w:t>
      </w:r>
      <w:r>
        <w:t xml:space="preserve">: </w:t>
      </w:r>
      <w:r>
        <w:rPr>
          <w:highlight w:val="yellow"/>
        </w:rPr>
        <w:t>means the General Data Protection Regulation (</w:t>
      </w:r>
      <w:r>
        <w:rPr>
          <w:i/>
          <w:iCs/>
          <w:highlight w:val="yellow"/>
        </w:rPr>
        <w:t>(EU) 2016/679</w:t>
      </w:r>
      <w:r>
        <w:rPr>
          <w:highlight w:val="yellow"/>
        </w:rPr>
        <w:t>), as it has effect in EU law</w:t>
      </w:r>
      <w:r>
        <w:t>.</w:t>
      </w:r>
      <w:bookmarkEnd w:id="31"/>
    </w:p>
    <w:p w14:paraId="32E08FFE" w14:textId="77777777" w:rsidR="00A17064" w:rsidRPr="00730FAE" w:rsidRDefault="00A17064" w:rsidP="004E5566">
      <w:pPr>
        <w:pStyle w:val="DefinedTermPara"/>
        <w:rPr>
          <w:b/>
        </w:rPr>
      </w:pPr>
      <w:bookmarkStart w:id="32" w:name="a926711"/>
      <w:r>
        <w:rPr>
          <w:rStyle w:val="DefTerm"/>
        </w:rPr>
        <w:lastRenderedPageBreak/>
        <w:t>Exit Assistance Charges</w:t>
      </w:r>
      <w:r>
        <w:t xml:space="preserve">: the charges payable by the Customer to the Supplier for the provision of the Exit Assistance Services, which shall be calculated in accordance with </w:t>
      </w:r>
      <w:r>
        <w:fldChar w:fldCharType="begin"/>
      </w:r>
      <w:r>
        <w:rPr>
          <w:highlight w:val="lightGray"/>
        </w:rPr>
        <w:instrText xml:space="preserve">REF a684291 \h \w </w:instrText>
      </w:r>
      <w:r>
        <w:fldChar w:fldCharType="separate"/>
      </w:r>
      <w:r>
        <w:t>Part 4</w:t>
      </w:r>
      <w:r>
        <w:fldChar w:fldCharType="end"/>
      </w:r>
      <w:r>
        <w:t xml:space="preserve"> of </w:t>
      </w:r>
      <w:r>
        <w:fldChar w:fldCharType="begin"/>
      </w:r>
      <w:r>
        <w:rPr>
          <w:highlight w:val="lightGray"/>
        </w:rPr>
        <w:instrText xml:space="preserve">REF a863234 \h \w </w:instrText>
      </w:r>
      <w:r>
        <w:fldChar w:fldCharType="separate"/>
      </w:r>
      <w:r>
        <w:t>Schedule 2</w:t>
      </w:r>
      <w:r>
        <w:fldChar w:fldCharType="end"/>
      </w:r>
      <w:r>
        <w:t>.</w:t>
      </w:r>
      <w:bookmarkEnd w:id="32"/>
    </w:p>
    <w:p w14:paraId="32E08FFF" w14:textId="77777777" w:rsidR="00A17064" w:rsidRPr="00B34A77" w:rsidRDefault="00A17064" w:rsidP="004E5566">
      <w:pPr>
        <w:pStyle w:val="DefinedTermPara"/>
        <w:rPr>
          <w:b/>
        </w:rPr>
      </w:pPr>
      <w:bookmarkStart w:id="33" w:name="a111853"/>
      <w:r>
        <w:rPr>
          <w:rStyle w:val="DefTerm"/>
        </w:rPr>
        <w:t>Exit Assistance Services</w:t>
      </w:r>
      <w:r>
        <w:t xml:space="preserve">: the services to be provided by the Supplier to the Customer pursuant to </w:t>
      </w:r>
      <w:r>
        <w:fldChar w:fldCharType="begin"/>
      </w:r>
      <w:r>
        <w:instrText>PAGEREF a200869\# "'clause '"  \h</w:instrText>
      </w:r>
      <w:r>
        <w:fldChar w:fldCharType="separate"/>
      </w:r>
      <w:r>
        <w:t xml:space="preserve">clause </w:t>
      </w:r>
      <w:r>
        <w:fldChar w:fldCharType="end"/>
      </w:r>
      <w:r>
        <w:fldChar w:fldCharType="begin"/>
      </w:r>
      <w:r>
        <w:rPr>
          <w:highlight w:val="lightGray"/>
        </w:rPr>
        <w:instrText>REF a200869 \h \w</w:instrText>
      </w:r>
      <w:r>
        <w:fldChar w:fldCharType="separate"/>
      </w:r>
      <w:r>
        <w:t>32</w:t>
      </w:r>
      <w:r>
        <w:fldChar w:fldCharType="end"/>
      </w:r>
      <w:r>
        <w:t xml:space="preserve"> to facilitate the transfer of the Operational Services to the Customer or a Replacement Supplier.</w:t>
      </w:r>
      <w:bookmarkEnd w:id="33"/>
    </w:p>
    <w:p w14:paraId="32E09000" w14:textId="77777777" w:rsidR="00A17064" w:rsidRPr="00B34A77" w:rsidRDefault="00A17064" w:rsidP="004E5566">
      <w:pPr>
        <w:pStyle w:val="DefinedTermPara"/>
      </w:pPr>
      <w:bookmarkStart w:id="34" w:name="a925517"/>
      <w:r>
        <w:rPr>
          <w:rStyle w:val="DefTerm"/>
        </w:rPr>
        <w:t>Exit Management Plan</w:t>
      </w:r>
      <w:r>
        <w:t xml:space="preserve">: the plan to be agreed by the parties in accordance with </w:t>
      </w:r>
      <w:r>
        <w:fldChar w:fldCharType="begin"/>
      </w:r>
      <w:r>
        <w:instrText>PAGEREF a456893\# "'paragraph '"  \h</w:instrText>
      </w:r>
      <w:r>
        <w:fldChar w:fldCharType="separate"/>
      </w:r>
      <w:r>
        <w:t xml:space="preserve">paragraph </w:t>
      </w:r>
      <w:r>
        <w:fldChar w:fldCharType="end"/>
      </w:r>
      <w:r>
        <w:fldChar w:fldCharType="begin"/>
      </w:r>
      <w:r>
        <w:rPr>
          <w:highlight w:val="lightGray"/>
        </w:rPr>
        <w:instrText>REF a456893 \h \w</w:instrText>
      </w:r>
      <w:r>
        <w:fldChar w:fldCharType="separate"/>
      </w:r>
      <w:r>
        <w:t>4</w:t>
      </w:r>
      <w:r>
        <w:fldChar w:fldCharType="end"/>
      </w:r>
      <w:r>
        <w:t xml:space="preserve"> of </w:t>
      </w:r>
      <w:r>
        <w:fldChar w:fldCharType="begin"/>
      </w:r>
      <w:r>
        <w:rPr>
          <w:highlight w:val="lightGray"/>
        </w:rPr>
        <w:instrText xml:space="preserve">REF a262683 \h \w </w:instrText>
      </w:r>
      <w:r>
        <w:fldChar w:fldCharType="separate"/>
      </w:r>
      <w:r>
        <w:t>Schedule 9</w:t>
      </w:r>
      <w:r>
        <w:fldChar w:fldCharType="end"/>
      </w:r>
      <w:r>
        <w:t>.</w:t>
      </w:r>
      <w:bookmarkEnd w:id="34"/>
    </w:p>
    <w:p w14:paraId="32E09001" w14:textId="77777777" w:rsidR="00A17064" w:rsidRDefault="00A17064" w:rsidP="004E5566">
      <w:pPr>
        <w:pStyle w:val="DefinedTermPara"/>
      </w:pPr>
      <w:bookmarkStart w:id="35" w:name="a240246"/>
      <w:r>
        <w:rPr>
          <w:rStyle w:val="DefTerm"/>
        </w:rPr>
        <w:t>Exit Period</w:t>
      </w:r>
      <w:r>
        <w:t xml:space="preserve">: the period beginning on the earlier of: </w:t>
      </w:r>
      <w:bookmarkEnd w:id="35"/>
    </w:p>
    <w:p w14:paraId="32E09002" w14:textId="77777777" w:rsidR="00A17064" w:rsidRDefault="00A17064" w:rsidP="004E5566">
      <w:pPr>
        <w:pStyle w:val="DefinedTermNumber"/>
      </w:pPr>
      <w:r>
        <w:t xml:space="preserve">the date a Termination Notice is received by a party; or </w:t>
      </w:r>
    </w:p>
    <w:p w14:paraId="32E09003" w14:textId="77777777" w:rsidR="00A17064" w:rsidRDefault="00A17064" w:rsidP="004E5566">
      <w:pPr>
        <w:pStyle w:val="DefinedTermNumber"/>
      </w:pPr>
      <w:r>
        <w:t>[NUMBER] months before the expiry of this agreement,</w:t>
      </w:r>
    </w:p>
    <w:p w14:paraId="32E09004" w14:textId="77777777" w:rsidR="00A17064" w:rsidRDefault="00A17064" w:rsidP="004E5566">
      <w:pPr>
        <w:pStyle w:val="DefinedTermPara"/>
      </w:pPr>
      <w:r>
        <w:t>and ending on the Termination Date.</w:t>
      </w:r>
    </w:p>
    <w:p w14:paraId="32E09005" w14:textId="77777777" w:rsidR="00A17064" w:rsidRDefault="00A17064" w:rsidP="004E5566">
      <w:pPr>
        <w:pStyle w:val="DefinedTermPara"/>
      </w:pPr>
      <w:bookmarkStart w:id="36" w:name="a793006"/>
      <w:r>
        <w:rPr>
          <w:rStyle w:val="DefTerm"/>
        </w:rPr>
        <w:t>Facilities</w:t>
      </w:r>
      <w:r>
        <w:t xml:space="preserve">: the buildings and premises specified in </w:t>
      </w:r>
      <w:r>
        <w:fldChar w:fldCharType="begin"/>
      </w:r>
      <w:r>
        <w:rPr>
          <w:highlight w:val="lightGray"/>
        </w:rPr>
        <w:instrText xml:space="preserve">REF a462850 \h \w </w:instrText>
      </w:r>
      <w:r>
        <w:fldChar w:fldCharType="separate"/>
      </w:r>
      <w:r>
        <w:t>Schedule 1</w:t>
      </w:r>
      <w:r>
        <w:fldChar w:fldCharType="end"/>
      </w:r>
      <w:r>
        <w:t>, or as otherwise agreed between the parties in accordance with the Change Control Procedure.</w:t>
      </w:r>
      <w:bookmarkEnd w:id="36"/>
    </w:p>
    <w:p w14:paraId="32E09006" w14:textId="77777777" w:rsidR="00A17064" w:rsidRPr="00A76F3B" w:rsidRDefault="00A17064" w:rsidP="004E5566">
      <w:pPr>
        <w:pStyle w:val="DefinedTermPara"/>
      </w:pPr>
      <w:bookmarkStart w:id="37" w:name="a189380"/>
      <w:r>
        <w:rPr>
          <w:rStyle w:val="DefTerm"/>
        </w:rPr>
        <w:t>Force Majeure Event</w:t>
      </w:r>
      <w:r>
        <w:t xml:space="preserve">: has the meaning given in </w:t>
      </w:r>
      <w:r>
        <w:fldChar w:fldCharType="begin"/>
      </w:r>
      <w:r>
        <w:instrText>PAGEREF a269772\# "'clause '"  \h</w:instrText>
      </w:r>
      <w:r>
        <w:fldChar w:fldCharType="separate"/>
      </w:r>
      <w:r>
        <w:t xml:space="preserve">clause </w:t>
      </w:r>
      <w:r>
        <w:fldChar w:fldCharType="end"/>
      </w:r>
      <w:r>
        <w:fldChar w:fldCharType="begin"/>
      </w:r>
      <w:r>
        <w:rPr>
          <w:highlight w:val="lightGray"/>
        </w:rPr>
        <w:instrText>REF a269772 \h \w</w:instrText>
      </w:r>
      <w:r>
        <w:fldChar w:fldCharType="separate"/>
      </w:r>
      <w:r>
        <w:t>34.1</w:t>
      </w:r>
      <w:r>
        <w:fldChar w:fldCharType="end"/>
      </w:r>
      <w:r>
        <w:t>.</w:t>
      </w:r>
      <w:bookmarkEnd w:id="37"/>
    </w:p>
    <w:p w14:paraId="32E09007" w14:textId="77777777" w:rsidR="00A17064" w:rsidRDefault="00A17064" w:rsidP="004E5566">
      <w:pPr>
        <w:pStyle w:val="DefinedTermPara"/>
        <w:rPr>
          <w:rStyle w:val="DefTerm"/>
        </w:rPr>
      </w:pPr>
      <w:bookmarkStart w:id="38" w:name="a822235"/>
      <w:r>
        <w:rPr>
          <w:rStyle w:val="DefTerm"/>
        </w:rPr>
        <w:t>General Change in Law</w:t>
      </w:r>
      <w:r>
        <w:t>: a Change in Law where the change is of a general legislative nature, or which generally affects or relates to the supply of services which are the same as, or similar to, the Services.</w:t>
      </w:r>
      <w:bookmarkEnd w:id="38"/>
    </w:p>
    <w:p w14:paraId="32E09008" w14:textId="77777777" w:rsidR="00A17064" w:rsidRPr="001E4B7B" w:rsidRDefault="00A17064" w:rsidP="004E5566">
      <w:pPr>
        <w:pStyle w:val="DefinedTermPara"/>
        <w:rPr>
          <w:b/>
        </w:rPr>
      </w:pPr>
      <w:bookmarkStart w:id="39" w:name="a404943"/>
      <w:r>
        <w:rPr>
          <w:rStyle w:val="DefTerm"/>
        </w:rPr>
        <w:t>Good Industry Practice</w:t>
      </w:r>
      <w:r>
        <w:t xml:space="preserve">: means using the standards, </w:t>
      </w:r>
      <w:r>
        <w:t>practices, methods and procedures conforming to the Applicable Laws and exercising that degree of skill and care, diligence, prudence and foresight which would reasonably and ordinarily be expected from a skilled and experienced person engaged in a similar type of undertaking under the same or similar circumstances.</w:t>
      </w:r>
      <w:bookmarkEnd w:id="39"/>
    </w:p>
    <w:p w14:paraId="32E09009" w14:textId="77777777" w:rsidR="00A17064" w:rsidRPr="00F1301C" w:rsidRDefault="00A17064" w:rsidP="004E5566">
      <w:pPr>
        <w:pStyle w:val="DefinedTermPara"/>
        <w:rPr>
          <w:b/>
        </w:rPr>
      </w:pPr>
      <w:bookmarkStart w:id="40" w:name="a266454"/>
      <w:r>
        <w:rPr>
          <w:rStyle w:val="DefTerm"/>
        </w:rPr>
        <w:t>Group</w:t>
      </w:r>
      <w:r>
        <w:t xml:space="preserve">: in relation to a company, that company, any subsidiary or holding company [from time to time </w:t>
      </w:r>
      <w:r>
        <w:rPr>
          <w:rStyle w:val="Strong"/>
        </w:rPr>
        <w:t>OR</w:t>
      </w:r>
      <w:r>
        <w:t xml:space="preserve"> at the date of this </w:t>
      </w:r>
      <w:r>
        <w:rPr>
          <w:rStyle w:val="cohidesearchterm"/>
        </w:rPr>
        <w:t>agreement</w:t>
      </w:r>
      <w:r>
        <w:t xml:space="preserve">] of that company[, and any subsidiary [from time to time </w:t>
      </w:r>
      <w:r>
        <w:rPr>
          <w:rStyle w:val="Strong"/>
        </w:rPr>
        <w:t>OR</w:t>
      </w:r>
      <w:r>
        <w:t xml:space="preserve"> at the date of this </w:t>
      </w:r>
      <w:r>
        <w:rPr>
          <w:rStyle w:val="cohidesearchterm"/>
        </w:rPr>
        <w:t>agreement</w:t>
      </w:r>
      <w:r>
        <w:t>] of a holding company of that company].</w:t>
      </w:r>
      <w:bookmarkEnd w:id="40"/>
    </w:p>
    <w:p w14:paraId="32E0900A" w14:textId="77777777" w:rsidR="00A17064" w:rsidRDefault="00A17064" w:rsidP="004E5566">
      <w:pPr>
        <w:pStyle w:val="DefinedTermPara"/>
      </w:pPr>
      <w:bookmarkStart w:id="41" w:name="a250154"/>
      <w:r>
        <w:rPr>
          <w:rStyle w:val="DefTerm"/>
        </w:rPr>
        <w:t>Implementation Operations</w:t>
      </w:r>
      <w:r>
        <w:t>: the operations set out in the Implementation Plan.</w:t>
      </w:r>
      <w:bookmarkEnd w:id="41"/>
    </w:p>
    <w:p w14:paraId="32E0900B" w14:textId="77777777" w:rsidR="00A17064" w:rsidRDefault="00A17064" w:rsidP="004E5566">
      <w:pPr>
        <w:pStyle w:val="DefinedTermPara"/>
      </w:pPr>
      <w:bookmarkStart w:id="42" w:name="a765811"/>
      <w:r>
        <w:rPr>
          <w:rStyle w:val="DefTerm"/>
        </w:rPr>
        <w:t>Implementation Plan</w:t>
      </w:r>
      <w:r>
        <w:t xml:space="preserve">: the implementation plan set out in </w:t>
      </w:r>
      <w:r>
        <w:fldChar w:fldCharType="begin"/>
      </w:r>
      <w:r>
        <w:rPr>
          <w:highlight w:val="lightGray"/>
        </w:rPr>
        <w:instrText>REF a428380 \h \w</w:instrText>
      </w:r>
      <w:r>
        <w:fldChar w:fldCharType="separate"/>
      </w:r>
      <w:r>
        <w:t>Schedule 2</w:t>
      </w:r>
      <w:r>
        <w:fldChar w:fldCharType="end"/>
      </w:r>
      <w:r>
        <w:t xml:space="preserve"> containing the key activities and tasks, completion dates and responsibilities of the Supplier for the implementation of the Operational Services.</w:t>
      </w:r>
      <w:bookmarkEnd w:id="42"/>
    </w:p>
    <w:p w14:paraId="32E0900C" w14:textId="77777777" w:rsidR="00A17064" w:rsidRDefault="00A17064" w:rsidP="004E5566">
      <w:pPr>
        <w:pStyle w:val="DefinedTermPara"/>
      </w:pPr>
      <w:bookmarkStart w:id="43" w:name="a399732"/>
      <w:r>
        <w:rPr>
          <w:rStyle w:val="DefTerm"/>
        </w:rPr>
        <w:t>Initial Term</w:t>
      </w:r>
      <w:r>
        <w:t xml:space="preserve">: the period commencing at midnight on the Commencement Date and ending on the [NUMBER] anniversary of the Commencement Date. </w:t>
      </w:r>
      <w:bookmarkEnd w:id="43"/>
    </w:p>
    <w:p w14:paraId="32E0900D" w14:textId="77777777" w:rsidR="00A17064" w:rsidRPr="00DB190F" w:rsidRDefault="00A17064" w:rsidP="004E5566">
      <w:pPr>
        <w:pStyle w:val="DefinedTermPara"/>
      </w:pPr>
      <w:bookmarkStart w:id="44" w:name="a254266"/>
      <w:r>
        <w:rPr>
          <w:rStyle w:val="DefTerm"/>
        </w:rPr>
        <w:t>Insolvency Event</w:t>
      </w:r>
      <w:r>
        <w:t>: in respect of either party or a Subcontractor:</w:t>
      </w:r>
      <w:bookmarkEnd w:id="44"/>
    </w:p>
    <w:p w14:paraId="32E0900E" w14:textId="77777777" w:rsidR="00A17064" w:rsidRDefault="00A17064" w:rsidP="004E5566">
      <w:pPr>
        <w:pStyle w:val="DefinedTermNumber"/>
      </w:pPr>
      <w:r>
        <w:t>that party suspends, or threatens to suspend, payment of its debts or is unable to pay its debts as they fall due or admits inability to pay its debts or (being a company or limited liability partnership) is deemed unable to pay its debts within the meaning of section 123 of the Insolvency Act 1986 (</w:t>
      </w:r>
      <w:r>
        <w:rPr>
          <w:b/>
          <w:bCs/>
        </w:rPr>
        <w:t>IA 1986</w:t>
      </w:r>
      <w:r>
        <w:t>) as if the words "it is proved to the satisfaction of the court" did not appear in sections 123(1)(e) or 123(2) of the IA 1986 or (being an individual) is deemed either unable to pay its debts or as having no reasonable prospect of so doing, in either case, within the meaning of section 268 of the IA 1986 or (being a partnership) has any partner to whom any of the foregoing apply;</w:t>
      </w:r>
    </w:p>
    <w:p w14:paraId="32E0900F" w14:textId="77777777" w:rsidR="00A17064" w:rsidRDefault="00A17064" w:rsidP="004E5566">
      <w:pPr>
        <w:pStyle w:val="DefinedTermNumber"/>
      </w:pPr>
      <w:r>
        <w:t xml:space="preserve">that party commences negotiations with all or any class of its creditors with a view to rescheduling any of its debts, or makes a proposal for or enters into any compromise or arrangement with any of its creditors [other than (being a company) for the sole purpose of </w:t>
      </w:r>
      <w:r>
        <w:lastRenderedPageBreak/>
        <w:t>a scheme for a solvent amalgamation of that party with one or more other companies or the solvent reconstruction of that party];</w:t>
      </w:r>
    </w:p>
    <w:p w14:paraId="32E09010" w14:textId="77777777" w:rsidR="00A17064" w:rsidRPr="00326573" w:rsidRDefault="00A17064" w:rsidP="004E5566">
      <w:pPr>
        <w:pStyle w:val="DefinedTermNumber"/>
      </w:pPr>
      <w:r>
        <w:t>that party applies to court for, or obtains, a moratorium under Part A1 of the IA 1986;</w:t>
      </w:r>
    </w:p>
    <w:p w14:paraId="32E09011" w14:textId="77777777" w:rsidR="00A17064" w:rsidRDefault="00A17064" w:rsidP="004E5566">
      <w:pPr>
        <w:pStyle w:val="DefinedTermNumber"/>
      </w:pPr>
      <w:r>
        <w:t>a petition is filed, a notice is given, a resolution is passed, or an order is made, for or in connection with the winding up of that party (being a company, limited liability partnership or partnership) [other than for the sole purpose of a scheme for a solvent amalgamation of that party with one or more other companies or the solvent reconstruction of that party];</w:t>
      </w:r>
    </w:p>
    <w:p w14:paraId="32E09012" w14:textId="77777777" w:rsidR="00A17064" w:rsidRPr="00326573" w:rsidRDefault="00A17064" w:rsidP="004E5566">
      <w:pPr>
        <w:pStyle w:val="DefinedTermNumber"/>
      </w:pPr>
      <w:r>
        <w:t>an application is made to court, or an order is made, for the appointment of an administrator, or a notice of intention to appoint an administrator is given or an administrator is appointed, over that party (being a company, partnership or limited liability partnership);</w:t>
      </w:r>
    </w:p>
    <w:p w14:paraId="32E09013" w14:textId="77777777" w:rsidR="00A17064" w:rsidRDefault="00A17064" w:rsidP="004E5566">
      <w:pPr>
        <w:pStyle w:val="DefinedTermNumber"/>
      </w:pPr>
      <w:r>
        <w:t>the holder of a qualifying floating charge over the assets of that party (being a company or limited liability partnership) has become entitled to appoint or has appointed an administrative receiver;</w:t>
      </w:r>
    </w:p>
    <w:p w14:paraId="32E09014" w14:textId="77777777" w:rsidR="00A17064" w:rsidRDefault="00A17064" w:rsidP="004E5566">
      <w:pPr>
        <w:pStyle w:val="DefinedTermNumber"/>
      </w:pPr>
      <w:r>
        <w:t>a person becomes entitled to appoint a receiver over all or any of the assets of the other party or a receiver is appointed over all or any of the assets of that party;</w:t>
      </w:r>
    </w:p>
    <w:p w14:paraId="32E09015" w14:textId="77777777" w:rsidR="00A17064" w:rsidRDefault="00A17064" w:rsidP="004E5566">
      <w:pPr>
        <w:pStyle w:val="DefinedTermNumber"/>
      </w:pPr>
      <w:r>
        <w:t>that party (being an individual) is the subject of a bankruptcy petition, application or order;</w:t>
      </w:r>
    </w:p>
    <w:p w14:paraId="32E09016" w14:textId="77777777" w:rsidR="00A17064" w:rsidRPr="00326573" w:rsidRDefault="00A17064" w:rsidP="004E5566">
      <w:pPr>
        <w:pStyle w:val="DefinedTermNumber"/>
      </w:pPr>
      <w:r>
        <w:t>a creditor or encumbrancer of the other party attaches or takes possession of, or a distress, execution, sequestration or other such process is levied or enforced on or sued against, the whole or any part of that party's assets and such attachment or process is not discharged within [14] days; or</w:t>
      </w:r>
    </w:p>
    <w:p w14:paraId="32E09017" w14:textId="77777777" w:rsidR="00A17064" w:rsidRDefault="00A17064" w:rsidP="004E5566">
      <w:pPr>
        <w:pStyle w:val="DefinedTermNumber"/>
      </w:pPr>
      <w:r>
        <w:t xml:space="preserve">any event occurs, or proceeding is taken, with respect to that party in any jurisdiction to which it </w:t>
      </w:r>
      <w:r>
        <w:t>is subject that has an effect equivalent or similar to any of the events mentioned in paragraphs (a) to (i) (inclusive).</w:t>
      </w:r>
    </w:p>
    <w:p w14:paraId="32E09018" w14:textId="77777777" w:rsidR="00A17064" w:rsidRDefault="00A17064" w:rsidP="004E5566">
      <w:pPr>
        <w:pStyle w:val="DefinedTermPara"/>
      </w:pPr>
      <w:bookmarkStart w:id="45" w:name="a281439"/>
      <w:r>
        <w:rPr>
          <w:rStyle w:val="DefTerm"/>
        </w:rPr>
        <w:t>Intellectual Property Rights</w:t>
      </w:r>
      <w:r>
        <w:rPr>
          <w:rStyle w:val="DefTerm"/>
          <w:b w:val="0"/>
        </w:rPr>
        <w:t xml:space="preserve">: </w:t>
      </w:r>
      <w:r>
        <w:t>patents, [utility models,] rights to inventions, copyright and [neighbouring and] related rights, [moral rights,] trade marks [and service marks], business names and domain names, rights in get-up [and trade dress], goodwill and the right to sue for passing off [or unfair competition], rights in designs, [rights in computer software,] database rights, rights to use, and protect the confidentiality of, confidential information (including know-how [and trade secrets]) and all other intellectual property rig</w:t>
      </w:r>
      <w:r>
        <w:t>hts, in each case whether registered or unregistered and including all applications and rights to apply for and be granted, renewals or extensions of, and rights to claim priority from, such rights and all similar or equivalent rights or forms of protection which subsist or will subsist now or in the future in any part of the world.</w:t>
      </w:r>
      <w:bookmarkEnd w:id="45"/>
    </w:p>
    <w:p w14:paraId="32E09019" w14:textId="77777777" w:rsidR="00A17064" w:rsidRDefault="00A17064" w:rsidP="004E5566">
      <w:pPr>
        <w:pStyle w:val="DefinedTermPara"/>
      </w:pPr>
      <w:bookmarkStart w:id="46" w:name="a143192"/>
      <w:r>
        <w:rPr>
          <w:rStyle w:val="DefTerm"/>
        </w:rPr>
        <w:t>Key Personnel</w:t>
      </w:r>
      <w:r>
        <w:t xml:space="preserve">: those personnel identified in </w:t>
      </w:r>
      <w:r>
        <w:fldChar w:fldCharType="begin"/>
      </w:r>
      <w:r>
        <w:rPr>
          <w:highlight w:val="lightGray"/>
        </w:rPr>
        <w:instrText xml:space="preserve">REF a148609 \h \w </w:instrText>
      </w:r>
      <w:r>
        <w:fldChar w:fldCharType="separate"/>
      </w:r>
      <w:r>
        <w:t>Part 8</w:t>
      </w:r>
      <w:r>
        <w:fldChar w:fldCharType="end"/>
      </w:r>
      <w:r>
        <w:t xml:space="preserve"> of </w:t>
      </w:r>
      <w:r>
        <w:fldChar w:fldCharType="begin"/>
      </w:r>
      <w:r>
        <w:rPr>
          <w:highlight w:val="lightGray"/>
        </w:rPr>
        <w:instrText xml:space="preserve">REF a546931 \h \w </w:instrText>
      </w:r>
      <w:r>
        <w:fldChar w:fldCharType="separate"/>
      </w:r>
      <w:r>
        <w:t>Schedule 4</w:t>
      </w:r>
      <w:r>
        <w:fldChar w:fldCharType="end"/>
      </w:r>
      <w:r>
        <w:t xml:space="preserve"> for the roles attributed to such personnel, as modified pursuant to </w:t>
      </w:r>
      <w:r>
        <w:fldChar w:fldCharType="begin"/>
      </w:r>
      <w:r>
        <w:instrText>PAGEREF a464933\# "'clause '"  \h</w:instrText>
      </w:r>
      <w:r>
        <w:fldChar w:fldCharType="separate"/>
      </w:r>
      <w:r>
        <w:t xml:space="preserve">clause </w:t>
      </w:r>
      <w:r>
        <w:fldChar w:fldCharType="end"/>
      </w:r>
      <w:r>
        <w:fldChar w:fldCharType="begin"/>
      </w:r>
      <w:r>
        <w:rPr>
          <w:highlight w:val="lightGray"/>
        </w:rPr>
        <w:instrText>REF a464933 \h \w</w:instrText>
      </w:r>
      <w:r>
        <w:fldChar w:fldCharType="separate"/>
      </w:r>
      <w:r>
        <w:t>16</w:t>
      </w:r>
      <w:r>
        <w:fldChar w:fldCharType="end"/>
      </w:r>
      <w:r>
        <w:rPr>
          <w:rFonts w:asciiTheme="minorHAnsi" w:eastAsiaTheme="minorEastAsia" w:hAnsiTheme="minorHAnsi" w:cstheme="minorBidi"/>
          <w:szCs w:val="22"/>
          <w:lang w:eastAsia="en-GB"/>
        </w:rPr>
        <w:t>.</w:t>
      </w:r>
      <w:bookmarkEnd w:id="46"/>
    </w:p>
    <w:p w14:paraId="32E0901A" w14:textId="77777777" w:rsidR="00A17064" w:rsidRDefault="00A17064" w:rsidP="004E5566">
      <w:pPr>
        <w:pStyle w:val="DefinedTermPara"/>
      </w:pPr>
      <w:bookmarkStart w:id="47" w:name="a898286"/>
      <w:r>
        <w:rPr>
          <w:rStyle w:val="DefTerm"/>
        </w:rPr>
        <w:t>Mandatory Policies</w:t>
      </w:r>
      <w:r>
        <w:t xml:space="preserve">: the Customer's business policies [and codes] [attached </w:t>
      </w:r>
      <w:r>
        <w:rPr>
          <w:b/>
        </w:rPr>
        <w:t>OR</w:t>
      </w:r>
      <w:r>
        <w:t xml:space="preserve"> listed] in </w:t>
      </w:r>
      <w:r>
        <w:fldChar w:fldCharType="begin"/>
      </w:r>
      <w:r>
        <w:rPr>
          <w:highlight w:val="lightGray"/>
        </w:rPr>
        <w:instrText xml:space="preserve">REF a131913 \h \w </w:instrText>
      </w:r>
      <w:r>
        <w:fldChar w:fldCharType="separate"/>
      </w:r>
      <w:r>
        <w:t>Schedule 6</w:t>
      </w:r>
      <w:r>
        <w:fldChar w:fldCharType="end"/>
      </w:r>
      <w:r>
        <w:t>[, as amended by notification to the Supplier from time to time].</w:t>
      </w:r>
      <w:bookmarkEnd w:id="47"/>
    </w:p>
    <w:p w14:paraId="32E0901B" w14:textId="77777777" w:rsidR="00A17064" w:rsidRPr="000830F3" w:rsidRDefault="00A17064" w:rsidP="004E5566">
      <w:pPr>
        <w:pStyle w:val="DefinedTermPara"/>
        <w:rPr>
          <w:b/>
        </w:rPr>
      </w:pPr>
      <w:bookmarkStart w:id="48" w:name="a834961"/>
      <w:r>
        <w:rPr>
          <w:rStyle w:val="DefTerm"/>
        </w:rPr>
        <w:t>Material Subcontract</w:t>
      </w:r>
      <w:r>
        <w:t>: each Subcontract with a Material Subcontractor.</w:t>
      </w:r>
      <w:bookmarkEnd w:id="48"/>
    </w:p>
    <w:p w14:paraId="32E0901C" w14:textId="77777777" w:rsidR="00A17064" w:rsidRPr="000830F3" w:rsidRDefault="00A17064" w:rsidP="004E5566">
      <w:pPr>
        <w:pStyle w:val="DefinedTermPara"/>
        <w:rPr>
          <w:b/>
        </w:rPr>
      </w:pPr>
      <w:bookmarkStart w:id="49" w:name="a488249"/>
      <w:r>
        <w:rPr>
          <w:rStyle w:val="DefTerm"/>
        </w:rPr>
        <w:t>Material Subcontractor</w:t>
      </w:r>
      <w:r>
        <w:t xml:space="preserve">: each Subcontractor who is notified to and approved by the Customer as a Material Subcontractor pursuant to </w:t>
      </w:r>
      <w:r>
        <w:fldChar w:fldCharType="begin"/>
      </w:r>
      <w:r>
        <w:instrText>PAGEREF a320831\# "'clause '"  \h</w:instrText>
      </w:r>
      <w:r>
        <w:fldChar w:fldCharType="separate"/>
      </w:r>
      <w:r>
        <w:t xml:space="preserve">clause </w:t>
      </w:r>
      <w:r>
        <w:fldChar w:fldCharType="end"/>
      </w:r>
      <w:r>
        <w:fldChar w:fldCharType="begin"/>
      </w:r>
      <w:r>
        <w:rPr>
          <w:highlight w:val="lightGray"/>
        </w:rPr>
        <w:instrText>REF a320831 \h \w</w:instrText>
      </w:r>
      <w:r>
        <w:fldChar w:fldCharType="separate"/>
      </w:r>
      <w:r>
        <w:t>11</w:t>
      </w:r>
      <w:r>
        <w:fldChar w:fldCharType="end"/>
      </w:r>
      <w:r>
        <w:t xml:space="preserve"> (being a Subcontractor [who processes personal data of the Customer or] where the value of the supplies of the proposed Subcontract exceeds [PERCENTAGE]% of the anticipated Service Charges in any Contract Year).</w:t>
      </w:r>
      <w:bookmarkEnd w:id="49"/>
    </w:p>
    <w:p w14:paraId="32E0901D" w14:textId="77777777" w:rsidR="00A17064" w:rsidRDefault="00A17064" w:rsidP="004E5566">
      <w:pPr>
        <w:pStyle w:val="DefinedTermPara"/>
      </w:pPr>
      <w:bookmarkStart w:id="50" w:name="a282067"/>
      <w:r>
        <w:rPr>
          <w:rStyle w:val="DefTerm"/>
        </w:rPr>
        <w:t>month</w:t>
      </w:r>
      <w:r>
        <w:t xml:space="preserve">: a calendar month and </w:t>
      </w:r>
      <w:r>
        <w:rPr>
          <w:b/>
        </w:rPr>
        <w:t xml:space="preserve">monthly </w:t>
      </w:r>
      <w:r>
        <w:t>shall be interpreted accordingly.</w:t>
      </w:r>
      <w:bookmarkEnd w:id="50"/>
    </w:p>
    <w:p w14:paraId="32E0901E" w14:textId="77777777" w:rsidR="00A17064" w:rsidRDefault="00A17064" w:rsidP="004E5566">
      <w:pPr>
        <w:pStyle w:val="DefinedTermPara"/>
      </w:pPr>
      <w:bookmarkStart w:id="51" w:name="a294415"/>
      <w:r>
        <w:rPr>
          <w:rStyle w:val="DefTerm"/>
        </w:rPr>
        <w:lastRenderedPageBreak/>
        <w:t>Operational Services</w:t>
      </w:r>
      <w:r>
        <w:t xml:space="preserve">: the [DESCRIPTION OF SERVICES] services more particularly set out in </w:t>
      </w:r>
      <w:r>
        <w:fldChar w:fldCharType="begin"/>
      </w:r>
      <w:r>
        <w:rPr>
          <w:highlight w:val="lightGray"/>
        </w:rPr>
        <w:instrText>REF a140297 \h \w</w:instrText>
      </w:r>
      <w:r>
        <w:fldChar w:fldCharType="separate"/>
      </w:r>
      <w:r>
        <w:t>Schedule 1</w:t>
      </w:r>
      <w:r>
        <w:fldChar w:fldCharType="end"/>
      </w:r>
      <w:r>
        <w:t xml:space="preserve"> (or any part of any of them), or as otherwise agreed between the parties in accordance with </w:t>
      </w:r>
      <w:r>
        <w:fldChar w:fldCharType="begin"/>
      </w:r>
      <w:r>
        <w:instrText>PAGEREF a371887\# "'clause '"  \h</w:instrText>
      </w:r>
      <w:r>
        <w:fldChar w:fldCharType="separate"/>
      </w:r>
      <w:r>
        <w:t xml:space="preserve">clause </w:t>
      </w:r>
      <w:r>
        <w:fldChar w:fldCharType="end"/>
      </w:r>
      <w:r>
        <w:fldChar w:fldCharType="begin"/>
      </w:r>
      <w:r>
        <w:rPr>
          <w:highlight w:val="lightGray"/>
        </w:rPr>
        <w:instrText>REF a371887 \h \w</w:instrText>
      </w:r>
      <w:r>
        <w:fldChar w:fldCharType="separate"/>
      </w:r>
      <w:r>
        <w:t>10</w:t>
      </w:r>
      <w:r>
        <w:fldChar w:fldCharType="end"/>
      </w:r>
      <w:r>
        <w:t>, including services which are incidental or ancillary to such services other than the Implementation Operations or the Exit Assistance Services.</w:t>
      </w:r>
      <w:bookmarkEnd w:id="51"/>
    </w:p>
    <w:p w14:paraId="32E0901F" w14:textId="77777777" w:rsidR="00A17064" w:rsidRDefault="00A17064" w:rsidP="004E5566">
      <w:pPr>
        <w:pStyle w:val="DefinedTermPara"/>
      </w:pPr>
      <w:bookmarkStart w:id="52" w:name="a591379"/>
      <w:r>
        <w:rPr>
          <w:rStyle w:val="DefTerm"/>
        </w:rPr>
        <w:t>Operational Services Commencement Date</w:t>
      </w:r>
      <w:r>
        <w:t>: the date on which the Supplier starts providing the Operational Services.</w:t>
      </w:r>
      <w:bookmarkEnd w:id="52"/>
    </w:p>
    <w:p w14:paraId="32E09020" w14:textId="77777777" w:rsidR="00A17064" w:rsidRDefault="00A17064" w:rsidP="004E5566">
      <w:pPr>
        <w:pStyle w:val="DefinedTermPara"/>
      </w:pPr>
      <w:bookmarkStart w:id="53" w:name="a705393"/>
      <w:r>
        <w:rPr>
          <w:rStyle w:val="DefTerm"/>
        </w:rPr>
        <w:t>Operational Services Commencement Longstop Date</w:t>
      </w:r>
      <w:r>
        <w:t>: [DATE].</w:t>
      </w:r>
      <w:bookmarkEnd w:id="53"/>
    </w:p>
    <w:p w14:paraId="32E09021" w14:textId="77777777" w:rsidR="00A17064" w:rsidRDefault="00A17064" w:rsidP="004E5566">
      <w:pPr>
        <w:pStyle w:val="DefinedTermPara"/>
      </w:pPr>
      <w:bookmarkStart w:id="54" w:name="a806586"/>
      <w:r>
        <w:rPr>
          <w:rStyle w:val="DefTerm"/>
        </w:rPr>
        <w:t>Remediation Notice</w:t>
      </w:r>
      <w:r>
        <w:t xml:space="preserve">: a written notice given by the Customer to the Supplier pursuant to </w:t>
      </w:r>
      <w:r>
        <w:fldChar w:fldCharType="begin"/>
      </w:r>
      <w:r>
        <w:instrText>PAGEREF a149384\# "'clause '"  \h</w:instrText>
      </w:r>
      <w:r>
        <w:fldChar w:fldCharType="separate"/>
      </w:r>
      <w:r>
        <w:t xml:space="preserve">clause </w:t>
      </w:r>
      <w:r>
        <w:fldChar w:fldCharType="end"/>
      </w:r>
      <w:r>
        <w:fldChar w:fldCharType="begin"/>
      </w:r>
      <w:r>
        <w:rPr>
          <w:highlight w:val="lightGray"/>
        </w:rPr>
        <w:instrText>REF a149384 \h \w</w:instrText>
      </w:r>
      <w:r>
        <w:fldChar w:fldCharType="separate"/>
      </w:r>
      <w:r>
        <w:t>29</w:t>
      </w:r>
      <w:r>
        <w:fldChar w:fldCharType="end"/>
      </w:r>
      <w:r>
        <w:t xml:space="preserve"> to initiate the Remediation Plan Process. </w:t>
      </w:r>
      <w:bookmarkEnd w:id="54"/>
    </w:p>
    <w:p w14:paraId="32E09022" w14:textId="77777777" w:rsidR="00A17064" w:rsidRDefault="00A17064" w:rsidP="004E5566">
      <w:pPr>
        <w:pStyle w:val="DefinedTermPara"/>
      </w:pPr>
      <w:bookmarkStart w:id="55" w:name="a797944"/>
      <w:r>
        <w:rPr>
          <w:rStyle w:val="DefTerm"/>
        </w:rPr>
        <w:t>Remediation Plan</w:t>
      </w:r>
      <w:r>
        <w:t xml:space="preserve">: the plan agreed in accordance with </w:t>
      </w:r>
      <w:r>
        <w:fldChar w:fldCharType="begin"/>
      </w:r>
      <w:r>
        <w:instrText>PAGEREF a149384\# "'clause '"  \h</w:instrText>
      </w:r>
      <w:r>
        <w:fldChar w:fldCharType="separate"/>
      </w:r>
      <w:r>
        <w:t xml:space="preserve">clause </w:t>
      </w:r>
      <w:r>
        <w:fldChar w:fldCharType="end"/>
      </w:r>
      <w:r>
        <w:fldChar w:fldCharType="begin"/>
      </w:r>
      <w:r>
        <w:rPr>
          <w:highlight w:val="lightGray"/>
        </w:rPr>
        <w:instrText>REF a149384 \h \w</w:instrText>
      </w:r>
      <w:r>
        <w:fldChar w:fldCharType="separate"/>
      </w:r>
      <w:r>
        <w:t>29</w:t>
      </w:r>
      <w:r>
        <w:fldChar w:fldCharType="end"/>
      </w:r>
      <w:r>
        <w:t xml:space="preserve"> for the resolution of a Supplier's default in complying with its obligations under this agreement.</w:t>
      </w:r>
      <w:bookmarkEnd w:id="55"/>
    </w:p>
    <w:p w14:paraId="32E09023" w14:textId="77777777" w:rsidR="00A17064" w:rsidRDefault="00A17064" w:rsidP="004E5566">
      <w:pPr>
        <w:pStyle w:val="DefinedTermPara"/>
      </w:pPr>
      <w:bookmarkStart w:id="56" w:name="a855557"/>
      <w:r>
        <w:rPr>
          <w:rStyle w:val="DefTerm"/>
        </w:rPr>
        <w:t>Remediation Plan Process</w:t>
      </w:r>
      <w:r>
        <w:t xml:space="preserve">: the process for resolving certain of the Supplier's defaults as set out in </w:t>
      </w:r>
      <w:r>
        <w:fldChar w:fldCharType="begin"/>
      </w:r>
      <w:r>
        <w:instrText>PAGEREF a149384\# "'clause '"  \h</w:instrText>
      </w:r>
      <w:r>
        <w:fldChar w:fldCharType="separate"/>
      </w:r>
      <w:r>
        <w:t xml:space="preserve">clause </w:t>
      </w:r>
      <w:r>
        <w:fldChar w:fldCharType="end"/>
      </w:r>
      <w:r>
        <w:fldChar w:fldCharType="begin"/>
      </w:r>
      <w:r>
        <w:rPr>
          <w:highlight w:val="lightGray"/>
        </w:rPr>
        <w:instrText>REF a149384 \h \w</w:instrText>
      </w:r>
      <w:r>
        <w:fldChar w:fldCharType="separate"/>
      </w:r>
      <w:r>
        <w:t>29</w:t>
      </w:r>
      <w:r>
        <w:fldChar w:fldCharType="end"/>
      </w:r>
      <w:r>
        <w:t>.</w:t>
      </w:r>
      <w:bookmarkEnd w:id="56"/>
    </w:p>
    <w:p w14:paraId="32E09024" w14:textId="77777777" w:rsidR="00A17064" w:rsidRDefault="00A17064" w:rsidP="004E5566">
      <w:pPr>
        <w:pStyle w:val="DefinedTermPara"/>
      </w:pPr>
      <w:bookmarkStart w:id="57" w:name="a145924"/>
      <w:r>
        <w:rPr>
          <w:rStyle w:val="DefTerm"/>
        </w:rPr>
        <w:t>Replacement Services</w:t>
      </w:r>
      <w:r>
        <w:t>: any services which are identical or substantially similar to any of the Services and which the Customer receives in substitution for any of the Services following the termination or expiry of this agreement, whether those services are provided by the Customer internally or by any Replacement Supplier.</w:t>
      </w:r>
      <w:bookmarkEnd w:id="57"/>
    </w:p>
    <w:p w14:paraId="32E09025" w14:textId="77777777" w:rsidR="00A17064" w:rsidRDefault="00A17064" w:rsidP="004E5566">
      <w:pPr>
        <w:pStyle w:val="DefinedTermPara"/>
      </w:pPr>
      <w:bookmarkStart w:id="58" w:name="a981696"/>
      <w:r>
        <w:rPr>
          <w:rStyle w:val="DefTerm"/>
        </w:rPr>
        <w:t>Replacement Supplier</w:t>
      </w:r>
      <w:r>
        <w:t>: any third party supplier of Replacement Services appointed by the Customer from time to time.</w:t>
      </w:r>
      <w:bookmarkEnd w:id="58"/>
    </w:p>
    <w:p w14:paraId="32E09026" w14:textId="77777777" w:rsidR="00A17064" w:rsidRDefault="00A17064" w:rsidP="004E5566">
      <w:pPr>
        <w:pStyle w:val="DefinedTermPara"/>
      </w:pPr>
      <w:bookmarkStart w:id="59" w:name="a764696"/>
      <w:r>
        <w:rPr>
          <w:rStyle w:val="DefTerm"/>
        </w:rPr>
        <w:t>Security Policy</w:t>
      </w:r>
      <w:r>
        <w:t xml:space="preserve">: the Customer's security policy as [attached </w:t>
      </w:r>
      <w:r>
        <w:rPr>
          <w:b/>
        </w:rPr>
        <w:t xml:space="preserve">OR </w:t>
      </w:r>
      <w:r>
        <w:t xml:space="preserve">listed] in </w:t>
      </w:r>
      <w:r>
        <w:fldChar w:fldCharType="begin"/>
      </w:r>
      <w:r>
        <w:rPr>
          <w:highlight w:val="lightGray"/>
        </w:rPr>
        <w:instrText xml:space="preserve">REF a131913 \h \w </w:instrText>
      </w:r>
      <w:r>
        <w:fldChar w:fldCharType="separate"/>
      </w:r>
      <w:r>
        <w:t>Schedule 6</w:t>
      </w:r>
      <w:r>
        <w:fldChar w:fldCharType="end"/>
      </w:r>
      <w:r>
        <w:t>.</w:t>
      </w:r>
      <w:bookmarkEnd w:id="59"/>
    </w:p>
    <w:p w14:paraId="32E09027" w14:textId="77777777" w:rsidR="00A17064" w:rsidRDefault="00A17064" w:rsidP="004E5566">
      <w:pPr>
        <w:pStyle w:val="DefinedTermPara"/>
      </w:pPr>
      <w:bookmarkStart w:id="60" w:name="a216192"/>
      <w:r>
        <w:rPr>
          <w:rStyle w:val="DefTerm"/>
        </w:rPr>
        <w:t>Service Charges</w:t>
      </w:r>
      <w:r>
        <w:t xml:space="preserve">: the charges which become due and payable by the Customer to the Supplier in respect of the Operational Services, which shall be calculated in accordance with </w:t>
      </w:r>
      <w:r>
        <w:fldChar w:fldCharType="begin"/>
      </w:r>
      <w:r>
        <w:rPr>
          <w:highlight w:val="lightGray"/>
        </w:rPr>
        <w:instrText xml:space="preserve">REF a863234 \h \w </w:instrText>
      </w:r>
      <w:r>
        <w:fldChar w:fldCharType="separate"/>
      </w:r>
      <w:r>
        <w:t>Schedule 2</w:t>
      </w:r>
      <w:r>
        <w:fldChar w:fldCharType="end"/>
      </w:r>
      <w:r>
        <w:t>.</w:t>
      </w:r>
      <w:bookmarkEnd w:id="60"/>
    </w:p>
    <w:p w14:paraId="32E09028" w14:textId="77777777" w:rsidR="00A17064" w:rsidRPr="00B409C6" w:rsidRDefault="00A17064" w:rsidP="004E5566">
      <w:pPr>
        <w:pStyle w:val="DefinedTermPara"/>
        <w:rPr>
          <w:rStyle w:val="DefTerm"/>
          <w:b w:val="0"/>
        </w:rPr>
      </w:pPr>
      <w:bookmarkStart w:id="61" w:name="a659725"/>
      <w:r>
        <w:rPr>
          <w:rStyle w:val="DefTerm"/>
        </w:rPr>
        <w:t>Service Credits</w:t>
      </w:r>
      <w:r>
        <w:t xml:space="preserve">: the sums attributable to a Service Failure as specified in </w:t>
      </w:r>
      <w:r>
        <w:fldChar w:fldCharType="begin"/>
      </w:r>
      <w:r>
        <w:rPr>
          <w:highlight w:val="lightGray"/>
        </w:rPr>
        <w:instrText xml:space="preserve">REF a301494 \h \w </w:instrText>
      </w:r>
      <w:r>
        <w:fldChar w:fldCharType="separate"/>
      </w:r>
      <w:r>
        <w:t>Part 5</w:t>
      </w:r>
      <w:r>
        <w:fldChar w:fldCharType="end"/>
      </w:r>
      <w:r>
        <w:t xml:space="preserve"> of </w:t>
      </w:r>
      <w:r>
        <w:fldChar w:fldCharType="begin"/>
      </w:r>
      <w:r>
        <w:rPr>
          <w:highlight w:val="lightGray"/>
        </w:rPr>
        <w:instrText xml:space="preserve">REF a863234 \h \w </w:instrText>
      </w:r>
      <w:r>
        <w:fldChar w:fldCharType="separate"/>
      </w:r>
      <w:r>
        <w:t>Schedule 2</w:t>
      </w:r>
      <w:r>
        <w:fldChar w:fldCharType="end"/>
      </w:r>
      <w:r>
        <w:t>.</w:t>
      </w:r>
      <w:bookmarkEnd w:id="61"/>
    </w:p>
    <w:p w14:paraId="32E09029" w14:textId="77777777" w:rsidR="00A17064" w:rsidRPr="004434C2" w:rsidRDefault="00A17064" w:rsidP="004E5566">
      <w:pPr>
        <w:pStyle w:val="DefinedTermPara"/>
        <w:rPr>
          <w:rStyle w:val="DefTerm"/>
          <w:b w:val="0"/>
        </w:rPr>
      </w:pPr>
      <w:bookmarkStart w:id="62" w:name="a499847"/>
      <w:r>
        <w:rPr>
          <w:rStyle w:val="DefTerm"/>
        </w:rPr>
        <w:t>Service Failure</w:t>
      </w:r>
      <w:r>
        <w:rPr>
          <w:rStyle w:val="DefTerm"/>
          <w:b w:val="0"/>
        </w:rPr>
        <w:t xml:space="preserve">: </w:t>
      </w:r>
      <w:r>
        <w:t>a failure by the Supplier to deliver any part of the Operational Services in accordance with the Service Levels.</w:t>
      </w:r>
      <w:bookmarkEnd w:id="62"/>
    </w:p>
    <w:p w14:paraId="32E0902A" w14:textId="77777777" w:rsidR="00A17064" w:rsidRDefault="00A17064" w:rsidP="004E5566">
      <w:pPr>
        <w:pStyle w:val="DefinedTermPara"/>
      </w:pPr>
      <w:bookmarkStart w:id="63" w:name="a250847"/>
      <w:r>
        <w:rPr>
          <w:rStyle w:val="DefTerm"/>
        </w:rPr>
        <w:t>Service Levels</w:t>
      </w:r>
      <w:r>
        <w:t xml:space="preserve">: the service levels to which the Operational Services are to be provided, as set out in </w:t>
      </w:r>
      <w:r>
        <w:fldChar w:fldCharType="begin"/>
      </w:r>
      <w:r>
        <w:rPr>
          <w:highlight w:val="lightGray"/>
        </w:rPr>
        <w:instrText>REF a333553 \h \w</w:instrText>
      </w:r>
      <w:r>
        <w:fldChar w:fldCharType="separate"/>
      </w:r>
      <w:r>
        <w:t>Schedule 3</w:t>
      </w:r>
      <w:r>
        <w:fldChar w:fldCharType="end"/>
      </w:r>
      <w:r>
        <w:t>.</w:t>
      </w:r>
      <w:bookmarkEnd w:id="63"/>
    </w:p>
    <w:p w14:paraId="32E0902B" w14:textId="77777777" w:rsidR="00A17064" w:rsidRPr="008B3B86" w:rsidRDefault="00A17064" w:rsidP="004E5566">
      <w:pPr>
        <w:pStyle w:val="DefinedTermPara"/>
      </w:pPr>
      <w:bookmarkStart w:id="64" w:name="a170031"/>
      <w:r>
        <w:rPr>
          <w:rStyle w:val="DefTerm"/>
        </w:rPr>
        <w:t>Services</w:t>
      </w:r>
      <w:r>
        <w:t xml:space="preserve">: the services to be delivered by or on behalf of the Supplier under this agreement, including the Operational Services and the Exit Assistance Services and </w:t>
      </w:r>
      <w:r>
        <w:rPr>
          <w:b/>
        </w:rPr>
        <w:t>Service</w:t>
      </w:r>
      <w:r>
        <w:t xml:space="preserve"> means any of the Services (or any part of any of them).</w:t>
      </w:r>
      <w:bookmarkEnd w:id="64"/>
    </w:p>
    <w:p w14:paraId="32E0902C" w14:textId="77777777" w:rsidR="00A17064" w:rsidRDefault="00A17064" w:rsidP="004E5566">
      <w:pPr>
        <w:pStyle w:val="DefinedTermPara"/>
        <w:rPr>
          <w:rStyle w:val="DefTerm"/>
        </w:rPr>
      </w:pPr>
      <w:bookmarkStart w:id="65" w:name="a368066"/>
      <w:r>
        <w:rPr>
          <w:rStyle w:val="DefTerm"/>
        </w:rPr>
        <w:t>Subcontract</w:t>
      </w:r>
      <w:r>
        <w:t>: means any contract between the Supplier and a third party pursuant to which the Supplier agrees to source the provision of any of the Services from that third party.</w:t>
      </w:r>
      <w:bookmarkEnd w:id="65"/>
    </w:p>
    <w:p w14:paraId="32E0902D" w14:textId="77777777" w:rsidR="00A17064" w:rsidRDefault="00A17064" w:rsidP="004E5566">
      <w:pPr>
        <w:pStyle w:val="DefinedTermPara"/>
        <w:rPr>
          <w:rStyle w:val="DefTerm"/>
        </w:rPr>
      </w:pPr>
      <w:bookmarkStart w:id="66" w:name="a141488"/>
      <w:r>
        <w:rPr>
          <w:rStyle w:val="DefTerm"/>
        </w:rPr>
        <w:t>Subcontractors</w:t>
      </w:r>
      <w:r>
        <w:t>: those persons with whom the Supplier enters into a Subcontract[, and any third party with whom that third party enters into a subcontract or its servants or agents].</w:t>
      </w:r>
      <w:bookmarkEnd w:id="66"/>
    </w:p>
    <w:p w14:paraId="32E0902E" w14:textId="77777777" w:rsidR="00A17064" w:rsidRPr="00FA3CAB" w:rsidRDefault="00A17064" w:rsidP="004E5566">
      <w:pPr>
        <w:pStyle w:val="DefinedTermPara"/>
      </w:pPr>
      <w:bookmarkStart w:id="67" w:name="a644364"/>
      <w:r>
        <w:rPr>
          <w:rStyle w:val="DefTerm"/>
        </w:rPr>
        <w:t>Supplier Personal Data</w:t>
      </w:r>
      <w:r>
        <w:t>: any personal data which the Supplier processes in connection with this agreement, in the capacity of a controller.</w:t>
      </w:r>
      <w:bookmarkEnd w:id="67"/>
    </w:p>
    <w:p w14:paraId="32E0902F" w14:textId="77777777" w:rsidR="00A17064" w:rsidRDefault="00A17064" w:rsidP="004E5566">
      <w:pPr>
        <w:pStyle w:val="DefinedTermPara"/>
      </w:pPr>
      <w:bookmarkStart w:id="68" w:name="a377729"/>
      <w:r>
        <w:rPr>
          <w:rStyle w:val="DefTerm"/>
        </w:rPr>
        <w:t>Supplier's Personnel</w:t>
      </w:r>
      <w:r>
        <w:t xml:space="preserve">: all employees, staff, other workers, agents and consultants of the Supplier and of any Subcontractors who are engaged in the </w:t>
      </w:r>
      <w:r>
        <w:t>provision of the Services from time to time.</w:t>
      </w:r>
      <w:bookmarkEnd w:id="68"/>
    </w:p>
    <w:p w14:paraId="32E09030" w14:textId="77777777" w:rsidR="00A17064" w:rsidRDefault="00A17064" w:rsidP="004E5566">
      <w:pPr>
        <w:pStyle w:val="DefinedTermPara"/>
      </w:pPr>
      <w:bookmarkStart w:id="69" w:name="a491675"/>
      <w:r>
        <w:rPr>
          <w:rStyle w:val="DefTerm"/>
        </w:rPr>
        <w:t>Target Operational Services Commencement Date</w:t>
      </w:r>
      <w:r>
        <w:t>: [DATE].</w:t>
      </w:r>
      <w:bookmarkEnd w:id="69"/>
    </w:p>
    <w:p w14:paraId="32E09031" w14:textId="77777777" w:rsidR="00A17064" w:rsidRPr="00900089" w:rsidRDefault="00A17064" w:rsidP="004E5566">
      <w:pPr>
        <w:pStyle w:val="DefinedTermPara"/>
      </w:pPr>
      <w:bookmarkStart w:id="70" w:name="a403909"/>
      <w:r>
        <w:rPr>
          <w:rStyle w:val="DefTerm"/>
        </w:rPr>
        <w:t>Term</w:t>
      </w:r>
      <w:r>
        <w:t xml:space="preserve">: the period commencing on the Commencement Date and ending on the expiry of the Initial Term or, if extended pursuant to </w:t>
      </w:r>
      <w:r>
        <w:fldChar w:fldCharType="begin"/>
      </w:r>
      <w:r>
        <w:instrText>PAGEREF a919430\# "'clause '"  \h</w:instrText>
      </w:r>
      <w:r>
        <w:fldChar w:fldCharType="separate"/>
      </w:r>
      <w:r>
        <w:t xml:space="preserve">clause </w:t>
      </w:r>
      <w:r>
        <w:fldChar w:fldCharType="end"/>
      </w:r>
      <w:r>
        <w:fldChar w:fldCharType="begin"/>
      </w:r>
      <w:r>
        <w:rPr>
          <w:highlight w:val="lightGray"/>
        </w:rPr>
        <w:instrText>REF a919430 \h \w</w:instrText>
      </w:r>
      <w:r>
        <w:fldChar w:fldCharType="separate"/>
      </w:r>
      <w:r>
        <w:t>2.2</w:t>
      </w:r>
      <w:r>
        <w:fldChar w:fldCharType="end"/>
      </w:r>
      <w:r>
        <w:t>, the period ending on the expiry of any extended term, or such earlier date on which the agreement terminates in accordance with its terms.</w:t>
      </w:r>
      <w:bookmarkEnd w:id="70"/>
    </w:p>
    <w:p w14:paraId="32E09032" w14:textId="77777777" w:rsidR="00A17064" w:rsidRPr="003060ED" w:rsidRDefault="00A17064" w:rsidP="004E5566">
      <w:pPr>
        <w:pStyle w:val="DefinedTermPara"/>
        <w:rPr>
          <w:b/>
        </w:rPr>
      </w:pPr>
      <w:bookmarkStart w:id="71" w:name="a889275"/>
      <w:r>
        <w:rPr>
          <w:rStyle w:val="DefTerm"/>
          <w:b w:val="0"/>
        </w:rPr>
        <w:lastRenderedPageBreak/>
        <w:t>[</w:t>
      </w:r>
      <w:r>
        <w:rPr>
          <w:rStyle w:val="DefTerm"/>
        </w:rPr>
        <w:t>Termination Compensation</w:t>
      </w:r>
      <w:r>
        <w:t xml:space="preserve">: the sums calculated in accordance with </w:t>
      </w:r>
      <w:r>
        <w:fldChar w:fldCharType="begin"/>
      </w:r>
      <w:r>
        <w:rPr>
          <w:highlight w:val="lightGray"/>
        </w:rPr>
        <w:instrText xml:space="preserve">REF a289150 \h \w </w:instrText>
      </w:r>
      <w:r>
        <w:fldChar w:fldCharType="separate"/>
      </w:r>
      <w:r>
        <w:t>Part 6</w:t>
      </w:r>
      <w:r>
        <w:fldChar w:fldCharType="end"/>
      </w:r>
      <w:r>
        <w:t xml:space="preserve"> of </w:t>
      </w:r>
      <w:r>
        <w:fldChar w:fldCharType="begin"/>
      </w:r>
      <w:r>
        <w:rPr>
          <w:highlight w:val="lightGray"/>
        </w:rPr>
        <w:instrText xml:space="preserve">REF a863234 \h \w </w:instrText>
      </w:r>
      <w:r>
        <w:fldChar w:fldCharType="separate"/>
      </w:r>
      <w:r>
        <w:t>Schedule 2</w:t>
      </w:r>
      <w:r>
        <w:fldChar w:fldCharType="end"/>
      </w:r>
      <w:r>
        <w:t xml:space="preserve"> and payable in accordance with </w:t>
      </w:r>
      <w:r>
        <w:fldChar w:fldCharType="begin"/>
      </w:r>
      <w:r>
        <w:instrText>PAGEREF a322141\# "'clause '"  \h</w:instrText>
      </w:r>
      <w:r>
        <w:fldChar w:fldCharType="separate"/>
      </w:r>
      <w:r>
        <w:t xml:space="preserve">clause </w:t>
      </w:r>
      <w:r>
        <w:fldChar w:fldCharType="end"/>
      </w:r>
      <w:r>
        <w:fldChar w:fldCharType="begin"/>
      </w:r>
      <w:r>
        <w:rPr>
          <w:highlight w:val="lightGray"/>
        </w:rPr>
        <w:instrText>REF a322141 \h \w</w:instrText>
      </w:r>
      <w:r>
        <w:fldChar w:fldCharType="separate"/>
      </w:r>
      <w:r>
        <w:t>30.2(b)</w:t>
      </w:r>
      <w:r>
        <w:fldChar w:fldCharType="end"/>
      </w:r>
      <w:r>
        <w:t>.</w:t>
      </w:r>
      <w:r>
        <w:fldChar w:fldCharType="begin"/>
      </w:r>
      <w:r>
        <w:fldChar w:fldCharType="end"/>
      </w:r>
      <w:r>
        <w:t>]</w:t>
      </w:r>
      <w:bookmarkEnd w:id="71"/>
    </w:p>
    <w:p w14:paraId="32E09033" w14:textId="77777777" w:rsidR="00A17064" w:rsidRDefault="00A17064" w:rsidP="004E5566">
      <w:pPr>
        <w:pStyle w:val="DefinedTermPara"/>
        <w:rPr>
          <w:rStyle w:val="DefTerm"/>
        </w:rPr>
      </w:pPr>
      <w:bookmarkStart w:id="72" w:name="a245796"/>
      <w:r>
        <w:rPr>
          <w:rStyle w:val="DefTerm"/>
        </w:rPr>
        <w:t>Termination Date</w:t>
      </w:r>
      <w:r>
        <w:t>: the date of termination or expiry of this agreement.</w:t>
      </w:r>
      <w:bookmarkEnd w:id="72"/>
    </w:p>
    <w:p w14:paraId="32E09034" w14:textId="77777777" w:rsidR="00A17064" w:rsidRDefault="00A17064" w:rsidP="004E5566">
      <w:pPr>
        <w:pStyle w:val="DefinedTermPara"/>
        <w:rPr>
          <w:rStyle w:val="DefTerm"/>
        </w:rPr>
      </w:pPr>
      <w:bookmarkStart w:id="73" w:name="a631477"/>
      <w:r>
        <w:rPr>
          <w:rStyle w:val="DefTerm"/>
        </w:rPr>
        <w:t>Termination Notice</w:t>
      </w:r>
      <w:r>
        <w:t xml:space="preserve">: any notice to terminate this agreement which is given by either party in accordance with </w:t>
      </w:r>
      <w:r>
        <w:fldChar w:fldCharType="begin"/>
      </w:r>
      <w:r>
        <w:instrText>PAGEREF a669165\# "'clause '"  \h</w:instrText>
      </w:r>
      <w:r>
        <w:fldChar w:fldCharType="separate"/>
      </w:r>
      <w:r>
        <w:t xml:space="preserve">clause </w:t>
      </w:r>
      <w:r>
        <w:fldChar w:fldCharType="end"/>
      </w:r>
      <w:r>
        <w:fldChar w:fldCharType="begin"/>
      </w:r>
      <w:r>
        <w:rPr>
          <w:highlight w:val="lightGray"/>
        </w:rPr>
        <w:instrText>REF a669165 \h \w</w:instrText>
      </w:r>
      <w:r>
        <w:fldChar w:fldCharType="separate"/>
      </w:r>
      <w:r>
        <w:t>30</w:t>
      </w:r>
      <w:r>
        <w:fldChar w:fldCharType="end"/>
      </w:r>
      <w:r>
        <w:t>.</w:t>
      </w:r>
      <w:bookmarkEnd w:id="73"/>
    </w:p>
    <w:p w14:paraId="32E09035" w14:textId="77777777" w:rsidR="00A17064" w:rsidRPr="00FA3CAB" w:rsidRDefault="00A17064" w:rsidP="004E5566">
      <w:pPr>
        <w:pStyle w:val="DefinedTermPara"/>
        <w:rPr>
          <w:b/>
        </w:rPr>
      </w:pPr>
      <w:bookmarkStart w:id="74" w:name="a830413"/>
      <w:r>
        <w:rPr>
          <w:rStyle w:val="DefTerm"/>
        </w:rPr>
        <w:t>Transferring Employees</w:t>
      </w:r>
      <w:r>
        <w:t xml:space="preserve">: those employees whose contract of employment will be transferred to the Customer or a Replacement Supplier pursuant to </w:t>
      </w:r>
      <w:r>
        <w:t>the Employment Regulations on termination or expiry of this agreement.</w:t>
      </w:r>
      <w:bookmarkEnd w:id="74"/>
    </w:p>
    <w:p w14:paraId="32E09036" w14:textId="77777777" w:rsidR="00A17064" w:rsidRPr="00FA3CAB" w:rsidRDefault="00A17064" w:rsidP="004E5566">
      <w:pPr>
        <w:pStyle w:val="DefinedTermPara"/>
        <w:rPr>
          <w:bCs/>
        </w:rPr>
      </w:pPr>
      <w:bookmarkStart w:id="75" w:name="a860290"/>
      <w:r>
        <w:rPr>
          <w:rStyle w:val="DefTerm"/>
          <w:bCs/>
        </w:rPr>
        <w:t>UK GDPR</w:t>
      </w:r>
      <w:r>
        <w:rPr>
          <w:bCs/>
        </w:rPr>
        <w:t xml:space="preserve">: </w:t>
      </w:r>
      <w:r>
        <w:t xml:space="preserve">has the meaning given in section 3(10) (as supplemented by section 205(4)) of the Data Protection Act 2018. </w:t>
      </w:r>
      <w:bookmarkEnd w:id="75"/>
    </w:p>
    <w:p w14:paraId="32E09037" w14:textId="77777777" w:rsidR="00A17064" w:rsidRPr="000D37FC" w:rsidRDefault="00A17064" w:rsidP="004E5566">
      <w:pPr>
        <w:pStyle w:val="DefinedTermPara"/>
      </w:pPr>
      <w:bookmarkStart w:id="76" w:name="a973647"/>
      <w:r>
        <w:rPr>
          <w:rStyle w:val="DefTerm"/>
        </w:rPr>
        <w:t>VAT</w:t>
      </w:r>
      <w:r>
        <w:t>: value added tax [or any equivalent tax] chargeable in the UK [or elsewhere].</w:t>
      </w:r>
      <w:bookmarkEnd w:id="76"/>
    </w:p>
    <w:p w14:paraId="32E09038" w14:textId="77777777" w:rsidR="00A17064" w:rsidRDefault="00A17064" w:rsidP="004E5566">
      <w:pPr>
        <w:pStyle w:val="Untitledsubclause1"/>
        <w:numPr>
          <w:ilvl w:val="1"/>
          <w:numId w:val="22"/>
        </w:numPr>
      </w:pPr>
      <w:bookmarkStart w:id="77" w:name="a341959"/>
      <w:r>
        <w:t xml:space="preserve">Clause, Schedule and paragraph headings shall not affect the interpretation of this </w:t>
      </w:r>
      <w:r>
        <w:rPr>
          <w:rStyle w:val="cohidesearchterm"/>
        </w:rPr>
        <w:t>agreement</w:t>
      </w:r>
      <w:r>
        <w:t>.</w:t>
      </w:r>
      <w:bookmarkEnd w:id="77"/>
    </w:p>
    <w:p w14:paraId="32E09039" w14:textId="77777777" w:rsidR="00A17064" w:rsidRDefault="00A17064" w:rsidP="004E5566">
      <w:pPr>
        <w:pStyle w:val="Untitledsubclause1"/>
        <w:numPr>
          <w:ilvl w:val="1"/>
          <w:numId w:val="22"/>
        </w:numPr>
      </w:pPr>
      <w:bookmarkStart w:id="78" w:name="a787837"/>
      <w:r>
        <w:rPr>
          <w:rStyle w:val="Strong"/>
          <w:b w:val="0"/>
        </w:rPr>
        <w:t>A</w:t>
      </w:r>
      <w:r>
        <w:rPr>
          <w:rStyle w:val="Strong"/>
        </w:rPr>
        <w:t xml:space="preserve"> person</w:t>
      </w:r>
      <w:r>
        <w:t xml:space="preserve"> includes a natural person, corporate or unincorporated body (whether or not having separate legal personality).</w:t>
      </w:r>
      <w:bookmarkEnd w:id="78"/>
    </w:p>
    <w:p w14:paraId="32E0903A" w14:textId="77777777" w:rsidR="00A17064" w:rsidRDefault="00A17064" w:rsidP="004E5566">
      <w:pPr>
        <w:pStyle w:val="Untitledsubclause1"/>
        <w:numPr>
          <w:ilvl w:val="1"/>
          <w:numId w:val="22"/>
        </w:numPr>
      </w:pPr>
      <w:bookmarkStart w:id="79" w:name="a958044"/>
      <w:r>
        <w:t xml:space="preserve">The Schedules form part of this </w:t>
      </w:r>
      <w:r>
        <w:rPr>
          <w:rStyle w:val="cohidesearchterm"/>
        </w:rPr>
        <w:t>agreement</w:t>
      </w:r>
      <w:r>
        <w:t xml:space="preserve"> and shall have effect as if set out in full in the body of this </w:t>
      </w:r>
      <w:r>
        <w:rPr>
          <w:rStyle w:val="cohidesearchterm"/>
        </w:rPr>
        <w:t>agreement</w:t>
      </w:r>
      <w:r>
        <w:t xml:space="preserve">. Any reference to this </w:t>
      </w:r>
      <w:r>
        <w:rPr>
          <w:rStyle w:val="cohidesearchterm"/>
        </w:rPr>
        <w:t>agreement</w:t>
      </w:r>
      <w:r>
        <w:t xml:space="preserve"> includes the Schedules.</w:t>
      </w:r>
      <w:bookmarkEnd w:id="79"/>
    </w:p>
    <w:p w14:paraId="32E0903B" w14:textId="77777777" w:rsidR="00A17064" w:rsidRDefault="00A17064" w:rsidP="004E5566">
      <w:pPr>
        <w:pStyle w:val="Untitledsubclause1"/>
        <w:numPr>
          <w:ilvl w:val="1"/>
          <w:numId w:val="22"/>
        </w:numPr>
      </w:pPr>
      <w:bookmarkStart w:id="80" w:name="a984735"/>
      <w:r>
        <w:t xml:space="preserve">A reference to a </w:t>
      </w:r>
      <w:r>
        <w:rPr>
          <w:rStyle w:val="Strong"/>
        </w:rPr>
        <w:t>company</w:t>
      </w:r>
      <w:r>
        <w:t xml:space="preserve"> includes any company, corporation or other body corporate, wherever and however incorporated or established.</w:t>
      </w:r>
      <w:bookmarkEnd w:id="80"/>
    </w:p>
    <w:p w14:paraId="32E0903C" w14:textId="77777777" w:rsidR="00A17064" w:rsidRDefault="00A17064" w:rsidP="004E5566">
      <w:pPr>
        <w:pStyle w:val="Untitledsubclause1"/>
        <w:numPr>
          <w:ilvl w:val="1"/>
          <w:numId w:val="22"/>
        </w:numPr>
      </w:pPr>
      <w:bookmarkStart w:id="81" w:name="a220265"/>
      <w:r>
        <w:t xml:space="preserve">A reference to a </w:t>
      </w:r>
      <w:r>
        <w:rPr>
          <w:b/>
        </w:rPr>
        <w:t>holding company</w:t>
      </w:r>
      <w:r>
        <w:t xml:space="preserve"> or a </w:t>
      </w:r>
      <w:r>
        <w:rPr>
          <w:b/>
        </w:rPr>
        <w:t>subsidiary</w:t>
      </w:r>
      <w:r>
        <w:t xml:space="preserve"> means a holding company or a subsidiary (as the case may be) as defined in section 1159 of the Companies Act 2006 [and a company shall be treated, for the purposes only of the membership requirement contained in section 1159(1)(b) and (c), as a member of another company even if its shares in that other company are registered in the name of:</w:t>
      </w:r>
      <w:bookmarkEnd w:id="81"/>
    </w:p>
    <w:p w14:paraId="32E0903D" w14:textId="77777777" w:rsidR="00A17064" w:rsidRDefault="00A17064" w:rsidP="004E5566">
      <w:pPr>
        <w:pStyle w:val="Untitledsubclause2"/>
        <w:numPr>
          <w:ilvl w:val="2"/>
          <w:numId w:val="22"/>
        </w:numPr>
      </w:pPr>
      <w:bookmarkStart w:id="82" w:name="a907311"/>
      <w:r>
        <w:t xml:space="preserve">another person (or its nominee) by way of security or in connection with the taking of security; or </w:t>
      </w:r>
      <w:bookmarkEnd w:id="82"/>
    </w:p>
    <w:p w14:paraId="32E0903E" w14:textId="77777777" w:rsidR="00A17064" w:rsidRDefault="00A17064" w:rsidP="004E5566">
      <w:pPr>
        <w:pStyle w:val="Untitledsubclause2"/>
        <w:numPr>
          <w:ilvl w:val="2"/>
          <w:numId w:val="22"/>
        </w:numPr>
      </w:pPr>
      <w:bookmarkStart w:id="83" w:name="a210528"/>
      <w:r>
        <w:t xml:space="preserve">its nominee]. </w:t>
      </w:r>
      <w:bookmarkEnd w:id="83"/>
    </w:p>
    <w:p w14:paraId="32E0903F" w14:textId="77777777" w:rsidR="00A17064" w:rsidRDefault="00A17064" w:rsidP="004E5566">
      <w:pPr>
        <w:pStyle w:val="Parasubclause1"/>
      </w:pPr>
      <w:r>
        <w:t>[For the purposes of determining whether a limited liability partnership is a subsidiary of a company or another limited liability partnership, section 1159 of the Companies Act 2006 shall be interpreted so that: (a) references in section 1159(1)(a) and (c) to voting rights are to the members' rights to vote on all or substantially all matters which are decided by a vote of the members of the limited liability partnership; and (b) the reference in section 1159(1)(b) to the right to appoint or remove a major</w:t>
      </w:r>
      <w:r>
        <w:t>ity of its board of directors is to the right to appoint or remove members holding a majority of the voting rights.]</w:t>
      </w:r>
    </w:p>
    <w:p w14:paraId="32E09040" w14:textId="77777777" w:rsidR="00A17064" w:rsidRDefault="00A17064" w:rsidP="004E5566">
      <w:pPr>
        <w:pStyle w:val="Untitledsubclause1"/>
        <w:numPr>
          <w:ilvl w:val="1"/>
          <w:numId w:val="22"/>
        </w:numPr>
      </w:pPr>
      <w:bookmarkStart w:id="84" w:name="a285838"/>
      <w:r>
        <w:t>Unless the context otherwise requires, words in the singular include the plural and in the plural include the singular.</w:t>
      </w:r>
      <w:bookmarkEnd w:id="84"/>
    </w:p>
    <w:p w14:paraId="32E09041" w14:textId="77777777" w:rsidR="00A17064" w:rsidRDefault="00A17064" w:rsidP="004E5566">
      <w:pPr>
        <w:pStyle w:val="Untitledsubclause1"/>
        <w:numPr>
          <w:ilvl w:val="1"/>
          <w:numId w:val="22"/>
        </w:numPr>
      </w:pPr>
      <w:bookmarkStart w:id="85" w:name="a490511"/>
      <w:r>
        <w:t xml:space="preserve">Unless the context otherwise requires, a reference to one gender includes a reference to the other genders. </w:t>
      </w:r>
      <w:bookmarkEnd w:id="85"/>
    </w:p>
    <w:p w14:paraId="32E09042" w14:textId="77777777" w:rsidR="00A17064" w:rsidRDefault="00A17064" w:rsidP="004E5566">
      <w:pPr>
        <w:pStyle w:val="Untitledsubclause1"/>
        <w:numPr>
          <w:ilvl w:val="1"/>
          <w:numId w:val="22"/>
        </w:numPr>
      </w:pPr>
      <w:bookmarkStart w:id="86" w:name="a693043"/>
      <w:r>
        <w:lastRenderedPageBreak/>
        <w:t xml:space="preserve">[Unless expressly provided otherwise in this agreement, a </w:t>
      </w:r>
      <w:r>
        <w:rPr>
          <w:b/>
          <w:bCs/>
        </w:rPr>
        <w:t>OR</w:t>
      </w:r>
      <w:r>
        <w:t xml:space="preserve"> A] reference to legislation or a legislative provision is a reference to it as [amended, extended or re-enacted from time to time </w:t>
      </w:r>
      <w:r>
        <w:rPr>
          <w:b/>
          <w:bCs/>
        </w:rPr>
        <w:t>OR</w:t>
      </w:r>
      <w:r>
        <w:t xml:space="preserve"> it is in force as at the date of this agreement.</w:t>
      </w:r>
      <w:bookmarkEnd w:id="86"/>
    </w:p>
    <w:p w14:paraId="32E09043" w14:textId="77777777" w:rsidR="00A17064" w:rsidRDefault="00A17064" w:rsidP="004E5566">
      <w:pPr>
        <w:pStyle w:val="Untitledsubclause1"/>
        <w:numPr>
          <w:ilvl w:val="1"/>
          <w:numId w:val="22"/>
        </w:numPr>
      </w:pPr>
      <w:bookmarkStart w:id="87" w:name="a852168"/>
      <w:r>
        <w:t xml:space="preserve">[Unless expressly provided otherwise in this agreement, a </w:t>
      </w:r>
      <w:r>
        <w:rPr>
          <w:b/>
          <w:bCs/>
        </w:rPr>
        <w:t>OR</w:t>
      </w:r>
      <w:r>
        <w:t xml:space="preserve"> A] reference to legislation or a legislative provision includes all subordinate legislation made [from time to time OR as at the date of this agreement] under that legislation or legislative provision.</w:t>
      </w:r>
      <w:bookmarkEnd w:id="87"/>
    </w:p>
    <w:p w14:paraId="32E09044" w14:textId="77777777" w:rsidR="00A17064" w:rsidRPr="00D419E9" w:rsidRDefault="00A17064" w:rsidP="004E5566">
      <w:pPr>
        <w:pStyle w:val="Untitledsubclause1"/>
        <w:numPr>
          <w:ilvl w:val="1"/>
          <w:numId w:val="22"/>
        </w:numPr>
      </w:pPr>
      <w:bookmarkStart w:id="88" w:name="a343521"/>
      <w:r>
        <w:t xml:space="preserve">A reference to </w:t>
      </w:r>
      <w:r>
        <w:rPr>
          <w:b/>
        </w:rPr>
        <w:t>writing</w:t>
      </w:r>
      <w:r>
        <w:t xml:space="preserve"> or </w:t>
      </w:r>
      <w:r>
        <w:rPr>
          <w:b/>
        </w:rPr>
        <w:t>written</w:t>
      </w:r>
      <w:r>
        <w:t xml:space="preserve"> excludes fax [and email </w:t>
      </w:r>
      <w:r>
        <w:rPr>
          <w:b/>
          <w:bCs/>
        </w:rPr>
        <w:t>OR</w:t>
      </w:r>
      <w:r>
        <w:t xml:space="preserve"> but not email].</w:t>
      </w:r>
      <w:bookmarkEnd w:id="88"/>
    </w:p>
    <w:p w14:paraId="32E09045" w14:textId="77777777" w:rsidR="00A17064" w:rsidRDefault="00A17064" w:rsidP="004E5566">
      <w:pPr>
        <w:pStyle w:val="Untitledsubclause1"/>
        <w:numPr>
          <w:ilvl w:val="1"/>
          <w:numId w:val="22"/>
        </w:numPr>
      </w:pPr>
      <w:bookmarkStart w:id="89" w:name="a570565"/>
      <w:r>
        <w:t xml:space="preserve">Any obligation on a party not to do something includes an </w:t>
      </w:r>
      <w:r>
        <w:t>obligation not to allow that thing to be done.</w:t>
      </w:r>
      <w:bookmarkEnd w:id="89"/>
    </w:p>
    <w:p w14:paraId="32E09046" w14:textId="77777777" w:rsidR="00A17064" w:rsidRDefault="00A17064" w:rsidP="004E5566">
      <w:pPr>
        <w:pStyle w:val="Untitledsubclause1"/>
        <w:numPr>
          <w:ilvl w:val="1"/>
          <w:numId w:val="22"/>
        </w:numPr>
      </w:pPr>
      <w:bookmarkStart w:id="90" w:name="a278178"/>
      <w:r>
        <w:t xml:space="preserve">A reference to </w:t>
      </w:r>
      <w:r>
        <w:rPr>
          <w:b/>
          <w:bCs/>
        </w:rPr>
        <w:t>this agreement</w:t>
      </w:r>
      <w:r>
        <w:t xml:space="preserve"> or to any other agreement or document is a reference to this agreement or such other agreement or document, in each case as varied from time to time.</w:t>
      </w:r>
      <w:bookmarkEnd w:id="90"/>
    </w:p>
    <w:p w14:paraId="32E09047" w14:textId="77777777" w:rsidR="00A17064" w:rsidRDefault="00A17064" w:rsidP="004E5566">
      <w:pPr>
        <w:pStyle w:val="Untitledsubclause1"/>
        <w:numPr>
          <w:ilvl w:val="1"/>
          <w:numId w:val="22"/>
        </w:numPr>
      </w:pPr>
      <w:bookmarkStart w:id="91" w:name="a678525"/>
      <w:r>
        <w:t>References to clauses and Schedules are to the clauses and Schedules of this agreement and references to paragraphs are to paragraphs of the relevant Schedule.</w:t>
      </w:r>
      <w:bookmarkEnd w:id="91"/>
    </w:p>
    <w:p w14:paraId="32E09048" w14:textId="77777777" w:rsidR="00A17064" w:rsidRDefault="00A17064" w:rsidP="004E5566">
      <w:pPr>
        <w:pStyle w:val="Untitledsubclause1"/>
        <w:numPr>
          <w:ilvl w:val="1"/>
          <w:numId w:val="22"/>
        </w:numPr>
      </w:pPr>
      <w:bookmarkStart w:id="92" w:name="a160432"/>
      <w:r>
        <w:t xml:space="preserve">Any words following the terms </w:t>
      </w:r>
      <w:r>
        <w:rPr>
          <w:b/>
        </w:rPr>
        <w:t>including</w:t>
      </w:r>
      <w:r>
        <w:t xml:space="preserve">, </w:t>
      </w:r>
      <w:r>
        <w:rPr>
          <w:b/>
        </w:rPr>
        <w:t>include</w:t>
      </w:r>
      <w:r>
        <w:t xml:space="preserve">, </w:t>
      </w:r>
      <w:r>
        <w:rPr>
          <w:b/>
        </w:rPr>
        <w:t>in particular</w:t>
      </w:r>
      <w:r>
        <w:t xml:space="preserve">, </w:t>
      </w:r>
      <w:r>
        <w:rPr>
          <w:b/>
        </w:rPr>
        <w:t>for example</w:t>
      </w:r>
      <w:r>
        <w:t xml:space="preserve"> or any similar expression shall be interpreted as illustrative and shall not limit the sense of the words preceding those terms.</w:t>
      </w:r>
      <w:bookmarkEnd w:id="92"/>
    </w:p>
    <w:p w14:paraId="32E09049" w14:textId="77777777" w:rsidR="00A17064" w:rsidRDefault="00A17064" w:rsidP="004E5566">
      <w:pPr>
        <w:pStyle w:val="TitleClause"/>
        <w:numPr>
          <w:ilvl w:val="0"/>
          <w:numId w:val="22"/>
        </w:numPr>
      </w:pPr>
      <w:r>
        <w:fldChar w:fldCharType="begin"/>
      </w:r>
      <w:r>
        <w:instrText>TC "2. Commencement and duration" \l 1</w:instrText>
      </w:r>
      <w:r>
        <w:fldChar w:fldCharType="end"/>
      </w:r>
      <w:bookmarkStart w:id="93" w:name="_Toc256000001"/>
      <w:bookmarkStart w:id="94" w:name="a597565"/>
      <w:r>
        <w:t>Commencement and duration</w:t>
      </w:r>
      <w:bookmarkEnd w:id="93"/>
      <w:bookmarkEnd w:id="94"/>
    </w:p>
    <w:p w14:paraId="32E0904A" w14:textId="77777777" w:rsidR="00A17064" w:rsidRPr="0045325B" w:rsidRDefault="00A17064" w:rsidP="004E5566">
      <w:pPr>
        <w:pStyle w:val="Untitledsubclause1"/>
        <w:numPr>
          <w:ilvl w:val="1"/>
          <w:numId w:val="22"/>
        </w:numPr>
      </w:pPr>
      <w:bookmarkStart w:id="95" w:name="a856797"/>
      <w:r>
        <w:t xml:space="preserve">This </w:t>
      </w:r>
      <w:r>
        <w:rPr>
          <w:rStyle w:val="cohidesearchterm"/>
        </w:rPr>
        <w:t>agreement</w:t>
      </w:r>
      <w:r>
        <w:t xml:space="preserve"> commences on the Commencement Date and shall continue, unless terminated earlier by either party in accordance with </w:t>
      </w:r>
      <w:r>
        <w:fldChar w:fldCharType="begin"/>
      </w:r>
      <w:r>
        <w:instrText>PAGEREF a669165\# "'clause '"  \h</w:instrText>
      </w:r>
      <w:r>
        <w:fldChar w:fldCharType="separate"/>
      </w:r>
      <w:r>
        <w:t xml:space="preserve">clause </w:t>
      </w:r>
      <w:r>
        <w:fldChar w:fldCharType="end"/>
      </w:r>
      <w:r>
        <w:fldChar w:fldCharType="begin"/>
      </w:r>
      <w:r>
        <w:rPr>
          <w:highlight w:val="lightGray"/>
        </w:rPr>
        <w:instrText>REF a669165 \h \w</w:instrText>
      </w:r>
      <w:r>
        <w:fldChar w:fldCharType="separate"/>
      </w:r>
      <w:r>
        <w:t>30</w:t>
      </w:r>
      <w:r>
        <w:fldChar w:fldCharType="end"/>
      </w:r>
      <w:r>
        <w:t xml:space="preserve">, for the Term. </w:t>
      </w:r>
      <w:bookmarkEnd w:id="95"/>
    </w:p>
    <w:p w14:paraId="32E0904B" w14:textId="77777777" w:rsidR="00A17064" w:rsidRDefault="00A17064" w:rsidP="004E5566">
      <w:pPr>
        <w:pStyle w:val="Untitledsubclause1"/>
        <w:numPr>
          <w:ilvl w:val="1"/>
          <w:numId w:val="22"/>
        </w:numPr>
      </w:pPr>
      <w:bookmarkStart w:id="96" w:name="a919430"/>
      <w:r>
        <w:t>If the Customer wishes to extend the agreement beyond the expiry of the Initial Term, it shall give the Supplier at least [NUMBER] months' written notice of such intention prior to the expiry of the Initial Term [provided always that the Customer shall not be entitled to extend the Initial Term by more than [NUMBER] years]. If the Customer gives such notice, then the parties shall negotiate in good faith to agree the terms of such extension by not later than [NUMBER] months prior to the expiry of the Initia</w:t>
      </w:r>
      <w:r>
        <w:t>l Term.</w:t>
      </w:r>
      <w:bookmarkEnd w:id="96"/>
    </w:p>
    <w:p w14:paraId="32E0904C" w14:textId="77777777" w:rsidR="00A17064" w:rsidRDefault="00A17064" w:rsidP="004E5566">
      <w:pPr>
        <w:pStyle w:val="Untitledsubclause1"/>
        <w:numPr>
          <w:ilvl w:val="1"/>
          <w:numId w:val="22"/>
        </w:numPr>
      </w:pPr>
      <w:bookmarkStart w:id="97" w:name="a998451"/>
      <w:r>
        <w:t xml:space="preserve">If the Customer does not wish to extend this </w:t>
      </w:r>
      <w:r>
        <w:rPr>
          <w:rStyle w:val="cohidesearchterm"/>
        </w:rPr>
        <w:t>agreement</w:t>
      </w:r>
      <w:r>
        <w:t xml:space="preserve"> beyond the Initial Term or the parties cannot agree the terms of such extension, this </w:t>
      </w:r>
      <w:r>
        <w:rPr>
          <w:rStyle w:val="cohidesearchterm"/>
        </w:rPr>
        <w:t>agreement</w:t>
      </w:r>
      <w:r>
        <w:t xml:space="preserve"> shall expire [NUMBER] months after the expiry of the Initial Term and the Supplier shall provide the Exit Services to the Customer during this period in accordance with the provisions of </w:t>
      </w:r>
      <w:r>
        <w:fldChar w:fldCharType="begin"/>
      </w:r>
      <w:r>
        <w:instrText>PAGEREF a200869\# "'clause '"  \h</w:instrText>
      </w:r>
      <w:r>
        <w:fldChar w:fldCharType="separate"/>
      </w:r>
      <w:r>
        <w:t xml:space="preserve">clause </w:t>
      </w:r>
      <w:r>
        <w:fldChar w:fldCharType="end"/>
      </w:r>
      <w:r>
        <w:fldChar w:fldCharType="begin"/>
      </w:r>
      <w:r>
        <w:rPr>
          <w:highlight w:val="lightGray"/>
        </w:rPr>
        <w:instrText>REF a200869 \h \w</w:instrText>
      </w:r>
      <w:r>
        <w:fldChar w:fldCharType="separate"/>
      </w:r>
      <w:r>
        <w:t>32</w:t>
      </w:r>
      <w:r>
        <w:fldChar w:fldCharType="end"/>
      </w:r>
      <w:r>
        <w:t xml:space="preserve"> and the Exit Plan.</w:t>
      </w:r>
      <w:bookmarkEnd w:id="97"/>
    </w:p>
    <w:p w14:paraId="32E0904D" w14:textId="77777777" w:rsidR="00A17064" w:rsidRDefault="00A17064" w:rsidP="004E5566">
      <w:pPr>
        <w:pStyle w:val="TitleClause"/>
        <w:numPr>
          <w:ilvl w:val="0"/>
          <w:numId w:val="22"/>
        </w:numPr>
      </w:pPr>
      <w:r>
        <w:fldChar w:fldCharType="begin"/>
      </w:r>
      <w:r>
        <w:instrText>TC "3. Supplier's general obligations" \l 1</w:instrText>
      </w:r>
      <w:r>
        <w:fldChar w:fldCharType="end"/>
      </w:r>
      <w:bookmarkStart w:id="98" w:name="_Toc256000002"/>
      <w:bookmarkStart w:id="99" w:name="a722470"/>
      <w:r>
        <w:t>Supplier's general obligations</w:t>
      </w:r>
      <w:bookmarkEnd w:id="98"/>
      <w:bookmarkEnd w:id="99"/>
    </w:p>
    <w:p w14:paraId="32E0904E" w14:textId="77777777" w:rsidR="00A17064" w:rsidRDefault="00A17064" w:rsidP="004E5566">
      <w:pPr>
        <w:pStyle w:val="Untitledsubclause1"/>
        <w:numPr>
          <w:ilvl w:val="1"/>
          <w:numId w:val="22"/>
        </w:numPr>
      </w:pPr>
      <w:bookmarkStart w:id="100" w:name="a209770"/>
      <w:r>
        <w:t xml:space="preserve">The Customer shall appoint the Supplier, and the Supplier shall provide the Services to the Customer, on the terms of this agreement and in consideration of the payment of the Charges by the Customer. </w:t>
      </w:r>
      <w:bookmarkEnd w:id="100"/>
    </w:p>
    <w:p w14:paraId="32E0904F" w14:textId="77777777" w:rsidR="00A17064" w:rsidRDefault="00A17064" w:rsidP="004E5566">
      <w:pPr>
        <w:pStyle w:val="Untitledsubclause1"/>
        <w:numPr>
          <w:ilvl w:val="1"/>
          <w:numId w:val="22"/>
        </w:numPr>
      </w:pPr>
      <w:bookmarkStart w:id="101" w:name="a678232"/>
      <w:r>
        <w:t>The Supplier shall at all times:</w:t>
      </w:r>
      <w:bookmarkEnd w:id="101"/>
    </w:p>
    <w:p w14:paraId="32E09050" w14:textId="77777777" w:rsidR="00A17064" w:rsidRDefault="00A17064" w:rsidP="004E5566">
      <w:pPr>
        <w:pStyle w:val="Untitledsubclause2"/>
        <w:numPr>
          <w:ilvl w:val="2"/>
          <w:numId w:val="22"/>
        </w:numPr>
      </w:pPr>
      <w:bookmarkStart w:id="102" w:name="a890504"/>
      <w:r>
        <w:t xml:space="preserve">without prejudice to </w:t>
      </w:r>
      <w:r>
        <w:fldChar w:fldCharType="begin"/>
      </w:r>
      <w:r>
        <w:instrText>PAGEREF a926566\# "'clause '"  \h</w:instrText>
      </w:r>
      <w:r>
        <w:fldChar w:fldCharType="separate"/>
      </w:r>
      <w:r>
        <w:t xml:space="preserve">clause </w:t>
      </w:r>
      <w:r>
        <w:fldChar w:fldCharType="end"/>
      </w:r>
      <w:r>
        <w:fldChar w:fldCharType="begin"/>
      </w:r>
      <w:r>
        <w:rPr>
          <w:highlight w:val="lightGray"/>
        </w:rPr>
        <w:instrText>REF a926566 \h \w</w:instrText>
      </w:r>
      <w:r>
        <w:fldChar w:fldCharType="separate"/>
      </w:r>
      <w:r>
        <w:t>7</w:t>
      </w:r>
      <w:r>
        <w:fldChar w:fldCharType="end"/>
      </w:r>
      <w:r>
        <w:t xml:space="preserve"> provide the Services with reasonable care and skill and in accordance with Good Industry Practice; </w:t>
      </w:r>
      <w:bookmarkEnd w:id="102"/>
    </w:p>
    <w:p w14:paraId="32E09051" w14:textId="77777777" w:rsidR="00A17064" w:rsidRDefault="00A17064" w:rsidP="004E5566">
      <w:pPr>
        <w:pStyle w:val="Untitledsubclause2"/>
        <w:numPr>
          <w:ilvl w:val="2"/>
          <w:numId w:val="22"/>
        </w:numPr>
      </w:pPr>
      <w:bookmarkStart w:id="103" w:name="a892549"/>
      <w:r>
        <w:t xml:space="preserve">ensure that all goods, materials, standards and techniques used in providing the </w:t>
      </w:r>
      <w:r>
        <w:rPr>
          <w:rStyle w:val="cohidesearchterm"/>
        </w:rPr>
        <w:t>Services</w:t>
      </w:r>
      <w:r>
        <w:t xml:space="preserve"> are of the best quality and are free from defects in workmanship, installation and design;</w:t>
      </w:r>
      <w:bookmarkEnd w:id="103"/>
    </w:p>
    <w:p w14:paraId="32E09052" w14:textId="77777777" w:rsidR="00A17064" w:rsidRDefault="00A17064" w:rsidP="004E5566">
      <w:pPr>
        <w:pStyle w:val="Untitledsubclause2"/>
        <w:numPr>
          <w:ilvl w:val="2"/>
          <w:numId w:val="22"/>
        </w:numPr>
      </w:pPr>
      <w:bookmarkStart w:id="104" w:name="a768474"/>
      <w:r>
        <w:lastRenderedPageBreak/>
        <w:t>obtain, maintain and comply with all Consents;</w:t>
      </w:r>
      <w:bookmarkEnd w:id="104"/>
    </w:p>
    <w:p w14:paraId="32E09053" w14:textId="77777777" w:rsidR="00A17064" w:rsidRPr="00F00AAA" w:rsidRDefault="00A17064" w:rsidP="004E5566">
      <w:pPr>
        <w:pStyle w:val="Untitledsubclause2"/>
        <w:numPr>
          <w:ilvl w:val="2"/>
          <w:numId w:val="22"/>
        </w:numPr>
      </w:pPr>
      <w:bookmarkStart w:id="105" w:name="a441513"/>
      <w:r>
        <w:t>ensure that any of the Supplier's Personnel who are engaged in the provision of any of the Services shall, if required by the Customer, attend such meetings at the premises of the Customer [or elsewhere] as may be reasonably required by the Customer;</w:t>
      </w:r>
      <w:bookmarkEnd w:id="105"/>
    </w:p>
    <w:p w14:paraId="32E09054" w14:textId="77777777" w:rsidR="00A17064" w:rsidRDefault="00A17064" w:rsidP="004E5566">
      <w:pPr>
        <w:pStyle w:val="Untitledsubclause2"/>
        <w:numPr>
          <w:ilvl w:val="2"/>
          <w:numId w:val="22"/>
        </w:numPr>
      </w:pPr>
      <w:bookmarkStart w:id="106" w:name="a701679"/>
      <w:r>
        <w:t>provide such co-operation and information in relation to the Services to such of the Customer's other suppliers as the Customer may reasonably require for the purposes of enabling any such person to create and maintain any interfaces reasonably required by the Customer;</w:t>
      </w:r>
      <w:bookmarkEnd w:id="106"/>
    </w:p>
    <w:p w14:paraId="32E09055" w14:textId="77777777" w:rsidR="00A17064" w:rsidRDefault="00A17064" w:rsidP="004E5566">
      <w:pPr>
        <w:pStyle w:val="Untitledsubclause2"/>
        <w:numPr>
          <w:ilvl w:val="2"/>
          <w:numId w:val="22"/>
        </w:numPr>
      </w:pPr>
      <w:bookmarkStart w:id="107" w:name="a427488"/>
      <w:r>
        <w:t>[notify the Customer of the proposed date and time of any non-routine maintenance work to be undertaken not less than [96] hours before the time it intends to start the work;</w:t>
      </w:r>
      <w:r>
        <w:fldChar w:fldCharType="begin"/>
      </w:r>
      <w:r>
        <w:fldChar w:fldCharType="end"/>
      </w:r>
      <w:r>
        <w:t>]</w:t>
      </w:r>
      <w:bookmarkEnd w:id="107"/>
    </w:p>
    <w:p w14:paraId="32E09056" w14:textId="77777777" w:rsidR="00A17064" w:rsidRDefault="00A17064" w:rsidP="004E5566">
      <w:pPr>
        <w:pStyle w:val="Untitledsubclause2"/>
        <w:numPr>
          <w:ilvl w:val="2"/>
          <w:numId w:val="22"/>
        </w:numPr>
      </w:pPr>
      <w:bookmarkStart w:id="108" w:name="a321948"/>
      <w:r>
        <w:t xml:space="preserve">not do or omit to do anything which may cause the </w:t>
      </w:r>
      <w:r>
        <w:rPr>
          <w:rStyle w:val="cohidesearchterm"/>
        </w:rPr>
        <w:t>Customer</w:t>
      </w:r>
      <w:r>
        <w:t xml:space="preserve"> to lose any licence, authority, consent or permission on which it relies for the purposes of conducting its business;</w:t>
      </w:r>
      <w:bookmarkEnd w:id="108"/>
    </w:p>
    <w:p w14:paraId="32E09057" w14:textId="77777777" w:rsidR="00A17064" w:rsidRDefault="00A17064" w:rsidP="004E5566">
      <w:pPr>
        <w:pStyle w:val="Untitledsubclause2"/>
        <w:numPr>
          <w:ilvl w:val="2"/>
          <w:numId w:val="22"/>
        </w:numPr>
      </w:pPr>
      <w:bookmarkStart w:id="109" w:name="a855649"/>
      <w:r>
        <w:t>[be responsible for and bear all costs incurred in the performance of the Services, including the costs of contracts which are entered into by the Supplier to enable it to perform the Services;</w:t>
      </w:r>
      <w:r>
        <w:fldChar w:fldCharType="begin"/>
      </w:r>
      <w:r>
        <w:fldChar w:fldCharType="end"/>
      </w:r>
      <w:r>
        <w:t>]</w:t>
      </w:r>
      <w:bookmarkEnd w:id="109"/>
    </w:p>
    <w:p w14:paraId="32E09058" w14:textId="77777777" w:rsidR="00A17064" w:rsidRPr="00F00AAA" w:rsidRDefault="00A17064" w:rsidP="004E5566">
      <w:pPr>
        <w:pStyle w:val="Untitledsubclause2"/>
        <w:numPr>
          <w:ilvl w:val="2"/>
          <w:numId w:val="22"/>
        </w:numPr>
      </w:pPr>
      <w:bookmarkStart w:id="110" w:name="a519446"/>
      <w:r>
        <w:t xml:space="preserve">hold all </w:t>
      </w:r>
      <w:r>
        <w:rPr>
          <w:rStyle w:val="cohidesearchterm"/>
        </w:rPr>
        <w:t>Customer</w:t>
      </w:r>
      <w:r>
        <w:t xml:space="preserve"> Materials in safe custody at its own risk and maintain the </w:t>
      </w:r>
      <w:r>
        <w:rPr>
          <w:rStyle w:val="cohidesearchterm"/>
        </w:rPr>
        <w:t>Customer</w:t>
      </w:r>
      <w:r>
        <w:t xml:space="preserve"> Materials in good condition until returned to the </w:t>
      </w:r>
      <w:r>
        <w:rPr>
          <w:rStyle w:val="cohidesearchterm"/>
        </w:rPr>
        <w:t>Customer</w:t>
      </w:r>
      <w:r>
        <w:t xml:space="preserve">, and not dispose of or use the </w:t>
      </w:r>
      <w:r>
        <w:rPr>
          <w:rStyle w:val="cohidesearchterm"/>
        </w:rPr>
        <w:t>Customer</w:t>
      </w:r>
      <w:r>
        <w:t xml:space="preserve"> Materials other than in accordance with the </w:t>
      </w:r>
      <w:r>
        <w:rPr>
          <w:rStyle w:val="cohidesearchterm"/>
        </w:rPr>
        <w:t>Customer's</w:t>
      </w:r>
      <w:r>
        <w:t xml:space="preserve"> written instructions or authorisations[. </w:t>
      </w:r>
      <w:r>
        <w:rPr>
          <w:b/>
        </w:rPr>
        <w:t>OR</w:t>
      </w:r>
      <w:r>
        <w:t xml:space="preserve"> ; and</w:t>
      </w:r>
      <w:bookmarkEnd w:id="110"/>
    </w:p>
    <w:p w14:paraId="32E09059" w14:textId="77777777" w:rsidR="00A17064" w:rsidRPr="006332BE" w:rsidRDefault="00A17064" w:rsidP="004E5566">
      <w:pPr>
        <w:pStyle w:val="Untitledsubclause2"/>
        <w:numPr>
          <w:ilvl w:val="2"/>
          <w:numId w:val="22"/>
        </w:numPr>
      </w:pPr>
      <w:bookmarkStart w:id="111" w:name="a905390"/>
      <w:r>
        <w:t>[[ANY OTHER RELEVANT OBLIGATIONS]].</w:t>
      </w:r>
      <w:r>
        <w:fldChar w:fldCharType="begin"/>
      </w:r>
      <w:r>
        <w:fldChar w:fldCharType="end"/>
      </w:r>
      <w:r>
        <w:t>]</w:t>
      </w:r>
      <w:bookmarkEnd w:id="111"/>
    </w:p>
    <w:p w14:paraId="32E0905A" w14:textId="77777777" w:rsidR="00A17064" w:rsidRPr="003676CE" w:rsidRDefault="00A17064" w:rsidP="004E5566">
      <w:pPr>
        <w:pStyle w:val="Untitledsubclause1"/>
        <w:numPr>
          <w:ilvl w:val="1"/>
          <w:numId w:val="22"/>
        </w:numPr>
      </w:pPr>
      <w:bookmarkStart w:id="112" w:name="a751665"/>
      <w:r>
        <w:rPr>
          <w:sz w:val="21"/>
          <w:szCs w:val="21"/>
        </w:rPr>
        <w:t xml:space="preserve">Without prejudice to </w:t>
      </w:r>
      <w:r>
        <w:fldChar w:fldCharType="begin"/>
      </w:r>
      <w:r>
        <w:instrText>PAGEREF a339613\# "'clause '"  \h</w:instrText>
      </w:r>
      <w:r>
        <w:fldChar w:fldCharType="separate"/>
      </w:r>
      <w:r>
        <w:t xml:space="preserve">clause </w:t>
      </w:r>
      <w:r>
        <w:fldChar w:fldCharType="end"/>
      </w:r>
      <w:r>
        <w:fldChar w:fldCharType="begin"/>
      </w:r>
      <w:r>
        <w:rPr>
          <w:highlight w:val="lightGray"/>
        </w:rPr>
        <w:instrText>REF a339613 \h \w</w:instrText>
      </w:r>
      <w:r>
        <w:fldChar w:fldCharType="separate"/>
      </w:r>
      <w:r>
        <w:t>23</w:t>
      </w:r>
      <w:r>
        <w:fldChar w:fldCharType="end"/>
      </w:r>
      <w:r>
        <w:rPr>
          <w:sz w:val="21"/>
          <w:szCs w:val="21"/>
        </w:rPr>
        <w:t>, the Customer may appoint a representative to monitor the Supplier's performance of the Services at any time during Business Hours and without notice and the Supplier shall provide such representative with all such assistance as is reasonably necessary to carry out such monitoring.</w:t>
      </w:r>
      <w:bookmarkEnd w:id="112"/>
    </w:p>
    <w:p w14:paraId="32E0905B" w14:textId="77777777" w:rsidR="00A17064" w:rsidRPr="001549E2" w:rsidRDefault="00A17064" w:rsidP="004E5566">
      <w:pPr>
        <w:pStyle w:val="Untitledsubclause1"/>
        <w:numPr>
          <w:ilvl w:val="1"/>
          <w:numId w:val="22"/>
        </w:numPr>
      </w:pPr>
      <w:bookmarkStart w:id="113" w:name="a165523"/>
      <w:r>
        <w:t xml:space="preserve">All the Supplier's property located or left at the Facilities, including the Equipment, shall remain at the sole risk and responsibility of the Supplier, except that the Customer shall be liable for </w:t>
      </w:r>
      <w:r>
        <w:t>the loss of or damage to any of the Supplier's property located at the Facilities which is caused by the negligent act or omission of the Customer, its employees, workers, agents, consultants or subcontractors.</w:t>
      </w:r>
      <w:bookmarkEnd w:id="113"/>
    </w:p>
    <w:p w14:paraId="32E0905C" w14:textId="77777777" w:rsidR="00A17064" w:rsidRDefault="00A17064" w:rsidP="004E5566">
      <w:pPr>
        <w:pStyle w:val="TitleClause"/>
        <w:numPr>
          <w:ilvl w:val="0"/>
          <w:numId w:val="22"/>
        </w:numPr>
      </w:pPr>
      <w:r>
        <w:fldChar w:fldCharType="begin"/>
      </w:r>
      <w:r>
        <w:instrText>TC "4. Due diligence" \l 1</w:instrText>
      </w:r>
      <w:r>
        <w:fldChar w:fldCharType="end"/>
      </w:r>
      <w:bookmarkStart w:id="114" w:name="_Toc256000003"/>
      <w:bookmarkStart w:id="115" w:name="a549601"/>
      <w:r>
        <w:t>[Due diligence</w:t>
      </w:r>
      <w:bookmarkEnd w:id="114"/>
      <w:r>
        <w:fldChar w:fldCharType="begin"/>
      </w:r>
      <w:r>
        <w:instrText>MACROBUTTON optional</w:instrText>
      </w:r>
      <w:r>
        <w:fldChar w:fldCharType="end"/>
      </w:r>
      <w:bookmarkEnd w:id="115"/>
    </w:p>
    <w:p w14:paraId="32E0905D" w14:textId="77777777" w:rsidR="00A17064" w:rsidRDefault="00A17064" w:rsidP="004E5566">
      <w:pPr>
        <w:pStyle w:val="Untitledsubclause1"/>
        <w:numPr>
          <w:ilvl w:val="1"/>
          <w:numId w:val="22"/>
        </w:numPr>
      </w:pPr>
      <w:bookmarkStart w:id="116" w:name="a228023"/>
      <w:r>
        <w:t>The Supplier acknowledges and confirms that:</w:t>
      </w:r>
      <w:bookmarkEnd w:id="116"/>
    </w:p>
    <w:p w14:paraId="32E0905E" w14:textId="77777777" w:rsidR="00A17064" w:rsidRDefault="00A17064" w:rsidP="004E5566">
      <w:pPr>
        <w:pStyle w:val="Untitledsubclause2"/>
        <w:numPr>
          <w:ilvl w:val="2"/>
          <w:numId w:val="22"/>
        </w:numPr>
      </w:pPr>
      <w:bookmarkStart w:id="117" w:name="a571045"/>
      <w:r>
        <w:t>it has had the opportunity to ask the Customer all the questions it considers to be relevant to enable it to establish whether it is able to provide the Services in accordance with the terms of this agreement;</w:t>
      </w:r>
      <w:bookmarkEnd w:id="117"/>
    </w:p>
    <w:p w14:paraId="32E0905F" w14:textId="77777777" w:rsidR="00A17064" w:rsidRDefault="00A17064" w:rsidP="004E5566">
      <w:pPr>
        <w:pStyle w:val="Untitledsubclause2"/>
        <w:numPr>
          <w:ilvl w:val="2"/>
          <w:numId w:val="22"/>
        </w:numPr>
      </w:pPr>
      <w:bookmarkStart w:id="118" w:name="a332847"/>
      <w:r>
        <w:t xml:space="preserve">it has received all information requested by it from the Customer pursuant to </w:t>
      </w:r>
      <w:r>
        <w:fldChar w:fldCharType="begin"/>
      </w:r>
      <w:r>
        <w:instrText>PAGEREF a571045\# "'clause '"  \h</w:instrText>
      </w:r>
      <w:r>
        <w:fldChar w:fldCharType="separate"/>
      </w:r>
      <w:r>
        <w:t xml:space="preserve">clause </w:t>
      </w:r>
      <w:r>
        <w:fldChar w:fldCharType="end"/>
      </w:r>
      <w:r>
        <w:fldChar w:fldCharType="begin"/>
      </w:r>
      <w:r>
        <w:rPr>
          <w:highlight w:val="lightGray"/>
        </w:rPr>
        <w:instrText>REF a571045 \h \w</w:instrText>
      </w:r>
      <w:r>
        <w:fldChar w:fldCharType="separate"/>
      </w:r>
      <w:r>
        <w:t>4.1(a)</w:t>
      </w:r>
      <w:r>
        <w:fldChar w:fldCharType="end"/>
      </w:r>
      <w:r>
        <w:t xml:space="preserve"> to enable it to determine whether it is able to provide the Services in accordance with the terms of this agreement;</w:t>
      </w:r>
      <w:bookmarkEnd w:id="118"/>
    </w:p>
    <w:p w14:paraId="32E09060" w14:textId="77777777" w:rsidR="00A17064" w:rsidRDefault="00A17064" w:rsidP="004E5566">
      <w:pPr>
        <w:pStyle w:val="Untitledsubclause2"/>
        <w:numPr>
          <w:ilvl w:val="2"/>
          <w:numId w:val="22"/>
        </w:numPr>
      </w:pPr>
      <w:bookmarkStart w:id="119" w:name="a362985"/>
      <w:r>
        <w:t xml:space="preserve">it has made and shall make its own enquiries to satisfy itself as to the accuracy and adequacy of any information supplied to it by or on behalf of the Customer pursuant to </w:t>
      </w:r>
      <w:r>
        <w:fldChar w:fldCharType="begin"/>
      </w:r>
      <w:r>
        <w:instrText>PAGEREF a332847\# "'clause '"  \h</w:instrText>
      </w:r>
      <w:r>
        <w:fldChar w:fldCharType="separate"/>
      </w:r>
      <w:r>
        <w:t xml:space="preserve">clause </w:t>
      </w:r>
      <w:r>
        <w:fldChar w:fldCharType="end"/>
      </w:r>
      <w:r>
        <w:fldChar w:fldCharType="begin"/>
      </w:r>
      <w:r>
        <w:rPr>
          <w:highlight w:val="lightGray"/>
        </w:rPr>
        <w:instrText>REF a332847 \h \w</w:instrText>
      </w:r>
      <w:r>
        <w:fldChar w:fldCharType="separate"/>
      </w:r>
      <w:r>
        <w:t>4.1(b)</w:t>
      </w:r>
      <w:r>
        <w:fldChar w:fldCharType="end"/>
      </w:r>
      <w:r>
        <w:t>; and</w:t>
      </w:r>
      <w:bookmarkEnd w:id="119"/>
    </w:p>
    <w:p w14:paraId="32E09061" w14:textId="77777777" w:rsidR="00A17064" w:rsidRDefault="00A17064" w:rsidP="004E5566">
      <w:pPr>
        <w:pStyle w:val="Untitledsubclause2"/>
        <w:numPr>
          <w:ilvl w:val="2"/>
          <w:numId w:val="22"/>
        </w:numPr>
      </w:pPr>
      <w:bookmarkStart w:id="120" w:name="a485160"/>
      <w:r>
        <w:t>it has entered this agreement in reliance on its own due diligence.</w:t>
      </w:r>
      <w:bookmarkEnd w:id="120"/>
    </w:p>
    <w:p w14:paraId="32E09062" w14:textId="77777777" w:rsidR="00A17064" w:rsidRPr="00AF591F" w:rsidRDefault="00A17064" w:rsidP="004E5566">
      <w:pPr>
        <w:pStyle w:val="Untitledsubclause1"/>
        <w:numPr>
          <w:ilvl w:val="1"/>
          <w:numId w:val="22"/>
        </w:numPr>
      </w:pPr>
      <w:bookmarkStart w:id="121" w:name="a868405"/>
      <w:r>
        <w:lastRenderedPageBreak/>
        <w:t>[The Customer warrants that it has supplied to the Supplier all material information relating to its requirements for the Services [which has been reasonably requested by the Supplier].</w:t>
      </w:r>
      <w:r>
        <w:fldChar w:fldCharType="begin"/>
      </w:r>
      <w:r>
        <w:fldChar w:fldCharType="end"/>
      </w:r>
      <w:r>
        <w:t>]</w:t>
      </w:r>
      <w:bookmarkEnd w:id="121"/>
    </w:p>
    <w:p w14:paraId="32E09063" w14:textId="77777777" w:rsidR="00A17064" w:rsidRDefault="00A17064" w:rsidP="004E5566">
      <w:pPr>
        <w:pStyle w:val="Untitledsubclause1"/>
        <w:numPr>
          <w:ilvl w:val="1"/>
          <w:numId w:val="22"/>
        </w:numPr>
      </w:pPr>
      <w:bookmarkStart w:id="122" w:name="a335574"/>
      <w:r>
        <w:t xml:space="preserve">[Subject to </w:t>
      </w:r>
      <w:r>
        <w:fldChar w:fldCharType="begin"/>
      </w:r>
      <w:r>
        <w:instrText>PAGEREF a868405\# "'clause '"  \h</w:instrText>
      </w:r>
      <w:r>
        <w:fldChar w:fldCharType="separate"/>
      </w:r>
      <w:r>
        <w:t xml:space="preserve">clause </w:t>
      </w:r>
      <w:r>
        <w:fldChar w:fldCharType="end"/>
      </w:r>
      <w:r>
        <w:fldChar w:fldCharType="begin"/>
      </w:r>
      <w:r>
        <w:rPr>
          <w:highlight w:val="lightGray"/>
        </w:rPr>
        <w:instrText>REF a868405 \h \w</w:instrText>
      </w:r>
      <w:r>
        <w:fldChar w:fldCharType="separate"/>
      </w:r>
      <w:r>
        <w:t>4.2</w:t>
      </w:r>
      <w:r>
        <w:fldChar w:fldCharType="end"/>
      </w:r>
      <w:r>
        <w:t xml:space="preserve">, no </w:t>
      </w:r>
      <w:r>
        <w:rPr>
          <w:b/>
        </w:rPr>
        <w:t xml:space="preserve">OR </w:t>
      </w:r>
      <w:r>
        <w:t>No] representations, warranties or conditions are given or assumed by the Customer in respect of any information provided to the Supplier by the Customer and any such representations, warranties or conditions are excluded, save to the extent that such exclusion is prohibited by law.</w:t>
      </w:r>
      <w:bookmarkEnd w:id="122"/>
    </w:p>
    <w:p w14:paraId="32E09064" w14:textId="77777777" w:rsidR="00A17064" w:rsidRDefault="00A17064" w:rsidP="004E5566">
      <w:pPr>
        <w:pStyle w:val="Untitledsubclause1"/>
        <w:numPr>
          <w:ilvl w:val="1"/>
          <w:numId w:val="22"/>
        </w:numPr>
      </w:pPr>
      <w:bookmarkStart w:id="123" w:name="a874216"/>
      <w:r>
        <w:t>The Supplier shall promptly notify the Customer in writing if it becomes aware of any inaccuracies in any information provided to it by the Customer or its representatives during its due diligence which materially and adversely affects its ability to perform the Services in accordance with this agreement.</w:t>
      </w:r>
      <w:bookmarkEnd w:id="123"/>
    </w:p>
    <w:p w14:paraId="32E09065" w14:textId="77777777" w:rsidR="00A17064" w:rsidRDefault="00A17064" w:rsidP="004E5566">
      <w:pPr>
        <w:pStyle w:val="Untitledsubclause1"/>
        <w:numPr>
          <w:ilvl w:val="1"/>
          <w:numId w:val="22"/>
        </w:numPr>
      </w:pPr>
      <w:bookmarkStart w:id="124" w:name="a110495"/>
      <w:r>
        <w:t xml:space="preserve">The Supplier shall not be entitled to recover any additional costs from the Customer which arise from, nor be relieved from any of its obligations as a result of, any matters or inaccuracies notified to the Customer by the Supplier in accordance with </w:t>
      </w:r>
      <w:r>
        <w:fldChar w:fldCharType="begin"/>
      </w:r>
      <w:r>
        <w:instrText>PAGEREF a874216\# "'clause '"  \h</w:instrText>
      </w:r>
      <w:r>
        <w:fldChar w:fldCharType="separate"/>
      </w:r>
      <w:r>
        <w:t xml:space="preserve">clause </w:t>
      </w:r>
      <w:r>
        <w:fldChar w:fldCharType="end"/>
      </w:r>
      <w:r>
        <w:fldChar w:fldCharType="begin"/>
      </w:r>
      <w:r>
        <w:rPr>
          <w:highlight w:val="lightGray"/>
        </w:rPr>
        <w:instrText>REF a874216 \h \w</w:instrText>
      </w:r>
      <w:r>
        <w:fldChar w:fldCharType="separate"/>
      </w:r>
      <w:r>
        <w:t>4.4</w:t>
      </w:r>
      <w:r>
        <w:fldChar w:fldCharType="end"/>
      </w:r>
      <w:r>
        <w:t xml:space="preserve"> save where such additional costs or adverse effect on performance have been caused by the Supplier having been provided with fundamentally misleading information by or on behalf of the Customer and the Supplier could not reasonably have known that the information was incorrect or misleading at the time such information was provided. If this exception applies, the Supplier shall be entitled to recover such reasonable additional costs from the Customer or shall be relieved from performance of certain obligat</w:t>
      </w:r>
      <w:r>
        <w:t>ions as shall be determined by the Change Control Procedure.]</w:t>
      </w:r>
      <w:bookmarkEnd w:id="124"/>
    </w:p>
    <w:p w14:paraId="32E09066" w14:textId="77777777" w:rsidR="00A17064" w:rsidRDefault="00A17064" w:rsidP="004E5566">
      <w:pPr>
        <w:pStyle w:val="TitleClause"/>
        <w:numPr>
          <w:ilvl w:val="0"/>
          <w:numId w:val="22"/>
        </w:numPr>
      </w:pPr>
      <w:r>
        <w:fldChar w:fldCharType="begin"/>
      </w:r>
      <w:r>
        <w:instrText>TC "5. Implementation" \l 1</w:instrText>
      </w:r>
      <w:r>
        <w:fldChar w:fldCharType="end"/>
      </w:r>
      <w:bookmarkStart w:id="125" w:name="_Toc256000004"/>
      <w:bookmarkStart w:id="126" w:name="a320022"/>
      <w:r>
        <w:t>Implementation</w:t>
      </w:r>
      <w:bookmarkEnd w:id="125"/>
      <w:bookmarkEnd w:id="126"/>
    </w:p>
    <w:p w14:paraId="32E09067" w14:textId="77777777" w:rsidR="00A17064" w:rsidRDefault="00A17064" w:rsidP="004E5566">
      <w:pPr>
        <w:pStyle w:val="Untitledsubclause1"/>
        <w:numPr>
          <w:ilvl w:val="1"/>
          <w:numId w:val="22"/>
        </w:numPr>
      </w:pPr>
      <w:bookmarkStart w:id="127" w:name="a393287"/>
      <w:r>
        <w:t xml:space="preserve">The Supplier shall commence the Implementation Operations on the Commencement Date. The Supplier shall perform the Implementation Operations in accordance with the Implementation Plan and shall </w:t>
      </w:r>
      <w:r>
        <w:t>procure that the Operational Services Commencement Date occurs on or before the Target Operational Services Commencement Date.</w:t>
      </w:r>
      <w:bookmarkEnd w:id="127"/>
    </w:p>
    <w:p w14:paraId="32E09068" w14:textId="77777777" w:rsidR="00A17064" w:rsidRDefault="00A17064" w:rsidP="004E5566">
      <w:pPr>
        <w:pStyle w:val="Untitledsubclause1"/>
        <w:numPr>
          <w:ilvl w:val="1"/>
          <w:numId w:val="22"/>
        </w:numPr>
      </w:pPr>
      <w:bookmarkStart w:id="128" w:name="a144929"/>
      <w:r>
        <w:t>If at any time before the Target Operational Services Commencement Date the Supplier becomes aware that there is, or is likely to be, any circumstance affecting its ability to procure that the Operational Services Commencement Date occurs on or before the Target Operational Services Commencement, it shall notify the Customer in writing immediately, but in any event within [two] Business Days, specifying:</w:t>
      </w:r>
      <w:bookmarkEnd w:id="128"/>
    </w:p>
    <w:p w14:paraId="32E09069" w14:textId="77777777" w:rsidR="00A17064" w:rsidRDefault="00A17064" w:rsidP="004E5566">
      <w:pPr>
        <w:pStyle w:val="Untitledsubclause2"/>
        <w:numPr>
          <w:ilvl w:val="2"/>
          <w:numId w:val="22"/>
        </w:numPr>
      </w:pPr>
      <w:bookmarkStart w:id="129" w:name="a767411"/>
      <w:r>
        <w:t>the circumstances giving rise to, or likely to give rise to, the delay;</w:t>
      </w:r>
      <w:bookmarkEnd w:id="129"/>
    </w:p>
    <w:p w14:paraId="32E0906A" w14:textId="77777777" w:rsidR="00A17064" w:rsidRDefault="00A17064" w:rsidP="004E5566">
      <w:pPr>
        <w:pStyle w:val="Untitledsubclause2"/>
        <w:numPr>
          <w:ilvl w:val="2"/>
          <w:numId w:val="22"/>
        </w:numPr>
      </w:pPr>
      <w:bookmarkStart w:id="130" w:name="a597358"/>
      <w:r>
        <w:t>the consequences which the delay may have on the Supplier's ability to procure that the Operational Services Commencement Date occurs on or before the Target Operational Services Commencement Date; and</w:t>
      </w:r>
      <w:bookmarkEnd w:id="130"/>
    </w:p>
    <w:p w14:paraId="32E0906B" w14:textId="77777777" w:rsidR="00A17064" w:rsidRDefault="00A17064" w:rsidP="004E5566">
      <w:pPr>
        <w:pStyle w:val="Untitledsubclause2"/>
        <w:numPr>
          <w:ilvl w:val="2"/>
          <w:numId w:val="22"/>
        </w:numPr>
      </w:pPr>
      <w:bookmarkStart w:id="131" w:name="a824669"/>
      <w:r>
        <w:t>the measures which the Supplier proposes to take to mitigate the effects of the delay.</w:t>
      </w:r>
      <w:bookmarkEnd w:id="131"/>
    </w:p>
    <w:p w14:paraId="32E0906C" w14:textId="77777777" w:rsidR="00A17064" w:rsidRDefault="00A17064" w:rsidP="004E5566">
      <w:pPr>
        <w:pStyle w:val="Untitledsubclause1"/>
        <w:numPr>
          <w:ilvl w:val="1"/>
          <w:numId w:val="22"/>
        </w:numPr>
      </w:pPr>
      <w:bookmarkStart w:id="132" w:name="a896871"/>
      <w:r>
        <w:t>The Supplier shall take and continue to take all reasonable steps to eliminate or mitigate the consequences of any delay affecting its ability to procure that the Operational Services Commencement Date occurs on or before the Target Operational Services Commencement Date.</w:t>
      </w:r>
      <w:bookmarkEnd w:id="132"/>
    </w:p>
    <w:p w14:paraId="32E0906D" w14:textId="77777777" w:rsidR="00A17064" w:rsidRDefault="00A17064" w:rsidP="004E5566">
      <w:pPr>
        <w:pStyle w:val="Untitledsubclause1"/>
        <w:numPr>
          <w:ilvl w:val="1"/>
          <w:numId w:val="22"/>
        </w:numPr>
      </w:pPr>
      <w:bookmarkStart w:id="133" w:name="a737992"/>
      <w:r>
        <w:t>The Supplier shall commence performance of the Operational Services upon completion to the satisfaction of the Customer of the Implementation Operations in accordance with the Implementation Plan.</w:t>
      </w:r>
      <w:bookmarkEnd w:id="133"/>
    </w:p>
    <w:p w14:paraId="32E0906E" w14:textId="77777777" w:rsidR="00A17064" w:rsidRDefault="00A17064" w:rsidP="004E5566">
      <w:pPr>
        <w:pStyle w:val="TitleClause"/>
        <w:numPr>
          <w:ilvl w:val="0"/>
          <w:numId w:val="22"/>
        </w:numPr>
      </w:pPr>
      <w:r>
        <w:lastRenderedPageBreak/>
        <w:fldChar w:fldCharType="begin"/>
      </w:r>
      <w:r>
        <w:instrText>TC "6. Customer's responsibilities" \l 1</w:instrText>
      </w:r>
      <w:r>
        <w:fldChar w:fldCharType="end"/>
      </w:r>
      <w:bookmarkStart w:id="134" w:name="_Toc256000005"/>
      <w:bookmarkStart w:id="135" w:name="a900471"/>
      <w:r>
        <w:t>Customer's responsibilities</w:t>
      </w:r>
      <w:bookmarkEnd w:id="134"/>
      <w:bookmarkEnd w:id="135"/>
    </w:p>
    <w:p w14:paraId="32E0906F" w14:textId="77777777" w:rsidR="00A17064" w:rsidRDefault="00A17064" w:rsidP="004E5566">
      <w:pPr>
        <w:pStyle w:val="Untitledsubclause1"/>
        <w:numPr>
          <w:ilvl w:val="1"/>
          <w:numId w:val="22"/>
        </w:numPr>
      </w:pPr>
      <w:bookmarkStart w:id="136" w:name="a732942"/>
      <w:r>
        <w:t>The Customer shall:</w:t>
      </w:r>
      <w:bookmarkEnd w:id="136"/>
    </w:p>
    <w:p w14:paraId="32E09070" w14:textId="77777777" w:rsidR="00A17064" w:rsidRDefault="00A17064" w:rsidP="004E5566">
      <w:pPr>
        <w:pStyle w:val="Untitledsubclause2"/>
        <w:numPr>
          <w:ilvl w:val="2"/>
          <w:numId w:val="22"/>
        </w:numPr>
      </w:pPr>
      <w:bookmarkStart w:id="137" w:name="a124221"/>
      <w:r>
        <w:t>comply with the Customer's Responsibilities; and</w:t>
      </w:r>
      <w:bookmarkEnd w:id="137"/>
    </w:p>
    <w:p w14:paraId="32E09071" w14:textId="77777777" w:rsidR="00A17064" w:rsidRDefault="00A17064" w:rsidP="004E5566">
      <w:pPr>
        <w:pStyle w:val="Untitledsubclause2"/>
        <w:numPr>
          <w:ilvl w:val="2"/>
          <w:numId w:val="22"/>
        </w:numPr>
      </w:pPr>
      <w:bookmarkStart w:id="138" w:name="a553176"/>
      <w:r>
        <w:t>co-operate with the Supplier in all matters relating to the Services.</w:t>
      </w:r>
      <w:bookmarkEnd w:id="138"/>
    </w:p>
    <w:p w14:paraId="32E09072" w14:textId="77777777" w:rsidR="00A17064" w:rsidRDefault="00A17064" w:rsidP="004E5566">
      <w:pPr>
        <w:pStyle w:val="Untitledsubclause1"/>
        <w:numPr>
          <w:ilvl w:val="1"/>
          <w:numId w:val="22"/>
        </w:numPr>
      </w:pPr>
      <w:bookmarkStart w:id="139" w:name="a117396"/>
      <w:r>
        <w:t xml:space="preserve">Subject to </w:t>
      </w:r>
      <w:r>
        <w:fldChar w:fldCharType="begin"/>
      </w:r>
      <w:r>
        <w:instrText>PAGEREF a305127\# "'clause '"  \h</w:instrText>
      </w:r>
      <w:r>
        <w:fldChar w:fldCharType="separate"/>
      </w:r>
      <w:r>
        <w:t xml:space="preserve">clause </w:t>
      </w:r>
      <w:r>
        <w:fldChar w:fldCharType="end"/>
      </w:r>
      <w:r>
        <w:fldChar w:fldCharType="begin"/>
      </w:r>
      <w:r>
        <w:rPr>
          <w:highlight w:val="lightGray"/>
        </w:rPr>
        <w:instrText>REF a305127 \h \w</w:instrText>
      </w:r>
      <w:r>
        <w:fldChar w:fldCharType="separate"/>
      </w:r>
      <w:r>
        <w:t>6.3</w:t>
      </w:r>
      <w:r>
        <w:fldChar w:fldCharType="end"/>
      </w:r>
      <w:r>
        <w:t>, if the Supplier's performance of its obligations under this agreement is prevented or delayed by any act or omission of the Customer, its employees, workers, agents, consultants or subcontractors then, without prejudice to any other right or remedy it may have, the Supplier shall be allowed an extension of time to perform its obligations equal to the delay caused by the Customer.</w:t>
      </w:r>
      <w:bookmarkEnd w:id="139"/>
    </w:p>
    <w:p w14:paraId="32E09073" w14:textId="77777777" w:rsidR="00A17064" w:rsidRDefault="00A17064" w:rsidP="004E5566">
      <w:pPr>
        <w:pStyle w:val="Untitledsubclause1"/>
        <w:numPr>
          <w:ilvl w:val="1"/>
          <w:numId w:val="22"/>
        </w:numPr>
      </w:pPr>
      <w:bookmarkStart w:id="140" w:name="a305127"/>
      <w:r>
        <w:t xml:space="preserve">A failure by the </w:t>
      </w:r>
      <w:r>
        <w:rPr>
          <w:rStyle w:val="cohidesearchterm"/>
        </w:rPr>
        <w:t>Customer</w:t>
      </w:r>
      <w:r>
        <w:t xml:space="preserve"> to comply with the terms of this </w:t>
      </w:r>
      <w:r>
        <w:rPr>
          <w:rStyle w:val="cohidesearchterm"/>
        </w:rPr>
        <w:t>agreement</w:t>
      </w:r>
      <w:r>
        <w:t xml:space="preserve"> can only relieve the Supplier from complying with its obligations under this </w:t>
      </w:r>
      <w:r>
        <w:rPr>
          <w:rStyle w:val="cohidesearchterm"/>
        </w:rPr>
        <w:t>agreement</w:t>
      </w:r>
      <w:r>
        <w:t xml:space="preserve"> with effect from the date on which the Supplier notifies the </w:t>
      </w:r>
      <w:r>
        <w:rPr>
          <w:rStyle w:val="cohidesearchterm"/>
        </w:rPr>
        <w:t>Customer</w:t>
      </w:r>
      <w:r>
        <w:t xml:space="preserve"> [in writing and in reasonable detail] of the </w:t>
      </w:r>
      <w:r>
        <w:rPr>
          <w:rStyle w:val="cohidesearchterm"/>
        </w:rPr>
        <w:t>Customer's</w:t>
      </w:r>
      <w:r>
        <w:t xml:space="preserve"> failure and its effect or anticipated effect on the </w:t>
      </w:r>
      <w:r>
        <w:rPr>
          <w:rStyle w:val="cohidesearchterm"/>
        </w:rPr>
        <w:t>Services</w:t>
      </w:r>
      <w:r>
        <w:t>.</w:t>
      </w:r>
      <w:bookmarkEnd w:id="140"/>
    </w:p>
    <w:p w14:paraId="32E09074" w14:textId="77777777" w:rsidR="00A17064" w:rsidRDefault="00A17064" w:rsidP="004E5566">
      <w:pPr>
        <w:pStyle w:val="TitleClause"/>
        <w:numPr>
          <w:ilvl w:val="0"/>
          <w:numId w:val="22"/>
        </w:numPr>
      </w:pPr>
      <w:r>
        <w:fldChar w:fldCharType="begin"/>
      </w:r>
      <w:r>
        <w:instrText>TC "7. Service levels" \l 1</w:instrText>
      </w:r>
      <w:r>
        <w:fldChar w:fldCharType="end"/>
      </w:r>
      <w:bookmarkStart w:id="141" w:name="_Toc256000006"/>
      <w:bookmarkStart w:id="142" w:name="a926566"/>
      <w:r>
        <w:t>Service levels</w:t>
      </w:r>
      <w:bookmarkEnd w:id="141"/>
      <w:bookmarkEnd w:id="142"/>
    </w:p>
    <w:p w14:paraId="32E09075" w14:textId="77777777" w:rsidR="00A17064" w:rsidRDefault="00A17064" w:rsidP="004E5566">
      <w:pPr>
        <w:pStyle w:val="Untitledsubclause1"/>
        <w:numPr>
          <w:ilvl w:val="1"/>
          <w:numId w:val="22"/>
        </w:numPr>
      </w:pPr>
      <w:bookmarkStart w:id="143" w:name="a781459"/>
      <w:r>
        <w:t>The Supplier shall ensure that the Operational Services meet or exceed the Service Levels at all times from the Operational Services Commencement Date.</w:t>
      </w:r>
      <w:bookmarkEnd w:id="143"/>
    </w:p>
    <w:p w14:paraId="32E09076" w14:textId="77777777" w:rsidR="00A17064" w:rsidRDefault="00A17064" w:rsidP="004E5566">
      <w:pPr>
        <w:pStyle w:val="Untitledsubclause1"/>
        <w:numPr>
          <w:ilvl w:val="1"/>
          <w:numId w:val="22"/>
        </w:numPr>
      </w:pPr>
      <w:bookmarkStart w:id="144" w:name="a187814"/>
      <w:r>
        <w:t xml:space="preserve">If there is a Service Failure, the Supplier shall: </w:t>
      </w:r>
      <w:bookmarkEnd w:id="144"/>
    </w:p>
    <w:p w14:paraId="32E09077" w14:textId="77777777" w:rsidR="00A17064" w:rsidRDefault="00A17064" w:rsidP="004E5566">
      <w:pPr>
        <w:pStyle w:val="Untitledsubclause2"/>
        <w:numPr>
          <w:ilvl w:val="2"/>
          <w:numId w:val="22"/>
        </w:numPr>
      </w:pPr>
      <w:bookmarkStart w:id="145" w:name="a317559"/>
      <w:r>
        <w:t>notify the Customer immediately of the Service Failure;</w:t>
      </w:r>
      <w:bookmarkEnd w:id="145"/>
    </w:p>
    <w:p w14:paraId="32E09078" w14:textId="77777777" w:rsidR="00A17064" w:rsidRDefault="00A17064" w:rsidP="004E5566">
      <w:pPr>
        <w:pStyle w:val="Untitledsubclause2"/>
        <w:numPr>
          <w:ilvl w:val="2"/>
          <w:numId w:val="22"/>
        </w:numPr>
      </w:pPr>
      <w:bookmarkStart w:id="146" w:name="a454586"/>
      <w:r>
        <w:t xml:space="preserve">provide the Customer with a Remediation Plan in accordance with </w:t>
      </w:r>
      <w:r>
        <w:fldChar w:fldCharType="begin"/>
      </w:r>
      <w:r>
        <w:instrText>PAGEREF a149384\# "'clause '"  \h</w:instrText>
      </w:r>
      <w:r>
        <w:fldChar w:fldCharType="separate"/>
      </w:r>
      <w:r>
        <w:t xml:space="preserve">clause </w:t>
      </w:r>
      <w:r>
        <w:fldChar w:fldCharType="end"/>
      </w:r>
      <w:r>
        <w:fldChar w:fldCharType="begin"/>
      </w:r>
      <w:r>
        <w:rPr>
          <w:highlight w:val="lightGray"/>
        </w:rPr>
        <w:instrText>REF a149384 \h \w</w:instrText>
      </w:r>
      <w:r>
        <w:fldChar w:fldCharType="separate"/>
      </w:r>
      <w:r>
        <w:t>29</w:t>
      </w:r>
      <w:r>
        <w:fldChar w:fldCharType="end"/>
      </w:r>
      <w:r>
        <w:t>;</w:t>
      </w:r>
      <w:bookmarkEnd w:id="146"/>
    </w:p>
    <w:p w14:paraId="32E09079" w14:textId="77777777" w:rsidR="00A17064" w:rsidRDefault="00A17064" w:rsidP="004E5566">
      <w:pPr>
        <w:pStyle w:val="Untitledsubclause2"/>
        <w:numPr>
          <w:ilvl w:val="2"/>
          <w:numId w:val="22"/>
        </w:numPr>
      </w:pPr>
      <w:bookmarkStart w:id="147" w:name="a642131"/>
      <w:r>
        <w:t>deploy all additional resources and take all remedial action that is necessary to rectify or to prevent the Service Failure from recurring; and</w:t>
      </w:r>
      <w:bookmarkEnd w:id="147"/>
    </w:p>
    <w:p w14:paraId="32E0907A" w14:textId="77777777" w:rsidR="00A17064" w:rsidRDefault="00A17064" w:rsidP="004E5566">
      <w:pPr>
        <w:pStyle w:val="Untitledsubclause2"/>
        <w:numPr>
          <w:ilvl w:val="2"/>
          <w:numId w:val="22"/>
        </w:numPr>
      </w:pPr>
      <w:bookmarkStart w:id="148" w:name="a505489"/>
      <w:r>
        <w:t>carry out the actions identified in the Remediation Plan in accordance with its terms.</w:t>
      </w:r>
      <w:bookmarkEnd w:id="148"/>
    </w:p>
    <w:p w14:paraId="32E0907B" w14:textId="77777777" w:rsidR="00A17064" w:rsidRPr="005F358E" w:rsidRDefault="00A17064" w:rsidP="004E5566">
      <w:pPr>
        <w:pStyle w:val="Untitledsubclause1"/>
        <w:numPr>
          <w:ilvl w:val="1"/>
          <w:numId w:val="22"/>
        </w:numPr>
      </w:pPr>
      <w:bookmarkStart w:id="149" w:name="a117172"/>
      <w:r>
        <w:t xml:space="preserve">Subject to the limit set out in </w:t>
      </w:r>
      <w:r>
        <w:fldChar w:fldCharType="begin"/>
      </w:r>
      <w:r>
        <w:instrText xml:space="preserve">PAGEREF </w:instrText>
      </w:r>
      <w:r>
        <w:instrText>a688135\# "'clause '"  \h</w:instrText>
      </w:r>
      <w:r>
        <w:fldChar w:fldCharType="separate"/>
      </w:r>
      <w:r>
        <w:t xml:space="preserve">clause </w:t>
      </w:r>
      <w:r>
        <w:fldChar w:fldCharType="end"/>
      </w:r>
      <w:r>
        <w:fldChar w:fldCharType="begin"/>
      </w:r>
      <w:r>
        <w:rPr>
          <w:highlight w:val="lightGray"/>
        </w:rPr>
        <w:instrText>REF a688135 \h \w</w:instrText>
      </w:r>
      <w:r>
        <w:fldChar w:fldCharType="separate"/>
      </w:r>
      <w:r>
        <w:t>25.7(a)</w:t>
      </w:r>
      <w:r>
        <w:fldChar w:fldCharType="end"/>
      </w:r>
      <w:r>
        <w:t>, the Supplier shall automatically credit the Customer with the applicable Service Credits. Service Credits shall either be shown as a deduction from the amount due from the Customer to the Supplier in the next invoice then due to be issued under this agreement, or the Supplier shall issue a credit note against a previous invoice and the amount for the Service Credits shall be repayable by the Supplier as a debt within [NUMBER] Business Days of issue of the credit note. [The parties agree that any such Serv</w:t>
      </w:r>
      <w:r>
        <w:t>ice Credits have been calculated as, and are, a genuine pre-estimate of the loss likely to be suffered by the Customer.]</w:t>
      </w:r>
      <w:bookmarkEnd w:id="149"/>
    </w:p>
    <w:p w14:paraId="32E0907C" w14:textId="77777777" w:rsidR="00A17064" w:rsidRPr="00C91F08" w:rsidRDefault="00A17064" w:rsidP="004E5566">
      <w:pPr>
        <w:pStyle w:val="Untitledsubclause1"/>
        <w:numPr>
          <w:ilvl w:val="1"/>
          <w:numId w:val="22"/>
        </w:numPr>
      </w:pPr>
      <w:bookmarkStart w:id="150" w:name="a466105"/>
      <w:r>
        <w:t xml:space="preserve">The </w:t>
      </w:r>
      <w:r>
        <w:rPr>
          <w:rFonts w:eastAsia="Times New Roman" w:cs="Times New Roman"/>
        </w:rPr>
        <w:t>Customer and the Supplier shall review the Service Levels every [NUMBER] months throughout the Term and make any changes in accordance with the Change Control Procedure to reflect changes in the Customer's requirements.</w:t>
      </w:r>
      <w:bookmarkEnd w:id="150"/>
    </w:p>
    <w:p w14:paraId="32E0907D" w14:textId="77777777" w:rsidR="00A17064" w:rsidRDefault="00A17064" w:rsidP="004E5566">
      <w:pPr>
        <w:pStyle w:val="TitleClause"/>
        <w:numPr>
          <w:ilvl w:val="0"/>
          <w:numId w:val="22"/>
        </w:numPr>
      </w:pPr>
      <w:r>
        <w:fldChar w:fldCharType="begin"/>
      </w:r>
      <w:r>
        <w:instrText>TC "8. Facilities" \l 1</w:instrText>
      </w:r>
      <w:r>
        <w:fldChar w:fldCharType="end"/>
      </w:r>
      <w:bookmarkStart w:id="151" w:name="_Toc256000007"/>
      <w:bookmarkStart w:id="152" w:name="a120086"/>
      <w:r>
        <w:t>Facilities</w:t>
      </w:r>
      <w:bookmarkEnd w:id="151"/>
      <w:bookmarkEnd w:id="152"/>
    </w:p>
    <w:p w14:paraId="32E0907E" w14:textId="77777777" w:rsidR="00A17064" w:rsidRDefault="00A17064" w:rsidP="004E5566">
      <w:pPr>
        <w:pStyle w:val="Untitledsubclause1"/>
        <w:numPr>
          <w:ilvl w:val="1"/>
          <w:numId w:val="22"/>
        </w:numPr>
      </w:pPr>
      <w:bookmarkStart w:id="153" w:name="a353321"/>
      <w:r>
        <w:t>Any change to the number of Facilities or to the location of any of the Facilities shall be made through the Change Control Procedure.</w:t>
      </w:r>
      <w:bookmarkEnd w:id="153"/>
    </w:p>
    <w:p w14:paraId="32E0907F" w14:textId="77777777" w:rsidR="00A17064" w:rsidRDefault="00A17064" w:rsidP="004E5566">
      <w:pPr>
        <w:pStyle w:val="Untitledsubclause1"/>
        <w:numPr>
          <w:ilvl w:val="1"/>
          <w:numId w:val="22"/>
        </w:numPr>
      </w:pPr>
      <w:bookmarkStart w:id="154" w:name="a506893"/>
      <w:r>
        <w:t xml:space="preserve">With effect from the Commencement Date, the Customer shall grant the Supplier a non-exclusive and revocable licence to enter the Facilities for the sole purpose of carrying out the Implementation </w:t>
      </w:r>
      <w:r>
        <w:lastRenderedPageBreak/>
        <w:t>Operations and providing the Services to the Customer. The licence shall be subject to the conditions of this agreement, is personal to the Supplier and is not deemed to create a relationship of landlord and tenant between the parties.</w:t>
      </w:r>
      <w:bookmarkEnd w:id="154"/>
    </w:p>
    <w:p w14:paraId="32E09080" w14:textId="77777777" w:rsidR="00A17064" w:rsidRDefault="00A17064" w:rsidP="004E5566">
      <w:pPr>
        <w:pStyle w:val="Untitledsubclause1"/>
        <w:numPr>
          <w:ilvl w:val="1"/>
          <w:numId w:val="22"/>
        </w:numPr>
      </w:pPr>
      <w:bookmarkStart w:id="155" w:name="a562362"/>
      <w:r>
        <w:t xml:space="preserve">The licence granted pursuant to </w:t>
      </w:r>
      <w:r>
        <w:fldChar w:fldCharType="begin"/>
      </w:r>
      <w:r>
        <w:instrText>PAGEREF a506893\# "'clause '"  \h</w:instrText>
      </w:r>
      <w:r>
        <w:fldChar w:fldCharType="separate"/>
      </w:r>
      <w:r>
        <w:t xml:space="preserve">clause </w:t>
      </w:r>
      <w:r>
        <w:fldChar w:fldCharType="end"/>
      </w:r>
      <w:r>
        <w:fldChar w:fldCharType="begin"/>
      </w:r>
      <w:r>
        <w:rPr>
          <w:highlight w:val="lightGray"/>
        </w:rPr>
        <w:instrText>REF a506893 \h \w</w:instrText>
      </w:r>
      <w:r>
        <w:fldChar w:fldCharType="separate"/>
      </w:r>
      <w:r>
        <w:t>8.2</w:t>
      </w:r>
      <w:r>
        <w:fldChar w:fldCharType="end"/>
      </w:r>
      <w:r>
        <w:t xml:space="preserve"> shall terminate immediately on the Termination Date.</w:t>
      </w:r>
      <w:bookmarkEnd w:id="155"/>
    </w:p>
    <w:p w14:paraId="32E09081" w14:textId="77777777" w:rsidR="00A17064" w:rsidRDefault="00A17064" w:rsidP="004E5566">
      <w:pPr>
        <w:pStyle w:val="Untitledsubclause1"/>
        <w:numPr>
          <w:ilvl w:val="1"/>
          <w:numId w:val="22"/>
        </w:numPr>
      </w:pPr>
      <w:bookmarkStart w:id="156" w:name="a857104"/>
      <w:r>
        <w:t>The Supplier has no right to exclude the Customer from any part of the Facilities and the Customer reserves the right at all times to permit other parties to use the Facilities.</w:t>
      </w:r>
      <w:bookmarkEnd w:id="156"/>
    </w:p>
    <w:p w14:paraId="32E09082" w14:textId="77777777" w:rsidR="00A17064" w:rsidRDefault="00A17064" w:rsidP="004E5566">
      <w:pPr>
        <w:pStyle w:val="Untitledsubclause1"/>
        <w:numPr>
          <w:ilvl w:val="1"/>
          <w:numId w:val="22"/>
        </w:numPr>
      </w:pPr>
      <w:bookmarkStart w:id="157" w:name="a752033"/>
      <w:r>
        <w:t>The Supplier shall not alter or modify any part of the Facilities, unless such alteration or modification is part of the Services to be provided by the Supplier and has been agreed in writing by the Customer.</w:t>
      </w:r>
      <w:bookmarkEnd w:id="157"/>
    </w:p>
    <w:p w14:paraId="32E09083" w14:textId="77777777" w:rsidR="00A17064" w:rsidRDefault="00A17064" w:rsidP="004E5566">
      <w:pPr>
        <w:pStyle w:val="Untitledsubclause1"/>
        <w:numPr>
          <w:ilvl w:val="1"/>
          <w:numId w:val="22"/>
        </w:numPr>
      </w:pPr>
      <w:bookmarkStart w:id="158" w:name="a408032"/>
      <w:r>
        <w:t>The Supplier shall ensure that when visiting the Facilities, the Supplier's Personnel shall:</w:t>
      </w:r>
      <w:bookmarkEnd w:id="158"/>
    </w:p>
    <w:p w14:paraId="32E09084" w14:textId="77777777" w:rsidR="00A17064" w:rsidRDefault="00A17064" w:rsidP="004E5566">
      <w:pPr>
        <w:pStyle w:val="Untitledsubclause2"/>
        <w:numPr>
          <w:ilvl w:val="2"/>
          <w:numId w:val="22"/>
        </w:numPr>
      </w:pPr>
      <w:bookmarkStart w:id="159" w:name="a173859"/>
      <w:r>
        <w:t>keep the Facilities clean, tidy and properly secure;</w:t>
      </w:r>
      <w:bookmarkEnd w:id="159"/>
    </w:p>
    <w:p w14:paraId="32E09085" w14:textId="77777777" w:rsidR="00A17064" w:rsidRDefault="00A17064" w:rsidP="004E5566">
      <w:pPr>
        <w:pStyle w:val="Untitledsubclause2"/>
        <w:numPr>
          <w:ilvl w:val="2"/>
          <w:numId w:val="22"/>
        </w:numPr>
      </w:pPr>
      <w:bookmarkStart w:id="160" w:name="a401829"/>
      <w:r>
        <w:t>co-operate as far as may be reasonably necessary with the Customer's employees;</w:t>
      </w:r>
      <w:bookmarkEnd w:id="160"/>
    </w:p>
    <w:p w14:paraId="32E09086" w14:textId="77777777" w:rsidR="00A17064" w:rsidRDefault="00A17064" w:rsidP="004E5566">
      <w:pPr>
        <w:pStyle w:val="Untitledsubclause2"/>
        <w:numPr>
          <w:ilvl w:val="2"/>
          <w:numId w:val="22"/>
        </w:numPr>
      </w:pPr>
      <w:bookmarkStart w:id="161" w:name="a268651"/>
      <w:r>
        <w:t>act in such a way as to avoid causing unreasonable or unnecessary disruption to the routine and procedures of the Customer; and</w:t>
      </w:r>
      <w:bookmarkEnd w:id="161"/>
    </w:p>
    <w:p w14:paraId="32E09087" w14:textId="77777777" w:rsidR="00A17064" w:rsidRDefault="00A17064" w:rsidP="004E5566">
      <w:pPr>
        <w:pStyle w:val="Untitledsubclause2"/>
        <w:numPr>
          <w:ilvl w:val="2"/>
          <w:numId w:val="22"/>
        </w:numPr>
      </w:pPr>
      <w:bookmarkStart w:id="162" w:name="a811607"/>
      <w:r>
        <w:t>comply with all rules and regulations that the Customer notifies to the Supplier from time to time [in writing] relating to the use and security of the Facilities.</w:t>
      </w:r>
      <w:bookmarkEnd w:id="162"/>
    </w:p>
    <w:p w14:paraId="32E09088" w14:textId="77777777" w:rsidR="00A17064" w:rsidRDefault="00A17064" w:rsidP="004E5566">
      <w:pPr>
        <w:pStyle w:val="Untitledsubclause1"/>
        <w:numPr>
          <w:ilvl w:val="1"/>
          <w:numId w:val="22"/>
        </w:numPr>
      </w:pPr>
      <w:bookmarkStart w:id="163" w:name="a904263"/>
      <w:r>
        <w:t>The Supplier shall ensure that the Supplier's Personnel shall not:</w:t>
      </w:r>
      <w:bookmarkEnd w:id="163"/>
    </w:p>
    <w:p w14:paraId="32E09089" w14:textId="77777777" w:rsidR="00A17064" w:rsidRDefault="00A17064" w:rsidP="004E5566">
      <w:pPr>
        <w:pStyle w:val="Untitledsubclause2"/>
        <w:numPr>
          <w:ilvl w:val="2"/>
          <w:numId w:val="22"/>
        </w:numPr>
      </w:pPr>
      <w:bookmarkStart w:id="164" w:name="a240832"/>
      <w:r>
        <w:t>obstruct access to the Facilities, or any part of them; or</w:t>
      </w:r>
      <w:bookmarkEnd w:id="164"/>
    </w:p>
    <w:p w14:paraId="32E0908A" w14:textId="77777777" w:rsidR="00A17064" w:rsidRDefault="00A17064" w:rsidP="004E5566">
      <w:pPr>
        <w:pStyle w:val="Untitledsubclause2"/>
        <w:numPr>
          <w:ilvl w:val="2"/>
          <w:numId w:val="22"/>
        </w:numPr>
      </w:pPr>
      <w:bookmarkStart w:id="165" w:name="a838101"/>
      <w:r>
        <w:t>do or permit to be done on the Facilities anything which is illegal or which may be or become a nuisance, damage, inconvenience or disturbance to the Customer or the occupiers of or visitors to the Facilities.</w:t>
      </w:r>
      <w:bookmarkEnd w:id="165"/>
    </w:p>
    <w:p w14:paraId="32E0908B" w14:textId="77777777" w:rsidR="00A17064" w:rsidRDefault="00A17064" w:rsidP="004E5566">
      <w:pPr>
        <w:pStyle w:val="Untitledsubclause1"/>
        <w:numPr>
          <w:ilvl w:val="1"/>
          <w:numId w:val="22"/>
        </w:numPr>
      </w:pPr>
      <w:bookmarkStart w:id="166" w:name="a308626"/>
      <w:r>
        <w:t>The Supplier shall notify the Customer immediately on becoming aware of any damage caused by the Supplier's Personnel to any property of the Customer, or to any of the Facilities in the course of providing the Services. The Supplier shall be responsible for the reasonable costs of repair or replacement and, without prejudice to its other rights and remedies under this agreement or otherwise, the Customer shall be entitled to set off such reasonable costs of repair or replacement against sums owing to the Su</w:t>
      </w:r>
      <w:r>
        <w:t>pplier under this agreement.</w:t>
      </w:r>
      <w:bookmarkEnd w:id="166"/>
    </w:p>
    <w:p w14:paraId="32E0908C" w14:textId="77777777" w:rsidR="00A17064" w:rsidRDefault="00A17064" w:rsidP="004E5566">
      <w:pPr>
        <w:pStyle w:val="TitleClause"/>
        <w:numPr>
          <w:ilvl w:val="0"/>
          <w:numId w:val="22"/>
        </w:numPr>
      </w:pPr>
      <w:r>
        <w:fldChar w:fldCharType="begin"/>
      </w:r>
      <w:r>
        <w:instrText>TC "9. Review and monitoring" \l 1</w:instrText>
      </w:r>
      <w:r>
        <w:fldChar w:fldCharType="end"/>
      </w:r>
      <w:bookmarkStart w:id="167" w:name="_Toc256000008"/>
      <w:bookmarkStart w:id="168" w:name="a809807"/>
      <w:r>
        <w:t>Review and monitoring</w:t>
      </w:r>
      <w:bookmarkEnd w:id="167"/>
      <w:r>
        <w:t xml:space="preserve"> </w:t>
      </w:r>
      <w:bookmarkEnd w:id="168"/>
    </w:p>
    <w:p w14:paraId="32E0908D" w14:textId="77777777" w:rsidR="00A17064" w:rsidRDefault="00A17064" w:rsidP="004E5566">
      <w:pPr>
        <w:pStyle w:val="Untitledsubclause1"/>
        <w:numPr>
          <w:ilvl w:val="1"/>
          <w:numId w:val="22"/>
        </w:numPr>
      </w:pPr>
      <w:bookmarkStart w:id="169" w:name="a799253"/>
      <w:r>
        <w:t xml:space="preserve">As soon as practicable following the [Commencement Date </w:t>
      </w:r>
      <w:r>
        <w:rPr>
          <w:b/>
          <w:bCs/>
        </w:rPr>
        <w:t xml:space="preserve">OR </w:t>
      </w:r>
      <w:r>
        <w:t xml:space="preserve">date of this agreement], each party shall nominate a Contract Manager who will have authority to act on its behalf and contractually bind it in respect of all matters relating to the performance of this agreement. The first Contract Managers are listed in </w:t>
      </w:r>
      <w:r>
        <w:fldChar w:fldCharType="begin"/>
      </w:r>
      <w:r>
        <w:rPr>
          <w:highlight w:val="lightGray"/>
        </w:rPr>
        <w:instrText xml:space="preserve">REF a960218 \h \w </w:instrText>
      </w:r>
      <w:r>
        <w:fldChar w:fldCharType="separate"/>
      </w:r>
      <w:r>
        <w:t>Part 7</w:t>
      </w:r>
      <w:r>
        <w:fldChar w:fldCharType="end"/>
      </w:r>
      <w:r>
        <w:t xml:space="preserve"> of </w:t>
      </w:r>
      <w:r>
        <w:fldChar w:fldCharType="begin"/>
      </w:r>
      <w:r>
        <w:rPr>
          <w:highlight w:val="lightGray"/>
        </w:rPr>
        <w:instrText xml:space="preserve">REF a546931 \h \w </w:instrText>
      </w:r>
      <w:r>
        <w:fldChar w:fldCharType="separate"/>
      </w:r>
      <w:r>
        <w:t>Schedule 4</w:t>
      </w:r>
      <w:r>
        <w:fldChar w:fldCharType="end"/>
      </w:r>
      <w:r>
        <w:t>. The Contract Managers will co-ordinate and manage the Implementation Operations, provision of the Operational Services and the Exit Assistance Services and work with each other to address any problems that arise in connection with the Implementation Operations, Operational Services or Exit Assistance Services (including by signing Change Control Notes).</w:t>
      </w:r>
      <w:bookmarkEnd w:id="169"/>
    </w:p>
    <w:p w14:paraId="32E0908E" w14:textId="77777777" w:rsidR="00A17064" w:rsidRPr="00A13249" w:rsidRDefault="00A17064" w:rsidP="004E5566">
      <w:pPr>
        <w:pStyle w:val="Untitledsubclause1"/>
        <w:numPr>
          <w:ilvl w:val="1"/>
          <w:numId w:val="22"/>
        </w:numPr>
      </w:pPr>
      <w:bookmarkStart w:id="170" w:name="a495041"/>
      <w:r>
        <w:t>Each party shall use all reasonable endeavours to ensure that the same person acts as its Contract Manager throughout the Term, but may, following reasonable notice to the other party, replace that person from time to time where reasonably necessary in the interests of its business.</w:t>
      </w:r>
      <w:bookmarkEnd w:id="170"/>
    </w:p>
    <w:p w14:paraId="32E0908F" w14:textId="77777777" w:rsidR="00A17064" w:rsidRDefault="00A17064" w:rsidP="004E5566">
      <w:pPr>
        <w:pStyle w:val="Untitledsubclause1"/>
        <w:numPr>
          <w:ilvl w:val="1"/>
          <w:numId w:val="22"/>
        </w:numPr>
      </w:pPr>
      <w:bookmarkStart w:id="171" w:name="a133595"/>
      <w:r>
        <w:lastRenderedPageBreak/>
        <w:t>The Contract Managers shall meet at not less than monthly intervals to monitor and review the performance of this agreement, including, after the Operational Services Commencement Date, the achievement of the Service Levels. Such meetings shall be minuted by the Customer's Contract Manager and copies of those minutes shall be circulated to and approved by both parties.</w:t>
      </w:r>
      <w:bookmarkEnd w:id="171"/>
    </w:p>
    <w:p w14:paraId="32E09090" w14:textId="77777777" w:rsidR="00A17064" w:rsidRDefault="00A17064" w:rsidP="004E5566">
      <w:pPr>
        <w:pStyle w:val="Untitledsubclause1"/>
        <w:numPr>
          <w:ilvl w:val="1"/>
          <w:numId w:val="22"/>
        </w:numPr>
      </w:pPr>
      <w:bookmarkStart w:id="172" w:name="a305472"/>
      <w:r>
        <w:t xml:space="preserve">In advance of each meeting to be held in accordance with </w:t>
      </w:r>
      <w:r>
        <w:fldChar w:fldCharType="begin"/>
      </w:r>
      <w:r>
        <w:instrText>PAGEREF a133595\# "'clause '"  \h</w:instrText>
      </w:r>
      <w:r>
        <w:fldChar w:fldCharType="separate"/>
      </w:r>
      <w:r>
        <w:t xml:space="preserve">clause </w:t>
      </w:r>
      <w:r>
        <w:fldChar w:fldCharType="end"/>
      </w:r>
      <w:r>
        <w:fldChar w:fldCharType="begin"/>
      </w:r>
      <w:r>
        <w:rPr>
          <w:highlight w:val="lightGray"/>
        </w:rPr>
        <w:instrText>REF a133595 \h \w</w:instrText>
      </w:r>
      <w:r>
        <w:fldChar w:fldCharType="separate"/>
      </w:r>
      <w:r>
        <w:t>9.3</w:t>
      </w:r>
      <w:r>
        <w:fldChar w:fldCharType="end"/>
      </w:r>
      <w:r>
        <w:t>:</w:t>
      </w:r>
      <w:bookmarkEnd w:id="172"/>
    </w:p>
    <w:p w14:paraId="32E09091" w14:textId="77777777" w:rsidR="00A17064" w:rsidRDefault="00A17064" w:rsidP="004E5566">
      <w:pPr>
        <w:pStyle w:val="Untitledsubclause2"/>
        <w:numPr>
          <w:ilvl w:val="2"/>
          <w:numId w:val="22"/>
        </w:numPr>
      </w:pPr>
      <w:bookmarkStart w:id="173" w:name="a827369"/>
      <w:r>
        <w:t>the Supplier shall provide the Customer with a monthly written report detailing its performance against each of the Service Levels and identifying any issues regarding the performance of the agreement for discussion at the meeting; and</w:t>
      </w:r>
      <w:bookmarkEnd w:id="173"/>
    </w:p>
    <w:p w14:paraId="32E09092" w14:textId="77777777" w:rsidR="00A17064" w:rsidRDefault="00A17064" w:rsidP="004E5566">
      <w:pPr>
        <w:pStyle w:val="Untitledsubclause2"/>
        <w:numPr>
          <w:ilvl w:val="2"/>
          <w:numId w:val="22"/>
        </w:numPr>
      </w:pPr>
      <w:bookmarkStart w:id="174" w:name="a412824"/>
      <w:r>
        <w:t>the Customer shall notify the Supplier of any concerns it has regarding the performance of the agreement for discussion at the meeting.</w:t>
      </w:r>
      <w:bookmarkEnd w:id="174"/>
    </w:p>
    <w:p w14:paraId="32E09093" w14:textId="77777777" w:rsidR="00A17064" w:rsidRPr="00F81405" w:rsidRDefault="00A17064" w:rsidP="004E5566">
      <w:pPr>
        <w:pStyle w:val="Untitledsubclause1"/>
        <w:numPr>
          <w:ilvl w:val="1"/>
          <w:numId w:val="22"/>
        </w:numPr>
      </w:pPr>
      <w:bookmarkStart w:id="175" w:name="a419180"/>
      <w:r>
        <w:rPr>
          <w:rFonts w:eastAsia="Times New Roman" w:cs="Times New Roman"/>
        </w:rPr>
        <w:t xml:space="preserve">At the meeting, the parties shall agree a plan to address any problems identified in the performance of the agreement. If any problem remains unresolved, or there is a failure to agree on the plan, the procedures set out in </w:t>
      </w:r>
      <w:r>
        <w:fldChar w:fldCharType="begin"/>
      </w:r>
      <w:r>
        <w:instrText>PAGEREF a149384\# "'clause '"  \h</w:instrText>
      </w:r>
      <w:r>
        <w:fldChar w:fldCharType="separate"/>
      </w:r>
      <w:r>
        <w:t xml:space="preserve">clause </w:t>
      </w:r>
      <w:r>
        <w:fldChar w:fldCharType="end"/>
      </w:r>
      <w:r>
        <w:fldChar w:fldCharType="begin"/>
      </w:r>
      <w:r>
        <w:rPr>
          <w:highlight w:val="lightGray"/>
        </w:rPr>
        <w:instrText>REF a149384 \h \w</w:instrText>
      </w:r>
      <w:r>
        <w:fldChar w:fldCharType="separate"/>
      </w:r>
      <w:r>
        <w:t>29</w:t>
      </w:r>
      <w:r>
        <w:fldChar w:fldCharType="end"/>
      </w:r>
      <w:r>
        <w:rPr>
          <w:rFonts w:eastAsia="Times New Roman" w:cs="Times New Roman"/>
        </w:rPr>
        <w:t xml:space="preserve"> shall apply. Progress in implementing the plan shall be included in the agenda for the next monthly meeting.</w:t>
      </w:r>
      <w:bookmarkEnd w:id="175"/>
    </w:p>
    <w:p w14:paraId="32E09094" w14:textId="77777777" w:rsidR="00A17064" w:rsidRPr="00496860" w:rsidRDefault="00A17064" w:rsidP="004E5566">
      <w:pPr>
        <w:pStyle w:val="Untitledsubclause1"/>
        <w:numPr>
          <w:ilvl w:val="1"/>
          <w:numId w:val="22"/>
        </w:numPr>
      </w:pPr>
      <w:bookmarkStart w:id="176" w:name="a432663"/>
      <w:r>
        <w:rPr>
          <w:rFonts w:eastAsia="Times New Roman" w:cs="Times New Roman"/>
        </w:rPr>
        <w:t>A review meeting to assess the Supplier's performance of its obligations under this agreement shall be held at [six-monthly] intervals throughout the Term. Each meeting shall be attended by senior representatives of each party, together with the Contract Managers.</w:t>
      </w:r>
      <w:bookmarkEnd w:id="176"/>
    </w:p>
    <w:p w14:paraId="32E09095" w14:textId="77777777" w:rsidR="00A17064" w:rsidRDefault="00A17064" w:rsidP="004E5566">
      <w:pPr>
        <w:pStyle w:val="Untitledsubclause1"/>
        <w:numPr>
          <w:ilvl w:val="1"/>
          <w:numId w:val="22"/>
        </w:numPr>
      </w:pPr>
      <w:bookmarkStart w:id="177" w:name="a423764"/>
      <w:r>
        <w:t xml:space="preserve">The Customer may increase the extent to which it monitors the performance of the Operational Services if the Supplier fails to meet the Service Levels or fails to fulfil its other obligations under this </w:t>
      </w:r>
      <w:r>
        <w:rPr>
          <w:rStyle w:val="cohidesearchterm"/>
        </w:rPr>
        <w:t>agreement</w:t>
      </w:r>
      <w:r>
        <w:t xml:space="preserve">. The Customer shall give the Supplier prior notification of its intention to increase the level of its monitoring. The Supplier shall bear its own costs in complying with such enhanced monitoring as is conducted by the Customer pursuant to this </w:t>
      </w:r>
      <w:r>
        <w:fldChar w:fldCharType="begin"/>
      </w:r>
      <w:r>
        <w:instrText>PAGEREF a423764\# "'clause '"  \h</w:instrText>
      </w:r>
      <w:r>
        <w:fldChar w:fldCharType="separate"/>
      </w:r>
      <w:r>
        <w:t xml:space="preserve">clause </w:t>
      </w:r>
      <w:r>
        <w:fldChar w:fldCharType="end"/>
      </w:r>
      <w:r>
        <w:fldChar w:fldCharType="begin"/>
      </w:r>
      <w:r>
        <w:rPr>
          <w:highlight w:val="lightGray"/>
        </w:rPr>
        <w:instrText>REF a423764 \h \w</w:instrText>
      </w:r>
      <w:r>
        <w:fldChar w:fldCharType="separate"/>
      </w:r>
      <w:r>
        <w:t>9.7</w:t>
      </w:r>
      <w:r>
        <w:fldChar w:fldCharType="end"/>
      </w:r>
      <w:r>
        <w:t>.</w:t>
      </w:r>
      <w:bookmarkEnd w:id="177"/>
    </w:p>
    <w:p w14:paraId="32E09096" w14:textId="77777777" w:rsidR="00A17064" w:rsidRDefault="00A17064" w:rsidP="004E5566">
      <w:pPr>
        <w:pStyle w:val="TitleClause"/>
        <w:numPr>
          <w:ilvl w:val="0"/>
          <w:numId w:val="22"/>
        </w:numPr>
      </w:pPr>
      <w:r>
        <w:fldChar w:fldCharType="begin"/>
      </w:r>
      <w:r>
        <w:instrText>TC "10. Change control" \l 1</w:instrText>
      </w:r>
      <w:r>
        <w:fldChar w:fldCharType="end"/>
      </w:r>
      <w:bookmarkStart w:id="178" w:name="_Toc256000009"/>
      <w:bookmarkStart w:id="179" w:name="a371887"/>
      <w:r>
        <w:t>Change control</w:t>
      </w:r>
      <w:bookmarkEnd w:id="178"/>
      <w:bookmarkEnd w:id="179"/>
    </w:p>
    <w:p w14:paraId="32E09097" w14:textId="77777777" w:rsidR="00A17064" w:rsidRDefault="00A17064" w:rsidP="004E5566">
      <w:pPr>
        <w:pStyle w:val="Untitledsubclause1"/>
        <w:numPr>
          <w:ilvl w:val="1"/>
          <w:numId w:val="22"/>
        </w:numPr>
      </w:pPr>
      <w:bookmarkStart w:id="180" w:name="a967103"/>
      <w:r>
        <w:t xml:space="preserve">Either party may submit a written request for Change to the other party in accordance with this </w:t>
      </w:r>
      <w:r>
        <w:fldChar w:fldCharType="begin"/>
      </w:r>
      <w:r>
        <w:instrText>PAGEREF a371887\# "'clause '"  \h</w:instrText>
      </w:r>
      <w:r>
        <w:fldChar w:fldCharType="separate"/>
      </w:r>
      <w:r>
        <w:t xml:space="preserve">clause </w:t>
      </w:r>
      <w:r>
        <w:fldChar w:fldCharType="end"/>
      </w:r>
      <w:r>
        <w:fldChar w:fldCharType="begin"/>
      </w:r>
      <w:r>
        <w:rPr>
          <w:highlight w:val="lightGray"/>
        </w:rPr>
        <w:instrText>REF a371887 \h \w</w:instrText>
      </w:r>
      <w:r>
        <w:fldChar w:fldCharType="separate"/>
      </w:r>
      <w:r>
        <w:t>10</w:t>
      </w:r>
      <w:r>
        <w:fldChar w:fldCharType="end"/>
      </w:r>
      <w:r>
        <w:t>, but no Change will come into effect until a Change Control Note has been signed by the parties' respective Contract Managers.</w:t>
      </w:r>
      <w:bookmarkEnd w:id="180"/>
    </w:p>
    <w:p w14:paraId="32E09098" w14:textId="77777777" w:rsidR="00A17064" w:rsidRDefault="00A17064" w:rsidP="004E5566">
      <w:pPr>
        <w:pStyle w:val="Untitledsubclause1"/>
        <w:numPr>
          <w:ilvl w:val="1"/>
          <w:numId w:val="22"/>
        </w:numPr>
      </w:pPr>
      <w:bookmarkStart w:id="181" w:name="a634532"/>
      <w:r>
        <w:t>If the Customer requests a Change:</w:t>
      </w:r>
      <w:bookmarkEnd w:id="181"/>
    </w:p>
    <w:p w14:paraId="32E09099" w14:textId="77777777" w:rsidR="00A17064" w:rsidRDefault="00A17064" w:rsidP="004E5566">
      <w:pPr>
        <w:pStyle w:val="Untitledsubclause2"/>
        <w:numPr>
          <w:ilvl w:val="2"/>
          <w:numId w:val="22"/>
        </w:numPr>
      </w:pPr>
      <w:bookmarkStart w:id="182" w:name="a770898"/>
      <w:r>
        <w:t>the Customer will submit a written request to the Supplier containing as much information as is necessary to enable the Supplier to prepare a Change Control Note; and</w:t>
      </w:r>
      <w:bookmarkEnd w:id="182"/>
    </w:p>
    <w:p w14:paraId="32E0909A" w14:textId="77777777" w:rsidR="00A17064" w:rsidRDefault="00A17064" w:rsidP="004E5566">
      <w:pPr>
        <w:pStyle w:val="Untitledsubclause2"/>
        <w:numPr>
          <w:ilvl w:val="2"/>
          <w:numId w:val="22"/>
        </w:numPr>
      </w:pPr>
      <w:bookmarkStart w:id="183" w:name="a146283"/>
      <w:r>
        <w:t xml:space="preserve">within [NUMBER] Business Days of receipt of a request, the Supplier will, unless otherwise agreed in writing by the parties, send to the Customer a Change Control Note. </w:t>
      </w:r>
      <w:bookmarkEnd w:id="183"/>
    </w:p>
    <w:p w14:paraId="32E0909B" w14:textId="77777777" w:rsidR="00A17064" w:rsidRDefault="00A17064" w:rsidP="004E5566">
      <w:pPr>
        <w:pStyle w:val="Untitledsubclause1"/>
        <w:numPr>
          <w:ilvl w:val="1"/>
          <w:numId w:val="22"/>
        </w:numPr>
      </w:pPr>
      <w:bookmarkStart w:id="184" w:name="a538784"/>
      <w:r>
        <w:t xml:space="preserve">If the Supplier requests a Change, it will send to the Customer a Change Control Note. </w:t>
      </w:r>
      <w:bookmarkEnd w:id="184"/>
    </w:p>
    <w:p w14:paraId="32E0909C" w14:textId="77777777" w:rsidR="00A17064" w:rsidRDefault="00A17064" w:rsidP="004E5566">
      <w:pPr>
        <w:pStyle w:val="Untitledsubclause1"/>
        <w:numPr>
          <w:ilvl w:val="1"/>
          <w:numId w:val="22"/>
        </w:numPr>
      </w:pPr>
      <w:bookmarkStart w:id="185" w:name="a260290"/>
      <w:r>
        <w:t>A Change Control Note must contain sufficient information to enable the Customer to assess the Change, including as a minimum:</w:t>
      </w:r>
      <w:bookmarkEnd w:id="185"/>
    </w:p>
    <w:p w14:paraId="32E0909D" w14:textId="77777777" w:rsidR="00A17064" w:rsidRDefault="00A17064" w:rsidP="004E5566">
      <w:pPr>
        <w:pStyle w:val="Untitledsubclause2"/>
        <w:numPr>
          <w:ilvl w:val="2"/>
          <w:numId w:val="22"/>
        </w:numPr>
      </w:pPr>
      <w:bookmarkStart w:id="186" w:name="a550989"/>
      <w:r>
        <w:t>the title of the Change;</w:t>
      </w:r>
      <w:bookmarkEnd w:id="186"/>
    </w:p>
    <w:p w14:paraId="32E0909E" w14:textId="77777777" w:rsidR="00A17064" w:rsidRDefault="00A17064" w:rsidP="004E5566">
      <w:pPr>
        <w:pStyle w:val="Untitledsubclause2"/>
        <w:numPr>
          <w:ilvl w:val="2"/>
          <w:numId w:val="22"/>
        </w:numPr>
      </w:pPr>
      <w:bookmarkStart w:id="187" w:name="a897094"/>
      <w:r>
        <w:t>the originator of the Change and date of request;</w:t>
      </w:r>
      <w:bookmarkEnd w:id="187"/>
    </w:p>
    <w:p w14:paraId="32E0909F" w14:textId="77777777" w:rsidR="00A17064" w:rsidRDefault="00A17064" w:rsidP="004E5566">
      <w:pPr>
        <w:pStyle w:val="Untitledsubclause2"/>
        <w:numPr>
          <w:ilvl w:val="2"/>
          <w:numId w:val="22"/>
        </w:numPr>
      </w:pPr>
      <w:bookmarkStart w:id="188" w:name="a237380"/>
      <w:r>
        <w:t>description of the Change;</w:t>
      </w:r>
      <w:bookmarkEnd w:id="188"/>
    </w:p>
    <w:p w14:paraId="32E090A0" w14:textId="77777777" w:rsidR="00A17064" w:rsidRDefault="00A17064" w:rsidP="004E5566">
      <w:pPr>
        <w:pStyle w:val="Untitledsubclause2"/>
        <w:numPr>
          <w:ilvl w:val="2"/>
          <w:numId w:val="22"/>
        </w:numPr>
      </w:pPr>
      <w:bookmarkStart w:id="189" w:name="a624737"/>
      <w:r>
        <w:t>details of the effect of the proposed Change on:</w:t>
      </w:r>
      <w:bookmarkEnd w:id="189"/>
    </w:p>
    <w:p w14:paraId="32E090A1" w14:textId="77777777" w:rsidR="00A17064" w:rsidRDefault="00A17064" w:rsidP="004E5566">
      <w:pPr>
        <w:pStyle w:val="Untitledsubclause3"/>
        <w:numPr>
          <w:ilvl w:val="3"/>
          <w:numId w:val="22"/>
        </w:numPr>
      </w:pPr>
      <w:bookmarkStart w:id="190" w:name="a656329"/>
      <w:r>
        <w:lastRenderedPageBreak/>
        <w:t>the Services;</w:t>
      </w:r>
      <w:bookmarkEnd w:id="190"/>
    </w:p>
    <w:p w14:paraId="32E090A2" w14:textId="77777777" w:rsidR="00A17064" w:rsidRDefault="00A17064" w:rsidP="004E5566">
      <w:pPr>
        <w:pStyle w:val="Untitledsubclause3"/>
        <w:numPr>
          <w:ilvl w:val="3"/>
          <w:numId w:val="22"/>
        </w:numPr>
      </w:pPr>
      <w:bookmarkStart w:id="191" w:name="a969850"/>
      <w:r>
        <w:t>the Service Levels;</w:t>
      </w:r>
      <w:bookmarkEnd w:id="191"/>
    </w:p>
    <w:p w14:paraId="32E090A3" w14:textId="77777777" w:rsidR="00A17064" w:rsidRDefault="00A17064" w:rsidP="004E5566">
      <w:pPr>
        <w:pStyle w:val="Untitledsubclause3"/>
        <w:numPr>
          <w:ilvl w:val="3"/>
          <w:numId w:val="22"/>
        </w:numPr>
      </w:pPr>
      <w:bookmarkStart w:id="192" w:name="a283550"/>
      <w:r>
        <w:t>the Charges;</w:t>
      </w:r>
      <w:bookmarkEnd w:id="192"/>
    </w:p>
    <w:p w14:paraId="32E090A4" w14:textId="77777777" w:rsidR="00A17064" w:rsidRDefault="00A17064" w:rsidP="004E5566">
      <w:pPr>
        <w:pStyle w:val="Untitledsubclause3"/>
        <w:numPr>
          <w:ilvl w:val="3"/>
          <w:numId w:val="22"/>
        </w:numPr>
      </w:pPr>
      <w:bookmarkStart w:id="193" w:name="a176726"/>
      <w:r>
        <w:t>any systems or operations of the Customer which communicate with, or are otherwise affected by, the Services; and</w:t>
      </w:r>
      <w:bookmarkEnd w:id="193"/>
    </w:p>
    <w:p w14:paraId="32E090A5" w14:textId="77777777" w:rsidR="00A17064" w:rsidRDefault="00A17064" w:rsidP="004E5566">
      <w:pPr>
        <w:pStyle w:val="Untitledsubclause3"/>
        <w:numPr>
          <w:ilvl w:val="3"/>
          <w:numId w:val="22"/>
        </w:numPr>
      </w:pPr>
      <w:bookmarkStart w:id="194" w:name="a616484"/>
      <w:r>
        <w:t xml:space="preserve">any other term of this agreement; </w:t>
      </w:r>
      <w:bookmarkEnd w:id="194"/>
    </w:p>
    <w:p w14:paraId="32E090A6" w14:textId="77777777" w:rsidR="00A17064" w:rsidRDefault="00A17064" w:rsidP="004E5566">
      <w:pPr>
        <w:pStyle w:val="Untitledsubclause2"/>
        <w:numPr>
          <w:ilvl w:val="2"/>
          <w:numId w:val="22"/>
        </w:numPr>
      </w:pPr>
      <w:bookmarkStart w:id="195" w:name="a433504"/>
      <w:r>
        <w:t>the date of expiry of validity of the Change Control Note; and</w:t>
      </w:r>
      <w:bookmarkEnd w:id="195"/>
    </w:p>
    <w:p w14:paraId="32E090A7" w14:textId="77777777" w:rsidR="00A17064" w:rsidRDefault="00A17064" w:rsidP="004E5566">
      <w:pPr>
        <w:pStyle w:val="Untitledsubclause2"/>
        <w:numPr>
          <w:ilvl w:val="2"/>
          <w:numId w:val="22"/>
        </w:numPr>
      </w:pPr>
      <w:bookmarkStart w:id="196" w:name="a695680"/>
      <w:r>
        <w:t>provision for signature by the Customer and Supplier.</w:t>
      </w:r>
      <w:bookmarkEnd w:id="196"/>
    </w:p>
    <w:p w14:paraId="32E090A8" w14:textId="77777777" w:rsidR="00A17064" w:rsidRDefault="00A17064" w:rsidP="004E5566">
      <w:pPr>
        <w:pStyle w:val="Untitledsubclause1"/>
        <w:numPr>
          <w:ilvl w:val="1"/>
          <w:numId w:val="22"/>
        </w:numPr>
      </w:pPr>
      <w:bookmarkStart w:id="197" w:name="a633158"/>
      <w:r>
        <w:t xml:space="preserve">If, following the Customer's receipt of a Change Control Note pursuant to </w:t>
      </w:r>
      <w:r>
        <w:fldChar w:fldCharType="begin"/>
      </w:r>
      <w:r>
        <w:instrText>PAGEREF a634532\# "'clause '"  \h</w:instrText>
      </w:r>
      <w:r>
        <w:fldChar w:fldCharType="separate"/>
      </w:r>
      <w:r>
        <w:t xml:space="preserve">clause </w:t>
      </w:r>
      <w:r>
        <w:fldChar w:fldCharType="end"/>
      </w:r>
      <w:r>
        <w:fldChar w:fldCharType="begin"/>
      </w:r>
      <w:r>
        <w:rPr>
          <w:highlight w:val="lightGray"/>
        </w:rPr>
        <w:instrText>REF a634532 \h \w</w:instrText>
      </w:r>
      <w:r>
        <w:fldChar w:fldCharType="separate"/>
      </w:r>
      <w:r>
        <w:t>10.2</w:t>
      </w:r>
      <w:r>
        <w:fldChar w:fldCharType="end"/>
      </w:r>
      <w:r>
        <w:t xml:space="preserve"> or </w:t>
      </w:r>
      <w:r>
        <w:fldChar w:fldCharType="begin"/>
      </w:r>
      <w:r>
        <w:instrText>PAGEREF a538784\# "'clause '"  \h</w:instrText>
      </w:r>
      <w:r>
        <w:fldChar w:fldCharType="separate"/>
      </w:r>
      <w:r>
        <w:t xml:space="preserve">clause </w:t>
      </w:r>
      <w:r>
        <w:fldChar w:fldCharType="end"/>
      </w:r>
      <w:r>
        <w:fldChar w:fldCharType="begin"/>
      </w:r>
      <w:r>
        <w:rPr>
          <w:highlight w:val="lightGray"/>
        </w:rPr>
        <w:instrText>REF a538784 \h \w</w:instrText>
      </w:r>
      <w:r>
        <w:fldChar w:fldCharType="separate"/>
      </w:r>
      <w:r>
        <w:t>10.3</w:t>
      </w:r>
      <w:r>
        <w:fldChar w:fldCharType="end"/>
      </w:r>
      <w:r>
        <w:t>:</w:t>
      </w:r>
      <w:bookmarkEnd w:id="197"/>
    </w:p>
    <w:p w14:paraId="32E090A9" w14:textId="77777777" w:rsidR="00A17064" w:rsidRDefault="00A17064" w:rsidP="004E5566">
      <w:pPr>
        <w:pStyle w:val="Untitledsubclause2"/>
        <w:numPr>
          <w:ilvl w:val="2"/>
          <w:numId w:val="22"/>
        </w:numPr>
      </w:pPr>
      <w:bookmarkStart w:id="198" w:name="a722095"/>
      <w:r>
        <w:t>the parties agree the terms of the relevant Change Control Note, they will sign it and that Change Control Note will amend this agreement; and</w:t>
      </w:r>
      <w:bookmarkEnd w:id="198"/>
    </w:p>
    <w:p w14:paraId="32E090AA" w14:textId="77777777" w:rsidR="00A17064" w:rsidRDefault="00A17064" w:rsidP="004E5566">
      <w:pPr>
        <w:pStyle w:val="Untitledsubclause2"/>
        <w:numPr>
          <w:ilvl w:val="2"/>
          <w:numId w:val="22"/>
        </w:numPr>
      </w:pPr>
      <w:bookmarkStart w:id="199" w:name="a433554"/>
      <w:r>
        <w:t xml:space="preserve">either party does not agree to any term of the Change Control Note, then the other party may refer the disagreement to be dealt with in accordance with the Dispute Resolution Procedure. </w:t>
      </w:r>
      <w:bookmarkEnd w:id="199"/>
    </w:p>
    <w:p w14:paraId="32E090AB" w14:textId="77777777" w:rsidR="00A17064" w:rsidRDefault="00A17064" w:rsidP="004E5566">
      <w:pPr>
        <w:pStyle w:val="Untitledsubclause1"/>
        <w:numPr>
          <w:ilvl w:val="1"/>
          <w:numId w:val="22"/>
        </w:numPr>
      </w:pPr>
      <w:bookmarkStart w:id="200" w:name="a854443"/>
      <w:r>
        <w:t>Each party will bear its own costs in relation to compliance with the Change Control Procedure.</w:t>
      </w:r>
      <w:bookmarkEnd w:id="200"/>
    </w:p>
    <w:p w14:paraId="32E090AC" w14:textId="77777777" w:rsidR="00A17064" w:rsidRDefault="00A17064" w:rsidP="004E5566">
      <w:pPr>
        <w:pStyle w:val="TitleClause"/>
        <w:numPr>
          <w:ilvl w:val="0"/>
          <w:numId w:val="22"/>
        </w:numPr>
      </w:pPr>
      <w:r>
        <w:fldChar w:fldCharType="begin"/>
      </w:r>
      <w:r>
        <w:instrText>TC "11. Subcontracting" \l 1</w:instrText>
      </w:r>
      <w:r>
        <w:fldChar w:fldCharType="end"/>
      </w:r>
      <w:bookmarkStart w:id="201" w:name="_Toc256000010"/>
      <w:bookmarkStart w:id="202" w:name="a320831"/>
      <w:r>
        <w:t>Subcontracting</w:t>
      </w:r>
      <w:bookmarkEnd w:id="201"/>
      <w:bookmarkEnd w:id="202"/>
    </w:p>
    <w:p w14:paraId="32E090AD" w14:textId="77777777" w:rsidR="00A17064" w:rsidRDefault="00A17064" w:rsidP="004E5566">
      <w:pPr>
        <w:pStyle w:val="Untitledsubclause1"/>
        <w:numPr>
          <w:ilvl w:val="1"/>
          <w:numId w:val="22"/>
        </w:numPr>
      </w:pPr>
      <w:bookmarkStart w:id="203" w:name="a129735"/>
      <w:r>
        <w:t xml:space="preserve">Notwithstanding </w:t>
      </w:r>
      <w:r>
        <w:fldChar w:fldCharType="begin"/>
      </w:r>
      <w:r>
        <w:instrText>PAGEREF a222350\# "'clause '"  \h</w:instrText>
      </w:r>
      <w:r>
        <w:fldChar w:fldCharType="separate"/>
      </w:r>
      <w:r>
        <w:t xml:space="preserve">clause </w:t>
      </w:r>
      <w:r>
        <w:fldChar w:fldCharType="end"/>
      </w:r>
      <w:r>
        <w:fldChar w:fldCharType="begin"/>
      </w:r>
      <w:r>
        <w:rPr>
          <w:highlight w:val="lightGray"/>
        </w:rPr>
        <w:instrText>REF a222350 \h \w</w:instrText>
      </w:r>
      <w:r>
        <w:fldChar w:fldCharType="separate"/>
      </w:r>
      <w:r>
        <w:t>35.3</w:t>
      </w:r>
      <w:r>
        <w:fldChar w:fldCharType="end"/>
      </w:r>
      <w:r>
        <w:t xml:space="preserve">, the Supplier can only enter into subcontracting arrangements in accordance with this </w:t>
      </w:r>
      <w:r>
        <w:fldChar w:fldCharType="begin"/>
      </w:r>
      <w:r>
        <w:instrText>PAGEREF a320831\# "'clause '"  \h</w:instrText>
      </w:r>
      <w:r>
        <w:fldChar w:fldCharType="separate"/>
      </w:r>
      <w:r>
        <w:t xml:space="preserve">clause </w:t>
      </w:r>
      <w:r>
        <w:fldChar w:fldCharType="end"/>
      </w:r>
      <w:r>
        <w:fldChar w:fldCharType="begin"/>
      </w:r>
      <w:r>
        <w:rPr>
          <w:highlight w:val="lightGray"/>
        </w:rPr>
        <w:instrText>REF a320831 \h \w</w:instrText>
      </w:r>
      <w:r>
        <w:fldChar w:fldCharType="separate"/>
      </w:r>
      <w:r>
        <w:t>11</w:t>
      </w:r>
      <w:r>
        <w:fldChar w:fldCharType="end"/>
      </w:r>
      <w:r>
        <w:t>.</w:t>
      </w:r>
      <w:bookmarkEnd w:id="203"/>
    </w:p>
    <w:p w14:paraId="32E090AE" w14:textId="77777777" w:rsidR="00A17064" w:rsidRDefault="00A17064" w:rsidP="004E5566">
      <w:pPr>
        <w:pStyle w:val="Untitledsubclause1"/>
        <w:numPr>
          <w:ilvl w:val="1"/>
          <w:numId w:val="22"/>
        </w:numPr>
      </w:pPr>
      <w:bookmarkStart w:id="204" w:name="a439209"/>
      <w:r>
        <w:t xml:space="preserve">To help the Customer reach a decision on a proposed Subcontract, the Supplier shall provide the Customer with a copy of the proposed Subcontract, together with any other information that the Customer may reasonably require about the proposed Subcontractor (including whether the proposed Subcontractor is a Material Subcontractor) and the impact of the proposed Subcontract on this </w:t>
      </w:r>
      <w:r>
        <w:rPr>
          <w:rStyle w:val="cohidesearchterm"/>
        </w:rPr>
        <w:t>agreement</w:t>
      </w:r>
      <w:r>
        <w:t>.</w:t>
      </w:r>
      <w:bookmarkEnd w:id="204"/>
    </w:p>
    <w:p w14:paraId="32E090AF" w14:textId="77777777" w:rsidR="00A17064" w:rsidRDefault="00A17064" w:rsidP="004E5566">
      <w:pPr>
        <w:pStyle w:val="Untitledsubclause1"/>
        <w:numPr>
          <w:ilvl w:val="1"/>
          <w:numId w:val="22"/>
        </w:numPr>
      </w:pPr>
      <w:bookmarkStart w:id="205" w:name="a754677"/>
      <w:r>
        <w:t xml:space="preserve">The Customer has consented to the engagement of the Subcontractors listed in </w:t>
      </w:r>
      <w:r>
        <w:fldChar w:fldCharType="begin"/>
      </w:r>
      <w:r>
        <w:rPr>
          <w:highlight w:val="lightGray"/>
        </w:rPr>
        <w:instrText xml:space="preserve">REF a347306 \h \w </w:instrText>
      </w:r>
      <w:r>
        <w:fldChar w:fldCharType="separate"/>
      </w:r>
      <w:r>
        <w:t>Schedule 3</w:t>
      </w:r>
      <w:r>
        <w:fldChar w:fldCharType="end"/>
      </w:r>
      <w:r>
        <w:t>.</w:t>
      </w:r>
      <w:bookmarkEnd w:id="205"/>
    </w:p>
    <w:p w14:paraId="32E090B0" w14:textId="77777777" w:rsidR="00A17064" w:rsidRDefault="00A17064" w:rsidP="004E5566">
      <w:pPr>
        <w:pStyle w:val="Untitledsubclause1"/>
        <w:numPr>
          <w:ilvl w:val="1"/>
          <w:numId w:val="22"/>
        </w:numPr>
      </w:pPr>
      <w:bookmarkStart w:id="206" w:name="a969165"/>
      <w:r>
        <w:t>If the Customer agrees that the Supplier may subcontract its obligations, the Supplier shall implement an appropriate system of [due diligence,] [audit] [and] [training] designed to ensure the Subcontractor's compliance with the Mandatory Policies.</w:t>
      </w:r>
      <w:bookmarkEnd w:id="206"/>
    </w:p>
    <w:p w14:paraId="32E090B1" w14:textId="77777777" w:rsidR="00A17064" w:rsidRDefault="00A17064" w:rsidP="004E5566">
      <w:pPr>
        <w:pStyle w:val="Untitledsubclause1"/>
        <w:numPr>
          <w:ilvl w:val="1"/>
          <w:numId w:val="22"/>
        </w:numPr>
      </w:pPr>
      <w:bookmarkStart w:id="207" w:name="a539720"/>
      <w:r>
        <w:t>The Supplier shall (unless otherwise agreed by the Customer in writing) ensure that each [Material] Subcontract includes:</w:t>
      </w:r>
      <w:bookmarkEnd w:id="207"/>
    </w:p>
    <w:p w14:paraId="32E090B2" w14:textId="77777777" w:rsidR="00A17064" w:rsidRDefault="00A17064" w:rsidP="004E5566">
      <w:pPr>
        <w:pStyle w:val="Untitledsubclause2"/>
        <w:numPr>
          <w:ilvl w:val="2"/>
          <w:numId w:val="22"/>
        </w:numPr>
      </w:pPr>
      <w:bookmarkStart w:id="208" w:name="a527325"/>
      <w:r>
        <w:t>the right, under the Contracts (Rights of Third Parties) Act 1999, for the Customer to enforce the terms of that Subcontract as if it were the Supplier; and</w:t>
      </w:r>
      <w:bookmarkEnd w:id="208"/>
    </w:p>
    <w:p w14:paraId="32E090B3" w14:textId="77777777" w:rsidR="00A17064" w:rsidRDefault="00A17064" w:rsidP="004E5566">
      <w:pPr>
        <w:pStyle w:val="Untitledsubclause2"/>
        <w:numPr>
          <w:ilvl w:val="2"/>
          <w:numId w:val="22"/>
        </w:numPr>
      </w:pPr>
      <w:bookmarkStart w:id="209" w:name="a273727"/>
      <w:r>
        <w:t>a provision enabling the Supplier to assign, novate or otherwise transfer any of its rights and obligations under the Subcontract to the Customer or any Replacement Supplier without restriction (including any need to obtain any consent or approval) or payment by the Customer.</w:t>
      </w:r>
      <w:bookmarkEnd w:id="209"/>
    </w:p>
    <w:p w14:paraId="32E090B4" w14:textId="77777777" w:rsidR="00A17064" w:rsidRDefault="00A17064" w:rsidP="004E5566">
      <w:pPr>
        <w:pStyle w:val="Untitledsubclause1"/>
        <w:numPr>
          <w:ilvl w:val="1"/>
          <w:numId w:val="22"/>
        </w:numPr>
      </w:pPr>
      <w:bookmarkStart w:id="210" w:name="a303568"/>
      <w:r>
        <w:t xml:space="preserve">The Supplier shall not terminate or materially amend the terms of any [Material] </w:t>
      </w:r>
      <w:r>
        <w:t>Subcontract without the Customer's prior written consent, which shall not be unreasonably withheld or delayed.</w:t>
      </w:r>
      <w:bookmarkEnd w:id="210"/>
    </w:p>
    <w:p w14:paraId="32E090B5" w14:textId="77777777" w:rsidR="00A17064" w:rsidRDefault="00A17064" w:rsidP="004E5566">
      <w:pPr>
        <w:pStyle w:val="Untitledsubclause1"/>
        <w:numPr>
          <w:ilvl w:val="1"/>
          <w:numId w:val="22"/>
        </w:numPr>
      </w:pPr>
      <w:bookmarkStart w:id="211" w:name="a537727"/>
      <w:r>
        <w:lastRenderedPageBreak/>
        <w:t>The Customer may require the Supplier to terminate a Subcontract where any of the following occur:</w:t>
      </w:r>
      <w:bookmarkEnd w:id="211"/>
    </w:p>
    <w:p w14:paraId="32E090B6" w14:textId="77777777" w:rsidR="00A17064" w:rsidRDefault="00A17064" w:rsidP="004E5566">
      <w:pPr>
        <w:pStyle w:val="Untitledsubclause2"/>
        <w:numPr>
          <w:ilvl w:val="2"/>
          <w:numId w:val="22"/>
        </w:numPr>
      </w:pPr>
      <w:bookmarkStart w:id="212" w:name="a112338"/>
      <w:r>
        <w:t xml:space="preserve"> the acts or omissions of the relevant Subcontractor have given rise to the Customer's right to terminate this </w:t>
      </w:r>
      <w:r>
        <w:rPr>
          <w:rStyle w:val="cohidesearchterm"/>
        </w:rPr>
        <w:t>agreement</w:t>
      </w:r>
      <w:r>
        <w:t xml:space="preserve"> pursuant to </w:t>
      </w:r>
      <w:r>
        <w:fldChar w:fldCharType="begin"/>
      </w:r>
      <w:r>
        <w:instrText>PAGEREF a380398\# "'clause '"  \h</w:instrText>
      </w:r>
      <w:r>
        <w:fldChar w:fldCharType="separate"/>
      </w:r>
      <w:r>
        <w:t xml:space="preserve">clause </w:t>
      </w:r>
      <w:r>
        <w:fldChar w:fldCharType="end"/>
      </w:r>
      <w:r>
        <w:fldChar w:fldCharType="begin"/>
      </w:r>
      <w:r>
        <w:rPr>
          <w:highlight w:val="lightGray"/>
        </w:rPr>
        <w:instrText>REF a380398 \h \w</w:instrText>
      </w:r>
      <w:r>
        <w:fldChar w:fldCharType="separate"/>
      </w:r>
      <w:r>
        <w:t>30.1</w:t>
      </w:r>
      <w:r>
        <w:fldChar w:fldCharType="end"/>
      </w:r>
      <w:r>
        <w:t>;</w:t>
      </w:r>
      <w:bookmarkEnd w:id="212"/>
    </w:p>
    <w:p w14:paraId="32E090B7" w14:textId="77777777" w:rsidR="00A17064" w:rsidRDefault="00A17064" w:rsidP="004E5566">
      <w:pPr>
        <w:pStyle w:val="Untitledsubclause2"/>
        <w:numPr>
          <w:ilvl w:val="2"/>
          <w:numId w:val="22"/>
        </w:numPr>
      </w:pPr>
      <w:bookmarkStart w:id="213" w:name="a608525"/>
      <w:r>
        <w:t>there is a change of control of the Subcontractor; or</w:t>
      </w:r>
      <w:bookmarkEnd w:id="213"/>
    </w:p>
    <w:p w14:paraId="32E090B8" w14:textId="77777777" w:rsidR="00A17064" w:rsidRDefault="00A17064" w:rsidP="004E5566">
      <w:pPr>
        <w:pStyle w:val="Untitledsubclause2"/>
        <w:numPr>
          <w:ilvl w:val="2"/>
          <w:numId w:val="22"/>
        </w:numPr>
      </w:pPr>
      <w:bookmarkStart w:id="214" w:name="a407836"/>
      <w:r>
        <w:t>the Subcontractor suffers an Insolvency Event.</w:t>
      </w:r>
      <w:bookmarkEnd w:id="214"/>
    </w:p>
    <w:p w14:paraId="32E090B9" w14:textId="77777777" w:rsidR="00A17064" w:rsidRDefault="00A17064" w:rsidP="004E5566">
      <w:pPr>
        <w:pStyle w:val="Untitledsubclause1"/>
        <w:numPr>
          <w:ilvl w:val="1"/>
          <w:numId w:val="22"/>
        </w:numPr>
      </w:pPr>
      <w:bookmarkStart w:id="215" w:name="a763523"/>
      <w:r>
        <w:t>If the Customer is able to obtain from any Subcontractor or any other third party more favourable commercial terms with respect to the supply of any goods, software or services used by the Supplier in the supply of the Services, then the Customer may:</w:t>
      </w:r>
      <w:bookmarkEnd w:id="215"/>
    </w:p>
    <w:p w14:paraId="32E090BA" w14:textId="77777777" w:rsidR="00A17064" w:rsidRDefault="00A17064" w:rsidP="004E5566">
      <w:pPr>
        <w:pStyle w:val="Untitledsubclause2"/>
        <w:numPr>
          <w:ilvl w:val="2"/>
          <w:numId w:val="22"/>
        </w:numPr>
      </w:pPr>
      <w:bookmarkStart w:id="216" w:name="a945227"/>
      <w:r>
        <w:t>require the Supplier to replace its existing commercial terms with that person with the more favourable commercial terms obtained by the Customer in respect of the relevant item; or</w:t>
      </w:r>
      <w:bookmarkEnd w:id="216"/>
    </w:p>
    <w:p w14:paraId="32E090BB" w14:textId="77777777" w:rsidR="00A17064" w:rsidRDefault="00A17064" w:rsidP="004E5566">
      <w:pPr>
        <w:pStyle w:val="Untitledsubclause2"/>
        <w:numPr>
          <w:ilvl w:val="2"/>
          <w:numId w:val="22"/>
        </w:numPr>
      </w:pPr>
      <w:bookmarkStart w:id="217" w:name="a690719"/>
      <w:r>
        <w:t xml:space="preserve">enter into a direct </w:t>
      </w:r>
      <w:r>
        <w:rPr>
          <w:rStyle w:val="cohidesearchterm"/>
        </w:rPr>
        <w:t>agreement</w:t>
      </w:r>
      <w:r>
        <w:t xml:space="preserve"> with that Subcontractor or third party in respect of the relevant item, provided that the Customer makes the relevant item available to the Supplier where this is necessary for the Supplier to provide the Services.</w:t>
      </w:r>
      <w:bookmarkEnd w:id="217"/>
    </w:p>
    <w:p w14:paraId="32E090BC" w14:textId="77777777" w:rsidR="00A17064" w:rsidRDefault="00A17064" w:rsidP="004E5566">
      <w:pPr>
        <w:pStyle w:val="Untitledsubclause1"/>
        <w:numPr>
          <w:ilvl w:val="1"/>
          <w:numId w:val="22"/>
        </w:numPr>
      </w:pPr>
      <w:bookmarkStart w:id="218" w:name="a581560"/>
      <w:r>
        <w:t xml:space="preserve">If the Customer exercises either of its options pursuant to </w:t>
      </w:r>
      <w:r>
        <w:fldChar w:fldCharType="begin"/>
      </w:r>
      <w:r>
        <w:instrText>PAGEREF a763523\# "'clause '"  \h</w:instrText>
      </w:r>
      <w:r>
        <w:fldChar w:fldCharType="separate"/>
      </w:r>
      <w:r>
        <w:t xml:space="preserve">clause </w:t>
      </w:r>
      <w:r>
        <w:fldChar w:fldCharType="end"/>
      </w:r>
      <w:r>
        <w:fldChar w:fldCharType="begin"/>
      </w:r>
      <w:r>
        <w:rPr>
          <w:highlight w:val="lightGray"/>
        </w:rPr>
        <w:instrText>REF a763523 \h \w</w:instrText>
      </w:r>
      <w:r>
        <w:fldChar w:fldCharType="separate"/>
      </w:r>
      <w:r>
        <w:t>11.8</w:t>
      </w:r>
      <w:r>
        <w:fldChar w:fldCharType="end"/>
      </w:r>
      <w:r>
        <w:t>, then the Charges shall be reduced by an amount that is agreed in accordance with the Change Control Procedure.</w:t>
      </w:r>
      <w:bookmarkEnd w:id="218"/>
    </w:p>
    <w:p w14:paraId="32E090BD" w14:textId="77777777" w:rsidR="00A17064" w:rsidRDefault="00A17064" w:rsidP="004E5566">
      <w:pPr>
        <w:pStyle w:val="Untitledsubclause1"/>
        <w:numPr>
          <w:ilvl w:val="1"/>
          <w:numId w:val="22"/>
        </w:numPr>
      </w:pPr>
      <w:bookmarkStart w:id="219" w:name="a771993"/>
      <w:r>
        <w:t xml:space="preserve">The Supplier shall remain responsible for all acts and omissions of its Subcontractors and the acts and omissions of those </w:t>
      </w:r>
      <w:r>
        <w:t>employed or engaged by the Subcontractors as if they were its own. An obligation on the Supplier to do, or to refrain from doing, any act or thing shall include an obligation on the Supplier to procure that the Supplier's Personnel shall also do, or refrain from doing, such act or thing.</w:t>
      </w:r>
      <w:bookmarkEnd w:id="219"/>
    </w:p>
    <w:p w14:paraId="32E090BE" w14:textId="77777777" w:rsidR="00A17064" w:rsidRDefault="00A17064" w:rsidP="004E5566">
      <w:pPr>
        <w:pStyle w:val="TitleClause"/>
        <w:numPr>
          <w:ilvl w:val="0"/>
          <w:numId w:val="22"/>
        </w:numPr>
      </w:pPr>
      <w:r>
        <w:fldChar w:fldCharType="begin"/>
      </w:r>
      <w:r>
        <w:instrText>TC "12. Compliance and change in laws" \l 1</w:instrText>
      </w:r>
      <w:r>
        <w:fldChar w:fldCharType="end"/>
      </w:r>
      <w:bookmarkStart w:id="220" w:name="_Toc256000011"/>
      <w:bookmarkStart w:id="221" w:name="a661873"/>
      <w:r>
        <w:t>Compliance and change in laws</w:t>
      </w:r>
      <w:bookmarkEnd w:id="220"/>
      <w:r>
        <w:t xml:space="preserve"> </w:t>
      </w:r>
      <w:bookmarkEnd w:id="221"/>
    </w:p>
    <w:p w14:paraId="32E090BF" w14:textId="77777777" w:rsidR="00A17064" w:rsidRDefault="00A17064" w:rsidP="004E5566">
      <w:pPr>
        <w:pStyle w:val="Untitledsubclause1"/>
        <w:numPr>
          <w:ilvl w:val="1"/>
          <w:numId w:val="22"/>
        </w:numPr>
      </w:pPr>
      <w:bookmarkStart w:id="222" w:name="a121922"/>
      <w:r>
        <w:t>The Supplier shall at all times act, and shall procure that the Subcontractors shall at all times act, in compliance with the Applicable Laws and the Mandatory Policies. The Supplier shall maintain and shall procure that the Subcontractors shall maintain such records as are necessary pursuant to the Applicable Laws and the Mandatory Policies and shall promptly on request make them available for inspection by any relevant authority that is entitled to inspect them and by the Customer (or its authorised repre</w:t>
      </w:r>
      <w:r>
        <w:t>sentative).</w:t>
      </w:r>
      <w:bookmarkEnd w:id="222"/>
    </w:p>
    <w:p w14:paraId="32E090C0" w14:textId="77777777" w:rsidR="00A17064" w:rsidRDefault="00A17064" w:rsidP="004E5566">
      <w:pPr>
        <w:pStyle w:val="Untitledsubclause1"/>
        <w:numPr>
          <w:ilvl w:val="1"/>
          <w:numId w:val="22"/>
        </w:numPr>
      </w:pPr>
      <w:bookmarkStart w:id="223" w:name="a796339"/>
      <w:r>
        <w:t xml:space="preserve">Breach of </w:t>
      </w:r>
      <w:r>
        <w:fldChar w:fldCharType="begin"/>
      </w:r>
      <w:r>
        <w:instrText>PAGEREF a121922\# "'clause '"  \h</w:instrText>
      </w:r>
      <w:r>
        <w:fldChar w:fldCharType="separate"/>
      </w:r>
      <w:r>
        <w:t xml:space="preserve">clause </w:t>
      </w:r>
      <w:r>
        <w:fldChar w:fldCharType="end"/>
      </w:r>
      <w:r>
        <w:fldChar w:fldCharType="begin"/>
      </w:r>
      <w:r>
        <w:rPr>
          <w:highlight w:val="lightGray"/>
        </w:rPr>
        <w:instrText>REF a121922 \h \w</w:instrText>
      </w:r>
      <w:r>
        <w:fldChar w:fldCharType="separate"/>
      </w:r>
      <w:r>
        <w:t>12.1</w:t>
      </w:r>
      <w:r>
        <w:fldChar w:fldCharType="end"/>
      </w:r>
      <w:r>
        <w:t xml:space="preserve"> shall constitute a material breach of this agreement, which is irremediable, under </w:t>
      </w:r>
      <w:r>
        <w:fldChar w:fldCharType="begin"/>
      </w:r>
      <w:r>
        <w:instrText>PAGEREF a324651\# "'clause '"  \h</w:instrText>
      </w:r>
      <w:r>
        <w:fldChar w:fldCharType="separate"/>
      </w:r>
      <w:r>
        <w:t xml:space="preserve">clause </w:t>
      </w:r>
      <w:r>
        <w:fldChar w:fldCharType="end"/>
      </w:r>
      <w:r>
        <w:fldChar w:fldCharType="begin"/>
      </w:r>
      <w:r>
        <w:rPr>
          <w:highlight w:val="lightGray"/>
        </w:rPr>
        <w:instrText>REF a324651 \h \w</w:instrText>
      </w:r>
      <w:r>
        <w:fldChar w:fldCharType="separate"/>
      </w:r>
      <w:r>
        <w:t>30.1(a)</w:t>
      </w:r>
      <w:r>
        <w:fldChar w:fldCharType="end"/>
      </w:r>
      <w:r>
        <w:t>.</w:t>
      </w:r>
      <w:bookmarkEnd w:id="223"/>
    </w:p>
    <w:p w14:paraId="32E090C1" w14:textId="77777777" w:rsidR="00A17064" w:rsidRDefault="00A17064" w:rsidP="004E5566">
      <w:pPr>
        <w:pStyle w:val="Untitledsubclause1"/>
        <w:numPr>
          <w:ilvl w:val="1"/>
          <w:numId w:val="22"/>
        </w:numPr>
      </w:pPr>
      <w:bookmarkStart w:id="224" w:name="a621720"/>
      <w:r>
        <w:t>The Supplier shall monitor and shall keep the Customer informed in writing of any changes in the Applicable Laws which may impact the Services and shall provide the Customer with timely details of measures it proposes to take and changes it proposes to make to comply with any such changes. The Supplier shall only implement such changes in accordance with the Change Control Procedure.</w:t>
      </w:r>
      <w:bookmarkEnd w:id="224"/>
    </w:p>
    <w:p w14:paraId="32E090C2" w14:textId="77777777" w:rsidR="00A17064" w:rsidRDefault="00A17064" w:rsidP="004E5566">
      <w:pPr>
        <w:pStyle w:val="Untitledsubclause1"/>
        <w:numPr>
          <w:ilvl w:val="1"/>
          <w:numId w:val="22"/>
        </w:numPr>
      </w:pPr>
      <w:bookmarkStart w:id="225" w:name="a723499"/>
      <w:r>
        <w:t>The Supplier shall neither be relieved of its obligations to supply the Services in accordance with the terms of this agreement nor be entitled to an increase in the Charges as the result of a General Change in Law.</w:t>
      </w:r>
      <w:bookmarkEnd w:id="225"/>
    </w:p>
    <w:p w14:paraId="32E090C3" w14:textId="77777777" w:rsidR="00A17064" w:rsidRDefault="00A17064" w:rsidP="004E5566">
      <w:pPr>
        <w:pStyle w:val="TitleClause"/>
        <w:numPr>
          <w:ilvl w:val="0"/>
          <w:numId w:val="22"/>
        </w:numPr>
      </w:pPr>
      <w:r>
        <w:fldChar w:fldCharType="begin"/>
      </w:r>
      <w:r>
        <w:instrText>TC "13. Charges, invoicing and payment" \l 1</w:instrText>
      </w:r>
      <w:r>
        <w:fldChar w:fldCharType="end"/>
      </w:r>
      <w:bookmarkStart w:id="226" w:name="_Toc256000012"/>
      <w:bookmarkStart w:id="227" w:name="a799503"/>
      <w:r>
        <w:t>Charges, invoicing and payment</w:t>
      </w:r>
      <w:bookmarkEnd w:id="226"/>
      <w:bookmarkEnd w:id="227"/>
    </w:p>
    <w:p w14:paraId="32E090C4" w14:textId="77777777" w:rsidR="00A17064" w:rsidRDefault="00A17064" w:rsidP="004E5566">
      <w:pPr>
        <w:pStyle w:val="Untitledsubclause1"/>
        <w:numPr>
          <w:ilvl w:val="1"/>
          <w:numId w:val="22"/>
        </w:numPr>
      </w:pPr>
      <w:bookmarkStart w:id="228" w:name="a746271"/>
      <w:r>
        <w:t xml:space="preserve">The Customer shall pay the Charges to the Supplier in accordance with </w:t>
      </w:r>
      <w:r>
        <w:fldChar w:fldCharType="begin"/>
      </w:r>
      <w:r>
        <w:rPr>
          <w:highlight w:val="lightGray"/>
        </w:rPr>
        <w:instrText xml:space="preserve">REF a863234 \h \w </w:instrText>
      </w:r>
      <w:r>
        <w:fldChar w:fldCharType="separate"/>
      </w:r>
      <w:r>
        <w:t>Schedule 2</w:t>
      </w:r>
      <w:r>
        <w:fldChar w:fldCharType="end"/>
      </w:r>
      <w:r>
        <w:t>.</w:t>
      </w:r>
      <w:bookmarkEnd w:id="228"/>
    </w:p>
    <w:p w14:paraId="32E090C5" w14:textId="77777777" w:rsidR="00A17064" w:rsidRDefault="00A17064" w:rsidP="004E5566">
      <w:pPr>
        <w:pStyle w:val="Untitledsubclause1"/>
        <w:numPr>
          <w:ilvl w:val="1"/>
          <w:numId w:val="22"/>
        </w:numPr>
      </w:pPr>
      <w:bookmarkStart w:id="229" w:name="a838634"/>
      <w:r>
        <w:lastRenderedPageBreak/>
        <w:t>The Charges are inclusive of the cost to the Supplier of all resources and equipment [and spare parts, replacement parts, components and consumables] procured by the Supplier from third parties for the provision of the Services.</w:t>
      </w:r>
      <w:bookmarkEnd w:id="229"/>
    </w:p>
    <w:p w14:paraId="32E090C6" w14:textId="77777777" w:rsidR="00A17064" w:rsidRPr="009530C5" w:rsidRDefault="00A17064" w:rsidP="004E5566">
      <w:pPr>
        <w:pStyle w:val="Untitledsubclause1"/>
        <w:numPr>
          <w:ilvl w:val="1"/>
          <w:numId w:val="22"/>
        </w:numPr>
      </w:pPr>
      <w:bookmarkStart w:id="230" w:name="a912618"/>
      <w:r>
        <w:t>Except as otherwise provided, the parties shall each bear their own costs and expenses incurred in respect of compliance with their obligations under this agreement.</w:t>
      </w:r>
      <w:bookmarkEnd w:id="230"/>
    </w:p>
    <w:p w14:paraId="32E090C7" w14:textId="77777777" w:rsidR="00A17064" w:rsidRPr="0032469A" w:rsidRDefault="00A17064" w:rsidP="004E5566">
      <w:pPr>
        <w:pStyle w:val="Untitledsubclause1"/>
        <w:numPr>
          <w:ilvl w:val="1"/>
          <w:numId w:val="22"/>
        </w:numPr>
      </w:pPr>
      <w:bookmarkStart w:id="231" w:name="a672985"/>
      <w:r>
        <w:t xml:space="preserve">All Charges are stated exclusive of VAT which shall be paid by the Customer at the rate and from time to time in the manner prescribed by law. </w:t>
      </w:r>
      <w:bookmarkEnd w:id="231"/>
    </w:p>
    <w:p w14:paraId="32E090C8" w14:textId="77777777" w:rsidR="00A17064" w:rsidRPr="000364E5" w:rsidRDefault="00A17064" w:rsidP="004E5566">
      <w:pPr>
        <w:pStyle w:val="Untitledsubclause1"/>
        <w:numPr>
          <w:ilvl w:val="1"/>
          <w:numId w:val="22"/>
        </w:numPr>
      </w:pPr>
      <w:bookmarkStart w:id="232" w:name="a281894"/>
      <w:r>
        <w:t>[The Supplier may increase the Charges on an annual basis with effect from each anniversary of the Operational Services Commencement Date in line with the percentage increase in the Consumer Prices Index (all items) in the preceding 12-month period. The first such increase shall take effect at the beginning of the second Contract Year and shall be based on the latest available figure for the percentage increase in the Consumer Prices Index (all items) at the beginning of the last month of the previous Contr</w:t>
      </w:r>
      <w:r>
        <w:t>act Year.</w:t>
      </w:r>
      <w:r>
        <w:fldChar w:fldCharType="begin"/>
      </w:r>
      <w:r>
        <w:fldChar w:fldCharType="end"/>
      </w:r>
      <w:r>
        <w:t>]</w:t>
      </w:r>
      <w:bookmarkEnd w:id="232"/>
    </w:p>
    <w:p w14:paraId="32E090C9" w14:textId="77777777" w:rsidR="00A17064" w:rsidRDefault="00A17064" w:rsidP="004E5566">
      <w:pPr>
        <w:pStyle w:val="Untitledsubclause1"/>
        <w:numPr>
          <w:ilvl w:val="1"/>
          <w:numId w:val="22"/>
        </w:numPr>
      </w:pPr>
      <w:bookmarkStart w:id="233" w:name="a211779"/>
      <w:r>
        <w:t>The Supplier shall invoice the Customer at the end of each month for any Operational Services and Exit Assistance Services performed during that month. The invoices shall take into account any Service Credits which have been accrued in the preceding period.</w:t>
      </w:r>
      <w:bookmarkEnd w:id="233"/>
    </w:p>
    <w:p w14:paraId="32E090CA" w14:textId="77777777" w:rsidR="00A17064" w:rsidRDefault="00A17064" w:rsidP="004E5566">
      <w:pPr>
        <w:pStyle w:val="Untitledsubclause1"/>
        <w:numPr>
          <w:ilvl w:val="1"/>
          <w:numId w:val="22"/>
        </w:numPr>
      </w:pPr>
      <w:bookmarkStart w:id="234" w:name="a544288"/>
      <w:r>
        <w:t>The Customer shall pay each undisputed invoice submitted to it by the Supplier within [30] days of receipt to a bank account nominated in writing by the Supplier from time to time.</w:t>
      </w:r>
      <w:bookmarkEnd w:id="234"/>
    </w:p>
    <w:p w14:paraId="32E090CB" w14:textId="77777777" w:rsidR="00A17064" w:rsidRDefault="00A17064" w:rsidP="004E5566">
      <w:pPr>
        <w:pStyle w:val="Untitledsubclause1"/>
        <w:numPr>
          <w:ilvl w:val="1"/>
          <w:numId w:val="22"/>
        </w:numPr>
      </w:pPr>
      <w:bookmarkStart w:id="235" w:name="a482701"/>
      <w:r>
        <w:t>If the Customer disputes any invoice:</w:t>
      </w:r>
      <w:bookmarkEnd w:id="235"/>
    </w:p>
    <w:p w14:paraId="32E090CC" w14:textId="77777777" w:rsidR="00A17064" w:rsidRDefault="00A17064" w:rsidP="004E5566">
      <w:pPr>
        <w:pStyle w:val="Untitledsubclause2"/>
        <w:numPr>
          <w:ilvl w:val="2"/>
          <w:numId w:val="22"/>
        </w:numPr>
      </w:pPr>
      <w:bookmarkStart w:id="236" w:name="a655570"/>
      <w:r>
        <w:t>the Customer shall notify the Supplier in writing within [NUMBER] days of the date of receipt of the invoice, specifying the reasons for disputing the invoice;</w:t>
      </w:r>
      <w:bookmarkEnd w:id="236"/>
    </w:p>
    <w:p w14:paraId="32E090CD" w14:textId="77777777" w:rsidR="00A17064" w:rsidRPr="00C071B3" w:rsidRDefault="00A17064" w:rsidP="004E5566">
      <w:pPr>
        <w:pStyle w:val="Untitledsubclause2"/>
        <w:numPr>
          <w:ilvl w:val="2"/>
          <w:numId w:val="22"/>
        </w:numPr>
      </w:pPr>
      <w:bookmarkStart w:id="237" w:name="a664434"/>
      <w:r>
        <w:t>the Supplier shall provide all evidence as may be reasonably necessary to verify the disputed invoice;</w:t>
      </w:r>
      <w:bookmarkEnd w:id="237"/>
    </w:p>
    <w:p w14:paraId="32E090CE" w14:textId="77777777" w:rsidR="00A17064" w:rsidRPr="00C071B3" w:rsidRDefault="00A17064" w:rsidP="004E5566">
      <w:pPr>
        <w:pStyle w:val="Untitledsubclause2"/>
        <w:numPr>
          <w:ilvl w:val="2"/>
          <w:numId w:val="22"/>
        </w:numPr>
      </w:pPr>
      <w:bookmarkStart w:id="238" w:name="a334258"/>
      <w:r>
        <w:t xml:space="preserve">the Customer shall pay to the Supplier all amounts not disputed by the Customer on the due date as set out in </w:t>
      </w:r>
      <w:r>
        <w:fldChar w:fldCharType="begin"/>
      </w:r>
      <w:r>
        <w:instrText>PAGEREF a544288\# "'clause '"  \h</w:instrText>
      </w:r>
      <w:r>
        <w:fldChar w:fldCharType="separate"/>
      </w:r>
      <w:r>
        <w:t xml:space="preserve">clause </w:t>
      </w:r>
      <w:r>
        <w:fldChar w:fldCharType="end"/>
      </w:r>
      <w:r>
        <w:fldChar w:fldCharType="begin"/>
      </w:r>
      <w:r>
        <w:rPr>
          <w:highlight w:val="lightGray"/>
        </w:rPr>
        <w:instrText>REF a544288 \h \w</w:instrText>
      </w:r>
      <w:r>
        <w:fldChar w:fldCharType="separate"/>
      </w:r>
      <w:r>
        <w:t>13.7</w:t>
      </w:r>
      <w:r>
        <w:fldChar w:fldCharType="end"/>
      </w:r>
      <w:r>
        <w:t>;</w:t>
      </w:r>
      <w:bookmarkEnd w:id="238"/>
    </w:p>
    <w:p w14:paraId="32E090CF" w14:textId="77777777" w:rsidR="00A17064" w:rsidRPr="00C071B3" w:rsidRDefault="00A17064" w:rsidP="004E5566">
      <w:pPr>
        <w:pStyle w:val="Untitledsubclause2"/>
        <w:numPr>
          <w:ilvl w:val="2"/>
          <w:numId w:val="22"/>
        </w:numPr>
      </w:pPr>
      <w:bookmarkStart w:id="239" w:name="a351796"/>
      <w:r>
        <w:t>the parties shall negotiate in good faith to attempt to resolve the dispute promptly; and</w:t>
      </w:r>
      <w:bookmarkEnd w:id="239"/>
    </w:p>
    <w:p w14:paraId="32E090D0" w14:textId="77777777" w:rsidR="00A17064" w:rsidRDefault="00A17064" w:rsidP="004E5566">
      <w:pPr>
        <w:pStyle w:val="Untitledsubclause2"/>
        <w:numPr>
          <w:ilvl w:val="2"/>
          <w:numId w:val="22"/>
        </w:numPr>
      </w:pPr>
      <w:bookmarkStart w:id="240" w:name="a490259"/>
      <w:r>
        <w:t>if the parties have not resolved the dispute within [30] days of the Customer giving notice to the Supplier, the dispute shall be resolved in accordance with the Dispute Resolution Procedure.</w:t>
      </w:r>
      <w:bookmarkEnd w:id="240"/>
    </w:p>
    <w:p w14:paraId="32E090D1" w14:textId="77777777" w:rsidR="00A17064" w:rsidRDefault="00A17064" w:rsidP="004E5566">
      <w:pPr>
        <w:pStyle w:val="Untitledsubclause1"/>
        <w:numPr>
          <w:ilvl w:val="1"/>
          <w:numId w:val="22"/>
        </w:numPr>
      </w:pPr>
      <w:bookmarkStart w:id="241" w:name="a737826"/>
      <w:r>
        <w:t xml:space="preserve">If the Customer fails to make any payment due to the Supplier under this agreement by the due date for payment, then, without limiting the Supplier's remedies under </w:t>
      </w:r>
      <w:r>
        <w:fldChar w:fldCharType="begin"/>
      </w:r>
      <w:r>
        <w:instrText>PAGEREF a669165\# "'clause '"  \h</w:instrText>
      </w:r>
      <w:r>
        <w:fldChar w:fldCharType="separate"/>
      </w:r>
      <w:r>
        <w:t xml:space="preserve">clause </w:t>
      </w:r>
      <w:r>
        <w:fldChar w:fldCharType="end"/>
      </w:r>
      <w:r>
        <w:fldChar w:fldCharType="begin"/>
      </w:r>
      <w:r>
        <w:rPr>
          <w:highlight w:val="lightGray"/>
        </w:rPr>
        <w:instrText>REF a669165 \h \w</w:instrText>
      </w:r>
      <w:r>
        <w:fldChar w:fldCharType="separate"/>
      </w:r>
      <w:r>
        <w:t>30</w:t>
      </w:r>
      <w:r>
        <w:fldChar w:fldCharType="end"/>
      </w:r>
      <w:r>
        <w:t>:</w:t>
      </w:r>
      <w:bookmarkEnd w:id="241"/>
    </w:p>
    <w:p w14:paraId="32E090D2" w14:textId="77777777" w:rsidR="00A17064" w:rsidRDefault="00A17064" w:rsidP="004E5566">
      <w:pPr>
        <w:pStyle w:val="Untitledsubclause2"/>
        <w:numPr>
          <w:ilvl w:val="2"/>
          <w:numId w:val="22"/>
        </w:numPr>
      </w:pPr>
      <w:bookmarkStart w:id="242" w:name="a932155"/>
      <w:r>
        <w:t>the Customer shall pay interest on the overdue sum from the due date until payment of the overdue sum, whether before or after judgment. Interest under this clause will accrue each day at 4% a year above the Bank of England's base rate from time to time, but at 4% a year for any period when that base rate is below 0%; and</w:t>
      </w:r>
      <w:bookmarkEnd w:id="242"/>
    </w:p>
    <w:p w14:paraId="32E090D3" w14:textId="77777777" w:rsidR="00A17064" w:rsidRDefault="00A17064" w:rsidP="004E5566">
      <w:pPr>
        <w:pStyle w:val="Untitledsubclause2"/>
        <w:numPr>
          <w:ilvl w:val="2"/>
          <w:numId w:val="22"/>
        </w:numPr>
      </w:pPr>
      <w:bookmarkStart w:id="243" w:name="a131376"/>
      <w:r>
        <w:t>the Supplier may suspend performance of part or all the Services until payment has been made in full.</w:t>
      </w:r>
      <w:bookmarkEnd w:id="243"/>
    </w:p>
    <w:p w14:paraId="32E090D4" w14:textId="77777777" w:rsidR="00A17064" w:rsidRDefault="00A17064" w:rsidP="004E5566">
      <w:pPr>
        <w:pStyle w:val="Untitledsubclause1"/>
        <w:numPr>
          <w:ilvl w:val="1"/>
          <w:numId w:val="22"/>
        </w:numPr>
      </w:pPr>
      <w:bookmarkStart w:id="244" w:name="a182449"/>
      <w:r>
        <w:t xml:space="preserve">Each party may at any time[, without notice to the other party,] set off any liability owed by the other party to it against any liability owed by it to the other party, whether either liability is present or future, </w:t>
      </w:r>
      <w:r>
        <w:lastRenderedPageBreak/>
        <w:t>liquidated or unliquidated, and whether or not either liability arises under this agreement. If the liabilities to be set off are expressed in different currencies, the party setting off may convert either liability at a market rate of exchange for the purpose of set-off. Any exercise by a party of its rights under this clause shall not limit or affect any other rights or remedies available to it under this agreement or otherwise.</w:t>
      </w:r>
      <w:bookmarkEnd w:id="244"/>
    </w:p>
    <w:p w14:paraId="32E090D5" w14:textId="77777777" w:rsidR="00A17064" w:rsidRPr="00CE2D88" w:rsidRDefault="00A17064" w:rsidP="004E5566">
      <w:pPr>
        <w:pStyle w:val="TitleClause"/>
        <w:numPr>
          <w:ilvl w:val="0"/>
          <w:numId w:val="22"/>
        </w:numPr>
      </w:pPr>
      <w:r>
        <w:fldChar w:fldCharType="begin"/>
      </w:r>
      <w:r>
        <w:instrText>TC "14. Price reduction" \l 1</w:instrText>
      </w:r>
      <w:r>
        <w:fldChar w:fldCharType="end"/>
      </w:r>
      <w:bookmarkStart w:id="245" w:name="_Toc256000013"/>
      <w:bookmarkStart w:id="246" w:name="a118124"/>
      <w:r>
        <w:t>[Price reduction</w:t>
      </w:r>
      <w:bookmarkEnd w:id="245"/>
      <w:r>
        <w:fldChar w:fldCharType="begin"/>
      </w:r>
      <w:r>
        <w:instrText>MACROBUTTON optional</w:instrText>
      </w:r>
      <w:r>
        <w:fldChar w:fldCharType="end"/>
      </w:r>
      <w:bookmarkEnd w:id="246"/>
    </w:p>
    <w:p w14:paraId="32E090D6" w14:textId="77777777" w:rsidR="00A17064" w:rsidRPr="00CE2D88" w:rsidRDefault="00A17064" w:rsidP="004E5566">
      <w:pPr>
        <w:pStyle w:val="Untitledsubclause1"/>
        <w:numPr>
          <w:ilvl w:val="1"/>
          <w:numId w:val="22"/>
        </w:numPr>
      </w:pPr>
      <w:bookmarkStart w:id="247" w:name="a409553"/>
      <w:r>
        <w:t>The Supplier shall throughout the Term seek ways to derive efficiencies with respect to delivery of the Services, and use all reasonable endeavours to ensure that the Customer receives the benefit of any such efficiencies.</w:t>
      </w:r>
      <w:bookmarkEnd w:id="247"/>
    </w:p>
    <w:p w14:paraId="32E090D7" w14:textId="77777777" w:rsidR="00A17064" w:rsidRPr="00CE2D88" w:rsidRDefault="00A17064" w:rsidP="004E5566">
      <w:pPr>
        <w:pStyle w:val="Untitledsubclause1"/>
        <w:numPr>
          <w:ilvl w:val="1"/>
          <w:numId w:val="22"/>
        </w:numPr>
      </w:pPr>
      <w:bookmarkStart w:id="248" w:name="a334967"/>
      <w:r>
        <w:t>Where the Supplier identifies a potential efficiency:</w:t>
      </w:r>
      <w:bookmarkEnd w:id="248"/>
    </w:p>
    <w:p w14:paraId="32E090D8" w14:textId="77777777" w:rsidR="00A17064" w:rsidRPr="00CE2D88" w:rsidRDefault="00A17064" w:rsidP="004E5566">
      <w:pPr>
        <w:pStyle w:val="Untitledsubclause2"/>
        <w:numPr>
          <w:ilvl w:val="2"/>
          <w:numId w:val="22"/>
        </w:numPr>
      </w:pPr>
      <w:bookmarkStart w:id="249" w:name="a379092"/>
      <w:r>
        <w:t>it shall promptly inform the Customer and shall advise the Customer whether, in the Supplier's professional opinion, the implementation of any change necessary to enable the Customer to enjoy that benefit is desirable (in view of quality, reliability and other relevant factors as well as price); and</w:t>
      </w:r>
      <w:bookmarkEnd w:id="249"/>
    </w:p>
    <w:p w14:paraId="32E090D9" w14:textId="77777777" w:rsidR="00A17064" w:rsidRDefault="00A17064" w:rsidP="004E5566">
      <w:pPr>
        <w:pStyle w:val="Untitledsubclause2"/>
        <w:numPr>
          <w:ilvl w:val="2"/>
          <w:numId w:val="22"/>
        </w:numPr>
      </w:pPr>
      <w:bookmarkStart w:id="250" w:name="a642868"/>
      <w:r>
        <w:t>if the Customer shall conclude that the implementation of the necessary change is desirable, the Supplier shall implement the change.</w:t>
      </w:r>
      <w:bookmarkEnd w:id="250"/>
    </w:p>
    <w:p w14:paraId="32E090DA" w14:textId="77777777" w:rsidR="00A17064" w:rsidRPr="006E07C9" w:rsidRDefault="00A17064" w:rsidP="004E5566">
      <w:pPr>
        <w:pStyle w:val="Untitledsubclause1"/>
        <w:numPr>
          <w:ilvl w:val="1"/>
          <w:numId w:val="22"/>
        </w:numPr>
      </w:pPr>
      <w:bookmarkStart w:id="251" w:name="a831084"/>
      <w:r>
        <w:t xml:space="preserve">Where the achievement of the benefit by the Customer would necessitate the making of a Change Control Note, the Change Control Procedure shall apply but the Supplier shall not be entitled to object to the proposed change. Any benefits arising from any such change as is referred to in this </w:t>
      </w:r>
      <w:r>
        <w:fldChar w:fldCharType="begin"/>
      </w:r>
      <w:r>
        <w:instrText>PAGEREF a118124\# "'clause '"  \h</w:instrText>
      </w:r>
      <w:r>
        <w:fldChar w:fldCharType="separate"/>
      </w:r>
      <w:r>
        <w:t xml:space="preserve">clause </w:t>
      </w:r>
      <w:r>
        <w:fldChar w:fldCharType="end"/>
      </w:r>
      <w:r>
        <w:fldChar w:fldCharType="begin"/>
      </w:r>
      <w:r>
        <w:rPr>
          <w:highlight w:val="lightGray"/>
        </w:rPr>
        <w:instrText>REF a118124 \h \w</w:instrText>
      </w:r>
      <w:r>
        <w:fldChar w:fldCharType="separate"/>
      </w:r>
      <w:r>
        <w:t>14</w:t>
      </w:r>
      <w:r>
        <w:fldChar w:fldCharType="end"/>
      </w:r>
      <w:r>
        <w:t xml:space="preserve"> (including any consequent reductions in the Charges) shall accrue solely to the Customer (subject to any costs reasonably incurred by the Supplier in implementing the necessary change being taken into account).]</w:t>
      </w:r>
      <w:bookmarkEnd w:id="251"/>
    </w:p>
    <w:p w14:paraId="32E090DB" w14:textId="77777777" w:rsidR="00A17064" w:rsidRDefault="00A17064" w:rsidP="004E5566">
      <w:pPr>
        <w:pStyle w:val="TitleClause"/>
        <w:numPr>
          <w:ilvl w:val="0"/>
          <w:numId w:val="22"/>
        </w:numPr>
      </w:pPr>
      <w:r>
        <w:fldChar w:fldCharType="begin"/>
      </w:r>
      <w:r>
        <w:instrText>TC "15. Disaster recovery and business continuity" \l 1</w:instrText>
      </w:r>
      <w:r>
        <w:fldChar w:fldCharType="end"/>
      </w:r>
      <w:bookmarkStart w:id="252" w:name="_Toc256000014"/>
      <w:bookmarkStart w:id="253" w:name="a131178"/>
      <w:r>
        <w:t>[Disaster recovery and business continuity</w:t>
      </w:r>
      <w:bookmarkEnd w:id="252"/>
      <w:r>
        <w:fldChar w:fldCharType="begin"/>
      </w:r>
      <w:r>
        <w:instrText>MACROBUTTON optional</w:instrText>
      </w:r>
      <w:r>
        <w:fldChar w:fldCharType="end"/>
      </w:r>
      <w:bookmarkEnd w:id="253"/>
    </w:p>
    <w:p w14:paraId="32E090DC" w14:textId="77777777" w:rsidR="00A17064" w:rsidRDefault="00A17064" w:rsidP="004E5566">
      <w:pPr>
        <w:pStyle w:val="Untitledsubclause1"/>
        <w:numPr>
          <w:ilvl w:val="1"/>
          <w:numId w:val="22"/>
        </w:numPr>
      </w:pPr>
      <w:bookmarkStart w:id="254" w:name="a243216"/>
      <w:r>
        <w:t>The Supplier shall ensure that it is able to implement the provisions of the Disaster Recovery and Business Continuity Plan at any time in accordance with its terms.</w:t>
      </w:r>
      <w:bookmarkEnd w:id="254"/>
    </w:p>
    <w:p w14:paraId="32E090DD" w14:textId="77777777" w:rsidR="00A17064" w:rsidRDefault="00A17064" w:rsidP="004E5566">
      <w:pPr>
        <w:pStyle w:val="Untitledsubclause1"/>
        <w:numPr>
          <w:ilvl w:val="1"/>
          <w:numId w:val="22"/>
        </w:numPr>
      </w:pPr>
      <w:bookmarkStart w:id="255" w:name="a601386"/>
      <w:r>
        <w:t>The Supplier shall test the Disaster Recovery and Business Continuity Plan on a regular basis (and, in any event, not less than once in every 12-month period from the Operational Services Commencement Date). The Customer shall be entitled to participate in such tests as it may reasonably require.</w:t>
      </w:r>
      <w:bookmarkEnd w:id="255"/>
    </w:p>
    <w:p w14:paraId="32E090DE" w14:textId="77777777" w:rsidR="00A17064" w:rsidRDefault="00A17064" w:rsidP="004E5566">
      <w:pPr>
        <w:pStyle w:val="Untitledsubclause1"/>
        <w:numPr>
          <w:ilvl w:val="1"/>
          <w:numId w:val="22"/>
        </w:numPr>
      </w:pPr>
      <w:bookmarkStart w:id="256" w:name="a904831"/>
      <w:r>
        <w:t>Following each test, the Supplier shall send to the Customer a written report summarising the results of the test and shall promptly implement [at the Supplier's expense] any actions or remedial measures which the Customer reasonably considers to be necessary as a result of those tests.</w:t>
      </w:r>
      <w:bookmarkEnd w:id="256"/>
    </w:p>
    <w:p w14:paraId="32E090DF" w14:textId="77777777" w:rsidR="00A17064" w:rsidRDefault="00A17064" w:rsidP="004E5566">
      <w:pPr>
        <w:pStyle w:val="Untitledsubclause1"/>
        <w:numPr>
          <w:ilvl w:val="1"/>
          <w:numId w:val="22"/>
        </w:numPr>
      </w:pPr>
      <w:bookmarkStart w:id="257" w:name="a527454"/>
      <w:r>
        <w:t xml:space="preserve">The Supplier shall implement the Disaster Recovery and Business Continuity Plan if the Operational Services are not available for more than [NUMBER] [hours </w:t>
      </w:r>
      <w:r>
        <w:rPr>
          <w:b/>
        </w:rPr>
        <w:t xml:space="preserve">OR </w:t>
      </w:r>
      <w:r>
        <w:t>days].]</w:t>
      </w:r>
      <w:bookmarkEnd w:id="257"/>
    </w:p>
    <w:p w14:paraId="32E090E0" w14:textId="77777777" w:rsidR="00A17064" w:rsidRDefault="00A17064" w:rsidP="004E5566">
      <w:pPr>
        <w:pStyle w:val="TitleClause"/>
        <w:numPr>
          <w:ilvl w:val="0"/>
          <w:numId w:val="22"/>
        </w:numPr>
      </w:pPr>
      <w:r>
        <w:fldChar w:fldCharType="begin"/>
      </w:r>
      <w:r>
        <w:instrText>TC "16. Key personnel" \l 1</w:instrText>
      </w:r>
      <w:r>
        <w:fldChar w:fldCharType="end"/>
      </w:r>
      <w:bookmarkStart w:id="258" w:name="_Toc256000015"/>
      <w:bookmarkStart w:id="259" w:name="a464933"/>
      <w:r>
        <w:t>Key personnel</w:t>
      </w:r>
      <w:bookmarkEnd w:id="258"/>
      <w:bookmarkEnd w:id="259"/>
    </w:p>
    <w:p w14:paraId="32E090E1" w14:textId="77777777" w:rsidR="00A17064" w:rsidRDefault="00A17064" w:rsidP="004E5566">
      <w:pPr>
        <w:pStyle w:val="Untitledsubclause1"/>
        <w:numPr>
          <w:ilvl w:val="1"/>
          <w:numId w:val="22"/>
        </w:numPr>
      </w:pPr>
      <w:bookmarkStart w:id="260" w:name="a190538"/>
      <w:r>
        <w:t xml:space="preserve">Each party shall appoint the persons named in </w:t>
      </w:r>
      <w:r>
        <w:fldChar w:fldCharType="begin"/>
      </w:r>
      <w:r>
        <w:rPr>
          <w:highlight w:val="lightGray"/>
        </w:rPr>
        <w:instrText xml:space="preserve">REF a148609 \h \w </w:instrText>
      </w:r>
      <w:r>
        <w:fldChar w:fldCharType="separate"/>
      </w:r>
      <w:r>
        <w:t>Part 8</w:t>
      </w:r>
      <w:r>
        <w:fldChar w:fldCharType="end"/>
      </w:r>
      <w:r>
        <w:t xml:space="preserve"> of </w:t>
      </w:r>
      <w:r>
        <w:fldChar w:fldCharType="begin"/>
      </w:r>
      <w:r>
        <w:rPr>
          <w:highlight w:val="lightGray"/>
        </w:rPr>
        <w:instrText xml:space="preserve">REF a546931 \h \w </w:instrText>
      </w:r>
      <w:r>
        <w:fldChar w:fldCharType="separate"/>
      </w:r>
      <w:r>
        <w:t>Schedule 4</w:t>
      </w:r>
      <w:r>
        <w:fldChar w:fldCharType="end"/>
      </w:r>
      <w:r>
        <w:t xml:space="preserve"> as the individuals who shall be responsible for the matters allocated to them. The Key Personnel shall have the authority to act on behalf of their respective party on the matters for which they are expressed to be responsible.</w:t>
      </w:r>
      <w:bookmarkEnd w:id="260"/>
    </w:p>
    <w:p w14:paraId="32E090E2" w14:textId="77777777" w:rsidR="00A17064" w:rsidRDefault="00A17064" w:rsidP="004E5566">
      <w:pPr>
        <w:pStyle w:val="Untitledsubclause1"/>
        <w:numPr>
          <w:ilvl w:val="1"/>
          <w:numId w:val="22"/>
        </w:numPr>
      </w:pPr>
      <w:bookmarkStart w:id="261" w:name="a763332"/>
      <w:r>
        <w:lastRenderedPageBreak/>
        <w:t>The Supplier shall not remove or replace any of its Key Personnel unless:</w:t>
      </w:r>
      <w:bookmarkEnd w:id="261"/>
    </w:p>
    <w:p w14:paraId="32E090E3" w14:textId="77777777" w:rsidR="00A17064" w:rsidRDefault="00A17064" w:rsidP="004E5566">
      <w:pPr>
        <w:pStyle w:val="Untitledsubclause2"/>
        <w:numPr>
          <w:ilvl w:val="2"/>
          <w:numId w:val="22"/>
        </w:numPr>
      </w:pPr>
      <w:bookmarkStart w:id="262" w:name="a560165"/>
      <w:r>
        <w:t xml:space="preserve">required to do so by the Customer in accordance with </w:t>
      </w:r>
      <w:r>
        <w:fldChar w:fldCharType="begin"/>
      </w:r>
      <w:r>
        <w:instrText>PAGEREF a540043\# "'clause '"  \h</w:instrText>
      </w:r>
      <w:r>
        <w:fldChar w:fldCharType="separate"/>
      </w:r>
      <w:r>
        <w:t xml:space="preserve">clause </w:t>
      </w:r>
      <w:r>
        <w:fldChar w:fldCharType="end"/>
      </w:r>
      <w:r>
        <w:fldChar w:fldCharType="begin"/>
      </w:r>
      <w:r>
        <w:rPr>
          <w:highlight w:val="lightGray"/>
        </w:rPr>
        <w:instrText>REF a540043 \h \w</w:instrText>
      </w:r>
      <w:r>
        <w:fldChar w:fldCharType="separate"/>
      </w:r>
      <w:r>
        <w:t>17.3</w:t>
      </w:r>
      <w:r>
        <w:fldChar w:fldCharType="end"/>
      </w:r>
      <w:r>
        <w:t>;</w:t>
      </w:r>
      <w:bookmarkEnd w:id="262"/>
    </w:p>
    <w:p w14:paraId="32E090E4" w14:textId="77777777" w:rsidR="00A17064" w:rsidRDefault="00A17064" w:rsidP="004E5566">
      <w:pPr>
        <w:pStyle w:val="Untitledsubclause2"/>
        <w:numPr>
          <w:ilvl w:val="2"/>
          <w:numId w:val="22"/>
        </w:numPr>
      </w:pPr>
      <w:bookmarkStart w:id="263" w:name="a469780"/>
      <w:r>
        <w:t xml:space="preserve">the person is on long-term sick leave; </w:t>
      </w:r>
      <w:bookmarkEnd w:id="263"/>
    </w:p>
    <w:p w14:paraId="32E090E5" w14:textId="77777777" w:rsidR="00A17064" w:rsidRDefault="00A17064" w:rsidP="004E5566">
      <w:pPr>
        <w:pStyle w:val="Untitledsubclause2"/>
        <w:numPr>
          <w:ilvl w:val="2"/>
          <w:numId w:val="22"/>
        </w:numPr>
      </w:pPr>
      <w:bookmarkStart w:id="264" w:name="a327705"/>
      <w:r>
        <w:t xml:space="preserve">the element of the Services in respect of which the individual was engaged has been completed to the Customer's satisfaction; </w:t>
      </w:r>
      <w:bookmarkEnd w:id="264"/>
    </w:p>
    <w:p w14:paraId="32E090E6" w14:textId="77777777" w:rsidR="00A17064" w:rsidRDefault="00A17064" w:rsidP="004E5566">
      <w:pPr>
        <w:pStyle w:val="Untitledsubclause2"/>
        <w:numPr>
          <w:ilvl w:val="2"/>
          <w:numId w:val="22"/>
        </w:numPr>
      </w:pPr>
      <w:bookmarkStart w:id="265" w:name="a279171"/>
      <w:r>
        <w:t>the person resigns from their employment with the Supplier; or</w:t>
      </w:r>
      <w:bookmarkEnd w:id="265"/>
    </w:p>
    <w:p w14:paraId="32E090E7" w14:textId="77777777" w:rsidR="00A17064" w:rsidRDefault="00A17064" w:rsidP="004E5566">
      <w:pPr>
        <w:pStyle w:val="Untitledsubclause2"/>
        <w:numPr>
          <w:ilvl w:val="2"/>
          <w:numId w:val="22"/>
        </w:numPr>
      </w:pPr>
      <w:bookmarkStart w:id="266" w:name="a222202"/>
      <w:r>
        <w:t>the Supplier obtains the prior written consent of the Customer.</w:t>
      </w:r>
      <w:bookmarkEnd w:id="266"/>
    </w:p>
    <w:p w14:paraId="32E090E8" w14:textId="77777777" w:rsidR="00A17064" w:rsidRDefault="00A17064" w:rsidP="004E5566">
      <w:pPr>
        <w:pStyle w:val="Untitledsubclause1"/>
        <w:numPr>
          <w:ilvl w:val="1"/>
          <w:numId w:val="22"/>
        </w:numPr>
      </w:pPr>
      <w:bookmarkStart w:id="267" w:name="a127267"/>
      <w:r>
        <w:t xml:space="preserve">Each party shall ensure that the role of each of its Key Personnel is not vacant (in terms of a permanent representative) for more than [NUMBER] Business Days. Any replacement shall be fully competent to carry out </w:t>
      </w:r>
      <w:r>
        <w:t>the tasks assigned to the person whom he or she has replaced. A temporary replacement shall be identified as soon as reasonably practicable from the Supplier or the Customer becoming aware of the role becoming vacant.</w:t>
      </w:r>
      <w:bookmarkEnd w:id="267"/>
    </w:p>
    <w:p w14:paraId="32E090E9" w14:textId="77777777" w:rsidR="00A17064" w:rsidRDefault="00A17064" w:rsidP="004E5566">
      <w:pPr>
        <w:pStyle w:val="TitleClause"/>
        <w:numPr>
          <w:ilvl w:val="0"/>
          <w:numId w:val="22"/>
        </w:numPr>
      </w:pPr>
      <w:r>
        <w:fldChar w:fldCharType="begin"/>
      </w:r>
      <w:r>
        <w:instrText>TC "17. Supplier's Personnel" \l 1</w:instrText>
      </w:r>
      <w:r>
        <w:fldChar w:fldCharType="end"/>
      </w:r>
      <w:bookmarkStart w:id="268" w:name="_Toc256000016"/>
      <w:bookmarkStart w:id="269" w:name="a847642"/>
      <w:r>
        <w:t>Supplier's Personnel</w:t>
      </w:r>
      <w:bookmarkEnd w:id="268"/>
      <w:bookmarkEnd w:id="269"/>
    </w:p>
    <w:p w14:paraId="32E090EA" w14:textId="77777777" w:rsidR="00A17064" w:rsidRDefault="00A17064" w:rsidP="004E5566">
      <w:pPr>
        <w:pStyle w:val="Untitledsubclause1"/>
        <w:numPr>
          <w:ilvl w:val="1"/>
          <w:numId w:val="22"/>
        </w:numPr>
      </w:pPr>
      <w:bookmarkStart w:id="270" w:name="a725942"/>
      <w:r>
        <w:t>At all times, the Supplier shall ensure that:</w:t>
      </w:r>
      <w:bookmarkEnd w:id="270"/>
    </w:p>
    <w:p w14:paraId="32E090EB" w14:textId="77777777" w:rsidR="00A17064" w:rsidRDefault="00A17064" w:rsidP="004E5566">
      <w:pPr>
        <w:pStyle w:val="Untitledsubclause2"/>
        <w:numPr>
          <w:ilvl w:val="2"/>
          <w:numId w:val="22"/>
        </w:numPr>
      </w:pPr>
      <w:bookmarkStart w:id="271" w:name="a791342"/>
      <w:r>
        <w:t>each of the Supplier's Personnel is suitably qualified, adequately trained and capable of providing the Services in respect of which they are engaged;</w:t>
      </w:r>
      <w:bookmarkEnd w:id="271"/>
    </w:p>
    <w:p w14:paraId="32E090EC" w14:textId="77777777" w:rsidR="00A17064" w:rsidRDefault="00A17064" w:rsidP="004E5566">
      <w:pPr>
        <w:pStyle w:val="Untitledsubclause2"/>
        <w:numPr>
          <w:ilvl w:val="2"/>
          <w:numId w:val="22"/>
        </w:numPr>
      </w:pPr>
      <w:bookmarkStart w:id="272" w:name="a211572"/>
      <w:r>
        <w:t>there is an adequate number of Supplier's Personnel to provide the Services properly; and</w:t>
      </w:r>
      <w:bookmarkEnd w:id="272"/>
    </w:p>
    <w:p w14:paraId="32E090ED" w14:textId="77777777" w:rsidR="00A17064" w:rsidRDefault="00A17064" w:rsidP="004E5566">
      <w:pPr>
        <w:pStyle w:val="Untitledsubclause2"/>
        <w:numPr>
          <w:ilvl w:val="2"/>
          <w:numId w:val="22"/>
        </w:numPr>
      </w:pPr>
      <w:bookmarkStart w:id="273" w:name="a670292"/>
      <w:r>
        <w:t>all of the Supplier's Personnel comply with the Mandatory Policies.</w:t>
      </w:r>
      <w:bookmarkEnd w:id="273"/>
    </w:p>
    <w:p w14:paraId="32E090EE" w14:textId="77777777" w:rsidR="00A17064" w:rsidRDefault="00A17064" w:rsidP="004E5566">
      <w:pPr>
        <w:pStyle w:val="Untitledsubclause1"/>
        <w:numPr>
          <w:ilvl w:val="1"/>
          <w:numId w:val="22"/>
        </w:numPr>
      </w:pPr>
      <w:bookmarkStart w:id="274" w:name="a186339"/>
      <w:r>
        <w:t>The Customer may refuse to grant access to, and remove, any of the Supplier's Personnel who do not comply with any of the Mandatory Policies, or if they present a security threat.</w:t>
      </w:r>
      <w:bookmarkEnd w:id="274"/>
    </w:p>
    <w:p w14:paraId="32E090EF" w14:textId="77777777" w:rsidR="00A17064" w:rsidRDefault="00A17064" w:rsidP="004E5566">
      <w:pPr>
        <w:pStyle w:val="Untitledsubclause1"/>
        <w:numPr>
          <w:ilvl w:val="1"/>
          <w:numId w:val="22"/>
        </w:numPr>
      </w:pPr>
      <w:bookmarkStart w:id="275" w:name="a540043"/>
      <w:r>
        <w:t>The Supplier shall replace any of the Supplier's Personnel whom the Customer reasonably decides has failed to carry out their duties with reasonable care and skill. Following the removal of any of the Supplier's Personnel for any reason, the Supplier shall ensure such person is replaced promptly with another person with the necessary training and skills to meet the requirements of the Services.</w:t>
      </w:r>
      <w:bookmarkEnd w:id="275"/>
    </w:p>
    <w:p w14:paraId="32E090F0" w14:textId="77777777" w:rsidR="00A17064" w:rsidRDefault="00A17064" w:rsidP="004E5566">
      <w:pPr>
        <w:pStyle w:val="Untitledsubclause1"/>
        <w:numPr>
          <w:ilvl w:val="1"/>
          <w:numId w:val="22"/>
        </w:numPr>
      </w:pPr>
      <w:bookmarkStart w:id="276" w:name="a187313"/>
      <w:r>
        <w:t>The Supplier shall maintain up-to-date personnel records on the Supplier's Personnel engaged in the provision of the Services and, on request, provide reasonable information to the Customer on the Supplier's Personnel. The Supplier shall ensure that the Supplier's Personnel cannot be individually identified from the information so provided.</w:t>
      </w:r>
      <w:bookmarkEnd w:id="276"/>
    </w:p>
    <w:p w14:paraId="32E090F1" w14:textId="77777777" w:rsidR="00A17064" w:rsidRDefault="00A17064" w:rsidP="004E5566">
      <w:pPr>
        <w:pStyle w:val="Untitledsubclause1"/>
        <w:numPr>
          <w:ilvl w:val="1"/>
          <w:numId w:val="22"/>
        </w:numPr>
      </w:pPr>
      <w:bookmarkStart w:id="277" w:name="a820509"/>
      <w:r>
        <w:t xml:space="preserve">The Supplier shall use its [best </w:t>
      </w:r>
      <w:r>
        <w:rPr>
          <w:b/>
        </w:rPr>
        <w:t>OR</w:t>
      </w:r>
      <w:r>
        <w:t xml:space="preserve"> reasonable] endeavours to ensure continuity of personnel and to ensure that the turnover rate of its staff engaged in the provision or management of the Services is at least as good as the prevailing industry norm for similar services, locations and environments.</w:t>
      </w:r>
      <w:bookmarkEnd w:id="277"/>
    </w:p>
    <w:p w14:paraId="32E090F2" w14:textId="77777777" w:rsidR="00A17064" w:rsidRPr="006408B0" w:rsidRDefault="00A17064" w:rsidP="004E5566">
      <w:pPr>
        <w:pStyle w:val="TitleClause"/>
        <w:numPr>
          <w:ilvl w:val="0"/>
          <w:numId w:val="22"/>
        </w:numPr>
      </w:pPr>
      <w:r>
        <w:fldChar w:fldCharType="begin"/>
      </w:r>
      <w:r>
        <w:instrText>TC "18. Staff transfers" \l 1</w:instrText>
      </w:r>
      <w:r>
        <w:fldChar w:fldCharType="end"/>
      </w:r>
      <w:bookmarkStart w:id="278" w:name="_Toc256000017"/>
      <w:bookmarkStart w:id="279" w:name="a363432"/>
      <w:r>
        <w:t>Staff transfers</w:t>
      </w:r>
      <w:bookmarkEnd w:id="278"/>
      <w:bookmarkEnd w:id="279"/>
    </w:p>
    <w:p w14:paraId="32E090F3" w14:textId="77777777" w:rsidR="00A17064" w:rsidRDefault="00A17064" w:rsidP="004E5566">
      <w:pPr>
        <w:pStyle w:val="Untitledsubclause1"/>
        <w:numPr>
          <w:ilvl w:val="1"/>
          <w:numId w:val="22"/>
        </w:numPr>
      </w:pPr>
      <w:bookmarkStart w:id="280" w:name="a851460"/>
      <w:r>
        <w:t xml:space="preserve">The Customer and the Supplier have agreed the terms and conditions which shall apply in relation to the Employees and the Transferring Employees in </w:t>
      </w:r>
      <w:r>
        <w:fldChar w:fldCharType="begin"/>
      </w:r>
      <w:r>
        <w:rPr>
          <w:highlight w:val="lightGray"/>
        </w:rPr>
        <w:instrText xml:space="preserve">REF a140619 \h \w </w:instrText>
      </w:r>
      <w:r>
        <w:fldChar w:fldCharType="separate"/>
      </w:r>
      <w:r>
        <w:t>Schedule 7</w:t>
      </w:r>
      <w:r>
        <w:fldChar w:fldCharType="end"/>
      </w:r>
      <w:r>
        <w:t xml:space="preserve"> and both parties shall comply with the provisions of </w:t>
      </w:r>
      <w:r>
        <w:fldChar w:fldCharType="begin"/>
      </w:r>
      <w:r>
        <w:rPr>
          <w:highlight w:val="lightGray"/>
        </w:rPr>
        <w:instrText xml:space="preserve">REF a140619 \h \w </w:instrText>
      </w:r>
      <w:r>
        <w:fldChar w:fldCharType="separate"/>
      </w:r>
      <w:r>
        <w:t>Schedule 7</w:t>
      </w:r>
      <w:r>
        <w:fldChar w:fldCharType="end"/>
      </w:r>
      <w:r>
        <w:t>.</w:t>
      </w:r>
      <w:bookmarkEnd w:id="280"/>
    </w:p>
    <w:p w14:paraId="32E090F4" w14:textId="77777777" w:rsidR="00A17064" w:rsidRPr="00087CA7" w:rsidRDefault="00A17064" w:rsidP="004E5566">
      <w:pPr>
        <w:pStyle w:val="Untitledsubclause1"/>
        <w:numPr>
          <w:ilvl w:val="1"/>
          <w:numId w:val="22"/>
        </w:numPr>
      </w:pPr>
      <w:bookmarkStart w:id="281" w:name="a568910"/>
      <w:r>
        <w:t xml:space="preserve">[The Customer and the Supplier have, in addition to the matters referred to in </w:t>
      </w:r>
      <w:r>
        <w:fldChar w:fldCharType="begin"/>
      </w:r>
      <w:r>
        <w:instrText>PAGEREF a851460\# "'clause '"  \h</w:instrText>
      </w:r>
      <w:r>
        <w:fldChar w:fldCharType="separate"/>
      </w:r>
      <w:r>
        <w:t xml:space="preserve">clause </w:t>
      </w:r>
      <w:r>
        <w:fldChar w:fldCharType="end"/>
      </w:r>
      <w:r>
        <w:fldChar w:fldCharType="begin"/>
      </w:r>
      <w:r>
        <w:rPr>
          <w:highlight w:val="lightGray"/>
        </w:rPr>
        <w:instrText>REF a851460 \h \w</w:instrText>
      </w:r>
      <w:r>
        <w:fldChar w:fldCharType="separate"/>
      </w:r>
      <w:r>
        <w:t>18.1</w:t>
      </w:r>
      <w:r>
        <w:fldChar w:fldCharType="end"/>
      </w:r>
      <w:r>
        <w:t xml:space="preserve">, agreed the terms and conditions which shall apply in relation to the pensions of Employees and Transferring </w:t>
      </w:r>
      <w:r>
        <w:lastRenderedPageBreak/>
        <w:t>Employees in [DETAILS OF PENSIONS SCHEDULE] and both parties shall comply with the provisions of that Schedule.</w:t>
      </w:r>
      <w:r>
        <w:fldChar w:fldCharType="begin"/>
      </w:r>
      <w:r>
        <w:fldChar w:fldCharType="end"/>
      </w:r>
      <w:r>
        <w:t>]</w:t>
      </w:r>
      <w:bookmarkEnd w:id="281"/>
    </w:p>
    <w:p w14:paraId="32E090F5" w14:textId="77777777" w:rsidR="00A17064" w:rsidRDefault="00A17064" w:rsidP="004E5566">
      <w:pPr>
        <w:pStyle w:val="TitleClause"/>
        <w:numPr>
          <w:ilvl w:val="0"/>
          <w:numId w:val="22"/>
        </w:numPr>
      </w:pPr>
      <w:r>
        <w:fldChar w:fldCharType="begin"/>
      </w:r>
      <w:r>
        <w:instrText>TC "19. Non-solicitation" \l 1</w:instrText>
      </w:r>
      <w:r>
        <w:fldChar w:fldCharType="end"/>
      </w:r>
      <w:bookmarkStart w:id="282" w:name="_Toc256000018"/>
      <w:bookmarkStart w:id="283" w:name="a451523"/>
      <w:r>
        <w:t>Non-solicitation</w:t>
      </w:r>
      <w:bookmarkEnd w:id="282"/>
      <w:bookmarkEnd w:id="283"/>
    </w:p>
    <w:p w14:paraId="32E090F6" w14:textId="77777777" w:rsidR="00A17064" w:rsidRDefault="00A17064" w:rsidP="004E5566">
      <w:pPr>
        <w:pStyle w:val="Untitledsubclause1"/>
        <w:numPr>
          <w:ilvl w:val="1"/>
          <w:numId w:val="22"/>
        </w:numPr>
      </w:pPr>
      <w:bookmarkStart w:id="284" w:name="a668226"/>
      <w:r>
        <w:t>To protect their respective legitimate business interests each party covenants with the other for itself and as agent for each member of its Group that it shall not (and shall procure that no member of its Group shall) (except with the prior written consent of the other party):</w:t>
      </w:r>
      <w:bookmarkEnd w:id="284"/>
    </w:p>
    <w:p w14:paraId="32E090F7" w14:textId="77777777" w:rsidR="00A17064" w:rsidRDefault="00A17064" w:rsidP="004E5566">
      <w:pPr>
        <w:pStyle w:val="Untitledsubclause2"/>
        <w:numPr>
          <w:ilvl w:val="2"/>
          <w:numId w:val="22"/>
        </w:numPr>
      </w:pPr>
      <w:bookmarkStart w:id="285" w:name="a928742"/>
      <w:r>
        <w:t>attempt to solicit or entice away; or</w:t>
      </w:r>
      <w:bookmarkEnd w:id="285"/>
    </w:p>
    <w:p w14:paraId="32E090F8" w14:textId="77777777" w:rsidR="00A17064" w:rsidRPr="00613F4D" w:rsidRDefault="00A17064" w:rsidP="004E5566">
      <w:pPr>
        <w:pStyle w:val="Untitledsubclause2"/>
        <w:numPr>
          <w:ilvl w:val="2"/>
          <w:numId w:val="22"/>
        </w:numPr>
      </w:pPr>
      <w:bookmarkStart w:id="286" w:name="a851391"/>
      <w:r>
        <w:t>solicit or entice away,</w:t>
      </w:r>
      <w:bookmarkEnd w:id="286"/>
    </w:p>
    <w:p w14:paraId="32E090F9" w14:textId="77777777" w:rsidR="00A17064" w:rsidRDefault="00A17064" w:rsidP="004E5566">
      <w:pPr>
        <w:pStyle w:val="Parasubclause1"/>
      </w:pPr>
      <w:r>
        <w:t>from the employment or service of the other party or any member of its Group the services of any Restricted Person other than by means of a national advertising campaign open to all-comers and not specifically targeted at such staff of the other party or any member of its Group.</w:t>
      </w:r>
    </w:p>
    <w:p w14:paraId="32E090FA" w14:textId="77777777" w:rsidR="00A17064" w:rsidRDefault="00A17064" w:rsidP="004E5566">
      <w:pPr>
        <w:pStyle w:val="Untitledsubclause1"/>
        <w:numPr>
          <w:ilvl w:val="1"/>
          <w:numId w:val="22"/>
        </w:numPr>
      </w:pPr>
      <w:bookmarkStart w:id="287" w:name="a475543"/>
      <w:r>
        <w:t xml:space="preserve">The parties shall be bound by the covenant set out in </w:t>
      </w:r>
      <w:r>
        <w:fldChar w:fldCharType="begin"/>
      </w:r>
      <w:r>
        <w:instrText>PAGEREF a668226\# "'clause '"  \h</w:instrText>
      </w:r>
      <w:r>
        <w:fldChar w:fldCharType="separate"/>
      </w:r>
      <w:r>
        <w:t xml:space="preserve">clause </w:t>
      </w:r>
      <w:r>
        <w:fldChar w:fldCharType="end"/>
      </w:r>
      <w:r>
        <w:fldChar w:fldCharType="begin"/>
      </w:r>
      <w:r>
        <w:rPr>
          <w:highlight w:val="lightGray"/>
        </w:rPr>
        <w:instrText>REF a668226 \h \w</w:instrText>
      </w:r>
      <w:r>
        <w:fldChar w:fldCharType="separate"/>
      </w:r>
      <w:r>
        <w:t>19.1</w:t>
      </w:r>
      <w:r>
        <w:fldChar w:fldCharType="end"/>
      </w:r>
      <w:r>
        <w:t xml:space="preserve"> during the Term, and for a period of [six </w:t>
      </w:r>
      <w:r>
        <w:rPr>
          <w:b/>
          <w:bCs/>
        </w:rPr>
        <w:t xml:space="preserve">OR </w:t>
      </w:r>
      <w:r>
        <w:t>12] months after termination or expiry of this agreement.</w:t>
      </w:r>
      <w:bookmarkEnd w:id="287"/>
    </w:p>
    <w:p w14:paraId="32E090FB" w14:textId="77777777" w:rsidR="00A17064" w:rsidRDefault="00A17064" w:rsidP="004E5566">
      <w:pPr>
        <w:pStyle w:val="Untitledsubclause1"/>
        <w:numPr>
          <w:ilvl w:val="1"/>
          <w:numId w:val="22"/>
        </w:numPr>
      </w:pPr>
      <w:bookmarkStart w:id="288" w:name="a947981"/>
      <w:r>
        <w:t xml:space="preserve">For the purposes of this </w:t>
      </w:r>
      <w:r>
        <w:fldChar w:fldCharType="begin"/>
      </w:r>
      <w:r>
        <w:instrText>PAGEREF a451523\# "'clause '"  \h</w:instrText>
      </w:r>
      <w:r>
        <w:fldChar w:fldCharType="separate"/>
      </w:r>
      <w:r>
        <w:t xml:space="preserve">clause </w:t>
      </w:r>
      <w:r>
        <w:fldChar w:fldCharType="end"/>
      </w:r>
      <w:r>
        <w:fldChar w:fldCharType="begin"/>
      </w:r>
      <w:r>
        <w:rPr>
          <w:highlight w:val="lightGray"/>
        </w:rPr>
        <w:instrText>REF a451523 \h \w</w:instrText>
      </w:r>
      <w:r>
        <w:fldChar w:fldCharType="separate"/>
      </w:r>
      <w:r>
        <w:t>19</w:t>
      </w:r>
      <w:r>
        <w:fldChar w:fldCharType="end"/>
      </w:r>
      <w:r>
        <w:t xml:space="preserve">, a </w:t>
      </w:r>
      <w:r>
        <w:rPr>
          <w:b/>
        </w:rPr>
        <w:t>Restricted Person</w:t>
      </w:r>
      <w:r>
        <w:t xml:space="preserve"> shall mean any firm, company or person employed or engaged by a party or any member of its Group during the Term [at the level of [POSITION] or above], who has been engaged in the provision of the Services or the management of this agreement.</w:t>
      </w:r>
      <w:bookmarkEnd w:id="288"/>
    </w:p>
    <w:p w14:paraId="32E090FC" w14:textId="77777777" w:rsidR="00A17064" w:rsidRDefault="00A17064" w:rsidP="004E5566">
      <w:pPr>
        <w:pStyle w:val="Untitledsubclause1"/>
        <w:numPr>
          <w:ilvl w:val="1"/>
          <w:numId w:val="22"/>
        </w:numPr>
      </w:pPr>
      <w:bookmarkStart w:id="289" w:name="a370669"/>
      <w:r>
        <w:t xml:space="preserve">Any consent given in accordance with </w:t>
      </w:r>
      <w:r>
        <w:fldChar w:fldCharType="begin"/>
      </w:r>
      <w:r>
        <w:instrText>PAGEREF a668226\# "'clause '"  \h</w:instrText>
      </w:r>
      <w:r>
        <w:fldChar w:fldCharType="separate"/>
      </w:r>
      <w:r>
        <w:t xml:space="preserve">clause </w:t>
      </w:r>
      <w:r>
        <w:fldChar w:fldCharType="end"/>
      </w:r>
      <w:r>
        <w:fldChar w:fldCharType="begin"/>
      </w:r>
      <w:r>
        <w:rPr>
          <w:highlight w:val="lightGray"/>
        </w:rPr>
        <w:instrText>REF a668226 \h \w</w:instrText>
      </w:r>
      <w:r>
        <w:fldChar w:fldCharType="separate"/>
      </w:r>
      <w:r>
        <w:t>19.1</w:t>
      </w:r>
      <w:r>
        <w:fldChar w:fldCharType="end"/>
      </w:r>
      <w:r>
        <w:t xml:space="preserve"> shall be subject to payment to the consenting party of a sum equivalent to [20%] of the then current annual remuneration of the </w:t>
      </w:r>
      <w:r>
        <w:rPr>
          <w:rStyle w:val="cohidesearchterm"/>
        </w:rPr>
        <w:t>Restricted Person</w:t>
      </w:r>
      <w:r>
        <w:t xml:space="preserve"> or, if higher, [20%] of the annual remuneration to be paid to the Restricted Person.</w:t>
      </w:r>
      <w:bookmarkEnd w:id="289"/>
    </w:p>
    <w:p w14:paraId="32E090FD" w14:textId="77777777" w:rsidR="00A17064" w:rsidRDefault="00A17064" w:rsidP="004E5566">
      <w:pPr>
        <w:pStyle w:val="TitleClause"/>
        <w:numPr>
          <w:ilvl w:val="0"/>
          <w:numId w:val="22"/>
        </w:numPr>
      </w:pPr>
      <w:r>
        <w:fldChar w:fldCharType="begin"/>
      </w:r>
      <w:r>
        <w:instrText>TC "20. Equipment" \l 1</w:instrText>
      </w:r>
      <w:r>
        <w:fldChar w:fldCharType="end"/>
      </w:r>
      <w:bookmarkStart w:id="290" w:name="_Toc256000019"/>
      <w:bookmarkStart w:id="291" w:name="a515047"/>
      <w:r>
        <w:t>Equipment</w:t>
      </w:r>
      <w:bookmarkEnd w:id="290"/>
      <w:bookmarkEnd w:id="291"/>
    </w:p>
    <w:p w14:paraId="32E090FE" w14:textId="77777777" w:rsidR="00A17064" w:rsidRDefault="00A17064" w:rsidP="004E5566">
      <w:pPr>
        <w:pStyle w:val="Untitledsubclause1"/>
        <w:numPr>
          <w:ilvl w:val="1"/>
          <w:numId w:val="22"/>
        </w:numPr>
      </w:pPr>
      <w:bookmarkStart w:id="292" w:name="a464788"/>
      <w:r>
        <w:t>The Supplier shall, at its own expense, be responsible for the provision, maintenance, installation and replacement of all the Equipment.</w:t>
      </w:r>
      <w:bookmarkEnd w:id="292"/>
    </w:p>
    <w:p w14:paraId="32E090FF" w14:textId="77777777" w:rsidR="00A17064" w:rsidRDefault="00A17064" w:rsidP="004E5566">
      <w:pPr>
        <w:pStyle w:val="Untitledsubclause1"/>
        <w:numPr>
          <w:ilvl w:val="1"/>
          <w:numId w:val="22"/>
        </w:numPr>
      </w:pPr>
      <w:bookmarkStart w:id="293" w:name="a440140"/>
      <w:r>
        <w:t>The Supplier shall ensure that the Equipment:</w:t>
      </w:r>
      <w:bookmarkEnd w:id="293"/>
    </w:p>
    <w:p w14:paraId="32E09100" w14:textId="77777777" w:rsidR="00A17064" w:rsidRDefault="00A17064" w:rsidP="004E5566">
      <w:pPr>
        <w:pStyle w:val="Untitledsubclause2"/>
        <w:numPr>
          <w:ilvl w:val="2"/>
          <w:numId w:val="22"/>
        </w:numPr>
      </w:pPr>
      <w:bookmarkStart w:id="294" w:name="a644422"/>
      <w:r>
        <w:t xml:space="preserve">is suitable for the performance of the Services; </w:t>
      </w:r>
      <w:bookmarkEnd w:id="294"/>
    </w:p>
    <w:p w14:paraId="32E09101" w14:textId="77777777" w:rsidR="00A17064" w:rsidRDefault="00A17064" w:rsidP="004E5566">
      <w:pPr>
        <w:pStyle w:val="Untitledsubclause2"/>
        <w:numPr>
          <w:ilvl w:val="2"/>
          <w:numId w:val="22"/>
        </w:numPr>
      </w:pPr>
      <w:bookmarkStart w:id="295" w:name="a732056"/>
      <w:r>
        <w:t>is maintained in good working order, in a safe, serviceable and clean condition and in accordance with the manufacturer's instructions and Applicable Laws; and</w:t>
      </w:r>
      <w:bookmarkEnd w:id="295"/>
    </w:p>
    <w:p w14:paraId="32E09102" w14:textId="77777777" w:rsidR="00A17064" w:rsidRDefault="00A17064" w:rsidP="004E5566">
      <w:pPr>
        <w:pStyle w:val="Untitledsubclause2"/>
        <w:numPr>
          <w:ilvl w:val="2"/>
          <w:numId w:val="22"/>
        </w:numPr>
      </w:pPr>
      <w:bookmarkStart w:id="296" w:name="a827105"/>
      <w:r>
        <w:t xml:space="preserve">complies with the latest applicable </w:t>
      </w:r>
      <w:r>
        <w:t>British standard where such exists.</w:t>
      </w:r>
      <w:bookmarkEnd w:id="296"/>
    </w:p>
    <w:p w14:paraId="32E09103" w14:textId="77777777" w:rsidR="00A17064" w:rsidRDefault="00A17064" w:rsidP="004E5566">
      <w:pPr>
        <w:pStyle w:val="Untitledsubclause1"/>
        <w:numPr>
          <w:ilvl w:val="1"/>
          <w:numId w:val="22"/>
        </w:numPr>
      </w:pPr>
      <w:bookmarkStart w:id="297" w:name="a816406"/>
      <w:r>
        <w:t xml:space="preserve">The Supplier shall comply with any reasonable directions issued by the Customer in respect of the use and maintenance of the Equipment at the Facilities. </w:t>
      </w:r>
      <w:bookmarkEnd w:id="297"/>
    </w:p>
    <w:p w14:paraId="32E09104" w14:textId="77777777" w:rsidR="00A17064" w:rsidRDefault="00A17064" w:rsidP="004E5566">
      <w:pPr>
        <w:pStyle w:val="Untitledsubclause1"/>
        <w:numPr>
          <w:ilvl w:val="1"/>
          <w:numId w:val="22"/>
        </w:numPr>
      </w:pPr>
      <w:bookmarkStart w:id="298" w:name="a708704"/>
      <w:r>
        <w:t xml:space="preserve">The Supplier shall procure such spare parts, repair parts, components and consumables as are necessary to maintain the Facilities in accordance with this agreement. [The cost of such parts and materials shall be invoiced to the Customer in accordance with </w:t>
      </w:r>
      <w:r>
        <w:fldChar w:fldCharType="begin"/>
      </w:r>
      <w:r>
        <w:instrText>PAGEREF a799503\# "'clause '"  \h</w:instrText>
      </w:r>
      <w:r>
        <w:fldChar w:fldCharType="separate"/>
      </w:r>
      <w:r>
        <w:t xml:space="preserve">clause </w:t>
      </w:r>
      <w:r>
        <w:fldChar w:fldCharType="end"/>
      </w:r>
      <w:r>
        <w:fldChar w:fldCharType="begin"/>
      </w:r>
      <w:r>
        <w:rPr>
          <w:highlight w:val="lightGray"/>
        </w:rPr>
        <w:instrText>REF a799503 \h \w</w:instrText>
      </w:r>
      <w:r>
        <w:fldChar w:fldCharType="separate"/>
      </w:r>
      <w:r>
        <w:t>13</w:t>
      </w:r>
      <w:r>
        <w:fldChar w:fldCharType="end"/>
      </w:r>
      <w:r>
        <w:t xml:space="preserve"> </w:t>
      </w:r>
      <w:r>
        <w:rPr>
          <w:b/>
        </w:rPr>
        <w:t xml:space="preserve">OR </w:t>
      </w:r>
      <w:r>
        <w:t>The Supplier shall bear the costs of such parts and materials].</w:t>
      </w:r>
      <w:bookmarkEnd w:id="298"/>
    </w:p>
    <w:p w14:paraId="32E09105" w14:textId="77777777" w:rsidR="00A17064" w:rsidRDefault="00A17064" w:rsidP="004E5566">
      <w:pPr>
        <w:pStyle w:val="TitleClause"/>
        <w:numPr>
          <w:ilvl w:val="0"/>
          <w:numId w:val="22"/>
        </w:numPr>
      </w:pPr>
      <w:r>
        <w:fldChar w:fldCharType="begin"/>
      </w:r>
      <w:r>
        <w:instrText>TC "21. Intellectual Property Rights" \l 1</w:instrText>
      </w:r>
      <w:r>
        <w:fldChar w:fldCharType="end"/>
      </w:r>
      <w:bookmarkStart w:id="299" w:name="_Toc256000020"/>
      <w:bookmarkStart w:id="300" w:name="a614501"/>
      <w:r>
        <w:t>Intellectual Property Rights</w:t>
      </w:r>
      <w:bookmarkEnd w:id="299"/>
      <w:bookmarkEnd w:id="300"/>
    </w:p>
    <w:p w14:paraId="32E09106" w14:textId="77777777" w:rsidR="00A17064" w:rsidRDefault="00A17064" w:rsidP="004E5566">
      <w:pPr>
        <w:pStyle w:val="Untitledsubclause1"/>
        <w:numPr>
          <w:ilvl w:val="1"/>
          <w:numId w:val="22"/>
        </w:numPr>
      </w:pPr>
      <w:bookmarkStart w:id="301" w:name="a459040"/>
      <w:r>
        <w:t xml:space="preserve">In relation to the </w:t>
      </w:r>
      <w:r>
        <w:rPr>
          <w:rStyle w:val="cohidesearchterm"/>
        </w:rPr>
        <w:t>Customer</w:t>
      </w:r>
      <w:r>
        <w:t xml:space="preserve"> Materials:</w:t>
      </w:r>
      <w:bookmarkEnd w:id="301"/>
    </w:p>
    <w:p w14:paraId="32E09107" w14:textId="77777777" w:rsidR="00A17064" w:rsidRDefault="00A17064" w:rsidP="004E5566">
      <w:pPr>
        <w:pStyle w:val="Untitledsubclause2"/>
        <w:numPr>
          <w:ilvl w:val="2"/>
          <w:numId w:val="22"/>
        </w:numPr>
      </w:pPr>
      <w:bookmarkStart w:id="302" w:name="a704869"/>
      <w:r>
        <w:lastRenderedPageBreak/>
        <w:t xml:space="preserve">the </w:t>
      </w:r>
      <w:r>
        <w:rPr>
          <w:rStyle w:val="cohidesearchterm"/>
        </w:rPr>
        <w:t>Customer</w:t>
      </w:r>
      <w:r>
        <w:t xml:space="preserve"> and its licensors shall retain ownership of all Intellectual Property Rights in the </w:t>
      </w:r>
      <w:r>
        <w:rPr>
          <w:rStyle w:val="cohidesearchterm"/>
        </w:rPr>
        <w:t>Customer</w:t>
      </w:r>
      <w:r>
        <w:t xml:space="preserve"> Materials; and</w:t>
      </w:r>
      <w:bookmarkEnd w:id="302"/>
    </w:p>
    <w:p w14:paraId="32E09108" w14:textId="77777777" w:rsidR="00A17064" w:rsidRDefault="00A17064" w:rsidP="004E5566">
      <w:pPr>
        <w:pStyle w:val="Untitledsubclause2"/>
        <w:numPr>
          <w:ilvl w:val="2"/>
          <w:numId w:val="22"/>
        </w:numPr>
      </w:pPr>
      <w:bookmarkStart w:id="303" w:name="a514305"/>
      <w:r>
        <w:t xml:space="preserve">the </w:t>
      </w:r>
      <w:r>
        <w:rPr>
          <w:rStyle w:val="cohidesearchterm"/>
        </w:rPr>
        <w:t>Customer</w:t>
      </w:r>
      <w:r>
        <w:t xml:space="preserve"> grants to the Supplier a fully paid-up, non-exclusive, royalty-free, non-transferable licence to use the </w:t>
      </w:r>
      <w:r>
        <w:rPr>
          <w:rStyle w:val="cohidesearchterm"/>
        </w:rPr>
        <w:t>Customer</w:t>
      </w:r>
      <w:r>
        <w:t xml:space="preserve"> Materials for the Term for the purpose of providing the </w:t>
      </w:r>
      <w:r>
        <w:rPr>
          <w:rStyle w:val="cohidesearchterm"/>
        </w:rPr>
        <w:t>Services</w:t>
      </w:r>
      <w:r>
        <w:t xml:space="preserve"> to the </w:t>
      </w:r>
      <w:r>
        <w:rPr>
          <w:rStyle w:val="cohidesearchterm"/>
        </w:rPr>
        <w:t>Customer</w:t>
      </w:r>
      <w:r>
        <w:t>.</w:t>
      </w:r>
      <w:bookmarkEnd w:id="303"/>
    </w:p>
    <w:p w14:paraId="32E09109" w14:textId="77777777" w:rsidR="00A17064" w:rsidRDefault="00A17064" w:rsidP="004E5566">
      <w:pPr>
        <w:pStyle w:val="Untitledsubclause1"/>
        <w:numPr>
          <w:ilvl w:val="1"/>
          <w:numId w:val="22"/>
        </w:numPr>
      </w:pPr>
      <w:bookmarkStart w:id="304" w:name="a472099"/>
      <w:r>
        <w:t>The Supplier:</w:t>
      </w:r>
      <w:bookmarkEnd w:id="304"/>
    </w:p>
    <w:p w14:paraId="32E0910A" w14:textId="77777777" w:rsidR="00A17064" w:rsidRDefault="00A17064" w:rsidP="004E5566">
      <w:pPr>
        <w:pStyle w:val="Untitledsubclause2"/>
        <w:numPr>
          <w:ilvl w:val="2"/>
          <w:numId w:val="22"/>
        </w:numPr>
      </w:pPr>
      <w:bookmarkStart w:id="305" w:name="a420011"/>
      <w:r>
        <w:t xml:space="preserve">warrants that the receipt, use and onward </w:t>
      </w:r>
      <w:r>
        <w:rPr>
          <w:rStyle w:val="cohidesearchterm"/>
        </w:rPr>
        <w:t>supply</w:t>
      </w:r>
      <w:r>
        <w:t xml:space="preserve"> of the </w:t>
      </w:r>
      <w:r>
        <w:rPr>
          <w:rStyle w:val="cohidesearchterm"/>
        </w:rPr>
        <w:t>Services</w:t>
      </w:r>
      <w:r>
        <w:t xml:space="preserve"> by the </w:t>
      </w:r>
      <w:r>
        <w:rPr>
          <w:rStyle w:val="cohidesearchterm"/>
        </w:rPr>
        <w:t>Customer</w:t>
      </w:r>
      <w:r>
        <w:t xml:space="preserve"> [and its permitted sub-licensees] shall not infringe the rights, including any Intellectual Property Rights, of any third party; and</w:t>
      </w:r>
      <w:bookmarkEnd w:id="305"/>
    </w:p>
    <w:p w14:paraId="32E0910B" w14:textId="77777777" w:rsidR="00A17064" w:rsidRDefault="00A17064" w:rsidP="004E5566">
      <w:pPr>
        <w:pStyle w:val="Untitledsubclause2"/>
        <w:numPr>
          <w:ilvl w:val="2"/>
          <w:numId w:val="22"/>
        </w:numPr>
      </w:pPr>
      <w:bookmarkStart w:id="306" w:name="a409466"/>
      <w:r>
        <w:t xml:space="preserve">shall indemnify the </w:t>
      </w:r>
      <w:r>
        <w:rPr>
          <w:rStyle w:val="cohidesearchterm"/>
        </w:rPr>
        <w:t>Customer</w:t>
      </w:r>
      <w:r>
        <w:t xml:space="preserve"> in full against all liabilities, costs, expenses, damages and losses (including any direct, indirect or consequential losses, loss of profit, loss of reputation and all interest, penalties and legal costs (calculated on a full indemnity basis) and all other [reasonable] professional costs and expenses) suffered or incurred by the </w:t>
      </w:r>
      <w:r>
        <w:rPr>
          <w:rStyle w:val="cohidesearchterm"/>
        </w:rPr>
        <w:t>Customer</w:t>
      </w:r>
      <w:r>
        <w:t xml:space="preserve"> arising out of, or in connection with any claim brought against the Customer for actual or alleged infringement of a third party's Intellectual Property Rights arising out of, or in connection with, the receipt or supply of the Services.</w:t>
      </w:r>
      <w:bookmarkEnd w:id="306"/>
    </w:p>
    <w:p w14:paraId="32E0910C" w14:textId="77777777" w:rsidR="00A17064" w:rsidRPr="000D00DC" w:rsidRDefault="00A17064" w:rsidP="004E5566">
      <w:pPr>
        <w:pStyle w:val="Untitledsubclause1"/>
        <w:numPr>
          <w:ilvl w:val="1"/>
          <w:numId w:val="22"/>
        </w:numPr>
      </w:pPr>
      <w:bookmarkStart w:id="307" w:name="a427820"/>
      <w:r>
        <w:t>The Customer:</w:t>
      </w:r>
      <w:bookmarkEnd w:id="307"/>
    </w:p>
    <w:p w14:paraId="32E0910D" w14:textId="77777777" w:rsidR="00A17064" w:rsidRPr="000D00DC" w:rsidRDefault="00A17064" w:rsidP="004E5566">
      <w:pPr>
        <w:pStyle w:val="Untitledsubclause2"/>
        <w:numPr>
          <w:ilvl w:val="2"/>
          <w:numId w:val="22"/>
        </w:numPr>
      </w:pPr>
      <w:bookmarkStart w:id="308" w:name="a195302"/>
      <w:r>
        <w:t>warrants that the receipt and use of the Customer Materials in the performance of this agreement by the Supplier, its agents, consultants or Subcontractors shall not infringe the rights, including any Intellectual Property Rights, of any third party; and</w:t>
      </w:r>
      <w:bookmarkEnd w:id="308"/>
    </w:p>
    <w:p w14:paraId="32E0910E" w14:textId="77777777" w:rsidR="00A17064" w:rsidRDefault="00A17064" w:rsidP="004E5566">
      <w:pPr>
        <w:pStyle w:val="Untitledsubclause2"/>
        <w:numPr>
          <w:ilvl w:val="2"/>
          <w:numId w:val="22"/>
        </w:numPr>
      </w:pPr>
      <w:bookmarkStart w:id="309" w:name="a513695"/>
      <w:r>
        <w:t>shall indemnify the Supplier in full against all liabilities, costs, expenses, damages and losses (including any direct, indirect or consequential losses, loss of profit, loss of reputation and all interest, penalties and legal costs (calculated on a full indemnity basis) and all other [reasonable] professional costs and expenses) suffered or incurred by the Supplier arising out of or in connection with any claim brought against the Supplier, its agents, consultants or Subcontractors for actual or alleged i</w:t>
      </w:r>
      <w:r>
        <w:t>nfringement of a third party's Intellectual Property Rights arising out of, or in connection with, the receipt or use in the performance of this agreement of the Customer Materials.</w:t>
      </w:r>
      <w:bookmarkEnd w:id="309"/>
    </w:p>
    <w:p w14:paraId="32E0910F" w14:textId="77777777" w:rsidR="00A17064" w:rsidRDefault="00A17064" w:rsidP="004E5566">
      <w:pPr>
        <w:pStyle w:val="TitleClause"/>
        <w:numPr>
          <w:ilvl w:val="0"/>
          <w:numId w:val="22"/>
        </w:numPr>
      </w:pPr>
      <w:r>
        <w:fldChar w:fldCharType="begin"/>
      </w:r>
      <w:r>
        <w:instrText>TC "22. Data protection" \l 1</w:instrText>
      </w:r>
      <w:r>
        <w:fldChar w:fldCharType="end"/>
      </w:r>
      <w:bookmarkStart w:id="310" w:name="_Toc256000021"/>
      <w:bookmarkStart w:id="311" w:name="a961413"/>
      <w:r>
        <w:t>Data protection</w:t>
      </w:r>
      <w:bookmarkEnd w:id="310"/>
      <w:bookmarkEnd w:id="311"/>
    </w:p>
    <w:p w14:paraId="32E09110" w14:textId="77777777" w:rsidR="00A17064" w:rsidRDefault="00A17064" w:rsidP="004E5566">
      <w:pPr>
        <w:pStyle w:val="Untitledsubclause1"/>
        <w:numPr>
          <w:ilvl w:val="1"/>
          <w:numId w:val="22"/>
        </w:numPr>
      </w:pPr>
      <w:bookmarkStart w:id="312" w:name="a638612"/>
      <w:r>
        <w:t xml:space="preserve">For the purposes of this </w:t>
      </w:r>
      <w:r>
        <w:fldChar w:fldCharType="begin"/>
      </w:r>
      <w:r>
        <w:instrText>PAGEREF a961413\# "'clause '"  \h</w:instrText>
      </w:r>
      <w:r>
        <w:fldChar w:fldCharType="separate"/>
      </w:r>
      <w:r>
        <w:t xml:space="preserve">clause </w:t>
      </w:r>
      <w:r>
        <w:fldChar w:fldCharType="end"/>
      </w:r>
      <w:r>
        <w:fldChar w:fldCharType="begin"/>
      </w:r>
      <w:r>
        <w:rPr>
          <w:highlight w:val="lightGray"/>
        </w:rPr>
        <w:instrText>REF a961413 \h \w</w:instrText>
      </w:r>
      <w:r>
        <w:fldChar w:fldCharType="separate"/>
      </w:r>
      <w:r>
        <w:t>22</w:t>
      </w:r>
      <w:r>
        <w:fldChar w:fldCharType="end"/>
      </w:r>
      <w:r>
        <w:t xml:space="preserve">, the terms </w:t>
      </w:r>
      <w:r>
        <w:rPr>
          <w:b/>
          <w:bCs/>
        </w:rPr>
        <w:t>Commissioner, controller</w:t>
      </w:r>
      <w:r>
        <w:t xml:space="preserve">, </w:t>
      </w:r>
      <w:r>
        <w:rPr>
          <w:b/>
          <w:bCs/>
        </w:rPr>
        <w:t>data subject</w:t>
      </w:r>
      <w:r>
        <w:t xml:space="preserve">, </w:t>
      </w:r>
      <w:r>
        <w:rPr>
          <w:b/>
          <w:bCs/>
        </w:rPr>
        <w:t>personal data</w:t>
      </w:r>
      <w:r>
        <w:t xml:space="preserve">, </w:t>
      </w:r>
      <w:r>
        <w:rPr>
          <w:b/>
          <w:bCs/>
        </w:rPr>
        <w:t xml:space="preserve">personal data breach, processor </w:t>
      </w:r>
      <w:r>
        <w:t xml:space="preserve">and </w:t>
      </w:r>
      <w:r>
        <w:rPr>
          <w:b/>
          <w:bCs/>
        </w:rPr>
        <w:t>processing,</w:t>
      </w:r>
      <w:r>
        <w:t xml:space="preserve"> shall have the meaning given to them in the UK GDPR[, and </w:t>
      </w:r>
      <w:r>
        <w:rPr>
          <w:b/>
          <w:bCs/>
        </w:rPr>
        <w:t>supervisory authority</w:t>
      </w:r>
      <w:r>
        <w:t xml:space="preserve"> shall have the meaning given to it in the EU GDPR].</w:t>
      </w:r>
      <w:bookmarkEnd w:id="312"/>
    </w:p>
    <w:p w14:paraId="32E09111" w14:textId="77777777" w:rsidR="00A17064" w:rsidRDefault="00A17064" w:rsidP="004E5566">
      <w:pPr>
        <w:pStyle w:val="Untitledsubclause1"/>
        <w:numPr>
          <w:ilvl w:val="1"/>
          <w:numId w:val="22"/>
        </w:numPr>
      </w:pPr>
      <w:bookmarkStart w:id="313" w:name="a888037"/>
      <w:r>
        <w:t xml:space="preserve">Both parties will comply with all applicable requirements of Applicable Data Protection Laws. This </w:t>
      </w:r>
      <w:r>
        <w:fldChar w:fldCharType="begin"/>
      </w:r>
      <w:r>
        <w:instrText>PAGEREF a961413\# "'clause '"  \h</w:instrText>
      </w:r>
      <w:r>
        <w:fldChar w:fldCharType="separate"/>
      </w:r>
      <w:r>
        <w:t xml:space="preserve">clause </w:t>
      </w:r>
      <w:r>
        <w:fldChar w:fldCharType="end"/>
      </w:r>
      <w:r>
        <w:fldChar w:fldCharType="begin"/>
      </w:r>
      <w:r>
        <w:rPr>
          <w:highlight w:val="lightGray"/>
        </w:rPr>
        <w:instrText>REF a961413 \h \w</w:instrText>
      </w:r>
      <w:r>
        <w:fldChar w:fldCharType="separate"/>
      </w:r>
      <w:r>
        <w:t>22</w:t>
      </w:r>
      <w:r>
        <w:fldChar w:fldCharType="end"/>
      </w:r>
      <w:r>
        <w:t xml:space="preserve"> is in addition to, and does not relieve, remove or replace, a party's obligations or rights under the Applicable Data Protection Laws.</w:t>
      </w:r>
      <w:bookmarkEnd w:id="313"/>
    </w:p>
    <w:p w14:paraId="32E09112" w14:textId="77777777" w:rsidR="00A17064" w:rsidRDefault="00A17064" w:rsidP="004E5566">
      <w:pPr>
        <w:pStyle w:val="Untitledsubclause1"/>
        <w:numPr>
          <w:ilvl w:val="1"/>
          <w:numId w:val="22"/>
        </w:numPr>
      </w:pPr>
      <w:bookmarkStart w:id="314" w:name="a114512"/>
      <w:r>
        <w:t>The parties acknowledge that, for the purposes of the Applicable Data Protection Laws:</w:t>
      </w:r>
      <w:bookmarkEnd w:id="314"/>
    </w:p>
    <w:p w14:paraId="32E09113" w14:textId="77777777" w:rsidR="00A17064" w:rsidRDefault="00A17064" w:rsidP="004E5566">
      <w:pPr>
        <w:pStyle w:val="Untitledsubclause2"/>
        <w:numPr>
          <w:ilvl w:val="2"/>
          <w:numId w:val="22"/>
        </w:numPr>
      </w:pPr>
      <w:bookmarkStart w:id="315" w:name="a572779"/>
      <w:r>
        <w:t xml:space="preserve">the Supplier shall process the personal data as set out in </w:t>
      </w:r>
      <w:r>
        <w:fldChar w:fldCharType="begin"/>
      </w:r>
      <w:r>
        <w:instrText>PAGEREF a908202\# "'paragraph '"  \h</w:instrText>
      </w:r>
      <w:r>
        <w:fldChar w:fldCharType="separate"/>
      </w:r>
      <w:r>
        <w:t xml:space="preserve">paragraph </w:t>
      </w:r>
      <w:r>
        <w:fldChar w:fldCharType="end"/>
      </w:r>
      <w:r>
        <w:fldChar w:fldCharType="begin"/>
      </w:r>
      <w:r>
        <w:rPr>
          <w:highlight w:val="lightGray"/>
        </w:rPr>
        <w:instrText>REF a908202 \h \w</w:instrText>
      </w:r>
      <w:r>
        <w:fldChar w:fldCharType="separate"/>
      </w:r>
      <w:r>
        <w:t>1.1</w:t>
      </w:r>
      <w:r>
        <w:fldChar w:fldCharType="end"/>
      </w:r>
      <w:r>
        <w:t xml:space="preserve"> of </w:t>
      </w:r>
      <w:r>
        <w:fldChar w:fldCharType="begin"/>
      </w:r>
      <w:r>
        <w:rPr>
          <w:highlight w:val="lightGray"/>
        </w:rPr>
        <w:instrText xml:space="preserve">REF a185836 \h \w </w:instrText>
      </w:r>
      <w:r>
        <w:fldChar w:fldCharType="separate"/>
      </w:r>
      <w:r>
        <w:t>Schedule 5</w:t>
      </w:r>
      <w:r>
        <w:fldChar w:fldCharType="end"/>
      </w:r>
      <w:r>
        <w:t xml:space="preserve"> as processor on behalf of the Customer; and</w:t>
      </w:r>
      <w:bookmarkEnd w:id="315"/>
    </w:p>
    <w:p w14:paraId="32E09114" w14:textId="77777777" w:rsidR="00A17064" w:rsidRDefault="00A17064" w:rsidP="004E5566">
      <w:pPr>
        <w:pStyle w:val="Untitledsubclause2"/>
        <w:numPr>
          <w:ilvl w:val="2"/>
          <w:numId w:val="22"/>
        </w:numPr>
      </w:pPr>
      <w:bookmarkStart w:id="316" w:name="a352762"/>
      <w:r>
        <w:t xml:space="preserve">[the Supplier shall act as controller of the personal data as set out in </w:t>
      </w:r>
      <w:r>
        <w:fldChar w:fldCharType="begin"/>
      </w:r>
      <w:r>
        <w:instrText>PAGEREF a176609\# "'paragraph '"  \h</w:instrText>
      </w:r>
      <w:r>
        <w:fldChar w:fldCharType="separate"/>
      </w:r>
      <w:r>
        <w:t xml:space="preserve">paragraph </w:t>
      </w:r>
      <w:r>
        <w:fldChar w:fldCharType="end"/>
      </w:r>
      <w:r>
        <w:fldChar w:fldCharType="begin"/>
      </w:r>
      <w:r>
        <w:rPr>
          <w:highlight w:val="lightGray"/>
        </w:rPr>
        <w:instrText>REF a176609 \h \w</w:instrText>
      </w:r>
      <w:r>
        <w:fldChar w:fldCharType="separate"/>
      </w:r>
      <w:r>
        <w:t>1.2</w:t>
      </w:r>
      <w:r>
        <w:fldChar w:fldCharType="end"/>
      </w:r>
      <w:r>
        <w:t xml:space="preserve"> of </w:t>
      </w:r>
      <w:r>
        <w:fldChar w:fldCharType="begin"/>
      </w:r>
      <w:r>
        <w:rPr>
          <w:highlight w:val="lightGray"/>
        </w:rPr>
        <w:instrText xml:space="preserve">REF a185836 \h \w </w:instrText>
      </w:r>
      <w:r>
        <w:fldChar w:fldCharType="separate"/>
      </w:r>
      <w:r>
        <w:t>Schedule 5</w:t>
      </w:r>
      <w:r>
        <w:fldChar w:fldCharType="end"/>
      </w:r>
      <w:r>
        <w:t>.</w:t>
      </w:r>
      <w:r>
        <w:fldChar w:fldCharType="begin"/>
      </w:r>
      <w:r>
        <w:fldChar w:fldCharType="end"/>
      </w:r>
      <w:r>
        <w:t>]</w:t>
      </w:r>
      <w:bookmarkEnd w:id="316"/>
    </w:p>
    <w:p w14:paraId="32E09115" w14:textId="77777777" w:rsidR="00A17064" w:rsidRPr="00683CFC" w:rsidRDefault="00A17064" w:rsidP="004E5566">
      <w:pPr>
        <w:pStyle w:val="Untitledsubclause1"/>
        <w:numPr>
          <w:ilvl w:val="1"/>
          <w:numId w:val="22"/>
        </w:numPr>
      </w:pPr>
      <w:bookmarkStart w:id="317" w:name="a961107"/>
      <w:r>
        <w:lastRenderedPageBreak/>
        <w:t xml:space="preserve">Should the determination in </w:t>
      </w:r>
      <w:r>
        <w:fldChar w:fldCharType="begin"/>
      </w:r>
      <w:r>
        <w:instrText>PAGEREF a114512\# "'clause '"  \h</w:instrText>
      </w:r>
      <w:r>
        <w:fldChar w:fldCharType="separate"/>
      </w:r>
      <w:r>
        <w:t xml:space="preserve">clause </w:t>
      </w:r>
      <w:r>
        <w:fldChar w:fldCharType="end"/>
      </w:r>
      <w:r>
        <w:fldChar w:fldCharType="begin"/>
      </w:r>
      <w:r>
        <w:rPr>
          <w:highlight w:val="lightGray"/>
        </w:rPr>
        <w:instrText>REF a114512 \h \w</w:instrText>
      </w:r>
      <w:r>
        <w:fldChar w:fldCharType="separate"/>
      </w:r>
      <w:r>
        <w:t>22.3</w:t>
      </w:r>
      <w:r>
        <w:fldChar w:fldCharType="end"/>
      </w:r>
      <w:r>
        <w:t xml:space="preserve"> change, each party shall use all reasonable endeavours to make any changes that are necessary to this </w:t>
      </w:r>
      <w:r>
        <w:fldChar w:fldCharType="begin"/>
      </w:r>
      <w:r>
        <w:instrText>PAGEREF a961413\# "'clause '"  \h</w:instrText>
      </w:r>
      <w:r>
        <w:fldChar w:fldCharType="separate"/>
      </w:r>
      <w:r>
        <w:t xml:space="preserve">clause </w:t>
      </w:r>
      <w:r>
        <w:fldChar w:fldCharType="end"/>
      </w:r>
      <w:r>
        <w:fldChar w:fldCharType="begin"/>
      </w:r>
      <w:r>
        <w:rPr>
          <w:highlight w:val="lightGray"/>
        </w:rPr>
        <w:instrText>REF a961413 \h \w</w:instrText>
      </w:r>
      <w:r>
        <w:fldChar w:fldCharType="separate"/>
      </w:r>
      <w:r>
        <w:t>22</w:t>
      </w:r>
      <w:r>
        <w:fldChar w:fldCharType="end"/>
      </w:r>
      <w:r>
        <w:t xml:space="preserve"> and </w:t>
      </w:r>
      <w:r>
        <w:fldChar w:fldCharType="begin"/>
      </w:r>
      <w:r>
        <w:rPr>
          <w:highlight w:val="lightGray"/>
        </w:rPr>
        <w:instrText xml:space="preserve">REF a185836 \h \w </w:instrText>
      </w:r>
      <w:r>
        <w:fldChar w:fldCharType="separate"/>
      </w:r>
      <w:r>
        <w:t>Schedule 5</w:t>
      </w:r>
      <w:r>
        <w:fldChar w:fldCharType="end"/>
      </w:r>
      <w:r>
        <w:t>.</w:t>
      </w:r>
      <w:bookmarkEnd w:id="317"/>
    </w:p>
    <w:p w14:paraId="32E09116" w14:textId="77777777" w:rsidR="00A17064" w:rsidRPr="002251A0" w:rsidRDefault="00A17064" w:rsidP="004E5566">
      <w:pPr>
        <w:pStyle w:val="Untitledsubclause1"/>
        <w:numPr>
          <w:ilvl w:val="1"/>
          <w:numId w:val="22"/>
        </w:numPr>
      </w:pPr>
      <w:bookmarkStart w:id="318" w:name="a208190"/>
      <w:r>
        <w:t>[The Customer consents to, (and shall procure all required consents, from its personnel, representatives and agents, in respect of) all actions taken by the Supplier in connection with the processing of Supplier Personal Data, provided these are in compliance with the then-current version of the Supplier's privacy policy available at [COMPANY WEBSITE URL] (</w:t>
      </w:r>
      <w:r>
        <w:rPr>
          <w:b/>
          <w:bCs/>
        </w:rPr>
        <w:t>Privacy Policy</w:t>
      </w:r>
      <w:r>
        <w:t>). In the event of any inconsistency or conflict between the terms of the Privacy Policy and this agreement, the Privacy Policy will take precedence.</w:t>
      </w:r>
      <w:r>
        <w:fldChar w:fldCharType="begin"/>
      </w:r>
      <w:r>
        <w:fldChar w:fldCharType="end"/>
      </w:r>
      <w:r>
        <w:t>]</w:t>
      </w:r>
      <w:bookmarkEnd w:id="318"/>
    </w:p>
    <w:p w14:paraId="32E09117" w14:textId="77777777" w:rsidR="00A17064" w:rsidRDefault="00A17064" w:rsidP="004E5566">
      <w:pPr>
        <w:pStyle w:val="Untitledsubclause1"/>
        <w:numPr>
          <w:ilvl w:val="1"/>
          <w:numId w:val="22"/>
        </w:numPr>
      </w:pPr>
      <w:bookmarkStart w:id="319" w:name="a862504"/>
      <w:r>
        <w:t xml:space="preserve">Without prejudice to </w:t>
      </w:r>
      <w:r>
        <w:fldChar w:fldCharType="begin"/>
      </w:r>
      <w:r>
        <w:instrText>PAGEREF a888037\# "'clause '"  \h</w:instrText>
      </w:r>
      <w:r>
        <w:fldChar w:fldCharType="separate"/>
      </w:r>
      <w:r>
        <w:t xml:space="preserve">clause </w:t>
      </w:r>
      <w:r>
        <w:fldChar w:fldCharType="end"/>
      </w:r>
      <w:r>
        <w:fldChar w:fldCharType="begin"/>
      </w:r>
      <w:r>
        <w:rPr>
          <w:highlight w:val="lightGray"/>
        </w:rPr>
        <w:instrText>REF a888037 \h \w</w:instrText>
      </w:r>
      <w:r>
        <w:fldChar w:fldCharType="separate"/>
      </w:r>
      <w:r>
        <w:t>22.2</w:t>
      </w:r>
      <w:r>
        <w:fldChar w:fldCharType="end"/>
      </w:r>
      <w:r>
        <w:t xml:space="preserve">, the Customer will ensure that it has all necessary appropriate consents and notices in place to enable lawful transfer of the Supplier Personal Data and Customer Personal Data to the Supplier [[and </w:t>
      </w:r>
      <w:r>
        <w:rPr>
          <w:b/>
          <w:bCs/>
        </w:rPr>
        <w:t>OR</w:t>
      </w:r>
      <w:r>
        <w:t xml:space="preserve"> or] lawful collection of the same by the Supplier] for the duration and purposes of this agreement.</w:t>
      </w:r>
      <w:bookmarkEnd w:id="319"/>
    </w:p>
    <w:p w14:paraId="32E09118" w14:textId="77777777" w:rsidR="00A17064" w:rsidRPr="00F1698D" w:rsidRDefault="00A17064" w:rsidP="004E5566">
      <w:pPr>
        <w:pStyle w:val="Untitledsubclause1"/>
        <w:numPr>
          <w:ilvl w:val="1"/>
          <w:numId w:val="22"/>
        </w:numPr>
      </w:pPr>
      <w:bookmarkStart w:id="320" w:name="a460991"/>
      <w:r>
        <w:t xml:space="preserve">In relation to the Customer Personal Data, </w:t>
      </w:r>
      <w:r>
        <w:fldChar w:fldCharType="begin"/>
      </w:r>
      <w:r>
        <w:rPr>
          <w:highlight w:val="lightGray"/>
        </w:rPr>
        <w:instrText xml:space="preserve">REF a185836 \h \w </w:instrText>
      </w:r>
      <w:r>
        <w:fldChar w:fldCharType="separate"/>
      </w:r>
      <w:r>
        <w:t>Schedule 5</w:t>
      </w:r>
      <w:r>
        <w:fldChar w:fldCharType="end"/>
      </w:r>
      <w:r>
        <w:t xml:space="preserve"> sets out the scope, nature and purpose of processing by the Supplier, the duration of the processing and the types of personal data and categories of data subject. </w:t>
      </w:r>
      <w:bookmarkEnd w:id="320"/>
    </w:p>
    <w:p w14:paraId="32E09119" w14:textId="77777777" w:rsidR="00A17064" w:rsidRDefault="00A17064" w:rsidP="004E5566">
      <w:pPr>
        <w:pStyle w:val="Untitledsubclause1"/>
        <w:numPr>
          <w:ilvl w:val="1"/>
          <w:numId w:val="22"/>
        </w:numPr>
      </w:pPr>
      <w:bookmarkStart w:id="321" w:name="a458436"/>
      <w:r>
        <w:t xml:space="preserve">Without prejudice to </w:t>
      </w:r>
      <w:r>
        <w:fldChar w:fldCharType="begin"/>
      </w:r>
      <w:r>
        <w:instrText>PAGEREF a888037\# "'clause '"  \h</w:instrText>
      </w:r>
      <w:r>
        <w:fldChar w:fldCharType="separate"/>
      </w:r>
      <w:r>
        <w:t xml:space="preserve">clause </w:t>
      </w:r>
      <w:r>
        <w:fldChar w:fldCharType="end"/>
      </w:r>
      <w:r>
        <w:fldChar w:fldCharType="begin"/>
      </w:r>
      <w:r>
        <w:rPr>
          <w:highlight w:val="lightGray"/>
        </w:rPr>
        <w:instrText>REF a888037 \h \w</w:instrText>
      </w:r>
      <w:r>
        <w:fldChar w:fldCharType="separate"/>
      </w:r>
      <w:r>
        <w:t>22.2</w:t>
      </w:r>
      <w:r>
        <w:fldChar w:fldCharType="end"/>
      </w:r>
      <w:r>
        <w:t>, the Supplier shall, in relation to the Customer Personal Data:</w:t>
      </w:r>
      <w:bookmarkEnd w:id="321"/>
    </w:p>
    <w:p w14:paraId="32E0911A" w14:textId="77777777" w:rsidR="00A17064" w:rsidRPr="002251A0" w:rsidRDefault="00A17064" w:rsidP="004E5566">
      <w:pPr>
        <w:pStyle w:val="Untitledsubclause2"/>
        <w:numPr>
          <w:ilvl w:val="2"/>
          <w:numId w:val="22"/>
        </w:numPr>
      </w:pPr>
      <w:bookmarkStart w:id="322" w:name="a581341"/>
      <w:r>
        <w:t>process that Customer Personal Data only on the documented instructions of the Customer[, which shall be to process the Customer Personal Data for the purposes set out in [</w:t>
      </w:r>
      <w:r>
        <w:fldChar w:fldCharType="begin"/>
      </w:r>
      <w:r>
        <w:rPr>
          <w:highlight w:val="lightGray"/>
        </w:rPr>
        <w:instrText xml:space="preserve">REF a185836 \h \w </w:instrText>
      </w:r>
      <w:r>
        <w:fldChar w:fldCharType="separate"/>
      </w:r>
      <w:r>
        <w:t>Schedule 5</w:t>
      </w:r>
      <w:r>
        <w:fldChar w:fldCharType="end"/>
      </w:r>
      <w:r>
        <w:t xml:space="preserve"> </w:t>
      </w:r>
      <w:r>
        <w:rPr>
          <w:b/>
          <w:bCs/>
        </w:rPr>
        <w:t xml:space="preserve">OR </w:t>
      </w:r>
      <w:r>
        <w:t>[DOCUMENT]] unless the Supplier is required by Applicable Laws to otherwise process that Customer Personal Data (</w:t>
      </w:r>
      <w:r>
        <w:rPr>
          <w:b/>
          <w:bCs/>
        </w:rPr>
        <w:t>Purpose</w:t>
      </w:r>
      <w:r>
        <w:t>). Where the Supplier is relying on Applicable Laws as the basis for processing Customer Processor Data, the Supplier shall notify the Customer of this before performing the processing required by the Applicable Laws unless those Applicable Laws prohibit the Provider from so notifying the Customer on important grounds of public interest. The Supplier shall inform the Customer if, in th</w:t>
      </w:r>
      <w:r>
        <w:t>e opinion of the Supplier, the instructions of the Customer infringe Applicable Data Protection Laws;</w:t>
      </w:r>
      <w:bookmarkEnd w:id="322"/>
    </w:p>
    <w:p w14:paraId="32E0911B" w14:textId="77777777" w:rsidR="00A17064" w:rsidRDefault="00A17064" w:rsidP="004E5566">
      <w:pPr>
        <w:pStyle w:val="Untitledsubclause2"/>
        <w:numPr>
          <w:ilvl w:val="2"/>
          <w:numId w:val="22"/>
        </w:numPr>
      </w:pPr>
      <w:bookmarkStart w:id="323" w:name="a340241"/>
      <w:r>
        <w:t>implement the technical and organisational measures set out in [</w:t>
      </w:r>
      <w:r>
        <w:fldChar w:fldCharType="begin"/>
      </w:r>
      <w:r>
        <w:rPr>
          <w:highlight w:val="lightGray"/>
        </w:rPr>
        <w:instrText xml:space="preserve">REF a185836 \h \w </w:instrText>
      </w:r>
      <w:r>
        <w:fldChar w:fldCharType="separate"/>
      </w:r>
      <w:r>
        <w:t>Schedule 5</w:t>
      </w:r>
      <w:r>
        <w:fldChar w:fldCharType="end"/>
      </w:r>
      <w:r>
        <w:t xml:space="preserve"> </w:t>
      </w:r>
      <w:r>
        <w:rPr>
          <w:b/>
          <w:bCs/>
        </w:rPr>
        <w:t>OR</w:t>
      </w:r>
      <w:r>
        <w:t xml:space="preserve"> [DOCUMENT]] to protect against unauthorised or unlawful processing of Customer Personal Data and against accidental loss or destruction of, or damage to, Customer Personal Data, which the Customer has reviewed and confirms are appropriate to the harm that might result from the unauthorised or unlawful processing or accidental loss, destruction or damage and the nature of the data to be protected, having regard to the state of technological development and the cost of implementing any measures;</w:t>
      </w:r>
      <w:bookmarkEnd w:id="323"/>
    </w:p>
    <w:p w14:paraId="32E0911C" w14:textId="77777777" w:rsidR="00A17064" w:rsidRDefault="00A17064" w:rsidP="004E5566">
      <w:pPr>
        <w:pStyle w:val="Untitledsubclause2"/>
        <w:numPr>
          <w:ilvl w:val="2"/>
          <w:numId w:val="22"/>
        </w:numPr>
      </w:pPr>
      <w:bookmarkStart w:id="324" w:name="a652138"/>
      <w:r>
        <w:t xml:space="preserve">ensure that any personnel engaged and authorised by the Supplier to process Customer Personal Data </w:t>
      </w:r>
      <w:r>
        <w:t>have committed themselves to confidentiality or are under an appropriate statutory or common law obligation of confidentiality;</w:t>
      </w:r>
      <w:bookmarkEnd w:id="324"/>
    </w:p>
    <w:p w14:paraId="32E0911D" w14:textId="77777777" w:rsidR="00A17064" w:rsidRPr="00710384" w:rsidRDefault="00A17064" w:rsidP="004E5566">
      <w:pPr>
        <w:pStyle w:val="Untitledsubclause2"/>
        <w:numPr>
          <w:ilvl w:val="2"/>
          <w:numId w:val="22"/>
        </w:numPr>
      </w:pPr>
      <w:bookmarkStart w:id="325" w:name="a284792"/>
      <w:r>
        <w:t>assist the Customer insofar as this is possible (taking into account the nature of the processing and the information available to the Supplier), and at the Customer's cost and written request, in responding to any request from a data subject and in ensuring the Customer's compliance with its obligations under Applicable Data Protection Laws with respect to security, breach notifications, impact assessments and consultations with supervisory authorities or regulators;</w:t>
      </w:r>
      <w:bookmarkEnd w:id="325"/>
    </w:p>
    <w:p w14:paraId="32E0911E" w14:textId="77777777" w:rsidR="00A17064" w:rsidRPr="00F1698D" w:rsidRDefault="00A17064" w:rsidP="004E5566">
      <w:pPr>
        <w:pStyle w:val="Untitledsubclause2"/>
        <w:numPr>
          <w:ilvl w:val="2"/>
          <w:numId w:val="22"/>
        </w:numPr>
      </w:pPr>
      <w:bookmarkStart w:id="326" w:name="a575060"/>
      <w:r>
        <w:t xml:space="preserve">notify the Customer without undue delay on becoming aware of a personal data breach involving the Customer Personal Data; </w:t>
      </w:r>
      <w:bookmarkEnd w:id="326"/>
    </w:p>
    <w:p w14:paraId="32E0911F" w14:textId="77777777" w:rsidR="00A17064" w:rsidRPr="00F1698D" w:rsidRDefault="00A17064" w:rsidP="004E5566">
      <w:pPr>
        <w:pStyle w:val="Untitledsubclause2"/>
        <w:numPr>
          <w:ilvl w:val="2"/>
          <w:numId w:val="22"/>
        </w:numPr>
      </w:pPr>
      <w:bookmarkStart w:id="327" w:name="a821202"/>
      <w:r>
        <w:lastRenderedPageBreak/>
        <w:t xml:space="preserve">at the written direction of the Customer, delete or return Customer Personal Data and copies thereof to the Customer on termination of the agreement unless the Supplier is required by Applicable Law to continue to process that Customer Personal Data. For the purposes of this </w:t>
      </w:r>
      <w:r>
        <w:fldChar w:fldCharType="begin"/>
      </w:r>
      <w:r>
        <w:instrText>PAGEREF a821202\# "'clause '"  \h</w:instrText>
      </w:r>
      <w:r>
        <w:fldChar w:fldCharType="separate"/>
      </w:r>
      <w:r>
        <w:t xml:space="preserve">clause </w:t>
      </w:r>
      <w:r>
        <w:fldChar w:fldCharType="end"/>
      </w:r>
      <w:r>
        <w:fldChar w:fldCharType="begin"/>
      </w:r>
      <w:r>
        <w:rPr>
          <w:highlight w:val="lightGray"/>
        </w:rPr>
        <w:instrText>REF a821202 \h \w</w:instrText>
      </w:r>
      <w:r>
        <w:fldChar w:fldCharType="separate"/>
      </w:r>
      <w:r>
        <w:t>22.8(f)</w:t>
      </w:r>
      <w:r>
        <w:fldChar w:fldCharType="end"/>
      </w:r>
      <w:r>
        <w:t xml:space="preserve"> Customer Personal Data shall be considered deleted where it is put beyond further use by the Supplier; and</w:t>
      </w:r>
      <w:bookmarkEnd w:id="327"/>
    </w:p>
    <w:p w14:paraId="32E09120" w14:textId="77777777" w:rsidR="00A17064" w:rsidRPr="002251A0" w:rsidRDefault="00A17064" w:rsidP="004E5566">
      <w:pPr>
        <w:pStyle w:val="Untitledsubclause2"/>
        <w:numPr>
          <w:ilvl w:val="2"/>
          <w:numId w:val="22"/>
        </w:numPr>
      </w:pPr>
      <w:bookmarkStart w:id="328" w:name="a817011"/>
      <w:r>
        <w:t xml:space="preserve">maintain records to demonstrate compliance with this </w:t>
      </w:r>
      <w:r>
        <w:fldChar w:fldCharType="begin"/>
      </w:r>
      <w:r>
        <w:instrText>PAGEREF a961413\# "'clause '"  \h</w:instrText>
      </w:r>
      <w:r>
        <w:fldChar w:fldCharType="separate"/>
      </w:r>
      <w:r>
        <w:t xml:space="preserve">clause </w:t>
      </w:r>
      <w:r>
        <w:fldChar w:fldCharType="end"/>
      </w:r>
      <w:r>
        <w:fldChar w:fldCharType="begin"/>
      </w:r>
      <w:r>
        <w:rPr>
          <w:highlight w:val="lightGray"/>
        </w:rPr>
        <w:instrText>REF a961413 \h \w</w:instrText>
      </w:r>
      <w:r>
        <w:fldChar w:fldCharType="separate"/>
      </w:r>
      <w:r>
        <w:t>22</w:t>
      </w:r>
      <w:r>
        <w:fldChar w:fldCharType="end"/>
      </w:r>
      <w:r>
        <w:t xml:space="preserve"> [and allow for reasonable audits by the Customer or the Customer's designated auditor, for this purposes, on reasonable written notice].</w:t>
      </w:r>
      <w:bookmarkEnd w:id="328"/>
    </w:p>
    <w:p w14:paraId="32E09121" w14:textId="77777777" w:rsidR="00A17064" w:rsidRDefault="00A17064" w:rsidP="004E5566">
      <w:pPr>
        <w:pStyle w:val="Untitledsubclause1"/>
        <w:numPr>
          <w:ilvl w:val="1"/>
          <w:numId w:val="22"/>
        </w:numPr>
      </w:pPr>
      <w:bookmarkStart w:id="329" w:name="a810919"/>
      <w:r>
        <w:t>The Customer provides its prior, general authorisation for the Supplier to:</w:t>
      </w:r>
      <w:bookmarkEnd w:id="329"/>
    </w:p>
    <w:p w14:paraId="32E09122" w14:textId="77777777" w:rsidR="00A17064" w:rsidRPr="00F1698D" w:rsidRDefault="00A17064" w:rsidP="004E5566">
      <w:pPr>
        <w:pStyle w:val="Untitledsubclause2"/>
        <w:numPr>
          <w:ilvl w:val="2"/>
          <w:numId w:val="22"/>
        </w:numPr>
      </w:pPr>
      <w:bookmarkStart w:id="330" w:name="a698235"/>
      <w:r>
        <w:t>appoint processors to process the Customer Personal Data, provided that the Supplier shall:</w:t>
      </w:r>
      <w:bookmarkEnd w:id="330"/>
    </w:p>
    <w:p w14:paraId="32E09123" w14:textId="77777777" w:rsidR="00A17064" w:rsidRPr="00F1698D" w:rsidRDefault="00A17064" w:rsidP="004E5566">
      <w:pPr>
        <w:pStyle w:val="Untitledsubclause3"/>
        <w:numPr>
          <w:ilvl w:val="3"/>
          <w:numId w:val="22"/>
        </w:numPr>
      </w:pPr>
      <w:bookmarkStart w:id="331" w:name="a967291"/>
      <w:r>
        <w:t xml:space="preserve">ensure that the terms on which it appoints such processors comply with Applicable Data Protection Laws, and are consistent with the obligations imposed on the Supplier in this </w:t>
      </w:r>
      <w:r>
        <w:fldChar w:fldCharType="begin"/>
      </w:r>
      <w:r>
        <w:instrText>PAGEREF a961413\# "'clause '"  \h</w:instrText>
      </w:r>
      <w:r>
        <w:fldChar w:fldCharType="separate"/>
      </w:r>
      <w:r>
        <w:t xml:space="preserve">clause </w:t>
      </w:r>
      <w:r>
        <w:fldChar w:fldCharType="end"/>
      </w:r>
      <w:r>
        <w:fldChar w:fldCharType="begin"/>
      </w:r>
      <w:r>
        <w:rPr>
          <w:highlight w:val="lightGray"/>
        </w:rPr>
        <w:instrText>REF a961413 \h \w</w:instrText>
      </w:r>
      <w:r>
        <w:fldChar w:fldCharType="separate"/>
      </w:r>
      <w:r>
        <w:t>22</w:t>
      </w:r>
      <w:r>
        <w:fldChar w:fldCharType="end"/>
      </w:r>
      <w:r>
        <w:t>;</w:t>
      </w:r>
      <w:bookmarkEnd w:id="331"/>
    </w:p>
    <w:p w14:paraId="32E09124" w14:textId="77777777" w:rsidR="00A17064" w:rsidRDefault="00A17064" w:rsidP="004E5566">
      <w:pPr>
        <w:pStyle w:val="Untitledsubclause3"/>
        <w:numPr>
          <w:ilvl w:val="3"/>
          <w:numId w:val="22"/>
        </w:numPr>
      </w:pPr>
      <w:bookmarkStart w:id="332" w:name="a271579"/>
      <w:r>
        <w:t>remain responsible for the acts and omission of any such processor as if they were the acts and omissions of the Supplier; and</w:t>
      </w:r>
      <w:bookmarkEnd w:id="332"/>
    </w:p>
    <w:p w14:paraId="32E09125" w14:textId="77777777" w:rsidR="00A17064" w:rsidRPr="00A14C8A" w:rsidRDefault="00A17064" w:rsidP="004E5566">
      <w:pPr>
        <w:pStyle w:val="Untitledsubclause3"/>
        <w:numPr>
          <w:ilvl w:val="3"/>
          <w:numId w:val="22"/>
        </w:numPr>
      </w:pPr>
      <w:bookmarkStart w:id="333" w:name="a872131"/>
      <w:r>
        <w:t>inform the Customer of any intended changes concerning the addition or replacement of the processors, thereby giving the Customer the opportunity to object to such changes provided that if the Customer objects to the changes and cannot demonstrate, to the Supplier's reasonable satisfaction, that the objection is due to an actual or likely breach of Applicable Data Protection Law, the Customer shall indemnify the Supplier for any losses, damages, costs (including legal fees) and expenses suffered by the Supp</w:t>
      </w:r>
      <w:r>
        <w:t>lier in accommodating the objection.</w:t>
      </w:r>
      <w:bookmarkEnd w:id="333"/>
    </w:p>
    <w:p w14:paraId="32E09126" w14:textId="77777777" w:rsidR="00A17064" w:rsidRPr="00A14C8A" w:rsidRDefault="00A17064" w:rsidP="004E5566">
      <w:pPr>
        <w:pStyle w:val="Untitledsubclause2"/>
        <w:numPr>
          <w:ilvl w:val="2"/>
          <w:numId w:val="22"/>
        </w:numPr>
      </w:pPr>
      <w:bookmarkStart w:id="334" w:name="a576975"/>
      <w:r>
        <w:t xml:space="preserve">transfer Customer Personal Data outside of the UK as required for the Purpose, provided that the Supplier shall ensure that all such transfers are effected in accordance with Applicable Data Protection Laws. For these purposes, the Customer shall promptly comply with any reasonable request of the Supplier, including any request to enter into standard data protection clauses adopted by the EU Commission from time to time (where the EU GDPR applies to the transfer) or adopted by the Commissioner from time to </w:t>
      </w:r>
      <w:r>
        <w:t>time (where the UK GDPR applies to the transfer).</w:t>
      </w:r>
      <w:bookmarkEnd w:id="334"/>
    </w:p>
    <w:p w14:paraId="32E09127" w14:textId="77777777" w:rsidR="00A17064" w:rsidRDefault="00A17064" w:rsidP="004E5566">
      <w:pPr>
        <w:pStyle w:val="Untitledsubclause1"/>
        <w:numPr>
          <w:ilvl w:val="1"/>
          <w:numId w:val="22"/>
        </w:numPr>
      </w:pPr>
      <w:bookmarkStart w:id="335" w:name="a732613"/>
      <w:r>
        <w:t xml:space="preserve">Either party may, at any time on not less than 30 days' notice, revise this </w:t>
      </w:r>
      <w:r>
        <w:fldChar w:fldCharType="begin"/>
      </w:r>
      <w:r>
        <w:instrText>PAGEREF a961413\# "'clause '"  \h</w:instrText>
      </w:r>
      <w:r>
        <w:fldChar w:fldCharType="separate"/>
      </w:r>
      <w:r>
        <w:t xml:space="preserve">clause </w:t>
      </w:r>
      <w:r>
        <w:fldChar w:fldCharType="end"/>
      </w:r>
      <w:r>
        <w:fldChar w:fldCharType="begin"/>
      </w:r>
      <w:r>
        <w:rPr>
          <w:highlight w:val="lightGray"/>
        </w:rPr>
        <w:instrText>REF a961413 \h \w</w:instrText>
      </w:r>
      <w:r>
        <w:fldChar w:fldCharType="separate"/>
      </w:r>
      <w:r>
        <w:t>22</w:t>
      </w:r>
      <w:r>
        <w:fldChar w:fldCharType="end"/>
      </w:r>
      <w:r>
        <w:t xml:space="preserve"> by replacing it with any applicable controller to processor standard clauses or similar terms forming part of an applicable certification scheme (which shall apply when replaced by attachment to this agreement).</w:t>
      </w:r>
      <w:bookmarkEnd w:id="335"/>
    </w:p>
    <w:p w14:paraId="32E09128" w14:textId="77777777" w:rsidR="00A17064" w:rsidRPr="003B6464" w:rsidRDefault="00A17064" w:rsidP="004E5566">
      <w:pPr>
        <w:pStyle w:val="Untitledsubclause1"/>
        <w:numPr>
          <w:ilvl w:val="1"/>
          <w:numId w:val="22"/>
        </w:numPr>
      </w:pPr>
      <w:bookmarkStart w:id="336" w:name="a115014"/>
      <w:r>
        <w:t xml:space="preserve">the Supplier's liability for losses arising from breaches of this </w:t>
      </w:r>
      <w:r>
        <w:fldChar w:fldCharType="begin"/>
      </w:r>
      <w:r>
        <w:instrText>PAGEREF a961413\# "'clause '"  \h</w:instrText>
      </w:r>
      <w:r>
        <w:fldChar w:fldCharType="separate"/>
      </w:r>
      <w:r>
        <w:t xml:space="preserve">clause </w:t>
      </w:r>
      <w:r>
        <w:fldChar w:fldCharType="end"/>
      </w:r>
      <w:r>
        <w:fldChar w:fldCharType="begin"/>
      </w:r>
      <w:r>
        <w:rPr>
          <w:highlight w:val="lightGray"/>
        </w:rPr>
        <w:instrText>REF a961413 \h \w</w:instrText>
      </w:r>
      <w:r>
        <w:fldChar w:fldCharType="separate"/>
      </w:r>
      <w:r>
        <w:t>22</w:t>
      </w:r>
      <w:r>
        <w:fldChar w:fldCharType="end"/>
      </w:r>
      <w:r>
        <w:t xml:space="preserve"> is set out in </w:t>
      </w:r>
      <w:r>
        <w:fldChar w:fldCharType="begin"/>
      </w:r>
      <w:r>
        <w:instrText>PAGEREF a434432\# "'clause '"  \h</w:instrText>
      </w:r>
      <w:r>
        <w:fldChar w:fldCharType="separate"/>
      </w:r>
      <w:r>
        <w:t xml:space="preserve">clause </w:t>
      </w:r>
      <w:r>
        <w:fldChar w:fldCharType="end"/>
      </w:r>
      <w:r>
        <w:fldChar w:fldCharType="begin"/>
      </w:r>
      <w:r>
        <w:rPr>
          <w:highlight w:val="lightGray"/>
        </w:rPr>
        <w:instrText>REF a434432 \h \w</w:instrText>
      </w:r>
      <w:r>
        <w:fldChar w:fldCharType="separate"/>
      </w:r>
      <w:r>
        <w:t>25.7(b)</w:t>
      </w:r>
      <w:r>
        <w:fldChar w:fldCharType="end"/>
      </w:r>
      <w:r>
        <w:t xml:space="preserve">. </w:t>
      </w:r>
      <w:bookmarkEnd w:id="336"/>
    </w:p>
    <w:p w14:paraId="32E09129" w14:textId="77777777" w:rsidR="00A17064" w:rsidRPr="00A14C8A" w:rsidRDefault="00A17064" w:rsidP="004E5566">
      <w:pPr>
        <w:pStyle w:val="Untitledsubclause1"/>
        <w:numPr>
          <w:ilvl w:val="1"/>
          <w:numId w:val="22"/>
        </w:numPr>
      </w:pPr>
      <w:bookmarkStart w:id="337" w:name="a253070"/>
      <w:r>
        <w:t xml:space="preserve">[The Supplier shall[, [subject to </w:t>
      </w:r>
      <w:r>
        <w:fldChar w:fldCharType="begin"/>
      </w:r>
      <w:r>
        <w:instrText>PAGEREF a434432\# "'clause '"  \h</w:instrText>
      </w:r>
      <w:r>
        <w:fldChar w:fldCharType="separate"/>
      </w:r>
      <w:r>
        <w:t xml:space="preserve">clause </w:t>
      </w:r>
      <w:r>
        <w:fldChar w:fldCharType="end"/>
      </w:r>
      <w:r>
        <w:fldChar w:fldCharType="begin"/>
      </w:r>
      <w:r>
        <w:rPr>
          <w:highlight w:val="lightGray"/>
        </w:rPr>
        <w:instrText>REF a434432 \h \w</w:instrText>
      </w:r>
      <w:r>
        <w:fldChar w:fldCharType="separate"/>
      </w:r>
      <w:r>
        <w:t>25.7(b)</w:t>
      </w:r>
      <w:r>
        <w:fldChar w:fldCharType="end"/>
      </w:r>
      <w:r>
        <w:rPr>
          <w:noProof/>
        </w:rPr>
        <w:t xml:space="preserve"> </w:t>
      </w:r>
      <w:r>
        <w:rPr>
          <w:b/>
          <w:bCs/>
        </w:rPr>
        <w:t>OR</w:t>
      </w:r>
      <w:r>
        <w:t xml:space="preserve"> [OTHER SUM],] indemnify and keep the Customer indemnified from and against any and all costs, damages and expenses of any kind arising from any claim or demand brought by any person, data subject, Commissioner[ or supervisory authority] as a result of any breach or alleged breach by Supplier of any Applicable Data Protection Law or its obligations under liability for losses arising from breaches of this </w:t>
      </w:r>
      <w:r>
        <w:fldChar w:fldCharType="begin"/>
      </w:r>
      <w:r>
        <w:instrText>PAGEREF a961413\# "'clause '"  \h</w:instrText>
      </w:r>
      <w:r>
        <w:fldChar w:fldCharType="separate"/>
      </w:r>
      <w:r>
        <w:t xml:space="preserve">clause </w:t>
      </w:r>
      <w:r>
        <w:fldChar w:fldCharType="end"/>
      </w:r>
      <w:r>
        <w:fldChar w:fldCharType="begin"/>
      </w:r>
      <w:r>
        <w:rPr>
          <w:highlight w:val="lightGray"/>
        </w:rPr>
        <w:instrText>REF a961413 \h \w</w:instrText>
      </w:r>
      <w:r>
        <w:fldChar w:fldCharType="separate"/>
      </w:r>
      <w:r>
        <w:t>22</w:t>
      </w:r>
      <w:r>
        <w:fldChar w:fldCharType="end"/>
      </w:r>
      <w:r>
        <w:t>.</w:t>
      </w:r>
      <w:r>
        <w:fldChar w:fldCharType="begin"/>
      </w:r>
      <w:r>
        <w:fldChar w:fldCharType="end"/>
      </w:r>
      <w:r>
        <w:t>]</w:t>
      </w:r>
      <w:bookmarkEnd w:id="337"/>
    </w:p>
    <w:p w14:paraId="32E0912A" w14:textId="77777777" w:rsidR="00A17064" w:rsidRDefault="00A17064" w:rsidP="004E5566">
      <w:pPr>
        <w:pStyle w:val="TitleClause"/>
        <w:numPr>
          <w:ilvl w:val="0"/>
          <w:numId w:val="22"/>
        </w:numPr>
      </w:pPr>
      <w:r>
        <w:lastRenderedPageBreak/>
        <w:fldChar w:fldCharType="begin"/>
      </w:r>
      <w:r>
        <w:instrText>TC "23. Audits" \l 1</w:instrText>
      </w:r>
      <w:r>
        <w:fldChar w:fldCharType="end"/>
      </w:r>
      <w:bookmarkStart w:id="338" w:name="_Toc256000022"/>
      <w:bookmarkStart w:id="339" w:name="a339613"/>
      <w:r>
        <w:t>Audits</w:t>
      </w:r>
      <w:bookmarkEnd w:id="338"/>
      <w:bookmarkEnd w:id="339"/>
    </w:p>
    <w:p w14:paraId="32E0912B" w14:textId="77777777" w:rsidR="00A17064" w:rsidRDefault="00A17064" w:rsidP="004E5566">
      <w:pPr>
        <w:pStyle w:val="Untitledsubclause1"/>
        <w:numPr>
          <w:ilvl w:val="1"/>
          <w:numId w:val="22"/>
        </w:numPr>
      </w:pPr>
      <w:bookmarkStart w:id="340" w:name="a591403"/>
      <w:r>
        <w:t>The Supplier shall allow the Customer and any auditors of or other advisers to the Customer to access any of the Supplier's premises, systems, Supplier's Personnel and relevant records as may be reasonably required to:</w:t>
      </w:r>
      <w:bookmarkEnd w:id="340"/>
    </w:p>
    <w:p w14:paraId="32E0912C" w14:textId="77777777" w:rsidR="00A17064" w:rsidRDefault="00A17064" w:rsidP="004E5566">
      <w:pPr>
        <w:pStyle w:val="Untitledsubclause2"/>
        <w:numPr>
          <w:ilvl w:val="2"/>
          <w:numId w:val="22"/>
        </w:numPr>
      </w:pPr>
      <w:bookmarkStart w:id="341" w:name="a106441"/>
      <w:r>
        <w:t>fulfil any legally enforceable request by any regulatory body;</w:t>
      </w:r>
      <w:bookmarkEnd w:id="341"/>
    </w:p>
    <w:p w14:paraId="32E0912D" w14:textId="77777777" w:rsidR="00A17064" w:rsidRDefault="00A17064" w:rsidP="004E5566">
      <w:pPr>
        <w:pStyle w:val="Untitledsubclause2"/>
        <w:numPr>
          <w:ilvl w:val="2"/>
          <w:numId w:val="22"/>
        </w:numPr>
      </w:pPr>
      <w:bookmarkStart w:id="342" w:name="a715958"/>
      <w:r>
        <w:t>verify the accuracy of the Charges or identify suspected fraud; or</w:t>
      </w:r>
      <w:bookmarkEnd w:id="342"/>
    </w:p>
    <w:p w14:paraId="32E0912E" w14:textId="77777777" w:rsidR="00A17064" w:rsidRDefault="00A17064" w:rsidP="004E5566">
      <w:pPr>
        <w:pStyle w:val="Untitledsubclause2"/>
        <w:numPr>
          <w:ilvl w:val="2"/>
          <w:numId w:val="22"/>
        </w:numPr>
      </w:pPr>
      <w:bookmarkStart w:id="343" w:name="a408471"/>
      <w:r>
        <w:t xml:space="preserve">verify that the Services are being provided and all obligations of the Supplier are being performed in accordance with this </w:t>
      </w:r>
      <w:r>
        <w:rPr>
          <w:rStyle w:val="cohidesearchterm"/>
        </w:rPr>
        <w:t>agreement</w:t>
      </w:r>
      <w:r>
        <w:t>.</w:t>
      </w:r>
      <w:bookmarkEnd w:id="343"/>
    </w:p>
    <w:p w14:paraId="32E0912F" w14:textId="77777777" w:rsidR="00A17064" w:rsidRDefault="00A17064" w:rsidP="004E5566">
      <w:pPr>
        <w:pStyle w:val="Untitledsubclause1"/>
        <w:numPr>
          <w:ilvl w:val="1"/>
          <w:numId w:val="22"/>
        </w:numPr>
      </w:pPr>
      <w:bookmarkStart w:id="344" w:name="a363737"/>
      <w:r>
        <w:t>The Customer shall use its reasonable endeavours to ensure that the conduct of each audit does not unreasonably disrupt the Supplier or impede the provision of the Services and that, where possible, individual audits are co-ordinated with each other to minimise any disruption.</w:t>
      </w:r>
      <w:bookmarkEnd w:id="344"/>
    </w:p>
    <w:p w14:paraId="32E09130" w14:textId="77777777" w:rsidR="00A17064" w:rsidRDefault="00A17064" w:rsidP="004E5566">
      <w:pPr>
        <w:pStyle w:val="Untitledsubclause1"/>
        <w:numPr>
          <w:ilvl w:val="1"/>
          <w:numId w:val="22"/>
        </w:numPr>
      </w:pPr>
      <w:bookmarkStart w:id="345" w:name="a291174"/>
      <w:r>
        <w:t>Subject to the Supplier's obligations of confidentiality, the Supplier shall provide the Customer (and its auditors and other advisers) with all reasonable co-operation, access and assistance in relation to each audit.</w:t>
      </w:r>
      <w:bookmarkEnd w:id="345"/>
    </w:p>
    <w:p w14:paraId="32E09131" w14:textId="77777777" w:rsidR="00A17064" w:rsidRDefault="00A17064" w:rsidP="004E5566">
      <w:pPr>
        <w:pStyle w:val="Untitledsubclause1"/>
        <w:numPr>
          <w:ilvl w:val="1"/>
          <w:numId w:val="22"/>
        </w:numPr>
      </w:pPr>
      <w:bookmarkStart w:id="346" w:name="a127702"/>
      <w:r>
        <w:t>The Customer shall provide at least [NUMBER] Business Days' notice of its intention to conduct an audit unless such audit is conducted in respect of a suspected fraud, in which event no notice shall be required.</w:t>
      </w:r>
      <w:bookmarkEnd w:id="346"/>
    </w:p>
    <w:p w14:paraId="32E09132" w14:textId="77777777" w:rsidR="00A17064" w:rsidRDefault="00A17064" w:rsidP="004E5566">
      <w:pPr>
        <w:pStyle w:val="Untitledsubclause1"/>
        <w:numPr>
          <w:ilvl w:val="1"/>
          <w:numId w:val="22"/>
        </w:numPr>
      </w:pPr>
      <w:bookmarkStart w:id="347" w:name="a436696"/>
      <w:r>
        <w:t xml:space="preserve">The parties shall bear their own costs and expenses incurred in respect of compliance with their obligations under this </w:t>
      </w:r>
      <w:r>
        <w:fldChar w:fldCharType="begin"/>
      </w:r>
      <w:r>
        <w:instrText>PAGEREF a339613\# "'clause '"  \h</w:instrText>
      </w:r>
      <w:r>
        <w:fldChar w:fldCharType="separate"/>
      </w:r>
      <w:r>
        <w:t xml:space="preserve">clause </w:t>
      </w:r>
      <w:r>
        <w:fldChar w:fldCharType="end"/>
      </w:r>
      <w:r>
        <w:fldChar w:fldCharType="begin"/>
      </w:r>
      <w:r>
        <w:rPr>
          <w:highlight w:val="lightGray"/>
        </w:rPr>
        <w:instrText>REF a339613 \h \w</w:instrText>
      </w:r>
      <w:r>
        <w:fldChar w:fldCharType="separate"/>
      </w:r>
      <w:r>
        <w:t>23</w:t>
      </w:r>
      <w:r>
        <w:fldChar w:fldCharType="end"/>
      </w:r>
      <w:r>
        <w:t>, unless the audit identifies a material breach of this agreement by the Supplier, in which case the Supplier shall reimburse the Customer for all its reasonable costs incurred in the course of the audit.</w:t>
      </w:r>
      <w:bookmarkEnd w:id="347"/>
    </w:p>
    <w:p w14:paraId="32E09133" w14:textId="77777777" w:rsidR="00A17064" w:rsidRDefault="00A17064" w:rsidP="004E5566">
      <w:pPr>
        <w:pStyle w:val="Untitledsubclause1"/>
        <w:numPr>
          <w:ilvl w:val="1"/>
          <w:numId w:val="22"/>
        </w:numPr>
      </w:pPr>
      <w:bookmarkStart w:id="348" w:name="a231883"/>
      <w:r>
        <w:t>If an audit identifies that:</w:t>
      </w:r>
      <w:bookmarkEnd w:id="348"/>
    </w:p>
    <w:p w14:paraId="32E09134" w14:textId="77777777" w:rsidR="00A17064" w:rsidRDefault="00A17064" w:rsidP="004E5566">
      <w:pPr>
        <w:pStyle w:val="Untitledsubclause2"/>
        <w:numPr>
          <w:ilvl w:val="2"/>
          <w:numId w:val="22"/>
        </w:numPr>
      </w:pPr>
      <w:bookmarkStart w:id="349" w:name="a816659"/>
      <w:r>
        <w:t xml:space="preserve">the Supplier has failed to perform its obligations under this </w:t>
      </w:r>
      <w:r>
        <w:rPr>
          <w:rStyle w:val="cohidesearchterm"/>
        </w:rPr>
        <w:t>agreement</w:t>
      </w:r>
      <w:r>
        <w:t xml:space="preserve">, the provisions of </w:t>
      </w:r>
      <w:r>
        <w:fldChar w:fldCharType="begin"/>
      </w:r>
      <w:r>
        <w:instrText>PAGEREF a149384\# "'clause '"  \h</w:instrText>
      </w:r>
      <w:r>
        <w:fldChar w:fldCharType="separate"/>
      </w:r>
      <w:r>
        <w:t xml:space="preserve">clause </w:t>
      </w:r>
      <w:r>
        <w:fldChar w:fldCharType="end"/>
      </w:r>
      <w:r>
        <w:fldChar w:fldCharType="begin"/>
      </w:r>
      <w:r>
        <w:rPr>
          <w:highlight w:val="lightGray"/>
        </w:rPr>
        <w:instrText>REF a149384 \h \w</w:instrText>
      </w:r>
      <w:r>
        <w:fldChar w:fldCharType="separate"/>
      </w:r>
      <w:r>
        <w:t>29</w:t>
      </w:r>
      <w:r>
        <w:fldChar w:fldCharType="end"/>
      </w:r>
      <w:r>
        <w:t xml:space="preserve"> shall apply;</w:t>
      </w:r>
      <w:bookmarkEnd w:id="349"/>
    </w:p>
    <w:p w14:paraId="32E09135" w14:textId="77777777" w:rsidR="00A17064" w:rsidRDefault="00A17064" w:rsidP="004E5566">
      <w:pPr>
        <w:pStyle w:val="Untitledsubclause2"/>
        <w:numPr>
          <w:ilvl w:val="2"/>
          <w:numId w:val="22"/>
        </w:numPr>
      </w:pPr>
      <w:bookmarkStart w:id="350" w:name="a935212"/>
      <w:r>
        <w:t xml:space="preserve">the Customer has </w:t>
      </w:r>
      <w:r>
        <w:t>overpaid any Charges, the Supplier shall pay to the Customer the amount overpaid within [NUMBER] days from the date of receipt of an invoice or notice to do so; and</w:t>
      </w:r>
      <w:bookmarkEnd w:id="350"/>
    </w:p>
    <w:p w14:paraId="32E09136" w14:textId="77777777" w:rsidR="00A17064" w:rsidRDefault="00A17064" w:rsidP="004E5566">
      <w:pPr>
        <w:pStyle w:val="Untitledsubclause2"/>
        <w:numPr>
          <w:ilvl w:val="2"/>
          <w:numId w:val="22"/>
        </w:numPr>
      </w:pPr>
      <w:bookmarkStart w:id="351" w:name="a178784"/>
      <w:r>
        <w:t xml:space="preserve">the Customer has underpaid any Charges, the Customer shall pay to the Supplier the </w:t>
      </w:r>
      <w:r>
        <w:t>amount of the underpayment within [NUMBER] days from the date of receipt of an invoice for such amount.</w:t>
      </w:r>
      <w:bookmarkEnd w:id="351"/>
    </w:p>
    <w:p w14:paraId="32E09137" w14:textId="77777777" w:rsidR="00A17064" w:rsidRDefault="00A17064" w:rsidP="004E5566">
      <w:pPr>
        <w:pStyle w:val="TitleClause"/>
        <w:numPr>
          <w:ilvl w:val="0"/>
          <w:numId w:val="22"/>
        </w:numPr>
      </w:pPr>
      <w:r>
        <w:fldChar w:fldCharType="begin"/>
      </w:r>
      <w:r>
        <w:instrText>TC "24. Warranties" \l 1</w:instrText>
      </w:r>
      <w:r>
        <w:fldChar w:fldCharType="end"/>
      </w:r>
      <w:bookmarkStart w:id="352" w:name="_Toc256000023"/>
      <w:bookmarkStart w:id="353" w:name="a336577"/>
      <w:r>
        <w:t>Warranties</w:t>
      </w:r>
      <w:bookmarkEnd w:id="352"/>
      <w:bookmarkEnd w:id="353"/>
    </w:p>
    <w:p w14:paraId="32E09138" w14:textId="77777777" w:rsidR="00A17064" w:rsidRDefault="00A17064" w:rsidP="004E5566">
      <w:pPr>
        <w:pStyle w:val="NoNumUntitledClause"/>
      </w:pPr>
      <w:bookmarkStart w:id="354" w:name="a155387"/>
      <w:r>
        <w:t>Each party warrants that:</w:t>
      </w:r>
      <w:bookmarkEnd w:id="354"/>
    </w:p>
    <w:p w14:paraId="32E09139" w14:textId="77777777" w:rsidR="00A17064" w:rsidRDefault="00A17064" w:rsidP="004E5566">
      <w:pPr>
        <w:pStyle w:val="Untitledsubclause1"/>
        <w:numPr>
          <w:ilvl w:val="1"/>
          <w:numId w:val="22"/>
        </w:numPr>
      </w:pPr>
      <w:bookmarkStart w:id="355" w:name="a764958"/>
      <w:r>
        <w:t xml:space="preserve">it has full capacity and authority to enter into and to perform this </w:t>
      </w:r>
      <w:r>
        <w:rPr>
          <w:rStyle w:val="cohidesearchterm"/>
        </w:rPr>
        <w:t>agreement</w:t>
      </w:r>
      <w:r>
        <w:t>;</w:t>
      </w:r>
      <w:bookmarkEnd w:id="355"/>
    </w:p>
    <w:p w14:paraId="32E0913A" w14:textId="77777777" w:rsidR="00A17064" w:rsidRDefault="00A17064" w:rsidP="004E5566">
      <w:pPr>
        <w:pStyle w:val="Untitledsubclause1"/>
        <w:numPr>
          <w:ilvl w:val="1"/>
          <w:numId w:val="22"/>
        </w:numPr>
      </w:pPr>
      <w:bookmarkStart w:id="356" w:name="a367489"/>
      <w:r>
        <w:t xml:space="preserve">this </w:t>
      </w:r>
      <w:r>
        <w:rPr>
          <w:rStyle w:val="cohidesearchterm"/>
        </w:rPr>
        <w:t>agreement</w:t>
      </w:r>
      <w:r>
        <w:t xml:space="preserve"> is executed by a duly authorised representative of that party;</w:t>
      </w:r>
      <w:bookmarkEnd w:id="356"/>
    </w:p>
    <w:p w14:paraId="32E0913B" w14:textId="77777777" w:rsidR="00A17064" w:rsidRDefault="00A17064" w:rsidP="004E5566">
      <w:pPr>
        <w:pStyle w:val="Untitledsubclause1"/>
        <w:numPr>
          <w:ilvl w:val="1"/>
          <w:numId w:val="22"/>
        </w:numPr>
      </w:pPr>
      <w:bookmarkStart w:id="357" w:name="a516422"/>
      <w:r>
        <w:t xml:space="preserve">there are no actions, suits or proceedings or regulatory investigations pending or, to that party's knowledge, threatened against or affecting that party before any court or administrative body or arbitration tribunal that might affect the ability of that party to meet and carry out its obligations under this </w:t>
      </w:r>
      <w:r>
        <w:rPr>
          <w:rStyle w:val="cohidesearchterm"/>
        </w:rPr>
        <w:t>agreement</w:t>
      </w:r>
      <w:r>
        <w:t>;</w:t>
      </w:r>
      <w:bookmarkEnd w:id="357"/>
    </w:p>
    <w:p w14:paraId="32E0913C" w14:textId="77777777" w:rsidR="00A17064" w:rsidRDefault="00A17064" w:rsidP="004E5566">
      <w:pPr>
        <w:pStyle w:val="Untitledsubclause1"/>
        <w:numPr>
          <w:ilvl w:val="1"/>
          <w:numId w:val="22"/>
        </w:numPr>
      </w:pPr>
      <w:bookmarkStart w:id="358" w:name="a522690"/>
      <w:r>
        <w:lastRenderedPageBreak/>
        <w:t xml:space="preserve">once duly executed, this </w:t>
      </w:r>
      <w:r>
        <w:rPr>
          <w:rStyle w:val="cohidesearchterm"/>
        </w:rPr>
        <w:t>agreement</w:t>
      </w:r>
      <w:r>
        <w:t xml:space="preserve"> will constitute legal, valid and binding obligations; and</w:t>
      </w:r>
      <w:bookmarkEnd w:id="358"/>
    </w:p>
    <w:p w14:paraId="32E0913D" w14:textId="77777777" w:rsidR="00A17064" w:rsidRPr="004E4BD2" w:rsidRDefault="00A17064" w:rsidP="004E5566">
      <w:pPr>
        <w:pStyle w:val="Untitledsubclause1"/>
        <w:numPr>
          <w:ilvl w:val="1"/>
          <w:numId w:val="22"/>
        </w:numPr>
      </w:pPr>
      <w:bookmarkStart w:id="359" w:name="a360661"/>
      <w:r>
        <w:t xml:space="preserve">its Key Personnel shall be authorised to carry out the matters for which they are expressed to be responsible in </w:t>
      </w:r>
      <w:r>
        <w:fldChar w:fldCharType="begin"/>
      </w:r>
      <w:r>
        <w:rPr>
          <w:highlight w:val="lightGray"/>
        </w:rPr>
        <w:instrText xml:space="preserve">REF a546931 \h \w </w:instrText>
      </w:r>
      <w:r>
        <w:fldChar w:fldCharType="separate"/>
      </w:r>
      <w:r>
        <w:t>Schedule 4</w:t>
      </w:r>
      <w:r>
        <w:fldChar w:fldCharType="end"/>
      </w:r>
      <w:r>
        <w:t>.</w:t>
      </w:r>
      <w:bookmarkEnd w:id="359"/>
    </w:p>
    <w:p w14:paraId="32E0913E" w14:textId="77777777" w:rsidR="00A17064" w:rsidRDefault="00A17064" w:rsidP="004E5566">
      <w:pPr>
        <w:pStyle w:val="TitleClause"/>
        <w:numPr>
          <w:ilvl w:val="0"/>
          <w:numId w:val="22"/>
        </w:numPr>
      </w:pPr>
      <w:r>
        <w:fldChar w:fldCharType="begin"/>
      </w:r>
      <w:r>
        <w:instrText>TC "25. Limitation of liability" \l 1</w:instrText>
      </w:r>
      <w:r>
        <w:fldChar w:fldCharType="end"/>
      </w:r>
      <w:bookmarkStart w:id="360" w:name="_Toc256000024"/>
      <w:bookmarkStart w:id="361" w:name="a858190"/>
      <w:r>
        <w:t>Limitation of liability</w:t>
      </w:r>
      <w:bookmarkEnd w:id="360"/>
      <w:bookmarkEnd w:id="361"/>
    </w:p>
    <w:p w14:paraId="32E0913F" w14:textId="77777777" w:rsidR="00A17064" w:rsidRDefault="00A17064" w:rsidP="004E5566">
      <w:pPr>
        <w:pStyle w:val="Untitledsubclause1"/>
        <w:numPr>
          <w:ilvl w:val="1"/>
          <w:numId w:val="22"/>
        </w:numPr>
      </w:pPr>
      <w:bookmarkStart w:id="362" w:name="a702774"/>
      <w:r>
        <w:t>The Supplier has obtained insurance cover in respect of certain aspects of its own legal liability for individual claims not exceeding £[AMOUNT] per claim. [The Supplier has been unable to obtain insurance in respect of certain types of liability at a commercially viable price.] The limits and exclusions in this clause reflect the insurance cover the Supplier has been able to arrange and the Customer is responsible for making its own arrangements for the insurance of any excess liability.</w:t>
      </w:r>
      <w:bookmarkEnd w:id="362"/>
    </w:p>
    <w:p w14:paraId="32E09140" w14:textId="77777777" w:rsidR="00A17064" w:rsidRDefault="00A17064" w:rsidP="004E5566">
      <w:pPr>
        <w:pStyle w:val="Untitledsubclause1"/>
        <w:numPr>
          <w:ilvl w:val="1"/>
          <w:numId w:val="22"/>
        </w:numPr>
      </w:pPr>
      <w:bookmarkStart w:id="363" w:name="a402788"/>
      <w:r>
        <w:t xml:space="preserve">References to liability in this </w:t>
      </w:r>
      <w:r>
        <w:fldChar w:fldCharType="begin"/>
      </w:r>
      <w:r>
        <w:instrText>PAGEREF a858190\# "'clause '"  \h</w:instrText>
      </w:r>
      <w:r>
        <w:fldChar w:fldCharType="separate"/>
      </w:r>
      <w:r>
        <w:t xml:space="preserve">clause </w:t>
      </w:r>
      <w:r>
        <w:fldChar w:fldCharType="end"/>
      </w:r>
      <w:r>
        <w:fldChar w:fldCharType="begin"/>
      </w:r>
      <w:r>
        <w:rPr>
          <w:highlight w:val="lightGray"/>
        </w:rPr>
        <w:instrText>REF a858190 \h \w</w:instrText>
      </w:r>
      <w:r>
        <w:fldChar w:fldCharType="separate"/>
      </w:r>
      <w:r>
        <w:t>25</w:t>
      </w:r>
      <w:r>
        <w:fldChar w:fldCharType="end"/>
      </w:r>
      <w:r>
        <w:t xml:space="preserve"> include every kind of liability arising under or in connection with this agreement including liability in contract, tort (including negligence), misrepresentation, restitution or otherwise.</w:t>
      </w:r>
      <w:bookmarkEnd w:id="363"/>
    </w:p>
    <w:p w14:paraId="32E09141" w14:textId="77777777" w:rsidR="00A17064" w:rsidRDefault="00A17064" w:rsidP="004E5566">
      <w:pPr>
        <w:pStyle w:val="Untitledsubclause1"/>
        <w:numPr>
          <w:ilvl w:val="1"/>
          <w:numId w:val="22"/>
        </w:numPr>
      </w:pPr>
      <w:bookmarkStart w:id="364" w:name="a683724"/>
      <w:r>
        <w:t>[Neither party may benefit from the limitations and exclusions set out in this clause in respect of any liability arising from its deliberate default.</w:t>
      </w:r>
      <w:r>
        <w:fldChar w:fldCharType="begin"/>
      </w:r>
      <w:r>
        <w:fldChar w:fldCharType="end"/>
      </w:r>
      <w:r>
        <w:t>]</w:t>
      </w:r>
      <w:bookmarkEnd w:id="364"/>
    </w:p>
    <w:p w14:paraId="32E09142" w14:textId="77777777" w:rsidR="00A17064" w:rsidRDefault="00A17064" w:rsidP="004E5566">
      <w:pPr>
        <w:pStyle w:val="Untitledsubclause1"/>
        <w:numPr>
          <w:ilvl w:val="1"/>
          <w:numId w:val="22"/>
        </w:numPr>
      </w:pPr>
      <w:bookmarkStart w:id="365" w:name="a197826"/>
      <w:r>
        <w:t xml:space="preserve">Nothing in this </w:t>
      </w:r>
      <w:r>
        <w:fldChar w:fldCharType="begin"/>
      </w:r>
      <w:r>
        <w:instrText>PAGEREF a858190\# "'clause '"  \h</w:instrText>
      </w:r>
      <w:r>
        <w:fldChar w:fldCharType="separate"/>
      </w:r>
      <w:r>
        <w:t xml:space="preserve">clause </w:t>
      </w:r>
      <w:r>
        <w:fldChar w:fldCharType="end"/>
      </w:r>
      <w:r>
        <w:fldChar w:fldCharType="begin"/>
      </w:r>
      <w:r>
        <w:rPr>
          <w:highlight w:val="lightGray"/>
        </w:rPr>
        <w:instrText>REF a858190 \h \w</w:instrText>
      </w:r>
      <w:r>
        <w:fldChar w:fldCharType="separate"/>
      </w:r>
      <w:r>
        <w:t>25</w:t>
      </w:r>
      <w:r>
        <w:fldChar w:fldCharType="end"/>
      </w:r>
      <w:r>
        <w:t xml:space="preserve"> shall limit the Customer's payment obligations under this agreement.</w:t>
      </w:r>
      <w:bookmarkEnd w:id="365"/>
    </w:p>
    <w:p w14:paraId="32E09143" w14:textId="77777777" w:rsidR="00A17064" w:rsidRDefault="00A17064" w:rsidP="004E5566">
      <w:pPr>
        <w:pStyle w:val="Untitledsubclause1"/>
        <w:numPr>
          <w:ilvl w:val="1"/>
          <w:numId w:val="22"/>
        </w:numPr>
      </w:pPr>
      <w:bookmarkStart w:id="366" w:name="a807305"/>
      <w:r>
        <w:t>Nothing in this agreement shall limit:</w:t>
      </w:r>
      <w:bookmarkEnd w:id="366"/>
    </w:p>
    <w:p w14:paraId="32E09144" w14:textId="77777777" w:rsidR="00A17064" w:rsidRDefault="00A17064" w:rsidP="004E5566">
      <w:pPr>
        <w:pStyle w:val="Untitledsubclause2"/>
        <w:numPr>
          <w:ilvl w:val="2"/>
          <w:numId w:val="22"/>
        </w:numPr>
      </w:pPr>
      <w:bookmarkStart w:id="367" w:name="a774897"/>
      <w:r>
        <w:t>the Supplier's liability under:</w:t>
      </w:r>
      <w:bookmarkEnd w:id="367"/>
    </w:p>
    <w:p w14:paraId="32E09145" w14:textId="77777777" w:rsidR="00A17064" w:rsidRDefault="00A17064" w:rsidP="004E5566">
      <w:pPr>
        <w:pStyle w:val="Untitledsubclause3"/>
        <w:numPr>
          <w:ilvl w:val="3"/>
          <w:numId w:val="22"/>
        </w:numPr>
      </w:pPr>
      <w:r>
        <w:fldChar w:fldCharType="begin"/>
      </w:r>
      <w:r>
        <w:instrText>PAGEREF a409466\# "'clause '"  \h</w:instrText>
      </w:r>
      <w:r>
        <w:fldChar w:fldCharType="separate"/>
      </w:r>
      <w:r>
        <w:t xml:space="preserve">clause </w:t>
      </w:r>
      <w:r>
        <w:fldChar w:fldCharType="end"/>
      </w:r>
      <w:bookmarkStart w:id="368" w:name="a573811"/>
      <w:r>
        <w:fldChar w:fldCharType="begin"/>
      </w:r>
      <w:r>
        <w:rPr>
          <w:highlight w:val="lightGray"/>
        </w:rPr>
        <w:instrText>REF a409466 \h \w</w:instrText>
      </w:r>
      <w:r>
        <w:fldChar w:fldCharType="separate"/>
      </w:r>
      <w:r>
        <w:t>21.2(b)</w:t>
      </w:r>
      <w:r>
        <w:fldChar w:fldCharType="end"/>
      </w:r>
      <w:r>
        <w:t xml:space="preserve">; </w:t>
      </w:r>
      <w:bookmarkEnd w:id="368"/>
    </w:p>
    <w:p w14:paraId="32E09146" w14:textId="77777777" w:rsidR="00A17064" w:rsidRDefault="00A17064" w:rsidP="004E5566">
      <w:pPr>
        <w:pStyle w:val="Untitledsubclause3"/>
        <w:numPr>
          <w:ilvl w:val="3"/>
          <w:numId w:val="22"/>
        </w:numPr>
      </w:pPr>
      <w:r>
        <w:fldChar w:fldCharType="begin"/>
      </w:r>
      <w:r>
        <w:instrText>PAGEREF a334365\# "'paragraph '"  \h</w:instrText>
      </w:r>
      <w:r>
        <w:fldChar w:fldCharType="separate"/>
      </w:r>
      <w:r>
        <w:t xml:space="preserve">paragraph </w:t>
      </w:r>
      <w:r>
        <w:fldChar w:fldCharType="end"/>
      </w:r>
      <w:bookmarkStart w:id="369" w:name="a722354"/>
      <w:r>
        <w:fldChar w:fldCharType="begin"/>
      </w:r>
      <w:r>
        <w:rPr>
          <w:highlight w:val="lightGray"/>
        </w:rPr>
        <w:instrText>REF a334365 \h \w</w:instrText>
      </w:r>
      <w:r>
        <w:fldChar w:fldCharType="separate"/>
      </w:r>
      <w:r>
        <w:t>2.5</w:t>
      </w:r>
      <w:r>
        <w:fldChar w:fldCharType="end"/>
      </w:r>
      <w:r>
        <w:t xml:space="preserve"> of </w:t>
      </w:r>
      <w:r>
        <w:fldChar w:fldCharType="begin"/>
      </w:r>
      <w:r>
        <w:rPr>
          <w:highlight w:val="lightGray"/>
        </w:rPr>
        <w:instrText xml:space="preserve">REF a140619 \h \w </w:instrText>
      </w:r>
      <w:r>
        <w:fldChar w:fldCharType="separate"/>
      </w:r>
      <w:r>
        <w:t>Schedule 7</w:t>
      </w:r>
      <w:r>
        <w:fldChar w:fldCharType="end"/>
      </w:r>
      <w:r>
        <w:t xml:space="preserve">; and </w:t>
      </w:r>
      <w:bookmarkEnd w:id="369"/>
    </w:p>
    <w:p w14:paraId="32E09147" w14:textId="77777777" w:rsidR="00A17064" w:rsidRPr="00205571" w:rsidRDefault="00A17064" w:rsidP="004E5566">
      <w:pPr>
        <w:pStyle w:val="Untitledsubclause3"/>
        <w:numPr>
          <w:ilvl w:val="3"/>
          <w:numId w:val="22"/>
        </w:numPr>
      </w:pPr>
      <w:r>
        <w:fldChar w:fldCharType="begin"/>
      </w:r>
      <w:r>
        <w:instrText>PAGEREF a316673\# "'paragraph '"  \h</w:instrText>
      </w:r>
      <w:r>
        <w:fldChar w:fldCharType="separate"/>
      </w:r>
      <w:r>
        <w:t xml:space="preserve">paragraph </w:t>
      </w:r>
      <w:r>
        <w:fldChar w:fldCharType="end"/>
      </w:r>
      <w:bookmarkStart w:id="370" w:name="a936178"/>
      <w:r>
        <w:fldChar w:fldCharType="begin"/>
      </w:r>
      <w:r>
        <w:rPr>
          <w:highlight w:val="lightGray"/>
        </w:rPr>
        <w:instrText>REF a316673 \h \w</w:instrText>
      </w:r>
      <w:r>
        <w:fldChar w:fldCharType="separate"/>
      </w:r>
      <w:r>
        <w:t>3.5</w:t>
      </w:r>
      <w:r>
        <w:fldChar w:fldCharType="end"/>
      </w:r>
      <w:r>
        <w:t xml:space="preserve"> and </w:t>
      </w:r>
      <w:r>
        <w:fldChar w:fldCharType="begin"/>
      </w:r>
      <w:r>
        <w:instrText>PAGEREF a324767\# "'paragraph '"  \h</w:instrText>
      </w:r>
      <w:r>
        <w:fldChar w:fldCharType="separate"/>
      </w:r>
      <w:r>
        <w:t xml:space="preserve">paragraph </w:t>
      </w:r>
      <w:r>
        <w:fldChar w:fldCharType="end"/>
      </w:r>
      <w:r>
        <w:fldChar w:fldCharType="begin"/>
      </w:r>
      <w:r>
        <w:rPr>
          <w:highlight w:val="lightGray"/>
        </w:rPr>
        <w:instrText>REF a324767 \h \w</w:instrText>
      </w:r>
      <w:r>
        <w:fldChar w:fldCharType="separate"/>
      </w:r>
      <w:r>
        <w:t>3.6</w:t>
      </w:r>
      <w:r>
        <w:fldChar w:fldCharType="end"/>
      </w:r>
      <w:r>
        <w:t xml:space="preserve"> of </w:t>
      </w:r>
      <w:r>
        <w:fldChar w:fldCharType="begin"/>
      </w:r>
      <w:r>
        <w:rPr>
          <w:highlight w:val="lightGray"/>
        </w:rPr>
        <w:instrText xml:space="preserve">REF a140619 \h \w </w:instrText>
      </w:r>
      <w:r>
        <w:fldChar w:fldCharType="separate"/>
      </w:r>
      <w:r>
        <w:t>Schedule 7</w:t>
      </w:r>
      <w:r>
        <w:fldChar w:fldCharType="end"/>
      </w:r>
      <w:r>
        <w:t>.</w:t>
      </w:r>
      <w:bookmarkEnd w:id="370"/>
    </w:p>
    <w:p w14:paraId="32E09148" w14:textId="77777777" w:rsidR="00A17064" w:rsidRDefault="00A17064" w:rsidP="004E5566">
      <w:pPr>
        <w:pStyle w:val="Untitledsubclause2"/>
        <w:numPr>
          <w:ilvl w:val="2"/>
          <w:numId w:val="22"/>
        </w:numPr>
      </w:pPr>
      <w:bookmarkStart w:id="371" w:name="a851156"/>
      <w:r>
        <w:t>the Customer's liability under:</w:t>
      </w:r>
      <w:bookmarkEnd w:id="371"/>
    </w:p>
    <w:p w14:paraId="32E09149" w14:textId="77777777" w:rsidR="00A17064" w:rsidRDefault="00A17064" w:rsidP="004E5566">
      <w:pPr>
        <w:pStyle w:val="Untitledsubclause3"/>
        <w:numPr>
          <w:ilvl w:val="3"/>
          <w:numId w:val="22"/>
        </w:numPr>
      </w:pPr>
      <w:r>
        <w:fldChar w:fldCharType="begin"/>
      </w:r>
      <w:r>
        <w:instrText>PAGEREF a513695\# "'clause '"  \h</w:instrText>
      </w:r>
      <w:r>
        <w:fldChar w:fldCharType="separate"/>
      </w:r>
      <w:r>
        <w:t xml:space="preserve">clause </w:t>
      </w:r>
      <w:r>
        <w:fldChar w:fldCharType="end"/>
      </w:r>
      <w:bookmarkStart w:id="372" w:name="a369522"/>
      <w:r>
        <w:fldChar w:fldCharType="begin"/>
      </w:r>
      <w:r>
        <w:rPr>
          <w:highlight w:val="lightGray"/>
        </w:rPr>
        <w:instrText>REF a513695 \h \w</w:instrText>
      </w:r>
      <w:r>
        <w:fldChar w:fldCharType="separate"/>
      </w:r>
      <w:r>
        <w:t>21.3(b)</w:t>
      </w:r>
      <w:r>
        <w:fldChar w:fldCharType="end"/>
      </w:r>
      <w:r>
        <w:t xml:space="preserve">; </w:t>
      </w:r>
      <w:bookmarkEnd w:id="372"/>
    </w:p>
    <w:p w14:paraId="32E0914A" w14:textId="77777777" w:rsidR="00A17064" w:rsidRPr="00DF2964" w:rsidRDefault="00A17064" w:rsidP="004E5566">
      <w:pPr>
        <w:pStyle w:val="Untitledsubclause3"/>
        <w:numPr>
          <w:ilvl w:val="3"/>
          <w:numId w:val="22"/>
        </w:numPr>
      </w:pPr>
      <w:r>
        <w:fldChar w:fldCharType="begin"/>
      </w:r>
      <w:r>
        <w:instrText>PAGEREF a684735\# "'paragraph '"  \h</w:instrText>
      </w:r>
      <w:r>
        <w:fldChar w:fldCharType="separate"/>
      </w:r>
      <w:r>
        <w:t xml:space="preserve">paragraph </w:t>
      </w:r>
      <w:r>
        <w:fldChar w:fldCharType="end"/>
      </w:r>
      <w:bookmarkStart w:id="373" w:name="a879894"/>
      <w:r>
        <w:fldChar w:fldCharType="begin"/>
      </w:r>
      <w:r>
        <w:rPr>
          <w:highlight w:val="lightGray"/>
        </w:rPr>
        <w:instrText>REF a684735 \h \w</w:instrText>
      </w:r>
      <w:r>
        <w:fldChar w:fldCharType="separate"/>
      </w:r>
      <w:r>
        <w:t>2.3</w:t>
      </w:r>
      <w:r>
        <w:fldChar w:fldCharType="end"/>
      </w:r>
      <w:r>
        <w:t xml:space="preserve"> of </w:t>
      </w:r>
      <w:r>
        <w:fldChar w:fldCharType="begin"/>
      </w:r>
      <w:r>
        <w:rPr>
          <w:highlight w:val="lightGray"/>
        </w:rPr>
        <w:instrText xml:space="preserve">REF a140619 \h \w </w:instrText>
      </w:r>
      <w:r>
        <w:fldChar w:fldCharType="separate"/>
      </w:r>
      <w:r>
        <w:t>Schedule 7</w:t>
      </w:r>
      <w:r>
        <w:fldChar w:fldCharType="end"/>
      </w:r>
      <w:r>
        <w:t>; and</w:t>
      </w:r>
      <w:bookmarkEnd w:id="373"/>
    </w:p>
    <w:p w14:paraId="32E0914B" w14:textId="77777777" w:rsidR="00A17064" w:rsidRDefault="00A17064" w:rsidP="004E5566">
      <w:pPr>
        <w:pStyle w:val="Untitledsubclause3"/>
        <w:numPr>
          <w:ilvl w:val="3"/>
          <w:numId w:val="22"/>
        </w:numPr>
      </w:pPr>
      <w:r>
        <w:fldChar w:fldCharType="begin"/>
      </w:r>
      <w:r>
        <w:instrText>PAGEREF a464780\# "'paragraph '"  \h</w:instrText>
      </w:r>
      <w:r>
        <w:fldChar w:fldCharType="separate"/>
      </w:r>
      <w:r>
        <w:t xml:space="preserve">paragraph </w:t>
      </w:r>
      <w:r>
        <w:fldChar w:fldCharType="end"/>
      </w:r>
      <w:bookmarkStart w:id="374" w:name="a527262"/>
      <w:r>
        <w:fldChar w:fldCharType="begin"/>
      </w:r>
      <w:r>
        <w:rPr>
          <w:highlight w:val="lightGray"/>
        </w:rPr>
        <w:instrText>REF a464780 \h \w</w:instrText>
      </w:r>
      <w:r>
        <w:fldChar w:fldCharType="separate"/>
      </w:r>
      <w:r>
        <w:t>3.7</w:t>
      </w:r>
      <w:r>
        <w:fldChar w:fldCharType="end"/>
      </w:r>
      <w:r>
        <w:t xml:space="preserve"> of </w:t>
      </w:r>
      <w:r>
        <w:fldChar w:fldCharType="begin"/>
      </w:r>
      <w:r>
        <w:rPr>
          <w:highlight w:val="lightGray"/>
        </w:rPr>
        <w:instrText xml:space="preserve">REF a140619 \h \w </w:instrText>
      </w:r>
      <w:r>
        <w:fldChar w:fldCharType="separate"/>
      </w:r>
      <w:r>
        <w:t>Schedule 7</w:t>
      </w:r>
      <w:r>
        <w:fldChar w:fldCharType="end"/>
      </w:r>
      <w:r>
        <w:t>.</w:t>
      </w:r>
      <w:bookmarkEnd w:id="374"/>
    </w:p>
    <w:p w14:paraId="32E0914C" w14:textId="77777777" w:rsidR="00A17064" w:rsidRPr="00712432" w:rsidRDefault="00A17064" w:rsidP="004E5566">
      <w:pPr>
        <w:pStyle w:val="Untitledsubclause1"/>
        <w:numPr>
          <w:ilvl w:val="1"/>
          <w:numId w:val="22"/>
        </w:numPr>
      </w:pPr>
      <w:bookmarkStart w:id="375" w:name="a592118"/>
      <w:r>
        <w:t>Nothing in this agreement limits any liability for:</w:t>
      </w:r>
      <w:bookmarkEnd w:id="375"/>
    </w:p>
    <w:p w14:paraId="32E0914D" w14:textId="77777777" w:rsidR="00A17064" w:rsidRPr="00712432" w:rsidRDefault="00A17064" w:rsidP="004E5566">
      <w:pPr>
        <w:pStyle w:val="Untitledsubclause2"/>
        <w:numPr>
          <w:ilvl w:val="2"/>
          <w:numId w:val="22"/>
        </w:numPr>
      </w:pPr>
      <w:bookmarkStart w:id="376" w:name="a933208"/>
      <w:r>
        <w:t>death or personal injury caused by negligence;</w:t>
      </w:r>
      <w:bookmarkEnd w:id="376"/>
    </w:p>
    <w:p w14:paraId="32E0914E" w14:textId="77777777" w:rsidR="00A17064" w:rsidRPr="00712432" w:rsidRDefault="00A17064" w:rsidP="004E5566">
      <w:pPr>
        <w:pStyle w:val="Untitledsubclause2"/>
        <w:numPr>
          <w:ilvl w:val="2"/>
          <w:numId w:val="22"/>
        </w:numPr>
      </w:pPr>
      <w:bookmarkStart w:id="377" w:name="a454896"/>
      <w:r>
        <w:t xml:space="preserve">fraud or fraudulent misrepresentation; </w:t>
      </w:r>
      <w:bookmarkEnd w:id="377"/>
    </w:p>
    <w:p w14:paraId="32E0914F" w14:textId="77777777" w:rsidR="00A17064" w:rsidRDefault="00A17064" w:rsidP="004E5566">
      <w:pPr>
        <w:pStyle w:val="Untitledsubclause2"/>
        <w:numPr>
          <w:ilvl w:val="2"/>
          <w:numId w:val="22"/>
        </w:numPr>
      </w:pPr>
      <w:bookmarkStart w:id="378" w:name="a792328"/>
      <w:r>
        <w:t xml:space="preserve">breach of the terms implied by section 2 of the Supply of Goods and Services Act 1982 (title and </w:t>
      </w:r>
      <w:r>
        <w:t>quiet possession); or</w:t>
      </w:r>
      <w:bookmarkEnd w:id="378"/>
    </w:p>
    <w:p w14:paraId="32E09150" w14:textId="77777777" w:rsidR="00A17064" w:rsidRDefault="00A17064" w:rsidP="004E5566">
      <w:pPr>
        <w:pStyle w:val="Untitledsubclause2"/>
        <w:numPr>
          <w:ilvl w:val="2"/>
          <w:numId w:val="22"/>
        </w:numPr>
      </w:pPr>
      <w:bookmarkStart w:id="379" w:name="a750556"/>
      <w:r>
        <w:t xml:space="preserve">any liability that cannot legally be limited. </w:t>
      </w:r>
      <w:bookmarkEnd w:id="379"/>
    </w:p>
    <w:p w14:paraId="32E09151" w14:textId="77777777" w:rsidR="00A17064" w:rsidRDefault="00A17064" w:rsidP="004E5566">
      <w:pPr>
        <w:pStyle w:val="Untitledsubclause1"/>
        <w:numPr>
          <w:ilvl w:val="1"/>
          <w:numId w:val="22"/>
        </w:numPr>
      </w:pPr>
      <w:bookmarkStart w:id="380" w:name="a237263"/>
      <w:r>
        <w:t>Subject to [</w:t>
      </w:r>
      <w:r>
        <w:fldChar w:fldCharType="begin"/>
      </w:r>
      <w:r>
        <w:instrText>PAGEREF a683724\# "'clause '"  \h</w:instrText>
      </w:r>
      <w:r>
        <w:fldChar w:fldCharType="separate"/>
      </w:r>
      <w:r>
        <w:t xml:space="preserve">clause </w:t>
      </w:r>
      <w:r>
        <w:fldChar w:fldCharType="end"/>
      </w:r>
      <w:r>
        <w:fldChar w:fldCharType="begin"/>
      </w:r>
      <w:r>
        <w:rPr>
          <w:highlight w:val="lightGray"/>
        </w:rPr>
        <w:instrText>REF a683724 \h \w</w:instrText>
      </w:r>
      <w:r>
        <w:fldChar w:fldCharType="separate"/>
      </w:r>
      <w:r>
        <w:t>25.3</w:t>
      </w:r>
      <w:r>
        <w:fldChar w:fldCharType="end"/>
      </w:r>
      <w:r>
        <w:t xml:space="preserve">,] </w:t>
      </w:r>
      <w:r>
        <w:fldChar w:fldCharType="begin"/>
      </w:r>
      <w:r>
        <w:instrText>PAGEREF a774897\# "'clause '"  \h</w:instrText>
      </w:r>
      <w:r>
        <w:fldChar w:fldCharType="separate"/>
      </w:r>
      <w:r>
        <w:t xml:space="preserve">clause </w:t>
      </w:r>
      <w:r>
        <w:fldChar w:fldCharType="end"/>
      </w:r>
      <w:r>
        <w:fldChar w:fldCharType="begin"/>
      </w:r>
      <w:r>
        <w:rPr>
          <w:highlight w:val="lightGray"/>
        </w:rPr>
        <w:instrText>REF a774897 \h \w</w:instrText>
      </w:r>
      <w:r>
        <w:fldChar w:fldCharType="separate"/>
      </w:r>
      <w:r>
        <w:t>25.5(a)</w:t>
      </w:r>
      <w:r>
        <w:fldChar w:fldCharType="end"/>
      </w:r>
      <w:r>
        <w:t xml:space="preserve"> and </w:t>
      </w:r>
      <w:r>
        <w:fldChar w:fldCharType="begin"/>
      </w:r>
      <w:r>
        <w:instrText>PAGEREF a592118\# "'clause '"  \h</w:instrText>
      </w:r>
      <w:r>
        <w:fldChar w:fldCharType="separate"/>
      </w:r>
      <w:r>
        <w:t xml:space="preserve">clause </w:t>
      </w:r>
      <w:r>
        <w:fldChar w:fldCharType="end"/>
      </w:r>
      <w:r>
        <w:fldChar w:fldCharType="begin"/>
      </w:r>
      <w:r>
        <w:rPr>
          <w:highlight w:val="lightGray"/>
        </w:rPr>
        <w:instrText>REF a592118 \h \w</w:instrText>
      </w:r>
      <w:r>
        <w:fldChar w:fldCharType="separate"/>
      </w:r>
      <w:r>
        <w:t>25.6</w:t>
      </w:r>
      <w:r>
        <w:fldChar w:fldCharType="end"/>
      </w:r>
      <w:r>
        <w:t>, the Supplier's total aggregate liability to the Customer:</w:t>
      </w:r>
      <w:bookmarkEnd w:id="380"/>
    </w:p>
    <w:p w14:paraId="32E09152" w14:textId="77777777" w:rsidR="00A17064" w:rsidRDefault="00A17064" w:rsidP="004E5566">
      <w:pPr>
        <w:pStyle w:val="Untitledsubclause2"/>
        <w:numPr>
          <w:ilvl w:val="2"/>
          <w:numId w:val="22"/>
        </w:numPr>
      </w:pPr>
      <w:bookmarkStart w:id="381" w:name="a688135"/>
      <w:r>
        <w:t xml:space="preserve">in respect of Service Credits, shall not exceed, in each Contract Year, [PERCENTAGE]% of the Service Charges that are paid [and payable] by the Customer in the applicable Contract Year; </w:t>
      </w:r>
      <w:bookmarkEnd w:id="381"/>
    </w:p>
    <w:p w14:paraId="32E09153" w14:textId="77777777" w:rsidR="00A17064" w:rsidRDefault="00A17064" w:rsidP="004E5566">
      <w:pPr>
        <w:pStyle w:val="Untitledsubclause2"/>
        <w:numPr>
          <w:ilvl w:val="2"/>
          <w:numId w:val="22"/>
        </w:numPr>
      </w:pPr>
      <w:bookmarkStart w:id="382" w:name="a434432"/>
      <w:r>
        <w:lastRenderedPageBreak/>
        <w:t xml:space="preserve">for loss arising from the Supplier's failure to comply with its data processing obligations under </w:t>
      </w:r>
      <w:r>
        <w:fldChar w:fldCharType="begin"/>
      </w:r>
      <w:r>
        <w:instrText>PAGEREF a961413\# "'clause '"  \h</w:instrText>
      </w:r>
      <w:r>
        <w:fldChar w:fldCharType="separate"/>
      </w:r>
      <w:r>
        <w:t xml:space="preserve">clause </w:t>
      </w:r>
      <w:r>
        <w:fldChar w:fldCharType="end"/>
      </w:r>
      <w:r>
        <w:fldChar w:fldCharType="begin"/>
      </w:r>
      <w:r>
        <w:rPr>
          <w:highlight w:val="lightGray"/>
        </w:rPr>
        <w:instrText>REF a961413 \h \w</w:instrText>
      </w:r>
      <w:r>
        <w:fldChar w:fldCharType="separate"/>
      </w:r>
      <w:r>
        <w:t>22</w:t>
      </w:r>
      <w:r>
        <w:fldChar w:fldCharType="end"/>
      </w:r>
      <w:r>
        <w:t xml:space="preserve"> shall not exceed £[AMOUNT];</w:t>
      </w:r>
      <w:bookmarkEnd w:id="382"/>
    </w:p>
    <w:p w14:paraId="32E09154" w14:textId="77777777" w:rsidR="00A17064" w:rsidRDefault="00A17064" w:rsidP="004E5566">
      <w:pPr>
        <w:pStyle w:val="Untitledsubclause2"/>
        <w:numPr>
          <w:ilvl w:val="2"/>
          <w:numId w:val="22"/>
        </w:numPr>
      </w:pPr>
      <w:bookmarkStart w:id="383" w:name="a510441"/>
      <w:r>
        <w:t>for damage to the customer's (or third party's) property caused by the negligence of the Supplier or Supplier's Personnel, shall not exceed £[AMOUNT LINKED TO RELEVANT INSURANCE POLICY] for any one event or series of connected events; and</w:t>
      </w:r>
      <w:bookmarkEnd w:id="383"/>
    </w:p>
    <w:p w14:paraId="32E09155" w14:textId="77777777" w:rsidR="00A17064" w:rsidRDefault="00A17064" w:rsidP="004E5566">
      <w:pPr>
        <w:pStyle w:val="Untitledsubclause2"/>
        <w:numPr>
          <w:ilvl w:val="2"/>
          <w:numId w:val="22"/>
        </w:numPr>
      </w:pPr>
      <w:bookmarkStart w:id="384" w:name="a677225"/>
      <w:r>
        <w:t>for all other loss or damage:</w:t>
      </w:r>
      <w:bookmarkEnd w:id="384"/>
    </w:p>
    <w:p w14:paraId="32E09156" w14:textId="77777777" w:rsidR="00A17064" w:rsidRDefault="00A17064" w:rsidP="004E5566">
      <w:pPr>
        <w:pStyle w:val="Untitledsubclause3"/>
        <w:numPr>
          <w:ilvl w:val="3"/>
          <w:numId w:val="22"/>
        </w:numPr>
      </w:pPr>
      <w:bookmarkStart w:id="385" w:name="a954873"/>
      <w:r>
        <w:t>arising</w:t>
      </w:r>
      <w:r>
        <w:rPr>
          <w:rStyle w:val="cohidesearchterm"/>
        </w:rPr>
        <w:t xml:space="preserve"> in the period between the Commencement Date and the Operational Services Commencement Date,</w:t>
      </w:r>
      <w:r>
        <w:t xml:space="preserve"> shall not exceed £[AMOUNT]; and</w:t>
      </w:r>
      <w:bookmarkEnd w:id="385"/>
    </w:p>
    <w:p w14:paraId="32E09157" w14:textId="77777777" w:rsidR="00A17064" w:rsidRDefault="00A17064" w:rsidP="004E5566">
      <w:pPr>
        <w:pStyle w:val="Untitledsubclause3"/>
        <w:numPr>
          <w:ilvl w:val="3"/>
          <w:numId w:val="22"/>
        </w:numPr>
      </w:pPr>
      <w:bookmarkStart w:id="386" w:name="a563815"/>
      <w:r>
        <w:t xml:space="preserve">arising in each Contract Year, shall not exceed the cap. </w:t>
      </w:r>
      <w:bookmarkEnd w:id="386"/>
    </w:p>
    <w:p w14:paraId="32E09158" w14:textId="77777777" w:rsidR="00A17064" w:rsidRDefault="00A17064" w:rsidP="004E5566">
      <w:pPr>
        <w:pStyle w:val="Untitledsubclause2"/>
        <w:numPr>
          <w:ilvl w:val="2"/>
          <w:numId w:val="22"/>
        </w:numPr>
      </w:pPr>
      <w:bookmarkStart w:id="387" w:name="a823189"/>
      <w:r>
        <w:t xml:space="preserve">In </w:t>
      </w:r>
      <w:r>
        <w:fldChar w:fldCharType="begin"/>
      </w:r>
      <w:r>
        <w:instrText>PAGEREF a563815\# "'clause '"  \h</w:instrText>
      </w:r>
      <w:r>
        <w:fldChar w:fldCharType="separate"/>
      </w:r>
      <w:r>
        <w:t xml:space="preserve">clause </w:t>
      </w:r>
      <w:r>
        <w:fldChar w:fldCharType="end"/>
      </w:r>
      <w:r>
        <w:fldChar w:fldCharType="begin"/>
      </w:r>
      <w:r>
        <w:rPr>
          <w:highlight w:val="lightGray"/>
        </w:rPr>
        <w:instrText>REF a563815 \h \w</w:instrText>
      </w:r>
      <w:r>
        <w:fldChar w:fldCharType="separate"/>
      </w:r>
      <w:r>
        <w:t>25.7(d)(ii)</w:t>
      </w:r>
      <w:r>
        <w:fldChar w:fldCharType="end"/>
      </w:r>
      <w:r>
        <w:t>:</w:t>
      </w:r>
      <w:bookmarkEnd w:id="387"/>
    </w:p>
    <w:p w14:paraId="32E09159" w14:textId="77777777" w:rsidR="00A17064" w:rsidRDefault="00A17064" w:rsidP="004E5566">
      <w:pPr>
        <w:pStyle w:val="Untitledsubclause3"/>
        <w:numPr>
          <w:ilvl w:val="3"/>
          <w:numId w:val="22"/>
        </w:numPr>
      </w:pPr>
      <w:bookmarkStart w:id="388" w:name="a416060"/>
      <w:r>
        <w:rPr>
          <w:b/>
        </w:rPr>
        <w:t>cap.</w:t>
      </w:r>
      <w:r>
        <w:t xml:space="preserve"> The cap is the greater of £[MINIMUM AMOUNT] and [NUMBER IN WORDS] per cent ([PERCENTAGE]%) of the total charges in the Contract Year in which the breaches occurred; and</w:t>
      </w:r>
      <w:bookmarkEnd w:id="388"/>
    </w:p>
    <w:p w14:paraId="32E0915A" w14:textId="77777777" w:rsidR="00A17064" w:rsidRDefault="00A17064" w:rsidP="004E5566">
      <w:pPr>
        <w:pStyle w:val="Untitledsubclause3"/>
        <w:numPr>
          <w:ilvl w:val="3"/>
          <w:numId w:val="22"/>
        </w:numPr>
      </w:pPr>
      <w:bookmarkStart w:id="389" w:name="a128031"/>
      <w:r>
        <w:rPr>
          <w:b/>
        </w:rPr>
        <w:t>total charges.</w:t>
      </w:r>
      <w:r>
        <w:t xml:space="preserve"> The total charges means the sum of all Service Charges and Exit Assistance Charges paid by the Customer and all Service Charges and Exit Assistance Charges payable under this agreement in respect of Services actually supplied by the Supplier, whether or not invoiced to the Customer.</w:t>
      </w:r>
      <w:bookmarkEnd w:id="389"/>
    </w:p>
    <w:p w14:paraId="32E0915B" w14:textId="77777777" w:rsidR="00A17064" w:rsidRPr="00821E46" w:rsidRDefault="00A17064" w:rsidP="004E5566">
      <w:pPr>
        <w:pStyle w:val="Untitledsubclause1"/>
        <w:numPr>
          <w:ilvl w:val="1"/>
          <w:numId w:val="22"/>
        </w:numPr>
      </w:pPr>
      <w:bookmarkStart w:id="390" w:name="a905938"/>
      <w:r>
        <w:t>The Service Credits shall be the exclusive financial remedy for the Customer for each Service Failure for which a Service Credit has been set, unless:</w:t>
      </w:r>
      <w:bookmarkEnd w:id="390"/>
    </w:p>
    <w:p w14:paraId="32E0915C" w14:textId="77777777" w:rsidR="00A17064" w:rsidRPr="00821E46" w:rsidRDefault="00A17064" w:rsidP="004E5566">
      <w:pPr>
        <w:pStyle w:val="Untitledsubclause2"/>
        <w:numPr>
          <w:ilvl w:val="2"/>
          <w:numId w:val="22"/>
        </w:numPr>
      </w:pPr>
      <w:bookmarkStart w:id="391" w:name="a248250"/>
      <w:r>
        <w:t xml:space="preserve">any failure to meet the Service Levels (either on an individual basis or in aggregate) constitutes a failure beyond that for which the Service Credits have been set; </w:t>
      </w:r>
      <w:bookmarkEnd w:id="391"/>
    </w:p>
    <w:p w14:paraId="32E0915D" w14:textId="77777777" w:rsidR="00A17064" w:rsidRPr="00821E46" w:rsidRDefault="00A17064" w:rsidP="004E5566">
      <w:pPr>
        <w:pStyle w:val="Untitledsubclause2"/>
        <w:numPr>
          <w:ilvl w:val="2"/>
          <w:numId w:val="22"/>
        </w:numPr>
      </w:pPr>
      <w:bookmarkStart w:id="392" w:name="a894380"/>
      <w:r>
        <w:t>the Customer is otherwise entitled to terminate this agreement for the Supplier's breach; or</w:t>
      </w:r>
      <w:bookmarkEnd w:id="392"/>
    </w:p>
    <w:p w14:paraId="32E0915E" w14:textId="77777777" w:rsidR="00A17064" w:rsidRPr="00821E46" w:rsidRDefault="00A17064" w:rsidP="004E5566">
      <w:pPr>
        <w:pStyle w:val="Untitledsubclause2"/>
        <w:numPr>
          <w:ilvl w:val="2"/>
          <w:numId w:val="22"/>
        </w:numPr>
        <w:rPr>
          <w:rFonts w:ascii="Times New Roman" w:eastAsia="Times New Roman" w:hAnsi="Times New Roman" w:cs="Times New Roman"/>
          <w:sz w:val="24"/>
          <w:szCs w:val="24"/>
        </w:rPr>
      </w:pPr>
      <w:bookmarkStart w:id="393" w:name="a851764"/>
      <w:r>
        <w:t>the failure to perform the Operational Services in accordance with the Service Levels has arisen due to theft, gross negligence, fraud, fraudulent misrepresentation or wilful default.</w:t>
      </w:r>
      <w:bookmarkEnd w:id="393"/>
    </w:p>
    <w:p w14:paraId="32E0915F" w14:textId="77777777" w:rsidR="00A17064" w:rsidRDefault="00A17064" w:rsidP="004E5566">
      <w:pPr>
        <w:pStyle w:val="Untitledsubclause1"/>
        <w:numPr>
          <w:ilvl w:val="1"/>
          <w:numId w:val="22"/>
        </w:numPr>
      </w:pPr>
      <w:bookmarkStart w:id="394" w:name="a588399"/>
      <w:r>
        <w:t>Subject to [</w:t>
      </w:r>
      <w:r>
        <w:fldChar w:fldCharType="begin"/>
      </w:r>
      <w:r>
        <w:instrText>PAGEREF a683724\# "'clause '"  \h</w:instrText>
      </w:r>
      <w:r>
        <w:fldChar w:fldCharType="separate"/>
      </w:r>
      <w:r>
        <w:t xml:space="preserve">clause </w:t>
      </w:r>
      <w:r>
        <w:fldChar w:fldCharType="end"/>
      </w:r>
      <w:r>
        <w:fldChar w:fldCharType="begin"/>
      </w:r>
      <w:r>
        <w:rPr>
          <w:highlight w:val="lightGray"/>
        </w:rPr>
        <w:instrText>REF a683724 \h \w</w:instrText>
      </w:r>
      <w:r>
        <w:fldChar w:fldCharType="separate"/>
      </w:r>
      <w:r>
        <w:t>25.3</w:t>
      </w:r>
      <w:r>
        <w:fldChar w:fldCharType="end"/>
      </w:r>
      <w:r>
        <w:t xml:space="preserve">,] </w:t>
      </w:r>
      <w:r>
        <w:fldChar w:fldCharType="begin"/>
      </w:r>
      <w:r>
        <w:instrText>PAGEREF a197826\# "'clause '"  \h</w:instrText>
      </w:r>
      <w:r>
        <w:fldChar w:fldCharType="separate"/>
      </w:r>
      <w:r>
        <w:t xml:space="preserve">clause </w:t>
      </w:r>
      <w:r>
        <w:fldChar w:fldCharType="end"/>
      </w:r>
      <w:r>
        <w:fldChar w:fldCharType="begin"/>
      </w:r>
      <w:r>
        <w:rPr>
          <w:highlight w:val="lightGray"/>
        </w:rPr>
        <w:instrText>REF a197826 \h \w</w:instrText>
      </w:r>
      <w:r>
        <w:fldChar w:fldCharType="separate"/>
      </w:r>
      <w:r>
        <w:t>25.4</w:t>
      </w:r>
      <w:r>
        <w:fldChar w:fldCharType="end"/>
      </w:r>
      <w:r>
        <w:t xml:space="preserve">, </w:t>
      </w:r>
      <w:r>
        <w:fldChar w:fldCharType="begin"/>
      </w:r>
      <w:r>
        <w:instrText>PAGEREF a851156\# "'clause '"  \h</w:instrText>
      </w:r>
      <w:r>
        <w:fldChar w:fldCharType="separate"/>
      </w:r>
      <w:r>
        <w:t xml:space="preserve">clause </w:t>
      </w:r>
      <w:r>
        <w:fldChar w:fldCharType="end"/>
      </w:r>
      <w:r>
        <w:fldChar w:fldCharType="begin"/>
      </w:r>
      <w:r>
        <w:rPr>
          <w:highlight w:val="lightGray"/>
        </w:rPr>
        <w:instrText>REF a851156 \h \w</w:instrText>
      </w:r>
      <w:r>
        <w:fldChar w:fldCharType="separate"/>
      </w:r>
      <w:r>
        <w:t>25.5(b)</w:t>
      </w:r>
      <w:r>
        <w:fldChar w:fldCharType="end"/>
      </w:r>
      <w:r>
        <w:t xml:space="preserve"> and </w:t>
      </w:r>
      <w:r>
        <w:fldChar w:fldCharType="begin"/>
      </w:r>
      <w:r>
        <w:instrText>PAGEREF a592118\# "'clause '"  \h</w:instrText>
      </w:r>
      <w:r>
        <w:fldChar w:fldCharType="separate"/>
      </w:r>
      <w:r>
        <w:t xml:space="preserve">clause </w:t>
      </w:r>
      <w:r>
        <w:fldChar w:fldCharType="end"/>
      </w:r>
      <w:r>
        <w:fldChar w:fldCharType="begin"/>
      </w:r>
      <w:r>
        <w:rPr>
          <w:highlight w:val="lightGray"/>
        </w:rPr>
        <w:instrText>REF a592118 \h \w</w:instrText>
      </w:r>
      <w:r>
        <w:fldChar w:fldCharType="separate"/>
      </w:r>
      <w:r>
        <w:t>25.6</w:t>
      </w:r>
      <w:r>
        <w:fldChar w:fldCharType="end"/>
      </w:r>
      <w:r>
        <w:t>, the Customer's total aggregate liability in respect of all claims (other than a failure to pay any of the Charges that are properly due and payable and for which the Customer shall remain fully liable), losses or damages:</w:t>
      </w:r>
      <w:bookmarkEnd w:id="394"/>
    </w:p>
    <w:p w14:paraId="32E09160" w14:textId="77777777" w:rsidR="00A17064" w:rsidRDefault="00A17064" w:rsidP="004E5566">
      <w:pPr>
        <w:pStyle w:val="Untitledsubclause2"/>
        <w:numPr>
          <w:ilvl w:val="2"/>
          <w:numId w:val="22"/>
        </w:numPr>
      </w:pPr>
      <w:bookmarkStart w:id="395" w:name="a420588"/>
      <w:r>
        <w:t>arising in the period between the Commencement Date and the Operational Services Commencement Date, shall not exceed £[AMOUNT]; and</w:t>
      </w:r>
      <w:bookmarkEnd w:id="395"/>
    </w:p>
    <w:p w14:paraId="32E09161" w14:textId="77777777" w:rsidR="00A17064" w:rsidRDefault="00A17064" w:rsidP="004E5566">
      <w:pPr>
        <w:pStyle w:val="Untitledsubclause2"/>
        <w:numPr>
          <w:ilvl w:val="2"/>
          <w:numId w:val="22"/>
        </w:numPr>
      </w:pPr>
      <w:bookmarkStart w:id="396" w:name="a133908"/>
      <w:r>
        <w:t xml:space="preserve">arising in each Contract Year, shall not exceed the cap. </w:t>
      </w:r>
      <w:bookmarkEnd w:id="396"/>
    </w:p>
    <w:p w14:paraId="32E09162" w14:textId="77777777" w:rsidR="00A17064" w:rsidRDefault="00A17064" w:rsidP="004E5566">
      <w:pPr>
        <w:pStyle w:val="Untitledsubclause1"/>
        <w:numPr>
          <w:ilvl w:val="1"/>
          <w:numId w:val="22"/>
        </w:numPr>
      </w:pPr>
      <w:bookmarkStart w:id="397" w:name="a548158"/>
      <w:r>
        <w:t xml:space="preserve">In </w:t>
      </w:r>
      <w:r>
        <w:fldChar w:fldCharType="begin"/>
      </w:r>
      <w:r>
        <w:instrText>PAGEREF a133908\# "'clause '"  \h</w:instrText>
      </w:r>
      <w:r>
        <w:fldChar w:fldCharType="separate"/>
      </w:r>
      <w:r>
        <w:t xml:space="preserve">clause </w:t>
      </w:r>
      <w:r>
        <w:fldChar w:fldCharType="end"/>
      </w:r>
      <w:r>
        <w:fldChar w:fldCharType="begin"/>
      </w:r>
      <w:r>
        <w:rPr>
          <w:highlight w:val="lightGray"/>
        </w:rPr>
        <w:instrText>REF a133908 \h \w</w:instrText>
      </w:r>
      <w:r>
        <w:fldChar w:fldCharType="separate"/>
      </w:r>
      <w:r>
        <w:t>25.9(b)</w:t>
      </w:r>
      <w:r>
        <w:fldChar w:fldCharType="end"/>
      </w:r>
      <w:r>
        <w:t>:</w:t>
      </w:r>
      <w:bookmarkEnd w:id="397"/>
    </w:p>
    <w:p w14:paraId="32E09163" w14:textId="77777777" w:rsidR="00A17064" w:rsidRDefault="00A17064" w:rsidP="004E5566">
      <w:pPr>
        <w:pStyle w:val="Untitledsubclause2"/>
        <w:numPr>
          <w:ilvl w:val="2"/>
          <w:numId w:val="22"/>
        </w:numPr>
      </w:pPr>
      <w:bookmarkStart w:id="398" w:name="a109353"/>
      <w:r>
        <w:rPr>
          <w:b/>
        </w:rPr>
        <w:t>cap.</w:t>
      </w:r>
      <w:r>
        <w:t xml:space="preserve"> The cap is the greater of £[MINIMUM AMOUNT] and [NUMBER IN WORDS] per cent ([PERCENTAGE]%) of the total charges in the Contract Year in which the breaches occurred; and</w:t>
      </w:r>
      <w:bookmarkEnd w:id="398"/>
    </w:p>
    <w:p w14:paraId="32E09164" w14:textId="77777777" w:rsidR="00A17064" w:rsidRDefault="00A17064" w:rsidP="004E5566">
      <w:pPr>
        <w:pStyle w:val="Untitledsubclause2"/>
        <w:numPr>
          <w:ilvl w:val="2"/>
          <w:numId w:val="22"/>
        </w:numPr>
      </w:pPr>
      <w:bookmarkStart w:id="399" w:name="a260314"/>
      <w:r>
        <w:rPr>
          <w:b/>
        </w:rPr>
        <w:t>total charges.</w:t>
      </w:r>
      <w:r>
        <w:t xml:space="preserve"> The total charges means the sum of all Service Charges and Exit Assistance Charges paid by the Customer and all Service Charges and Exit Assistance Charges payable under this agreement in respect of services actually supplied by the Supplier, whether or not invoiced to the Customer.</w:t>
      </w:r>
      <w:bookmarkEnd w:id="399"/>
    </w:p>
    <w:p w14:paraId="32E09165" w14:textId="77777777" w:rsidR="00A17064" w:rsidRDefault="00A17064" w:rsidP="004E5566">
      <w:pPr>
        <w:pStyle w:val="Untitledsubclause1"/>
        <w:numPr>
          <w:ilvl w:val="1"/>
          <w:numId w:val="22"/>
        </w:numPr>
      </w:pPr>
      <w:bookmarkStart w:id="400" w:name="a762764"/>
      <w:r>
        <w:t xml:space="preserve">The caps on the Supplier's liability under </w:t>
      </w:r>
      <w:r>
        <w:fldChar w:fldCharType="begin"/>
      </w:r>
      <w:r>
        <w:instrText>PAGEREF a237263\# "'clause '"  \h</w:instrText>
      </w:r>
      <w:r>
        <w:fldChar w:fldCharType="separate"/>
      </w:r>
      <w:r>
        <w:t xml:space="preserve">clause </w:t>
      </w:r>
      <w:r>
        <w:fldChar w:fldCharType="end"/>
      </w:r>
      <w:r>
        <w:fldChar w:fldCharType="begin"/>
      </w:r>
      <w:r>
        <w:rPr>
          <w:highlight w:val="lightGray"/>
        </w:rPr>
        <w:instrText>REF a237263 \h \w</w:instrText>
      </w:r>
      <w:r>
        <w:fldChar w:fldCharType="separate"/>
      </w:r>
      <w:r>
        <w:t>25.7</w:t>
      </w:r>
      <w:r>
        <w:fldChar w:fldCharType="end"/>
      </w:r>
      <w:r>
        <w:t xml:space="preserve"> [shall </w:t>
      </w:r>
      <w:r>
        <w:rPr>
          <w:b/>
          <w:bCs/>
        </w:rPr>
        <w:t>OR</w:t>
      </w:r>
      <w:r>
        <w:t xml:space="preserve"> shall not] be reduced by amounts awarded or agreed to be paid under: </w:t>
      </w:r>
      <w:bookmarkEnd w:id="400"/>
    </w:p>
    <w:p w14:paraId="32E09166" w14:textId="77777777" w:rsidR="00A17064" w:rsidRDefault="00A17064" w:rsidP="004E5566">
      <w:pPr>
        <w:pStyle w:val="Untitledsubclause2"/>
        <w:numPr>
          <w:ilvl w:val="2"/>
          <w:numId w:val="22"/>
        </w:numPr>
      </w:pPr>
      <w:bookmarkStart w:id="401" w:name="a211256"/>
      <w:r>
        <w:lastRenderedPageBreak/>
        <w:t>[</w:t>
      </w:r>
      <w:r>
        <w:fldChar w:fldCharType="begin"/>
      </w:r>
      <w:r>
        <w:instrText>PAGEREF a117172\# "'clause '"  \h</w:instrText>
      </w:r>
      <w:r>
        <w:fldChar w:fldCharType="separate"/>
      </w:r>
      <w:r>
        <w:t xml:space="preserve">clause </w:t>
      </w:r>
      <w:r>
        <w:fldChar w:fldCharType="end"/>
      </w:r>
      <w:r>
        <w:fldChar w:fldCharType="begin"/>
      </w:r>
      <w:r>
        <w:rPr>
          <w:highlight w:val="lightGray"/>
        </w:rPr>
        <w:instrText>REF a117172 \h \w</w:instrText>
      </w:r>
      <w:r>
        <w:fldChar w:fldCharType="separate"/>
      </w:r>
      <w:r>
        <w:t>7.3</w:t>
      </w:r>
      <w:r>
        <w:fldChar w:fldCharType="end"/>
      </w:r>
      <w:r>
        <w:t>;]</w:t>
      </w:r>
      <w:bookmarkEnd w:id="401"/>
    </w:p>
    <w:p w14:paraId="32E09167" w14:textId="77777777" w:rsidR="00A17064" w:rsidRDefault="00A17064" w:rsidP="004E5566">
      <w:pPr>
        <w:pStyle w:val="Untitledsubclause2"/>
        <w:numPr>
          <w:ilvl w:val="2"/>
          <w:numId w:val="22"/>
        </w:numPr>
      </w:pPr>
      <w:bookmarkStart w:id="402" w:name="a219207"/>
      <w:r>
        <w:t>[</w:t>
      </w:r>
      <w:r>
        <w:fldChar w:fldCharType="begin"/>
      </w:r>
      <w:r>
        <w:instrText>PAGEREF a409466\# "'clause '"  \h</w:instrText>
      </w:r>
      <w:r>
        <w:fldChar w:fldCharType="separate"/>
      </w:r>
      <w:r>
        <w:t xml:space="preserve">clause </w:t>
      </w:r>
      <w:r>
        <w:fldChar w:fldCharType="end"/>
      </w:r>
      <w:r>
        <w:fldChar w:fldCharType="begin"/>
      </w:r>
      <w:r>
        <w:rPr>
          <w:highlight w:val="lightGray"/>
        </w:rPr>
        <w:instrText>REF a409466 \h \w</w:instrText>
      </w:r>
      <w:r>
        <w:fldChar w:fldCharType="separate"/>
      </w:r>
      <w:r>
        <w:t>21.2(b)</w:t>
      </w:r>
      <w:r>
        <w:fldChar w:fldCharType="end"/>
      </w:r>
      <w:r>
        <w:t>;]</w:t>
      </w:r>
      <w:bookmarkEnd w:id="402"/>
    </w:p>
    <w:p w14:paraId="32E09168" w14:textId="77777777" w:rsidR="00A17064" w:rsidRDefault="00A17064" w:rsidP="004E5566">
      <w:pPr>
        <w:pStyle w:val="Untitledsubclause2"/>
        <w:numPr>
          <w:ilvl w:val="2"/>
          <w:numId w:val="22"/>
        </w:numPr>
      </w:pPr>
      <w:bookmarkStart w:id="403" w:name="a997966"/>
      <w:r>
        <w:t>[</w:t>
      </w:r>
      <w:r>
        <w:fldChar w:fldCharType="begin"/>
      </w:r>
      <w:r>
        <w:instrText>PAGEREF a334365\# "'paragraph '"  \h</w:instrText>
      </w:r>
      <w:r>
        <w:fldChar w:fldCharType="separate"/>
      </w:r>
      <w:r>
        <w:t xml:space="preserve">paragraph </w:t>
      </w:r>
      <w:r>
        <w:fldChar w:fldCharType="end"/>
      </w:r>
      <w:r>
        <w:fldChar w:fldCharType="begin"/>
      </w:r>
      <w:r>
        <w:rPr>
          <w:highlight w:val="lightGray"/>
        </w:rPr>
        <w:instrText>REF a334365 \h \w</w:instrText>
      </w:r>
      <w:r>
        <w:fldChar w:fldCharType="separate"/>
      </w:r>
      <w:r>
        <w:t>2.5</w:t>
      </w:r>
      <w:r>
        <w:fldChar w:fldCharType="end"/>
      </w:r>
      <w:r>
        <w:t xml:space="preserve"> of </w:t>
      </w:r>
      <w:r>
        <w:fldChar w:fldCharType="begin"/>
      </w:r>
      <w:r>
        <w:rPr>
          <w:highlight w:val="lightGray"/>
        </w:rPr>
        <w:instrText xml:space="preserve">REF a140619 \h \w </w:instrText>
      </w:r>
      <w:r>
        <w:fldChar w:fldCharType="separate"/>
      </w:r>
      <w:r>
        <w:t>Schedule 7</w:t>
      </w:r>
      <w:r>
        <w:fldChar w:fldCharType="end"/>
      </w:r>
      <w:r>
        <w:t>;] and</w:t>
      </w:r>
      <w:bookmarkEnd w:id="403"/>
    </w:p>
    <w:p w14:paraId="32E09169" w14:textId="77777777" w:rsidR="00A17064" w:rsidRDefault="00A17064" w:rsidP="004E5566">
      <w:pPr>
        <w:pStyle w:val="Untitledsubclause2"/>
        <w:numPr>
          <w:ilvl w:val="2"/>
          <w:numId w:val="22"/>
        </w:numPr>
      </w:pPr>
      <w:bookmarkStart w:id="404" w:name="a636527"/>
      <w:r>
        <w:t>[</w:t>
      </w:r>
      <w:r>
        <w:fldChar w:fldCharType="begin"/>
      </w:r>
      <w:r>
        <w:instrText>PAGEREF a316673\# "'paragraph '"  \h</w:instrText>
      </w:r>
      <w:r>
        <w:fldChar w:fldCharType="separate"/>
      </w:r>
      <w:r>
        <w:t xml:space="preserve">paragraph </w:t>
      </w:r>
      <w:r>
        <w:fldChar w:fldCharType="end"/>
      </w:r>
      <w:r>
        <w:fldChar w:fldCharType="begin"/>
      </w:r>
      <w:r>
        <w:rPr>
          <w:highlight w:val="lightGray"/>
        </w:rPr>
        <w:instrText>REF a316673 \h \w</w:instrText>
      </w:r>
      <w:r>
        <w:fldChar w:fldCharType="separate"/>
      </w:r>
      <w:r>
        <w:t>3.5</w:t>
      </w:r>
      <w:r>
        <w:fldChar w:fldCharType="end"/>
      </w:r>
      <w:r>
        <w:t xml:space="preserve"> and </w:t>
      </w:r>
      <w:r>
        <w:fldChar w:fldCharType="begin"/>
      </w:r>
      <w:r>
        <w:instrText>PAGEREF a324767\# "'paragraph '"  \h</w:instrText>
      </w:r>
      <w:r>
        <w:fldChar w:fldCharType="separate"/>
      </w:r>
      <w:r>
        <w:t xml:space="preserve">paragraph </w:t>
      </w:r>
      <w:r>
        <w:fldChar w:fldCharType="end"/>
      </w:r>
      <w:r>
        <w:fldChar w:fldCharType="begin"/>
      </w:r>
      <w:r>
        <w:rPr>
          <w:highlight w:val="lightGray"/>
        </w:rPr>
        <w:instrText>REF</w:instrText>
      </w:r>
      <w:r>
        <w:rPr>
          <w:highlight w:val="lightGray"/>
        </w:rPr>
        <w:instrText xml:space="preserve"> a324767 \h \w</w:instrText>
      </w:r>
      <w:r>
        <w:fldChar w:fldCharType="separate"/>
      </w:r>
      <w:r>
        <w:t>3.6</w:t>
      </w:r>
      <w:r>
        <w:fldChar w:fldCharType="end"/>
      </w:r>
      <w:r>
        <w:t xml:space="preserve"> of </w:t>
      </w:r>
      <w:r>
        <w:fldChar w:fldCharType="begin"/>
      </w:r>
      <w:r>
        <w:rPr>
          <w:highlight w:val="lightGray"/>
        </w:rPr>
        <w:instrText xml:space="preserve">REF a140619 \h \w </w:instrText>
      </w:r>
      <w:r>
        <w:fldChar w:fldCharType="separate"/>
      </w:r>
      <w:r>
        <w:t>Schedule 7</w:t>
      </w:r>
      <w:r>
        <w:fldChar w:fldCharType="end"/>
      </w:r>
      <w:r>
        <w:t>.]</w:t>
      </w:r>
      <w:bookmarkEnd w:id="404"/>
    </w:p>
    <w:p w14:paraId="32E0916A" w14:textId="77777777" w:rsidR="00A17064" w:rsidRDefault="00A17064" w:rsidP="004E5566">
      <w:pPr>
        <w:pStyle w:val="Untitledsubclause1"/>
        <w:numPr>
          <w:ilvl w:val="1"/>
          <w:numId w:val="22"/>
        </w:numPr>
      </w:pPr>
      <w:bookmarkStart w:id="405" w:name="a638007"/>
      <w:r>
        <w:t xml:space="preserve">The caps on the Customer's liability under </w:t>
      </w:r>
      <w:r>
        <w:fldChar w:fldCharType="begin"/>
      </w:r>
      <w:r>
        <w:instrText>PAGEREF a588399\# "'clause '"  \h</w:instrText>
      </w:r>
      <w:r>
        <w:fldChar w:fldCharType="separate"/>
      </w:r>
      <w:r>
        <w:t xml:space="preserve">clause </w:t>
      </w:r>
      <w:r>
        <w:fldChar w:fldCharType="end"/>
      </w:r>
      <w:r>
        <w:fldChar w:fldCharType="begin"/>
      </w:r>
      <w:r>
        <w:rPr>
          <w:highlight w:val="lightGray"/>
        </w:rPr>
        <w:instrText>REF a588399 \h \w</w:instrText>
      </w:r>
      <w:r>
        <w:fldChar w:fldCharType="separate"/>
      </w:r>
      <w:r>
        <w:t>25.9</w:t>
      </w:r>
      <w:r>
        <w:fldChar w:fldCharType="end"/>
      </w:r>
      <w:r>
        <w:t xml:space="preserve"> [shall </w:t>
      </w:r>
      <w:r>
        <w:rPr>
          <w:b/>
          <w:bCs/>
        </w:rPr>
        <w:t>OR</w:t>
      </w:r>
      <w:r>
        <w:t xml:space="preserve"> shall not] be reduced by amounts awarded or agreed to be paid under:</w:t>
      </w:r>
      <w:bookmarkEnd w:id="405"/>
    </w:p>
    <w:p w14:paraId="32E0916B" w14:textId="77777777" w:rsidR="00A17064" w:rsidRDefault="00A17064" w:rsidP="004E5566">
      <w:pPr>
        <w:pStyle w:val="Untitledsubclause2"/>
        <w:numPr>
          <w:ilvl w:val="2"/>
          <w:numId w:val="22"/>
        </w:numPr>
      </w:pPr>
      <w:bookmarkStart w:id="406" w:name="a193344"/>
      <w:r>
        <w:t>[</w:t>
      </w:r>
      <w:r>
        <w:fldChar w:fldCharType="begin"/>
      </w:r>
      <w:r>
        <w:instrText>PAGEREF a799503\# "'clause '"  \h</w:instrText>
      </w:r>
      <w:r>
        <w:fldChar w:fldCharType="separate"/>
      </w:r>
      <w:r>
        <w:t xml:space="preserve">clause </w:t>
      </w:r>
      <w:r>
        <w:fldChar w:fldCharType="end"/>
      </w:r>
      <w:r>
        <w:fldChar w:fldCharType="begin"/>
      </w:r>
      <w:r>
        <w:rPr>
          <w:highlight w:val="lightGray"/>
        </w:rPr>
        <w:instrText>REF a799503 \h \w</w:instrText>
      </w:r>
      <w:r>
        <w:fldChar w:fldCharType="separate"/>
      </w:r>
      <w:r>
        <w:t>13</w:t>
      </w:r>
      <w:r>
        <w:fldChar w:fldCharType="end"/>
      </w:r>
      <w:r>
        <w:t>;]</w:t>
      </w:r>
      <w:bookmarkEnd w:id="406"/>
    </w:p>
    <w:p w14:paraId="32E0916C" w14:textId="77777777" w:rsidR="00A17064" w:rsidRDefault="00A17064" w:rsidP="004E5566">
      <w:pPr>
        <w:pStyle w:val="Untitledsubclause2"/>
        <w:numPr>
          <w:ilvl w:val="2"/>
          <w:numId w:val="22"/>
        </w:numPr>
      </w:pPr>
      <w:bookmarkStart w:id="407" w:name="a924981"/>
      <w:r>
        <w:t>[</w:t>
      </w:r>
      <w:r>
        <w:fldChar w:fldCharType="begin"/>
      </w:r>
      <w:r>
        <w:instrText>PAGEREF a513695\# "'clause '"  \h</w:instrText>
      </w:r>
      <w:r>
        <w:fldChar w:fldCharType="separate"/>
      </w:r>
      <w:r>
        <w:t xml:space="preserve">clause </w:t>
      </w:r>
      <w:r>
        <w:fldChar w:fldCharType="end"/>
      </w:r>
      <w:r>
        <w:fldChar w:fldCharType="begin"/>
      </w:r>
      <w:r>
        <w:rPr>
          <w:highlight w:val="lightGray"/>
        </w:rPr>
        <w:instrText>REF a513695 \h \w</w:instrText>
      </w:r>
      <w:r>
        <w:fldChar w:fldCharType="separate"/>
      </w:r>
      <w:r>
        <w:t>21.3(b)</w:t>
      </w:r>
      <w:r>
        <w:fldChar w:fldCharType="end"/>
      </w:r>
      <w:r>
        <w:t>; and]</w:t>
      </w:r>
      <w:bookmarkEnd w:id="407"/>
    </w:p>
    <w:p w14:paraId="32E0916D" w14:textId="77777777" w:rsidR="00A17064" w:rsidRDefault="00A17064" w:rsidP="004E5566">
      <w:pPr>
        <w:pStyle w:val="Untitledsubclause2"/>
        <w:numPr>
          <w:ilvl w:val="2"/>
          <w:numId w:val="22"/>
        </w:numPr>
      </w:pPr>
      <w:bookmarkStart w:id="408" w:name="a466680"/>
      <w:r>
        <w:t>[</w:t>
      </w:r>
      <w:r>
        <w:fldChar w:fldCharType="begin"/>
      </w:r>
      <w:r>
        <w:instrText>PAGEREF a684735\# "'paragraph '"  \h</w:instrText>
      </w:r>
      <w:r>
        <w:fldChar w:fldCharType="separate"/>
      </w:r>
      <w:r>
        <w:t xml:space="preserve">paragraph </w:t>
      </w:r>
      <w:r>
        <w:fldChar w:fldCharType="end"/>
      </w:r>
      <w:r>
        <w:fldChar w:fldCharType="begin"/>
      </w:r>
      <w:r>
        <w:rPr>
          <w:highlight w:val="lightGray"/>
        </w:rPr>
        <w:instrText>REF a684735 \h \w</w:instrText>
      </w:r>
      <w:r>
        <w:fldChar w:fldCharType="separate"/>
      </w:r>
      <w:r>
        <w:t>2.3</w:t>
      </w:r>
      <w:r>
        <w:fldChar w:fldCharType="end"/>
      </w:r>
      <w:r>
        <w:t xml:space="preserve"> and </w:t>
      </w:r>
      <w:r>
        <w:fldChar w:fldCharType="begin"/>
      </w:r>
      <w:r>
        <w:instrText>PAGEREF a464780\# "'paragraph '"  \h</w:instrText>
      </w:r>
      <w:r>
        <w:fldChar w:fldCharType="separate"/>
      </w:r>
      <w:r>
        <w:t xml:space="preserve">paragraph </w:t>
      </w:r>
      <w:r>
        <w:fldChar w:fldCharType="end"/>
      </w:r>
      <w:r>
        <w:fldChar w:fldCharType="begin"/>
      </w:r>
      <w:r>
        <w:rPr>
          <w:highlight w:val="lightGray"/>
        </w:rPr>
        <w:instrText>REF a464780 \h \w</w:instrText>
      </w:r>
      <w:r>
        <w:fldChar w:fldCharType="separate"/>
      </w:r>
      <w:r>
        <w:t>3.7</w:t>
      </w:r>
      <w:r>
        <w:fldChar w:fldCharType="end"/>
      </w:r>
      <w:r>
        <w:t xml:space="preserve"> of </w:t>
      </w:r>
      <w:r>
        <w:fldChar w:fldCharType="begin"/>
      </w:r>
      <w:r>
        <w:rPr>
          <w:highlight w:val="lightGray"/>
        </w:rPr>
        <w:instrText xml:space="preserve">REF a140619 \h \w </w:instrText>
      </w:r>
      <w:r>
        <w:fldChar w:fldCharType="separate"/>
      </w:r>
      <w:r>
        <w:t>Schedule 7</w:t>
      </w:r>
      <w:r>
        <w:fldChar w:fldCharType="end"/>
      </w:r>
      <w:r>
        <w:t>.]</w:t>
      </w:r>
      <w:bookmarkEnd w:id="408"/>
    </w:p>
    <w:p w14:paraId="32E0916E" w14:textId="77777777" w:rsidR="00A17064" w:rsidRDefault="00A17064" w:rsidP="004E5566">
      <w:pPr>
        <w:pStyle w:val="Untitledsubclause1"/>
        <w:numPr>
          <w:ilvl w:val="1"/>
          <w:numId w:val="22"/>
        </w:numPr>
      </w:pPr>
      <w:bookmarkStart w:id="409" w:name="a764376"/>
      <w:r>
        <w:t>Subject to [</w:t>
      </w:r>
      <w:r>
        <w:fldChar w:fldCharType="begin"/>
      </w:r>
      <w:r>
        <w:instrText>PAGEREF a683724\# "'clause '"  \h</w:instrText>
      </w:r>
      <w:r>
        <w:fldChar w:fldCharType="separate"/>
      </w:r>
      <w:r>
        <w:t xml:space="preserve">clause </w:t>
      </w:r>
      <w:r>
        <w:fldChar w:fldCharType="end"/>
      </w:r>
      <w:r>
        <w:fldChar w:fldCharType="begin"/>
      </w:r>
      <w:r>
        <w:rPr>
          <w:highlight w:val="lightGray"/>
        </w:rPr>
        <w:instrText>REF a683724 \h \w</w:instrText>
      </w:r>
      <w:r>
        <w:fldChar w:fldCharType="separate"/>
      </w:r>
      <w:r>
        <w:t>25.3</w:t>
      </w:r>
      <w:r>
        <w:fldChar w:fldCharType="end"/>
      </w:r>
      <w:r>
        <w:t xml:space="preserve">,] </w:t>
      </w:r>
      <w:r>
        <w:fldChar w:fldCharType="begin"/>
      </w:r>
      <w:r>
        <w:instrText>PAGEREF a197826\# "'clause '"  \h</w:instrText>
      </w:r>
      <w:r>
        <w:fldChar w:fldCharType="separate"/>
      </w:r>
      <w:r>
        <w:t xml:space="preserve">clause </w:t>
      </w:r>
      <w:r>
        <w:fldChar w:fldCharType="end"/>
      </w:r>
      <w:r>
        <w:fldChar w:fldCharType="begin"/>
      </w:r>
      <w:r>
        <w:rPr>
          <w:highlight w:val="lightGray"/>
        </w:rPr>
        <w:instrText>REF a197826 \h \w</w:instrText>
      </w:r>
      <w:r>
        <w:fldChar w:fldCharType="separate"/>
      </w:r>
      <w:r>
        <w:t>25.4</w:t>
      </w:r>
      <w:r>
        <w:fldChar w:fldCharType="end"/>
      </w:r>
      <w:r>
        <w:t xml:space="preserve">, </w:t>
      </w:r>
      <w:r>
        <w:fldChar w:fldCharType="begin"/>
      </w:r>
      <w:r>
        <w:instrText>PAGEREF a807305\# "'clause '"  \h</w:instrText>
      </w:r>
      <w:r>
        <w:fldChar w:fldCharType="separate"/>
      </w:r>
      <w:r>
        <w:t xml:space="preserve">clause </w:t>
      </w:r>
      <w:r>
        <w:fldChar w:fldCharType="end"/>
      </w:r>
      <w:r>
        <w:fldChar w:fldCharType="begin"/>
      </w:r>
      <w:r>
        <w:rPr>
          <w:highlight w:val="lightGray"/>
        </w:rPr>
        <w:instrText>REF a807305 \h \w</w:instrText>
      </w:r>
      <w:r>
        <w:fldChar w:fldCharType="separate"/>
      </w:r>
      <w:r>
        <w:t>25.5</w:t>
      </w:r>
      <w:r>
        <w:fldChar w:fldCharType="end"/>
      </w:r>
      <w:r>
        <w:t xml:space="preserve"> and </w:t>
      </w:r>
      <w:r>
        <w:fldChar w:fldCharType="begin"/>
      </w:r>
      <w:r>
        <w:instrText>PAGEREF a592118\# "'clause '"  \h</w:instrText>
      </w:r>
      <w:r>
        <w:fldChar w:fldCharType="separate"/>
      </w:r>
      <w:r>
        <w:t xml:space="preserve">clause </w:t>
      </w:r>
      <w:r>
        <w:fldChar w:fldCharType="end"/>
      </w:r>
      <w:r>
        <w:fldChar w:fldCharType="begin"/>
      </w:r>
      <w:r>
        <w:rPr>
          <w:highlight w:val="lightGray"/>
        </w:rPr>
        <w:instrText>REF a592118 \h \w</w:instrText>
      </w:r>
      <w:r>
        <w:fldChar w:fldCharType="separate"/>
      </w:r>
      <w:r>
        <w:t>25.6</w:t>
      </w:r>
      <w:r>
        <w:fldChar w:fldCharType="end"/>
      </w:r>
      <w:r>
        <w:t xml:space="preserve">, </w:t>
      </w:r>
      <w:r>
        <w:fldChar w:fldCharType="begin"/>
      </w:r>
      <w:r>
        <w:instrText>PAGEREF a185549\# "'clause '"  \h</w:instrText>
      </w:r>
      <w:r>
        <w:fldChar w:fldCharType="separate"/>
      </w:r>
      <w:r>
        <w:t xml:space="preserve">clause </w:t>
      </w:r>
      <w:r>
        <w:fldChar w:fldCharType="end"/>
      </w:r>
      <w:r>
        <w:fldChar w:fldCharType="begin"/>
      </w:r>
      <w:r>
        <w:rPr>
          <w:highlight w:val="lightGray"/>
        </w:rPr>
        <w:instrText>REF a185549 \h \w</w:instrText>
      </w:r>
      <w:r>
        <w:fldChar w:fldCharType="separate"/>
      </w:r>
      <w:r>
        <w:t>25.13(b)</w:t>
      </w:r>
      <w:r>
        <w:fldChar w:fldCharType="end"/>
      </w:r>
      <w:r>
        <w:t xml:space="preserve"> identifies the kinds of loss that are not excluded. Subject to that, </w:t>
      </w:r>
      <w:r>
        <w:fldChar w:fldCharType="begin"/>
      </w:r>
      <w:r>
        <w:instrText>PAGEREF a584196\# "'clause '"  \h</w:instrText>
      </w:r>
      <w:r>
        <w:fldChar w:fldCharType="separate"/>
      </w:r>
      <w:r>
        <w:t xml:space="preserve">clause </w:t>
      </w:r>
      <w:r>
        <w:fldChar w:fldCharType="end"/>
      </w:r>
      <w:r>
        <w:fldChar w:fldCharType="begin"/>
      </w:r>
      <w:r>
        <w:rPr>
          <w:highlight w:val="lightGray"/>
        </w:rPr>
        <w:instrText xml:space="preserve">REF </w:instrText>
      </w:r>
      <w:r>
        <w:rPr>
          <w:highlight w:val="lightGray"/>
        </w:rPr>
        <w:instrText>a584196 \h \w</w:instrText>
      </w:r>
      <w:r>
        <w:fldChar w:fldCharType="separate"/>
      </w:r>
      <w:r>
        <w:t>25.13(a)</w:t>
      </w:r>
      <w:r>
        <w:fldChar w:fldCharType="end"/>
      </w:r>
      <w:r>
        <w:t xml:space="preserve"> excludes specified types of loss.</w:t>
      </w:r>
      <w:bookmarkEnd w:id="409"/>
    </w:p>
    <w:p w14:paraId="32E0916F" w14:textId="77777777" w:rsidR="00A17064" w:rsidRDefault="00A17064" w:rsidP="004E5566">
      <w:pPr>
        <w:pStyle w:val="Untitledsubclause2"/>
        <w:numPr>
          <w:ilvl w:val="2"/>
          <w:numId w:val="22"/>
        </w:numPr>
      </w:pPr>
      <w:bookmarkStart w:id="410" w:name="a584196"/>
      <w:r>
        <w:t>Types of loss wholly excluded:</w:t>
      </w:r>
      <w:bookmarkEnd w:id="410"/>
    </w:p>
    <w:p w14:paraId="32E09170" w14:textId="77777777" w:rsidR="00A17064" w:rsidRPr="008937DB" w:rsidRDefault="00A17064" w:rsidP="004E5566">
      <w:pPr>
        <w:pStyle w:val="Untitledsubclause3"/>
        <w:numPr>
          <w:ilvl w:val="3"/>
          <w:numId w:val="22"/>
        </w:numPr>
      </w:pPr>
      <w:bookmarkStart w:id="411" w:name="a725561"/>
      <w:r>
        <w:t>Loss of profits.</w:t>
      </w:r>
      <w:bookmarkEnd w:id="411"/>
    </w:p>
    <w:p w14:paraId="32E09171" w14:textId="77777777" w:rsidR="00A17064" w:rsidRPr="008937DB" w:rsidRDefault="00A17064" w:rsidP="004E5566">
      <w:pPr>
        <w:pStyle w:val="Untitledsubclause3"/>
        <w:numPr>
          <w:ilvl w:val="3"/>
          <w:numId w:val="22"/>
        </w:numPr>
      </w:pPr>
      <w:bookmarkStart w:id="412" w:name="a728849"/>
      <w:r>
        <w:t>Loss of sales or business.</w:t>
      </w:r>
      <w:bookmarkEnd w:id="412"/>
    </w:p>
    <w:p w14:paraId="32E09172" w14:textId="77777777" w:rsidR="00A17064" w:rsidRPr="008937DB" w:rsidRDefault="00A17064" w:rsidP="004E5566">
      <w:pPr>
        <w:pStyle w:val="Untitledsubclause3"/>
        <w:numPr>
          <w:ilvl w:val="3"/>
          <w:numId w:val="22"/>
        </w:numPr>
      </w:pPr>
      <w:bookmarkStart w:id="413" w:name="a343490"/>
      <w:r>
        <w:t xml:space="preserve">Loss of agreements or contracts. </w:t>
      </w:r>
      <w:bookmarkEnd w:id="413"/>
    </w:p>
    <w:p w14:paraId="32E09173" w14:textId="77777777" w:rsidR="00A17064" w:rsidRPr="008937DB" w:rsidRDefault="00A17064" w:rsidP="004E5566">
      <w:pPr>
        <w:pStyle w:val="Untitledsubclause3"/>
        <w:numPr>
          <w:ilvl w:val="3"/>
          <w:numId w:val="22"/>
        </w:numPr>
      </w:pPr>
      <w:bookmarkStart w:id="414" w:name="a951707"/>
      <w:r>
        <w:t>Loss of anticipated savings.</w:t>
      </w:r>
      <w:bookmarkEnd w:id="414"/>
    </w:p>
    <w:p w14:paraId="32E09174" w14:textId="77777777" w:rsidR="00A17064" w:rsidRPr="008937DB" w:rsidRDefault="00A17064" w:rsidP="004E5566">
      <w:pPr>
        <w:pStyle w:val="Untitledsubclause3"/>
        <w:numPr>
          <w:ilvl w:val="3"/>
          <w:numId w:val="22"/>
        </w:numPr>
      </w:pPr>
      <w:bookmarkStart w:id="415" w:name="a953377"/>
      <w:r>
        <w:t>Loss of use or corruption of software, data or information.</w:t>
      </w:r>
      <w:bookmarkEnd w:id="415"/>
    </w:p>
    <w:p w14:paraId="32E09175" w14:textId="77777777" w:rsidR="00A17064" w:rsidRDefault="00A17064" w:rsidP="004E5566">
      <w:pPr>
        <w:pStyle w:val="Untitledsubclause3"/>
        <w:numPr>
          <w:ilvl w:val="3"/>
          <w:numId w:val="22"/>
        </w:numPr>
      </w:pPr>
      <w:bookmarkStart w:id="416" w:name="a545780"/>
      <w:r>
        <w:t>Loss of or damage to goodwill.</w:t>
      </w:r>
      <w:bookmarkEnd w:id="416"/>
    </w:p>
    <w:p w14:paraId="32E09176" w14:textId="77777777" w:rsidR="00A17064" w:rsidRPr="008937DB" w:rsidRDefault="00A17064" w:rsidP="004E5566">
      <w:pPr>
        <w:pStyle w:val="Untitledsubclause3"/>
        <w:numPr>
          <w:ilvl w:val="3"/>
          <w:numId w:val="22"/>
        </w:numPr>
      </w:pPr>
      <w:bookmarkStart w:id="417" w:name="a183998"/>
      <w:r>
        <w:t>Indirect or consequential loss.</w:t>
      </w:r>
      <w:bookmarkEnd w:id="417"/>
    </w:p>
    <w:p w14:paraId="32E09177" w14:textId="77777777" w:rsidR="00A17064" w:rsidRDefault="00A17064" w:rsidP="004E5566">
      <w:pPr>
        <w:pStyle w:val="Untitledsubclause2"/>
        <w:numPr>
          <w:ilvl w:val="2"/>
          <w:numId w:val="22"/>
        </w:numPr>
      </w:pPr>
      <w:bookmarkStart w:id="418" w:name="a185549"/>
      <w:r>
        <w:t>Types of loss and specific losses are not excluded:</w:t>
      </w:r>
      <w:bookmarkEnd w:id="418"/>
    </w:p>
    <w:p w14:paraId="32E09178" w14:textId="77777777" w:rsidR="00A17064" w:rsidRDefault="00A17064" w:rsidP="004E5566">
      <w:pPr>
        <w:pStyle w:val="Untitledsubclause3"/>
        <w:numPr>
          <w:ilvl w:val="3"/>
          <w:numId w:val="22"/>
        </w:numPr>
      </w:pPr>
      <w:bookmarkStart w:id="419" w:name="a141798"/>
      <w:r>
        <w:t>Sums paid by the Customer to the Supplier pursuant to this agreement in respect of any Services not provided in accordance with this agreement.</w:t>
      </w:r>
      <w:bookmarkEnd w:id="419"/>
    </w:p>
    <w:p w14:paraId="32E09179" w14:textId="77777777" w:rsidR="00A17064" w:rsidRDefault="00A17064" w:rsidP="004E5566">
      <w:pPr>
        <w:pStyle w:val="Untitledsubclause3"/>
        <w:numPr>
          <w:ilvl w:val="3"/>
          <w:numId w:val="22"/>
        </w:numPr>
      </w:pPr>
      <w:bookmarkStart w:id="420" w:name="a999390"/>
      <w:r>
        <w:t>Wasted expenditure.</w:t>
      </w:r>
      <w:bookmarkEnd w:id="420"/>
    </w:p>
    <w:p w14:paraId="32E0917A" w14:textId="77777777" w:rsidR="00A17064" w:rsidRDefault="00A17064" w:rsidP="004E5566">
      <w:pPr>
        <w:pStyle w:val="Untitledsubclause3"/>
        <w:numPr>
          <w:ilvl w:val="3"/>
          <w:numId w:val="22"/>
        </w:numPr>
      </w:pPr>
      <w:bookmarkStart w:id="421" w:name="a727245"/>
      <w:r>
        <w:t>Additional costs of procuring and implementing replacements for, or alternatives to, Services not provided in accordance with this agreement. These include consultancy costs, additional costs of management time and other personnel costs, and costs of equipment and materials.</w:t>
      </w:r>
      <w:bookmarkEnd w:id="421"/>
    </w:p>
    <w:p w14:paraId="32E0917B" w14:textId="77777777" w:rsidR="00A17064" w:rsidRDefault="00A17064" w:rsidP="004E5566">
      <w:pPr>
        <w:pStyle w:val="Untitledsubclause3"/>
        <w:numPr>
          <w:ilvl w:val="3"/>
          <w:numId w:val="22"/>
        </w:numPr>
      </w:pPr>
      <w:bookmarkStart w:id="422" w:name="a391495"/>
      <w:r>
        <w:t>Losses incurred by the Customer arising out of or in connection with any third party claim against the Customer which has been caused by the act or omission of the Supplier. For these purposes, third party claims shall include demands, fines, penalties, actions, investigations or proceedings, including those made or commenced by subcontractors, the Supplier's Personnel, regulators and customers of the Customer.</w:t>
      </w:r>
      <w:bookmarkEnd w:id="422"/>
    </w:p>
    <w:p w14:paraId="32E0917C" w14:textId="77777777" w:rsidR="00A17064" w:rsidRDefault="00A17064" w:rsidP="004E5566">
      <w:pPr>
        <w:pStyle w:val="Untitledsubclause3"/>
        <w:numPr>
          <w:ilvl w:val="3"/>
          <w:numId w:val="22"/>
        </w:numPr>
      </w:pPr>
      <w:bookmarkStart w:id="423" w:name="a206673"/>
      <w:r>
        <w:t>Anticipated savings in respect of [INDICATION OF SOURCE OF SAVINGS].</w:t>
      </w:r>
      <w:bookmarkEnd w:id="423"/>
    </w:p>
    <w:p w14:paraId="32E0917D" w14:textId="77777777" w:rsidR="00A17064" w:rsidRPr="008937DB" w:rsidRDefault="00A17064" w:rsidP="004E5566">
      <w:pPr>
        <w:pStyle w:val="Untitledsubclause3"/>
        <w:numPr>
          <w:ilvl w:val="3"/>
          <w:numId w:val="22"/>
        </w:numPr>
      </w:pPr>
      <w:bookmarkStart w:id="424" w:name="a688744"/>
      <w:r>
        <w:t>[OTHER SPECIFIC LOSSES.]</w:t>
      </w:r>
      <w:bookmarkEnd w:id="424"/>
    </w:p>
    <w:p w14:paraId="32E0917E" w14:textId="77777777" w:rsidR="00A17064" w:rsidRDefault="00A17064" w:rsidP="004E5566">
      <w:pPr>
        <w:pStyle w:val="Untitledsubclause1"/>
        <w:numPr>
          <w:ilvl w:val="1"/>
          <w:numId w:val="22"/>
        </w:numPr>
      </w:pPr>
      <w:bookmarkStart w:id="425" w:name="a143960"/>
      <w:r>
        <w:t xml:space="preserve">The Supplier has given commitments as to compliance of the Services with relevant specifications in </w:t>
      </w:r>
      <w:r>
        <w:fldChar w:fldCharType="begin"/>
      </w:r>
      <w:r>
        <w:instrText>PAGEREF a722470\# "'clause '"  \h</w:instrText>
      </w:r>
      <w:r>
        <w:fldChar w:fldCharType="separate"/>
      </w:r>
      <w:r>
        <w:t xml:space="preserve">clause </w:t>
      </w:r>
      <w:r>
        <w:fldChar w:fldCharType="end"/>
      </w:r>
      <w:r>
        <w:fldChar w:fldCharType="begin"/>
      </w:r>
      <w:r>
        <w:rPr>
          <w:highlight w:val="lightGray"/>
        </w:rPr>
        <w:instrText>REF a722470 \h \w</w:instrText>
      </w:r>
      <w:r>
        <w:fldChar w:fldCharType="separate"/>
      </w:r>
      <w:r>
        <w:t>3</w:t>
      </w:r>
      <w:r>
        <w:fldChar w:fldCharType="end"/>
      </w:r>
      <w:r>
        <w:t xml:space="preserve"> and </w:t>
      </w:r>
      <w:r>
        <w:fldChar w:fldCharType="begin"/>
      </w:r>
      <w:r>
        <w:instrText>PAGEREF a926566\# "'clause '"  \h</w:instrText>
      </w:r>
      <w:r>
        <w:fldChar w:fldCharType="separate"/>
      </w:r>
      <w:r>
        <w:t xml:space="preserve">clause </w:t>
      </w:r>
      <w:r>
        <w:fldChar w:fldCharType="end"/>
      </w:r>
      <w:r>
        <w:fldChar w:fldCharType="begin"/>
      </w:r>
      <w:r>
        <w:rPr>
          <w:highlight w:val="lightGray"/>
        </w:rPr>
        <w:instrText>REF a926566 \h \w</w:instrText>
      </w:r>
      <w:r>
        <w:fldChar w:fldCharType="separate"/>
      </w:r>
      <w:r>
        <w:t>7</w:t>
      </w:r>
      <w:r>
        <w:fldChar w:fldCharType="end"/>
      </w:r>
      <w:r>
        <w:t xml:space="preserve">. In view of these commitments, the terms implied by sections 3 to 5 of the </w:t>
      </w:r>
      <w:r>
        <w:lastRenderedPageBreak/>
        <w:t>Supply of Goods and Services Act 1982 are, to the fullest extent permitted by law, excluded from this agreement.</w:t>
      </w:r>
      <w:bookmarkEnd w:id="425"/>
    </w:p>
    <w:p w14:paraId="32E0917F" w14:textId="77777777" w:rsidR="00A17064" w:rsidRDefault="00A17064" w:rsidP="004E5566">
      <w:pPr>
        <w:pStyle w:val="Untitledsubclause1"/>
        <w:numPr>
          <w:ilvl w:val="1"/>
          <w:numId w:val="22"/>
        </w:numPr>
      </w:pPr>
      <w:bookmarkStart w:id="426" w:name="a294582"/>
      <w:r>
        <w:t xml:space="preserve">Unless a party notifies the other party that it intends to make a claim in respect of an event within the notice period, the other party shall have no liability for that event. The notice period for an event shall start on the day on which the party wishing to make a claim became, or ought reasonably to have become </w:t>
      </w:r>
      <w:r>
        <w:rPr>
          <w:rFonts w:eastAsia="Arial"/>
        </w:rPr>
        <w:t>aware of [its having grounds to make a claim in respect of the event</w:t>
      </w:r>
      <w:r>
        <w:t xml:space="preserve"> </w:t>
      </w:r>
      <w:r>
        <w:rPr>
          <w:b/>
          <w:bCs/>
        </w:rPr>
        <w:t>OR</w:t>
      </w:r>
      <w:r>
        <w:t xml:space="preserve"> the event having occurred (as opposed to it becoming aware of its having grounds to make a claim in respect of it)]</w:t>
      </w:r>
      <w:r>
        <w:rPr>
          <w:rFonts w:eastAsia="Arial"/>
        </w:rPr>
        <w:t xml:space="preserve"> and shall </w:t>
      </w:r>
      <w:r>
        <w:t>expire [NUMBER] months from that date. The notice must be in writing and must identify the event and the grounds for the claim in reasonable detail.</w:t>
      </w:r>
      <w:bookmarkEnd w:id="426"/>
    </w:p>
    <w:p w14:paraId="32E09180" w14:textId="77777777" w:rsidR="00A17064" w:rsidRDefault="00A17064" w:rsidP="004E5566">
      <w:pPr>
        <w:pStyle w:val="TitleClause"/>
        <w:numPr>
          <w:ilvl w:val="0"/>
          <w:numId w:val="22"/>
        </w:numPr>
      </w:pPr>
      <w:r>
        <w:fldChar w:fldCharType="begin"/>
      </w:r>
      <w:r>
        <w:instrText>TC "26. Insurance" \l 1</w:instrText>
      </w:r>
      <w:r>
        <w:fldChar w:fldCharType="end"/>
      </w:r>
      <w:bookmarkStart w:id="427" w:name="_Toc256000025"/>
      <w:bookmarkStart w:id="428" w:name="a982983"/>
      <w:r>
        <w:t>Insurance</w:t>
      </w:r>
      <w:bookmarkEnd w:id="427"/>
      <w:bookmarkEnd w:id="428"/>
    </w:p>
    <w:p w14:paraId="32E09181" w14:textId="77777777" w:rsidR="00A17064" w:rsidRDefault="00A17064" w:rsidP="004E5566">
      <w:pPr>
        <w:pStyle w:val="Untitledsubclause1"/>
        <w:numPr>
          <w:ilvl w:val="1"/>
          <w:numId w:val="22"/>
        </w:numPr>
      </w:pPr>
      <w:bookmarkStart w:id="429" w:name="a555289"/>
      <w:r>
        <w:t xml:space="preserve">During the Term [and for a period of [one year] afterwards] the Supplier </w:t>
      </w:r>
      <w:r>
        <w:t>shall maintain in force the following insurance policies with reputable insurance companies:</w:t>
      </w:r>
      <w:bookmarkEnd w:id="429"/>
    </w:p>
    <w:p w14:paraId="32E09182" w14:textId="77777777" w:rsidR="00A17064" w:rsidRPr="00081686" w:rsidRDefault="00A17064" w:rsidP="004E5566">
      <w:pPr>
        <w:pStyle w:val="Untitledsubclause2"/>
        <w:numPr>
          <w:ilvl w:val="2"/>
          <w:numId w:val="22"/>
        </w:numPr>
      </w:pPr>
      <w:bookmarkStart w:id="430" w:name="a112546"/>
      <w:r>
        <w:t>public liability insurance with a limit of at least [£[AMOUNT] million a claim];</w:t>
      </w:r>
      <w:bookmarkEnd w:id="430"/>
    </w:p>
    <w:p w14:paraId="32E09183" w14:textId="77777777" w:rsidR="00A17064" w:rsidRPr="00081686" w:rsidRDefault="00A17064" w:rsidP="004E5566">
      <w:pPr>
        <w:pStyle w:val="Untitledsubclause2"/>
        <w:numPr>
          <w:ilvl w:val="2"/>
          <w:numId w:val="22"/>
        </w:numPr>
      </w:pPr>
      <w:bookmarkStart w:id="431" w:name="a875674"/>
      <w:r>
        <w:t xml:space="preserve">product liability insurance with a limit of at least [£[AMOUNT] million] for claims arising from a single event or series of related events in a single calendar year; </w:t>
      </w:r>
      <w:bookmarkEnd w:id="431"/>
    </w:p>
    <w:p w14:paraId="32E09184" w14:textId="77777777" w:rsidR="00A17064" w:rsidRPr="00081686" w:rsidRDefault="00A17064" w:rsidP="004E5566">
      <w:pPr>
        <w:pStyle w:val="Untitledsubclause2"/>
        <w:numPr>
          <w:ilvl w:val="2"/>
          <w:numId w:val="22"/>
        </w:numPr>
      </w:pPr>
      <w:bookmarkStart w:id="432" w:name="a679087"/>
      <w:r>
        <w:t>professional indemnity insurance with a limit of at least [£[AMOUNT] million] for claims arising from a single event or series of related events in a single calendar year; and</w:t>
      </w:r>
      <w:bookmarkEnd w:id="432"/>
    </w:p>
    <w:p w14:paraId="32E09185" w14:textId="77777777" w:rsidR="00A17064" w:rsidRPr="00081686" w:rsidRDefault="00A17064" w:rsidP="004E5566">
      <w:pPr>
        <w:pStyle w:val="Untitledsubclause2"/>
        <w:numPr>
          <w:ilvl w:val="2"/>
          <w:numId w:val="22"/>
        </w:numPr>
      </w:pPr>
      <w:bookmarkStart w:id="433" w:name="a359434"/>
      <w:r>
        <w:t>employer's liability insurance with a limit of at least [£[AMOUNT] million] for claims arising from a single event or series of related events in a single calendar year.</w:t>
      </w:r>
      <w:bookmarkEnd w:id="433"/>
    </w:p>
    <w:p w14:paraId="32E09186" w14:textId="77777777" w:rsidR="00A17064" w:rsidRDefault="00A17064" w:rsidP="004E5566">
      <w:pPr>
        <w:pStyle w:val="Untitledsubclause1"/>
        <w:numPr>
          <w:ilvl w:val="1"/>
          <w:numId w:val="22"/>
        </w:numPr>
      </w:pPr>
      <w:bookmarkStart w:id="434" w:name="a286662"/>
      <w:r>
        <w:t>The Supplier shall ensure that the Customer's interest is noted on each insurance policy, or that a generic interest clause has been included. At the written request of the Customer, the Supplier shall provide the Customer with a copy of each insurance policy. On the renewal of each policy, the Supplier shall promptly send a copy of the receipt of the premium paid by the Supplier to the Customer.</w:t>
      </w:r>
      <w:bookmarkEnd w:id="434"/>
    </w:p>
    <w:p w14:paraId="32E09187" w14:textId="77777777" w:rsidR="00A17064" w:rsidRDefault="00A17064" w:rsidP="004E5566">
      <w:pPr>
        <w:pStyle w:val="Untitledsubclause1"/>
        <w:numPr>
          <w:ilvl w:val="1"/>
          <w:numId w:val="22"/>
        </w:numPr>
      </w:pPr>
      <w:bookmarkStart w:id="435" w:name="a974166"/>
      <w:r>
        <w:t>The Supplier shall ensure that the Subcontractors also maintain adequate insurance having regard to their obligations under this agreement.</w:t>
      </w:r>
      <w:bookmarkEnd w:id="435"/>
    </w:p>
    <w:p w14:paraId="32E09188" w14:textId="77777777" w:rsidR="00A17064" w:rsidRDefault="00A17064" w:rsidP="004E5566">
      <w:pPr>
        <w:pStyle w:val="Untitledsubclause1"/>
        <w:numPr>
          <w:ilvl w:val="1"/>
          <w:numId w:val="22"/>
        </w:numPr>
      </w:pPr>
      <w:bookmarkStart w:id="436" w:name="a352149"/>
      <w:r>
        <w:t>The Supplier shall notify the Customer if any policy is (or will be) cancelled or its terms are (or will be) subject to any material change.</w:t>
      </w:r>
      <w:bookmarkEnd w:id="436"/>
    </w:p>
    <w:p w14:paraId="32E09189" w14:textId="77777777" w:rsidR="00A17064" w:rsidRDefault="00A17064" w:rsidP="004E5566">
      <w:pPr>
        <w:pStyle w:val="Untitledsubclause1"/>
        <w:numPr>
          <w:ilvl w:val="1"/>
          <w:numId w:val="22"/>
        </w:numPr>
      </w:pPr>
      <w:bookmarkStart w:id="437" w:name="a588184"/>
      <w:r>
        <w:t xml:space="preserve">The Supplier's liabilities under this agreement shall not be deemed to be released or limited by the Supplier taking out the insurance policies referred to in </w:t>
      </w:r>
      <w:r>
        <w:fldChar w:fldCharType="begin"/>
      </w:r>
      <w:r>
        <w:instrText>PAGEREF a555289\# "'clause '"  \h</w:instrText>
      </w:r>
      <w:r>
        <w:fldChar w:fldCharType="separate"/>
      </w:r>
      <w:r>
        <w:t xml:space="preserve">clause </w:t>
      </w:r>
      <w:r>
        <w:fldChar w:fldCharType="end"/>
      </w:r>
      <w:r>
        <w:fldChar w:fldCharType="begin"/>
      </w:r>
      <w:r>
        <w:rPr>
          <w:highlight w:val="lightGray"/>
        </w:rPr>
        <w:instrText>REF a555289 \h \w</w:instrText>
      </w:r>
      <w:r>
        <w:fldChar w:fldCharType="separate"/>
      </w:r>
      <w:r>
        <w:t>26.1</w:t>
      </w:r>
      <w:r>
        <w:fldChar w:fldCharType="end"/>
      </w:r>
      <w:r>
        <w:rPr>
          <w:rStyle w:val="Emphasis"/>
        </w:rPr>
        <w:t>.</w:t>
      </w:r>
      <w:bookmarkEnd w:id="437"/>
    </w:p>
    <w:p w14:paraId="32E0918A" w14:textId="77777777" w:rsidR="00A17064" w:rsidRDefault="00A17064" w:rsidP="004E5566">
      <w:pPr>
        <w:pStyle w:val="TitleClause"/>
        <w:numPr>
          <w:ilvl w:val="0"/>
          <w:numId w:val="22"/>
        </w:numPr>
      </w:pPr>
      <w:r>
        <w:fldChar w:fldCharType="begin"/>
      </w:r>
      <w:r>
        <w:instrText>TC "27. Conduct of claims" \l 1</w:instrText>
      </w:r>
      <w:r>
        <w:fldChar w:fldCharType="end"/>
      </w:r>
      <w:bookmarkStart w:id="438" w:name="_Toc256000026"/>
      <w:bookmarkStart w:id="439" w:name="a187388"/>
      <w:r>
        <w:t>Conduct of claims</w:t>
      </w:r>
      <w:bookmarkEnd w:id="438"/>
      <w:bookmarkEnd w:id="439"/>
    </w:p>
    <w:p w14:paraId="32E0918B" w14:textId="77777777" w:rsidR="00A17064" w:rsidRDefault="00A17064" w:rsidP="004E5566">
      <w:pPr>
        <w:pStyle w:val="Untitledsubclause1"/>
        <w:numPr>
          <w:ilvl w:val="1"/>
          <w:numId w:val="22"/>
        </w:numPr>
      </w:pPr>
      <w:bookmarkStart w:id="440" w:name="a573760"/>
      <w:r>
        <w:t xml:space="preserve">Liability under the indemnities in </w:t>
      </w:r>
      <w:r>
        <w:fldChar w:fldCharType="begin"/>
      </w:r>
      <w:r>
        <w:instrText>PAGEREF a409466\# "'clause '"  \h</w:instrText>
      </w:r>
      <w:r>
        <w:fldChar w:fldCharType="separate"/>
      </w:r>
      <w:r>
        <w:t xml:space="preserve">clause </w:t>
      </w:r>
      <w:r>
        <w:fldChar w:fldCharType="end"/>
      </w:r>
      <w:r>
        <w:fldChar w:fldCharType="begin"/>
      </w:r>
      <w:r>
        <w:rPr>
          <w:highlight w:val="lightGray"/>
        </w:rPr>
        <w:instrText>REF a409466 \h \w</w:instrText>
      </w:r>
      <w:r>
        <w:fldChar w:fldCharType="separate"/>
      </w:r>
      <w:r>
        <w:t>21.2(b)</w:t>
      </w:r>
      <w:r>
        <w:fldChar w:fldCharType="end"/>
      </w:r>
      <w:r>
        <w:t xml:space="preserve"> and </w:t>
      </w:r>
      <w:r>
        <w:fldChar w:fldCharType="begin"/>
      </w:r>
      <w:r>
        <w:instrText>PAGEREF a513695\# "'clause '"  \h</w:instrText>
      </w:r>
      <w:r>
        <w:fldChar w:fldCharType="separate"/>
      </w:r>
      <w:r>
        <w:t xml:space="preserve">clause </w:t>
      </w:r>
      <w:r>
        <w:fldChar w:fldCharType="end"/>
      </w:r>
      <w:r>
        <w:fldChar w:fldCharType="begin"/>
      </w:r>
      <w:r>
        <w:rPr>
          <w:highlight w:val="lightGray"/>
        </w:rPr>
        <w:instrText>REF a513695 \h \w</w:instrText>
      </w:r>
      <w:r>
        <w:fldChar w:fldCharType="separate"/>
      </w:r>
      <w:r>
        <w:t>21.3(b)</w:t>
      </w:r>
      <w:r>
        <w:fldChar w:fldCharType="end"/>
      </w:r>
      <w:r>
        <w:t xml:space="preserve"> and </w:t>
      </w:r>
      <w:r>
        <w:fldChar w:fldCharType="begin"/>
      </w:r>
      <w:r>
        <w:instrText>PAGEREF a684735\# "'paragraph '"  \h</w:instrText>
      </w:r>
      <w:r>
        <w:fldChar w:fldCharType="separate"/>
      </w:r>
      <w:r>
        <w:t xml:space="preserve">paragraph </w:t>
      </w:r>
      <w:r>
        <w:fldChar w:fldCharType="end"/>
      </w:r>
      <w:r>
        <w:fldChar w:fldCharType="begin"/>
      </w:r>
      <w:r>
        <w:rPr>
          <w:highlight w:val="lightGray"/>
        </w:rPr>
        <w:instrText>REF a684735 \h \w</w:instrText>
      </w:r>
      <w:r>
        <w:fldChar w:fldCharType="separate"/>
      </w:r>
      <w:r>
        <w:t>2.3</w:t>
      </w:r>
      <w:r>
        <w:fldChar w:fldCharType="end"/>
      </w:r>
      <w:r>
        <w:t xml:space="preserve">, </w:t>
      </w:r>
      <w:r>
        <w:fldChar w:fldCharType="begin"/>
      </w:r>
      <w:r>
        <w:instrText>PAGEREF a334365\# "'paragraph '"  \h</w:instrText>
      </w:r>
      <w:r>
        <w:fldChar w:fldCharType="separate"/>
      </w:r>
      <w:r>
        <w:t xml:space="preserve">paragraph </w:t>
      </w:r>
      <w:r>
        <w:fldChar w:fldCharType="end"/>
      </w:r>
      <w:r>
        <w:fldChar w:fldCharType="begin"/>
      </w:r>
      <w:r>
        <w:rPr>
          <w:highlight w:val="lightGray"/>
        </w:rPr>
        <w:instrText>REF a334365 \h \w</w:instrText>
      </w:r>
      <w:r>
        <w:fldChar w:fldCharType="separate"/>
      </w:r>
      <w:r>
        <w:t>2.5</w:t>
      </w:r>
      <w:r>
        <w:fldChar w:fldCharType="end"/>
      </w:r>
      <w:r>
        <w:t xml:space="preserve">, </w:t>
      </w:r>
      <w:r>
        <w:fldChar w:fldCharType="begin"/>
      </w:r>
      <w:r>
        <w:instrText>PAGEREF a316673\# "'paragraph '"  \h</w:instrText>
      </w:r>
      <w:r>
        <w:fldChar w:fldCharType="separate"/>
      </w:r>
      <w:r>
        <w:t xml:space="preserve">paragraph </w:t>
      </w:r>
      <w:r>
        <w:fldChar w:fldCharType="end"/>
      </w:r>
      <w:r>
        <w:fldChar w:fldCharType="begin"/>
      </w:r>
      <w:r>
        <w:rPr>
          <w:highlight w:val="lightGray"/>
        </w:rPr>
        <w:instrText>REF a316673 \h \w</w:instrText>
      </w:r>
      <w:r>
        <w:fldChar w:fldCharType="separate"/>
      </w:r>
      <w:r>
        <w:t>3.5</w:t>
      </w:r>
      <w:r>
        <w:fldChar w:fldCharType="end"/>
      </w:r>
      <w:r>
        <w:t xml:space="preserve">, </w:t>
      </w:r>
      <w:r>
        <w:fldChar w:fldCharType="begin"/>
      </w:r>
      <w:r>
        <w:instrText>PAGEREF a324767\# "'paragraph '"  \h</w:instrText>
      </w:r>
      <w:r>
        <w:fldChar w:fldCharType="separate"/>
      </w:r>
      <w:r>
        <w:t xml:space="preserve">paragraph </w:t>
      </w:r>
      <w:r>
        <w:fldChar w:fldCharType="end"/>
      </w:r>
      <w:r>
        <w:fldChar w:fldCharType="begin"/>
      </w:r>
      <w:r>
        <w:rPr>
          <w:highlight w:val="lightGray"/>
        </w:rPr>
        <w:instrText>REF a324767 \h \w</w:instrText>
      </w:r>
      <w:r>
        <w:fldChar w:fldCharType="separate"/>
      </w:r>
      <w:r>
        <w:t>3.6</w:t>
      </w:r>
      <w:r>
        <w:fldChar w:fldCharType="end"/>
      </w:r>
      <w:r>
        <w:t xml:space="preserve"> and </w:t>
      </w:r>
      <w:r>
        <w:fldChar w:fldCharType="begin"/>
      </w:r>
      <w:r>
        <w:instrText>PAGEREF a464780\# "'paragraph '"  \h</w:instrText>
      </w:r>
      <w:r>
        <w:fldChar w:fldCharType="separate"/>
      </w:r>
      <w:r>
        <w:t xml:space="preserve">paragraph </w:t>
      </w:r>
      <w:r>
        <w:fldChar w:fldCharType="end"/>
      </w:r>
      <w:r>
        <w:fldChar w:fldCharType="begin"/>
      </w:r>
      <w:r>
        <w:rPr>
          <w:highlight w:val="lightGray"/>
        </w:rPr>
        <w:instrText>REF a464780 \h \w</w:instrText>
      </w:r>
      <w:r>
        <w:fldChar w:fldCharType="separate"/>
      </w:r>
      <w:r>
        <w:t>3.7</w:t>
      </w:r>
      <w:r>
        <w:fldChar w:fldCharType="end"/>
      </w:r>
      <w:r>
        <w:t xml:space="preserve"> of </w:t>
      </w:r>
      <w:r>
        <w:fldChar w:fldCharType="begin"/>
      </w:r>
      <w:r>
        <w:rPr>
          <w:highlight w:val="lightGray"/>
        </w:rPr>
        <w:instrText xml:space="preserve">REF a140619 \h \w </w:instrText>
      </w:r>
      <w:r>
        <w:fldChar w:fldCharType="separate"/>
      </w:r>
      <w:r>
        <w:t>Schedule 7</w:t>
      </w:r>
      <w:r>
        <w:fldChar w:fldCharType="end"/>
      </w:r>
      <w:r>
        <w:t xml:space="preserve"> is conditional on the indemnified party (the </w:t>
      </w:r>
      <w:r>
        <w:rPr>
          <w:b/>
        </w:rPr>
        <w:t>Indemnified Party</w:t>
      </w:r>
      <w:r>
        <w:t>) discharging the following obligations. If any third party makes a claim, or notifies an intention to make a claim against the Indemnified Party which may reasonably be considered likely to give rise to a liability under the indemnity (</w:t>
      </w:r>
      <w:r>
        <w:rPr>
          <w:b/>
        </w:rPr>
        <w:t>Claim</w:t>
      </w:r>
      <w:r>
        <w:t>), the Indemnified Party shall:</w:t>
      </w:r>
      <w:bookmarkEnd w:id="440"/>
    </w:p>
    <w:p w14:paraId="32E0918C" w14:textId="77777777" w:rsidR="00A17064" w:rsidRDefault="00A17064" w:rsidP="004E5566">
      <w:pPr>
        <w:pStyle w:val="Untitledsubclause2"/>
        <w:numPr>
          <w:ilvl w:val="2"/>
          <w:numId w:val="22"/>
        </w:numPr>
      </w:pPr>
      <w:bookmarkStart w:id="441" w:name="a147909"/>
      <w:r>
        <w:t xml:space="preserve">as soon as reasonably practicable, give written notice of the Claim to the indemnifying party (the </w:t>
      </w:r>
      <w:r>
        <w:rPr>
          <w:b/>
        </w:rPr>
        <w:t>Indemnifying Party</w:t>
      </w:r>
      <w:r>
        <w:t>), specifying the nature of the Claim in reasonable detail;</w:t>
      </w:r>
      <w:bookmarkEnd w:id="441"/>
    </w:p>
    <w:p w14:paraId="32E0918D" w14:textId="77777777" w:rsidR="00A17064" w:rsidRDefault="00A17064" w:rsidP="004E5566">
      <w:pPr>
        <w:pStyle w:val="Untitledsubclause2"/>
        <w:numPr>
          <w:ilvl w:val="2"/>
          <w:numId w:val="22"/>
        </w:numPr>
      </w:pPr>
      <w:bookmarkStart w:id="442" w:name="a408346"/>
      <w:r>
        <w:t xml:space="preserve">not make any admission of liability, agreement or compromise in relation to the Claim without the prior written consent of the Indemnifying Party [(such consent not to be unreasonably </w:t>
      </w:r>
      <w:r>
        <w:lastRenderedPageBreak/>
        <w:t>conditioned, withheld or delayed)][, provided that the Indemnified Party may settle the Claim (after giving prior written notice of the terms of settlement (to the extent legally possible) to the Indemnifying Party, but without obtaining the Indemnifying Party's consent) if the Indemnified Party [reasonably] believes that failure to settle the Claim would be prejudicial to it in any material respect];</w:t>
      </w:r>
      <w:bookmarkEnd w:id="442"/>
    </w:p>
    <w:p w14:paraId="32E0918E" w14:textId="77777777" w:rsidR="00A17064" w:rsidRPr="00B82665" w:rsidRDefault="00A17064" w:rsidP="004E5566">
      <w:pPr>
        <w:pStyle w:val="Untitledsubclause2"/>
        <w:numPr>
          <w:ilvl w:val="2"/>
          <w:numId w:val="22"/>
        </w:numPr>
      </w:pPr>
      <w:bookmarkStart w:id="443" w:name="a819307"/>
      <w:r>
        <w:t>give the Indemnifying Party [and its professional advisers] access at reasonable times (on reasonable prior notice) to its premises and its officers, directors, employees, workers, agents, consultants, representatives or advisers, and to any relevant assets, accounts, documents and records within the power or control of the Indemnified Party, so as to enable the Indemnifying Party and its professional advisers to examine them and to take copies (at the Indemnifying Party's expense) for the purpose of assess</w:t>
      </w:r>
      <w:r>
        <w:t>ing the Claim; and</w:t>
      </w:r>
      <w:bookmarkEnd w:id="443"/>
    </w:p>
    <w:p w14:paraId="32E0918F" w14:textId="77777777" w:rsidR="00A17064" w:rsidRPr="00B82665" w:rsidRDefault="00A17064" w:rsidP="004E5566">
      <w:pPr>
        <w:pStyle w:val="Untitledsubclause2"/>
        <w:numPr>
          <w:ilvl w:val="2"/>
          <w:numId w:val="22"/>
        </w:numPr>
      </w:pPr>
      <w:bookmarkStart w:id="444" w:name="a765861"/>
      <w:r>
        <w:t>subject to the Indemnifying Party providing security to the Indemnified Party to the Indemnified Party's reasonable satisfaction against any claim, liability, costs, expenses, damages or losses which may be incurred, take such action as the Indemnified Party may reasonably request to avoid, dispute, compromise or defend the Claim.</w:t>
      </w:r>
      <w:bookmarkEnd w:id="444"/>
    </w:p>
    <w:p w14:paraId="32E09190" w14:textId="77777777" w:rsidR="00A17064" w:rsidRDefault="00A17064" w:rsidP="004E5566">
      <w:pPr>
        <w:pStyle w:val="Untitledsubclause1"/>
        <w:numPr>
          <w:ilvl w:val="1"/>
          <w:numId w:val="22"/>
        </w:numPr>
      </w:pPr>
      <w:bookmarkStart w:id="445" w:name="a308605"/>
      <w:r>
        <w:t xml:space="preserve">If a payment due from an Indemnifying Party under any of the indemnities set out in </w:t>
      </w:r>
      <w:r>
        <w:fldChar w:fldCharType="begin"/>
      </w:r>
      <w:r>
        <w:instrText>PAGEREF a573760\# "'clause '"  \h</w:instrText>
      </w:r>
      <w:r>
        <w:fldChar w:fldCharType="separate"/>
      </w:r>
      <w:r>
        <w:t xml:space="preserve">clause </w:t>
      </w:r>
      <w:r>
        <w:fldChar w:fldCharType="end"/>
      </w:r>
      <w:r>
        <w:fldChar w:fldCharType="begin"/>
      </w:r>
      <w:r>
        <w:rPr>
          <w:highlight w:val="lightGray"/>
        </w:rPr>
        <w:instrText>REF a573760 \h \w</w:instrText>
      </w:r>
      <w:r>
        <w:fldChar w:fldCharType="separate"/>
      </w:r>
      <w:r>
        <w:t>27.1</w:t>
      </w:r>
      <w:r>
        <w:fldChar w:fldCharType="end"/>
      </w:r>
      <w:r>
        <w:t xml:space="preserve"> is subject to tax (whether by way of direct assessment or withholding at its source), the Indemnified Party shall be entitled to receive from the Indemnifying Party such amounts as shall ensure that the net receipt, after tax, to the Indemnified Party in respect of the payment is the same as it would have been were the payment not subject to tax.</w:t>
      </w:r>
      <w:bookmarkEnd w:id="445"/>
    </w:p>
    <w:p w14:paraId="32E09191" w14:textId="77777777" w:rsidR="00A17064" w:rsidRPr="00B82665" w:rsidRDefault="00A17064" w:rsidP="004E5566">
      <w:pPr>
        <w:pStyle w:val="Untitledsubclause1"/>
        <w:numPr>
          <w:ilvl w:val="1"/>
          <w:numId w:val="22"/>
        </w:numPr>
      </w:pPr>
      <w:bookmarkStart w:id="446" w:name="a316984"/>
      <w:r>
        <w:t>Nothing in this clause shall restrict or limit the Indemnified Party's general obligation at law to mitigate a loss it may suffer or incur as a result of an event that may give rise to a claim under this indemnity.</w:t>
      </w:r>
      <w:bookmarkEnd w:id="446"/>
    </w:p>
    <w:p w14:paraId="32E09192" w14:textId="77777777" w:rsidR="00A17064" w:rsidRDefault="00A17064" w:rsidP="004E5566">
      <w:pPr>
        <w:pStyle w:val="TitleClause"/>
        <w:numPr>
          <w:ilvl w:val="0"/>
          <w:numId w:val="22"/>
        </w:numPr>
      </w:pPr>
      <w:r>
        <w:fldChar w:fldCharType="begin"/>
      </w:r>
      <w:r>
        <w:instrText>TC "28. Dispute resolution procedure" \l 1</w:instrText>
      </w:r>
      <w:r>
        <w:fldChar w:fldCharType="end"/>
      </w:r>
      <w:bookmarkStart w:id="447" w:name="_Toc256000027"/>
      <w:bookmarkStart w:id="448" w:name="a148847"/>
      <w:r>
        <w:t>Dispute resolution procedure</w:t>
      </w:r>
      <w:bookmarkEnd w:id="447"/>
      <w:bookmarkEnd w:id="448"/>
    </w:p>
    <w:p w14:paraId="32E09193" w14:textId="77777777" w:rsidR="00A17064" w:rsidRDefault="00A17064" w:rsidP="004E5566">
      <w:pPr>
        <w:pStyle w:val="Untitledsubclause1"/>
        <w:numPr>
          <w:ilvl w:val="1"/>
          <w:numId w:val="22"/>
        </w:numPr>
      </w:pPr>
      <w:bookmarkStart w:id="449" w:name="a177409"/>
      <w:r>
        <w:t xml:space="preserve">If a dispute arises out of or in connection with this agreement or the </w:t>
      </w:r>
      <w:r>
        <w:t>performance, validity or enforceability of it (</w:t>
      </w:r>
      <w:r>
        <w:rPr>
          <w:b/>
          <w:bCs/>
        </w:rPr>
        <w:t>Dispute</w:t>
      </w:r>
      <w:r>
        <w:t xml:space="preserve">), then[, except as expressly provided in this agreement,] the parties shall follow the procedure set out in this clause: </w:t>
      </w:r>
      <w:bookmarkEnd w:id="449"/>
    </w:p>
    <w:p w14:paraId="32E09194" w14:textId="77777777" w:rsidR="00A17064" w:rsidRDefault="00A17064" w:rsidP="004E5566">
      <w:pPr>
        <w:pStyle w:val="Untitledsubclause2"/>
        <w:numPr>
          <w:ilvl w:val="2"/>
          <w:numId w:val="22"/>
        </w:numPr>
      </w:pPr>
      <w:bookmarkStart w:id="450" w:name="a914409"/>
      <w:r>
        <w:t>either party shall give to the other written notice of the Dispute, setting out its nature and full particulars (</w:t>
      </w:r>
      <w:r>
        <w:rPr>
          <w:b/>
          <w:bCs/>
        </w:rPr>
        <w:t>Dispute</w:t>
      </w:r>
      <w:r>
        <w:rPr>
          <w:rFonts w:eastAsiaTheme="majorEastAsia"/>
          <w:b/>
          <w:bCs/>
        </w:rPr>
        <w:t xml:space="preserve"> Notice</w:t>
      </w:r>
      <w:r>
        <w:t>), together with relevant supporting documents. On service of the Dispute Notice, the Contract Managers of each of the parties shall attempt in good faith to resolve the Dispute;</w:t>
      </w:r>
      <w:bookmarkEnd w:id="450"/>
    </w:p>
    <w:p w14:paraId="32E09195" w14:textId="77777777" w:rsidR="00A17064" w:rsidRDefault="00A17064" w:rsidP="004E5566">
      <w:pPr>
        <w:pStyle w:val="Untitledsubclause2"/>
        <w:numPr>
          <w:ilvl w:val="2"/>
          <w:numId w:val="22"/>
        </w:numPr>
      </w:pPr>
      <w:bookmarkStart w:id="451" w:name="a370721"/>
      <w:r>
        <w:t xml:space="preserve">if the Contract Managers of each of the parties are for any reason unable to resolve the Dispute within [30] days of service of the Dispute Notice, the Dispute shall be referred to the [SENIOR OFFICER TITLE] of the Customer and the [SENIOR OFFICER TITLE] of the Supplier who shall attempt in good faith to resolve it; </w:t>
      </w:r>
      <w:bookmarkEnd w:id="451"/>
    </w:p>
    <w:p w14:paraId="32E09196" w14:textId="77777777" w:rsidR="00A17064" w:rsidRDefault="00A17064" w:rsidP="004E5566">
      <w:pPr>
        <w:pStyle w:val="Untitledsubclause2"/>
        <w:numPr>
          <w:ilvl w:val="2"/>
          <w:numId w:val="22"/>
        </w:numPr>
      </w:pPr>
      <w:bookmarkStart w:id="452" w:name="a345032"/>
      <w:r>
        <w:t>if the [SENIOR OFFICER TITLE] of the Customer and the [SENIOR OFFICER TITLE] of the Supplier are for any reason unable to resolve the Dispute within [30] days of it being referred to them, the parties agree to enter into mediation in good faith to settle the Dispute in accordance with the CEDR Model Mediation Procedure. Unless otherwise agreed between the parties within [NUMBER] days of service of the Dispute Notice, the mediator will be nominated by CEDR. To initiate the mediation, a party must give notice</w:t>
      </w:r>
      <w:r>
        <w:t xml:space="preserve"> in writing (</w:t>
      </w:r>
      <w:r>
        <w:rPr>
          <w:rFonts w:eastAsiaTheme="majorEastAsia"/>
          <w:b/>
          <w:bCs/>
        </w:rPr>
        <w:t>ADR notice</w:t>
      </w:r>
      <w:r>
        <w:t>) to the other party to the Dispute, referring the dispute to mediation;</w:t>
      </w:r>
      <w:bookmarkEnd w:id="452"/>
    </w:p>
    <w:p w14:paraId="32E09197" w14:textId="77777777" w:rsidR="00A17064" w:rsidRPr="00DA35E3" w:rsidRDefault="00A17064" w:rsidP="004E5566">
      <w:pPr>
        <w:pStyle w:val="Untitledsubclause2"/>
        <w:numPr>
          <w:ilvl w:val="2"/>
          <w:numId w:val="22"/>
        </w:numPr>
      </w:pPr>
      <w:bookmarkStart w:id="453" w:name="a489772"/>
      <w:r>
        <w:t xml:space="preserve">if there is any point on the logistical arrangements of the mediation, other than nomination of the mediator, upon which the parties cannot agree within [NUMBER] [working] days from the </w:t>
      </w:r>
      <w:r>
        <w:lastRenderedPageBreak/>
        <w:t>date of the ADR notice, where appropriate, in conjunction with the mediator, CEDR will be requested to decide that point for the parties having consulted with them; and</w:t>
      </w:r>
      <w:bookmarkEnd w:id="453"/>
    </w:p>
    <w:p w14:paraId="32E09198" w14:textId="77777777" w:rsidR="00A17064" w:rsidRPr="00DA35E3" w:rsidRDefault="00A17064" w:rsidP="004E5566">
      <w:pPr>
        <w:pStyle w:val="Untitledsubclause2"/>
        <w:numPr>
          <w:ilvl w:val="2"/>
          <w:numId w:val="22"/>
        </w:numPr>
      </w:pPr>
      <w:bookmarkStart w:id="454" w:name="a359325"/>
      <w:r>
        <w:t>unless otherwise agreed between the parties, the mediation will start not later than [NUMBER] [working] days after the date of the ADR notice.</w:t>
      </w:r>
      <w:bookmarkEnd w:id="454"/>
    </w:p>
    <w:p w14:paraId="32E09199" w14:textId="77777777" w:rsidR="00A17064" w:rsidRDefault="00A17064" w:rsidP="004E5566">
      <w:pPr>
        <w:pStyle w:val="Untitledsubclause1"/>
        <w:numPr>
          <w:ilvl w:val="1"/>
          <w:numId w:val="22"/>
        </w:numPr>
      </w:pPr>
      <w:bookmarkStart w:id="455" w:name="a888754"/>
      <w:r>
        <w:t>The commencement of mediation shall not prevent the parties commencing or continuing court proceedings.</w:t>
      </w:r>
      <w:bookmarkEnd w:id="455"/>
    </w:p>
    <w:p w14:paraId="32E0919A" w14:textId="77777777" w:rsidR="00A17064" w:rsidRDefault="00A17064" w:rsidP="004E5566">
      <w:pPr>
        <w:pStyle w:val="Untitledsubclause1"/>
        <w:numPr>
          <w:ilvl w:val="1"/>
          <w:numId w:val="22"/>
        </w:numPr>
      </w:pPr>
      <w:bookmarkStart w:id="456" w:name="a697264"/>
      <w:r>
        <w:t xml:space="preserve">If for any reason the </w:t>
      </w:r>
      <w:r>
        <w:rPr>
          <w:rStyle w:val="cohidesearchterm"/>
        </w:rPr>
        <w:t>Dispute</w:t>
      </w:r>
      <w:r>
        <w:t xml:space="preserve"> is not resolved within [NUMBER] [working] days of commencement of the mediation, the </w:t>
      </w:r>
      <w:r>
        <w:rPr>
          <w:rStyle w:val="cohidesearchterm"/>
        </w:rPr>
        <w:t>Dispute</w:t>
      </w:r>
      <w:r>
        <w:t xml:space="preserve"> shall be referred to and finally resolved by [the courts of England and Wales in accordance with </w:t>
      </w:r>
      <w:r>
        <w:fldChar w:fldCharType="begin"/>
      </w:r>
      <w:r>
        <w:instrText>PAGEREF a566453\# "'clause '"  \h</w:instrText>
      </w:r>
      <w:r>
        <w:fldChar w:fldCharType="separate"/>
      </w:r>
      <w:r>
        <w:t xml:space="preserve">clause </w:t>
      </w:r>
      <w:r>
        <w:fldChar w:fldCharType="end"/>
      </w:r>
      <w:r>
        <w:fldChar w:fldCharType="begin"/>
      </w:r>
      <w:r>
        <w:rPr>
          <w:highlight w:val="lightGray"/>
        </w:rPr>
        <w:instrText>REF a566453 \h \w</w:instrText>
      </w:r>
      <w:r>
        <w:fldChar w:fldCharType="separate"/>
      </w:r>
      <w:r>
        <w:t>35.16</w:t>
      </w:r>
      <w:r>
        <w:fldChar w:fldCharType="end"/>
      </w:r>
      <w:r>
        <w:t xml:space="preserve"> of this agreement.</w:t>
      </w:r>
      <w:bookmarkEnd w:id="456"/>
    </w:p>
    <w:p w14:paraId="32E0919B" w14:textId="77777777" w:rsidR="00A17064" w:rsidRDefault="00A17064" w:rsidP="004E5566">
      <w:pPr>
        <w:pStyle w:val="TitleClause"/>
        <w:numPr>
          <w:ilvl w:val="0"/>
          <w:numId w:val="22"/>
        </w:numPr>
      </w:pPr>
      <w:r>
        <w:fldChar w:fldCharType="begin"/>
      </w:r>
      <w:r>
        <w:instrText>TC "29. Remediation Plan Process" \l 1</w:instrText>
      </w:r>
      <w:r>
        <w:fldChar w:fldCharType="end"/>
      </w:r>
      <w:bookmarkStart w:id="457" w:name="_Toc256000028"/>
      <w:bookmarkStart w:id="458" w:name="a149384"/>
      <w:r>
        <w:t>Remediation Plan Process</w:t>
      </w:r>
      <w:bookmarkEnd w:id="457"/>
      <w:bookmarkEnd w:id="458"/>
    </w:p>
    <w:p w14:paraId="32E0919C" w14:textId="77777777" w:rsidR="00A17064" w:rsidRDefault="00A17064" w:rsidP="004E5566">
      <w:pPr>
        <w:pStyle w:val="Untitledsubclause1"/>
        <w:numPr>
          <w:ilvl w:val="1"/>
          <w:numId w:val="22"/>
        </w:numPr>
      </w:pPr>
      <w:bookmarkStart w:id="459" w:name="a272097"/>
      <w:r>
        <w:t xml:space="preserve">Subject to </w:t>
      </w:r>
      <w:r>
        <w:fldChar w:fldCharType="begin"/>
      </w:r>
      <w:r>
        <w:instrText>PAGEREF a781391\# "'clause '"  \h</w:instrText>
      </w:r>
      <w:r>
        <w:fldChar w:fldCharType="separate"/>
      </w:r>
      <w:r>
        <w:t xml:space="preserve">clause </w:t>
      </w:r>
      <w:r>
        <w:fldChar w:fldCharType="end"/>
      </w:r>
      <w:r>
        <w:fldChar w:fldCharType="begin"/>
      </w:r>
      <w:r>
        <w:rPr>
          <w:highlight w:val="lightGray"/>
        </w:rPr>
        <w:instrText>REF a781391 \h \w</w:instrText>
      </w:r>
      <w:r>
        <w:fldChar w:fldCharType="separate"/>
      </w:r>
      <w:r>
        <w:t>29.2</w:t>
      </w:r>
      <w:r>
        <w:fldChar w:fldCharType="end"/>
      </w:r>
      <w:r>
        <w:t xml:space="preserve"> and </w:t>
      </w:r>
      <w:r>
        <w:fldChar w:fldCharType="begin"/>
      </w:r>
      <w:r>
        <w:instrText>PAGEREF a912001\# "'clause '"  \h</w:instrText>
      </w:r>
      <w:r>
        <w:fldChar w:fldCharType="separate"/>
      </w:r>
      <w:r>
        <w:t xml:space="preserve">clause </w:t>
      </w:r>
      <w:r>
        <w:fldChar w:fldCharType="end"/>
      </w:r>
      <w:r>
        <w:fldChar w:fldCharType="begin"/>
      </w:r>
      <w:r>
        <w:rPr>
          <w:highlight w:val="lightGray"/>
        </w:rPr>
        <w:instrText>REF a912001 \h \w</w:instrText>
      </w:r>
      <w:r>
        <w:fldChar w:fldCharType="separate"/>
      </w:r>
      <w:r>
        <w:t>29.9</w:t>
      </w:r>
      <w:r>
        <w:fldChar w:fldCharType="end"/>
      </w:r>
      <w:r>
        <w:t xml:space="preserve">, if the Supplier is in default in complying with any of its obligations under this agreement and the default is capable of remedy, the Customer may not terminate this </w:t>
      </w:r>
      <w:r>
        <w:rPr>
          <w:rStyle w:val="cohidesearchterm"/>
        </w:rPr>
        <w:t>agreement</w:t>
      </w:r>
      <w:r>
        <w:t xml:space="preserve"> without first operating the Remediation Plan Process. If the Supplier commits such a default, the Customer shall give a Remediation Notice to the Supplier which shall specify the default in outline and the actions the Supplier needs to take to remedy the default.</w:t>
      </w:r>
      <w:bookmarkEnd w:id="459"/>
    </w:p>
    <w:p w14:paraId="32E0919D" w14:textId="77777777" w:rsidR="00A17064" w:rsidRDefault="00A17064" w:rsidP="004E5566">
      <w:pPr>
        <w:pStyle w:val="Untitledsubclause1"/>
        <w:numPr>
          <w:ilvl w:val="1"/>
          <w:numId w:val="22"/>
        </w:numPr>
      </w:pPr>
      <w:bookmarkStart w:id="460" w:name="a781391"/>
      <w:r>
        <w:t xml:space="preserve">The Customer shall be under no obligation to initiate the Remediation Plan Process if it issues a Termination Notice in the circumstances set out in </w:t>
      </w:r>
      <w:r>
        <w:fldChar w:fldCharType="begin"/>
      </w:r>
      <w:r>
        <w:instrText>PAGEREF a324651\# "'clause '"  \h</w:instrText>
      </w:r>
      <w:r>
        <w:fldChar w:fldCharType="separate"/>
      </w:r>
      <w:r>
        <w:t xml:space="preserve">clause </w:t>
      </w:r>
      <w:r>
        <w:fldChar w:fldCharType="end"/>
      </w:r>
      <w:r>
        <w:fldChar w:fldCharType="begin"/>
      </w:r>
      <w:r>
        <w:rPr>
          <w:highlight w:val="lightGray"/>
        </w:rPr>
        <w:instrText>REF a324651 \h \w</w:instrText>
      </w:r>
      <w:r>
        <w:fldChar w:fldCharType="separate"/>
      </w:r>
      <w:r>
        <w:t>30.1(a)</w:t>
      </w:r>
      <w:r>
        <w:fldChar w:fldCharType="end"/>
      </w:r>
      <w:r>
        <w:t xml:space="preserve">, </w:t>
      </w:r>
      <w:r>
        <w:fldChar w:fldCharType="begin"/>
      </w:r>
      <w:r>
        <w:instrText>PAGEREF a257992\# "'clause '"  \h</w:instrText>
      </w:r>
      <w:r>
        <w:fldChar w:fldCharType="separate"/>
      </w:r>
      <w:r>
        <w:t xml:space="preserve">clause </w:t>
      </w:r>
      <w:r>
        <w:fldChar w:fldCharType="end"/>
      </w:r>
      <w:r>
        <w:fldChar w:fldCharType="begin"/>
      </w:r>
      <w:r>
        <w:rPr>
          <w:highlight w:val="lightGray"/>
        </w:rPr>
        <w:instrText>REF a257992 \h \w</w:instrText>
      </w:r>
      <w:r>
        <w:fldChar w:fldCharType="separate"/>
      </w:r>
      <w:r>
        <w:t>30.1(b)</w:t>
      </w:r>
      <w:r>
        <w:fldChar w:fldCharType="end"/>
      </w:r>
      <w:r>
        <w:t xml:space="preserve">, </w:t>
      </w:r>
      <w:r>
        <w:fldChar w:fldCharType="begin"/>
      </w:r>
      <w:r>
        <w:instrText>PAGEREF a506442\# "'clause '"  \h</w:instrText>
      </w:r>
      <w:r>
        <w:fldChar w:fldCharType="separate"/>
      </w:r>
      <w:r>
        <w:t xml:space="preserve">clause </w:t>
      </w:r>
      <w:r>
        <w:fldChar w:fldCharType="end"/>
      </w:r>
      <w:r>
        <w:fldChar w:fldCharType="begin"/>
      </w:r>
      <w:r>
        <w:rPr>
          <w:highlight w:val="lightGray"/>
        </w:rPr>
        <w:instrText>REF a506442 \h \w</w:instrText>
      </w:r>
      <w:r>
        <w:fldChar w:fldCharType="separate"/>
      </w:r>
      <w:r>
        <w:t>30.1(e)</w:t>
      </w:r>
      <w:r>
        <w:fldChar w:fldCharType="end"/>
      </w:r>
      <w:r>
        <w:t xml:space="preserve">, </w:t>
      </w:r>
      <w:r>
        <w:fldChar w:fldCharType="begin"/>
      </w:r>
      <w:r>
        <w:instrText>PAGEREF a297469\# "'clause '"  \h</w:instrText>
      </w:r>
      <w:r>
        <w:fldChar w:fldCharType="separate"/>
      </w:r>
      <w:r>
        <w:t xml:space="preserve">clause </w:t>
      </w:r>
      <w:r>
        <w:fldChar w:fldCharType="end"/>
      </w:r>
      <w:r>
        <w:fldChar w:fldCharType="begin"/>
      </w:r>
      <w:r>
        <w:rPr>
          <w:highlight w:val="lightGray"/>
        </w:rPr>
        <w:instrText>REF a297469 \h \w</w:instrText>
      </w:r>
      <w:r>
        <w:fldChar w:fldCharType="separate"/>
      </w:r>
      <w:r>
        <w:t>30.1(f)</w:t>
      </w:r>
      <w:r>
        <w:fldChar w:fldCharType="end"/>
      </w:r>
      <w:r>
        <w:rPr>
          <w:rStyle w:val="Emphasis"/>
          <w:i w:val="0"/>
        </w:rPr>
        <w:t xml:space="preserve">, </w:t>
      </w:r>
      <w:r>
        <w:fldChar w:fldCharType="begin"/>
      </w:r>
      <w:r>
        <w:instrText>PAGEREF a480608\# "'clause '"  \h</w:instrText>
      </w:r>
      <w:r>
        <w:fldChar w:fldCharType="separate"/>
      </w:r>
      <w:r>
        <w:t xml:space="preserve">clause </w:t>
      </w:r>
      <w:r>
        <w:fldChar w:fldCharType="end"/>
      </w:r>
      <w:r>
        <w:fldChar w:fldCharType="begin"/>
      </w:r>
      <w:r>
        <w:rPr>
          <w:highlight w:val="lightGray"/>
        </w:rPr>
        <w:instrText>REF a480608 \h \w</w:instrText>
      </w:r>
      <w:r>
        <w:fldChar w:fldCharType="separate"/>
      </w:r>
      <w:r>
        <w:t>30.1(g)</w:t>
      </w:r>
      <w:r>
        <w:fldChar w:fldCharType="end"/>
      </w:r>
      <w:r>
        <w:t xml:space="preserve">, </w:t>
      </w:r>
      <w:r>
        <w:fldChar w:fldCharType="begin"/>
      </w:r>
      <w:r>
        <w:instrText>PAGEREF a226661\# "'clause '"  \h</w:instrText>
      </w:r>
      <w:r>
        <w:fldChar w:fldCharType="separate"/>
      </w:r>
      <w:r>
        <w:t xml:space="preserve">clause </w:t>
      </w:r>
      <w:r>
        <w:fldChar w:fldCharType="end"/>
      </w:r>
      <w:r>
        <w:fldChar w:fldCharType="begin"/>
      </w:r>
      <w:r>
        <w:rPr>
          <w:highlight w:val="lightGray"/>
        </w:rPr>
        <w:instrText>REF a226661 \h \w</w:instrText>
      </w:r>
      <w:r>
        <w:fldChar w:fldCharType="separate"/>
      </w:r>
      <w:r>
        <w:t>30.1(h)</w:t>
      </w:r>
      <w:r>
        <w:fldChar w:fldCharType="end"/>
      </w:r>
      <w:r>
        <w:t xml:space="preserve"> or </w:t>
      </w:r>
      <w:r>
        <w:fldChar w:fldCharType="begin"/>
      </w:r>
      <w:r>
        <w:instrText>PAGEREF a295126\# "'clause '"  \h</w:instrText>
      </w:r>
      <w:r>
        <w:fldChar w:fldCharType="separate"/>
      </w:r>
      <w:r>
        <w:t xml:space="preserve">clause </w:t>
      </w:r>
      <w:r>
        <w:fldChar w:fldCharType="end"/>
      </w:r>
      <w:r>
        <w:fldChar w:fldCharType="begin"/>
      </w:r>
      <w:r>
        <w:rPr>
          <w:highlight w:val="lightGray"/>
        </w:rPr>
        <w:instrText>REF a295126 \h \w</w:instrText>
      </w:r>
      <w:r>
        <w:fldChar w:fldCharType="separate"/>
      </w:r>
      <w:r>
        <w:t>30.1(i)</w:t>
      </w:r>
      <w:r>
        <w:fldChar w:fldCharType="end"/>
      </w:r>
      <w:r>
        <w:t>.</w:t>
      </w:r>
      <w:bookmarkEnd w:id="460"/>
    </w:p>
    <w:p w14:paraId="32E0919E" w14:textId="77777777" w:rsidR="00A17064" w:rsidRDefault="00A17064" w:rsidP="004E5566">
      <w:pPr>
        <w:pStyle w:val="Untitledsubclause1"/>
        <w:numPr>
          <w:ilvl w:val="1"/>
          <w:numId w:val="22"/>
        </w:numPr>
      </w:pPr>
      <w:bookmarkStart w:id="461" w:name="a209698"/>
      <w:r>
        <w:t>Within [NUMBER] Business Days of receipt of a Remediation Notice, the Supplier shall either:</w:t>
      </w:r>
      <w:bookmarkEnd w:id="461"/>
    </w:p>
    <w:p w14:paraId="32E0919F" w14:textId="77777777" w:rsidR="00A17064" w:rsidRPr="00552312" w:rsidRDefault="00A17064" w:rsidP="004E5566">
      <w:pPr>
        <w:pStyle w:val="Untitledsubclause2"/>
        <w:numPr>
          <w:ilvl w:val="2"/>
          <w:numId w:val="22"/>
        </w:numPr>
      </w:pPr>
      <w:bookmarkStart w:id="462" w:name="a342695"/>
      <w:r>
        <w:t>submit a draft Remediation Plan, even if it disputes that it is responsible for the matters which are the subject of the Remediation Notice; or</w:t>
      </w:r>
      <w:bookmarkEnd w:id="462"/>
    </w:p>
    <w:p w14:paraId="32E091A0" w14:textId="77777777" w:rsidR="00A17064" w:rsidRPr="00552312" w:rsidRDefault="00A17064" w:rsidP="004E5566">
      <w:pPr>
        <w:pStyle w:val="Untitledsubclause2"/>
        <w:numPr>
          <w:ilvl w:val="2"/>
          <w:numId w:val="22"/>
        </w:numPr>
        <w:rPr>
          <w:rFonts w:ascii="Times New Roman" w:eastAsia="Times New Roman" w:hAnsi="Times New Roman" w:cs="Times New Roman"/>
          <w:sz w:val="24"/>
          <w:szCs w:val="24"/>
        </w:rPr>
      </w:pPr>
      <w:bookmarkStart w:id="463" w:name="a751805"/>
      <w:r>
        <w:t>inform the Customer that it does not intend to submit a Remediation Plan, in which event the Customer shall be entitled to serve a Termination Notice.</w:t>
      </w:r>
      <w:bookmarkEnd w:id="463"/>
    </w:p>
    <w:p w14:paraId="32E091A1" w14:textId="77777777" w:rsidR="00A17064" w:rsidRDefault="00A17064" w:rsidP="004E5566">
      <w:pPr>
        <w:pStyle w:val="Untitledsubclause1"/>
        <w:numPr>
          <w:ilvl w:val="1"/>
          <w:numId w:val="22"/>
        </w:numPr>
      </w:pPr>
      <w:bookmarkStart w:id="464" w:name="a687776"/>
      <w:r>
        <w:t xml:space="preserve">The Customer shall either approve the draft Remediation Plan within [NUMBER] Business Days of its receipt pursuant to </w:t>
      </w:r>
      <w:r>
        <w:fldChar w:fldCharType="begin"/>
      </w:r>
      <w:r>
        <w:instrText>PAGEREF a342695\# "'clause '"  \h</w:instrText>
      </w:r>
      <w:r>
        <w:fldChar w:fldCharType="separate"/>
      </w:r>
      <w:r>
        <w:t xml:space="preserve">clause </w:t>
      </w:r>
      <w:r>
        <w:fldChar w:fldCharType="end"/>
      </w:r>
      <w:r>
        <w:fldChar w:fldCharType="begin"/>
      </w:r>
      <w:r>
        <w:rPr>
          <w:highlight w:val="lightGray"/>
        </w:rPr>
        <w:instrText>REF a342695 \h \w</w:instrText>
      </w:r>
      <w:r>
        <w:fldChar w:fldCharType="separate"/>
      </w:r>
      <w:r>
        <w:t>29.3(a)</w:t>
      </w:r>
      <w:r>
        <w:fldChar w:fldCharType="end"/>
      </w:r>
      <w:r>
        <w:t>, or it shall inform the Supplier why it cannot accept the draft Remediation Plan. In such circumstances, the Supplier shall address all such concerns in a revised Remediation Plan, which it shall submit to the Customer within [NUMBER] Business Days of its receipt of the Customer's comments. If no such notice is given, the Supplier's draft Remediation Plan shall be deemed to be agreed.</w:t>
      </w:r>
      <w:bookmarkEnd w:id="464"/>
    </w:p>
    <w:p w14:paraId="32E091A2" w14:textId="77777777" w:rsidR="00A17064" w:rsidRDefault="00A17064" w:rsidP="004E5566">
      <w:pPr>
        <w:pStyle w:val="Untitledsubclause1"/>
        <w:numPr>
          <w:ilvl w:val="1"/>
          <w:numId w:val="22"/>
        </w:numPr>
      </w:pPr>
      <w:bookmarkStart w:id="465" w:name="a777641"/>
      <w:r>
        <w:t>Once agreed, the Supplier shall immediately start work on the actions set out in the Remediation Plan.</w:t>
      </w:r>
      <w:bookmarkEnd w:id="465"/>
    </w:p>
    <w:p w14:paraId="32E091A3" w14:textId="77777777" w:rsidR="00A17064" w:rsidRDefault="00A17064" w:rsidP="004E5566">
      <w:pPr>
        <w:pStyle w:val="Untitledsubclause1"/>
        <w:numPr>
          <w:ilvl w:val="1"/>
          <w:numId w:val="22"/>
        </w:numPr>
      </w:pPr>
      <w:bookmarkStart w:id="466" w:name="a765044"/>
      <w:r>
        <w:t xml:space="preserve">If, despite the measures taken under </w:t>
      </w:r>
      <w:r>
        <w:fldChar w:fldCharType="begin"/>
      </w:r>
      <w:r>
        <w:instrText>PAGEREF a687776\# "'clause '"  \h</w:instrText>
      </w:r>
      <w:r>
        <w:fldChar w:fldCharType="separate"/>
      </w:r>
      <w:r>
        <w:t xml:space="preserve">clause </w:t>
      </w:r>
      <w:r>
        <w:fldChar w:fldCharType="end"/>
      </w:r>
      <w:r>
        <w:fldChar w:fldCharType="begin"/>
      </w:r>
      <w:r>
        <w:rPr>
          <w:highlight w:val="lightGray"/>
        </w:rPr>
        <w:instrText>REF a687776 \h \w</w:instrText>
      </w:r>
      <w:r>
        <w:fldChar w:fldCharType="separate"/>
      </w:r>
      <w:r>
        <w:t>29.4</w:t>
      </w:r>
      <w:r>
        <w:fldChar w:fldCharType="end"/>
      </w:r>
      <w:r>
        <w:t>, a Remediation Plan cannot be agreed within [NUMBER] Business Days then the Customer may elect to end the Remediation Plan Process and serve a Termination Notice.</w:t>
      </w:r>
      <w:bookmarkEnd w:id="466"/>
    </w:p>
    <w:p w14:paraId="32E091A4" w14:textId="77777777" w:rsidR="00A17064" w:rsidRDefault="00A17064" w:rsidP="004E5566">
      <w:pPr>
        <w:pStyle w:val="Untitledsubclause1"/>
        <w:numPr>
          <w:ilvl w:val="1"/>
          <w:numId w:val="22"/>
        </w:numPr>
      </w:pPr>
      <w:bookmarkStart w:id="467" w:name="a632745"/>
      <w:r>
        <w:t>If a Remediation Plan is agreed between the parties, but the Supplier fails to implement or successfully complete the Remediation Plan by the required completion date, the Customer may:</w:t>
      </w:r>
      <w:bookmarkEnd w:id="467"/>
    </w:p>
    <w:p w14:paraId="32E091A5" w14:textId="77777777" w:rsidR="00A17064" w:rsidRDefault="00A17064" w:rsidP="004E5566">
      <w:pPr>
        <w:pStyle w:val="Untitledsubclause2"/>
        <w:numPr>
          <w:ilvl w:val="2"/>
          <w:numId w:val="22"/>
        </w:numPr>
      </w:pPr>
      <w:bookmarkStart w:id="468" w:name="a155757"/>
      <w:r>
        <w:t xml:space="preserve">terminate this </w:t>
      </w:r>
      <w:r>
        <w:rPr>
          <w:rStyle w:val="cohidesearchterm"/>
        </w:rPr>
        <w:t>agreement</w:t>
      </w:r>
      <w:r>
        <w:t xml:space="preserve"> by serving a Termination Notice;</w:t>
      </w:r>
      <w:bookmarkEnd w:id="468"/>
    </w:p>
    <w:p w14:paraId="32E091A6" w14:textId="77777777" w:rsidR="00A17064" w:rsidRDefault="00A17064" w:rsidP="004E5566">
      <w:pPr>
        <w:pStyle w:val="Untitledsubclause2"/>
        <w:numPr>
          <w:ilvl w:val="2"/>
          <w:numId w:val="22"/>
        </w:numPr>
      </w:pPr>
      <w:bookmarkStart w:id="469" w:name="a371404"/>
      <w:r>
        <w:lastRenderedPageBreak/>
        <w:t>give the Supplier a further opportunity to resume full implementation of the Remediation Plan; or</w:t>
      </w:r>
      <w:bookmarkEnd w:id="469"/>
    </w:p>
    <w:p w14:paraId="32E091A7" w14:textId="77777777" w:rsidR="00A17064" w:rsidRDefault="00A17064" w:rsidP="004E5566">
      <w:pPr>
        <w:pStyle w:val="Untitledsubclause2"/>
        <w:numPr>
          <w:ilvl w:val="2"/>
          <w:numId w:val="22"/>
        </w:numPr>
      </w:pPr>
      <w:bookmarkStart w:id="470" w:name="a862281"/>
      <w:r>
        <w:t>refer the matter for resolution under the Dispute Resolution Procedure.</w:t>
      </w:r>
      <w:bookmarkEnd w:id="470"/>
    </w:p>
    <w:p w14:paraId="32E091A8" w14:textId="77777777" w:rsidR="00A17064" w:rsidRDefault="00A17064" w:rsidP="004E5566">
      <w:pPr>
        <w:pStyle w:val="Untitledsubclause1"/>
        <w:numPr>
          <w:ilvl w:val="1"/>
          <w:numId w:val="22"/>
        </w:numPr>
      </w:pPr>
      <w:bookmarkStart w:id="471" w:name="a614096"/>
      <w:r>
        <w:t xml:space="preserve">If, despite the measures taken under </w:t>
      </w:r>
      <w:r>
        <w:fldChar w:fldCharType="begin"/>
      </w:r>
      <w:r>
        <w:instrText>PAGEREF a632745\# "'clause '"  \h</w:instrText>
      </w:r>
      <w:r>
        <w:fldChar w:fldCharType="separate"/>
      </w:r>
      <w:r>
        <w:t xml:space="preserve">clause </w:t>
      </w:r>
      <w:r>
        <w:fldChar w:fldCharType="end"/>
      </w:r>
      <w:r>
        <w:fldChar w:fldCharType="begin"/>
      </w:r>
      <w:r>
        <w:rPr>
          <w:highlight w:val="lightGray"/>
        </w:rPr>
        <w:instrText>REF a632745 \h \w</w:instrText>
      </w:r>
      <w:r>
        <w:fldChar w:fldCharType="separate"/>
      </w:r>
      <w:r>
        <w:t>29.7</w:t>
      </w:r>
      <w:r>
        <w:fldChar w:fldCharType="end"/>
      </w:r>
      <w:r>
        <w:t>, the Supplier fails to implement the Remediation Plan in accordance with its terms, the Customer may elect to end the Remediation Plan Process and refer the matter for resolution by the Dispute Resolution Procedure or serve a Termination Notice.</w:t>
      </w:r>
      <w:bookmarkEnd w:id="471"/>
    </w:p>
    <w:p w14:paraId="32E091A9" w14:textId="77777777" w:rsidR="00A17064" w:rsidRDefault="00A17064" w:rsidP="004E5566">
      <w:pPr>
        <w:pStyle w:val="Untitledsubclause1"/>
        <w:numPr>
          <w:ilvl w:val="1"/>
          <w:numId w:val="22"/>
        </w:numPr>
      </w:pPr>
      <w:bookmarkStart w:id="472" w:name="a912001"/>
      <w:r>
        <w:t>The Customer shall not be obliged to follow the Remediation Plan Process if there is a repetition of substantially the same default by the Supplier as had previously been addressed in a Remediation Plan within a period of [NUMBER] months following the conclusion of such previous Remediation Plan. In such event, the Customer may serve a Termination Notice.</w:t>
      </w:r>
      <w:bookmarkEnd w:id="472"/>
    </w:p>
    <w:p w14:paraId="32E091AA" w14:textId="77777777" w:rsidR="00A17064" w:rsidRDefault="00A17064" w:rsidP="004E5566">
      <w:pPr>
        <w:pStyle w:val="TitleClause"/>
        <w:numPr>
          <w:ilvl w:val="0"/>
          <w:numId w:val="22"/>
        </w:numPr>
      </w:pPr>
      <w:r>
        <w:fldChar w:fldCharType="begin"/>
      </w:r>
      <w:r>
        <w:instrText>TC "30. Termination" \l 1</w:instrText>
      </w:r>
      <w:r>
        <w:fldChar w:fldCharType="end"/>
      </w:r>
      <w:bookmarkStart w:id="473" w:name="_Toc256000029"/>
      <w:bookmarkStart w:id="474" w:name="a669165"/>
      <w:r>
        <w:t>Termination</w:t>
      </w:r>
      <w:bookmarkEnd w:id="473"/>
      <w:bookmarkEnd w:id="474"/>
    </w:p>
    <w:p w14:paraId="32E091AB" w14:textId="77777777" w:rsidR="00A17064" w:rsidRDefault="00A17064" w:rsidP="004E5566">
      <w:pPr>
        <w:pStyle w:val="Untitledsubclause1"/>
        <w:numPr>
          <w:ilvl w:val="1"/>
          <w:numId w:val="22"/>
        </w:numPr>
      </w:pPr>
      <w:bookmarkStart w:id="475" w:name="a380398"/>
      <w:r>
        <w:t xml:space="preserve">Without affecting any other right or remedy available to it, and subject to </w:t>
      </w:r>
      <w:r>
        <w:fldChar w:fldCharType="begin"/>
      </w:r>
      <w:r>
        <w:instrText>PAGEREF a149384\# "'clause '"  \h</w:instrText>
      </w:r>
      <w:r>
        <w:fldChar w:fldCharType="separate"/>
      </w:r>
      <w:r>
        <w:t xml:space="preserve">clause </w:t>
      </w:r>
      <w:r>
        <w:fldChar w:fldCharType="end"/>
      </w:r>
      <w:r>
        <w:fldChar w:fldCharType="begin"/>
      </w:r>
      <w:r>
        <w:rPr>
          <w:highlight w:val="lightGray"/>
        </w:rPr>
        <w:instrText>REF a149384 \h \w</w:instrText>
      </w:r>
      <w:r>
        <w:fldChar w:fldCharType="separate"/>
      </w:r>
      <w:r>
        <w:t>29</w:t>
      </w:r>
      <w:r>
        <w:fldChar w:fldCharType="end"/>
      </w:r>
      <w:r>
        <w:t>, the Customer may terminate this agreement with effect on the expiry of the period specified in the Termination Notice by giving written notice to the Supplier if one or more of the following circumstances occurs or exists:</w:t>
      </w:r>
      <w:bookmarkEnd w:id="475"/>
    </w:p>
    <w:p w14:paraId="32E091AC" w14:textId="77777777" w:rsidR="00A17064" w:rsidRDefault="00A17064" w:rsidP="004E5566">
      <w:pPr>
        <w:pStyle w:val="Untitledsubclause2"/>
        <w:numPr>
          <w:ilvl w:val="2"/>
          <w:numId w:val="22"/>
        </w:numPr>
      </w:pPr>
      <w:bookmarkStart w:id="476" w:name="a324651"/>
      <w:r>
        <w:t xml:space="preserve">the Supplier is in material breach of this </w:t>
      </w:r>
      <w:r>
        <w:rPr>
          <w:rStyle w:val="cohidesearchterm"/>
        </w:rPr>
        <w:t>agreement</w:t>
      </w:r>
      <w:r>
        <w:t xml:space="preserve">, which is irremediable; </w:t>
      </w:r>
      <w:bookmarkEnd w:id="476"/>
    </w:p>
    <w:p w14:paraId="32E091AD" w14:textId="77777777" w:rsidR="00A17064" w:rsidRDefault="00A17064" w:rsidP="004E5566">
      <w:pPr>
        <w:pStyle w:val="Untitledsubclause2"/>
        <w:numPr>
          <w:ilvl w:val="2"/>
          <w:numId w:val="22"/>
        </w:numPr>
      </w:pPr>
      <w:bookmarkStart w:id="477" w:name="a257992"/>
      <w:r>
        <w:t>the Supplier fails to procure that the Operational Services Commencement Date occurs on or before the Operational Services Commencement Longstop Date;</w:t>
      </w:r>
      <w:bookmarkEnd w:id="477"/>
    </w:p>
    <w:p w14:paraId="32E091AE" w14:textId="77777777" w:rsidR="00A17064" w:rsidRDefault="00A17064" w:rsidP="004E5566">
      <w:pPr>
        <w:pStyle w:val="Untitledsubclause2"/>
        <w:numPr>
          <w:ilvl w:val="2"/>
          <w:numId w:val="22"/>
        </w:numPr>
      </w:pPr>
      <w:bookmarkStart w:id="478" w:name="a227017"/>
      <w:r>
        <w:t xml:space="preserve">the parties fail to agree the Remediation Plan in accordance with the Remediation Plan Process; </w:t>
      </w:r>
      <w:bookmarkEnd w:id="478"/>
    </w:p>
    <w:p w14:paraId="32E091AF" w14:textId="77777777" w:rsidR="00A17064" w:rsidRDefault="00A17064" w:rsidP="004E5566">
      <w:pPr>
        <w:pStyle w:val="Untitledsubclause2"/>
        <w:numPr>
          <w:ilvl w:val="2"/>
          <w:numId w:val="22"/>
        </w:numPr>
      </w:pPr>
      <w:bookmarkStart w:id="479" w:name="a257513"/>
      <w:r>
        <w:t xml:space="preserve">the Supplier fails to implement or successfully complete the Remediation Plan in accordance with the Remediation Plan Process; </w:t>
      </w:r>
      <w:bookmarkEnd w:id="479"/>
    </w:p>
    <w:p w14:paraId="32E091B0" w14:textId="77777777" w:rsidR="00A17064" w:rsidRDefault="00A17064" w:rsidP="004E5566">
      <w:pPr>
        <w:pStyle w:val="Untitledsubclause2"/>
        <w:numPr>
          <w:ilvl w:val="2"/>
          <w:numId w:val="22"/>
        </w:numPr>
      </w:pPr>
      <w:bookmarkStart w:id="480" w:name="a506442"/>
      <w:r>
        <w:t xml:space="preserve">the circumstances referred to in </w:t>
      </w:r>
      <w:r>
        <w:fldChar w:fldCharType="begin"/>
      </w:r>
      <w:r>
        <w:instrText>PAGEREF a912001\# "'clause '"  \h</w:instrText>
      </w:r>
      <w:r>
        <w:fldChar w:fldCharType="separate"/>
      </w:r>
      <w:r>
        <w:t xml:space="preserve">clause </w:t>
      </w:r>
      <w:r>
        <w:fldChar w:fldCharType="end"/>
      </w:r>
      <w:r>
        <w:fldChar w:fldCharType="begin"/>
      </w:r>
      <w:r>
        <w:rPr>
          <w:highlight w:val="lightGray"/>
        </w:rPr>
        <w:instrText>REF a912001 \h \w</w:instrText>
      </w:r>
      <w:r>
        <w:fldChar w:fldCharType="separate"/>
      </w:r>
      <w:r>
        <w:t>29.9</w:t>
      </w:r>
      <w:r>
        <w:fldChar w:fldCharType="end"/>
      </w:r>
      <w:r>
        <w:t xml:space="preserve"> occur; </w:t>
      </w:r>
      <w:bookmarkEnd w:id="480"/>
    </w:p>
    <w:p w14:paraId="32E091B1" w14:textId="77777777" w:rsidR="00A17064" w:rsidRDefault="00A17064" w:rsidP="004E5566">
      <w:pPr>
        <w:pStyle w:val="Untitledsubclause2"/>
        <w:numPr>
          <w:ilvl w:val="2"/>
          <w:numId w:val="22"/>
        </w:numPr>
      </w:pPr>
      <w:bookmarkStart w:id="481" w:name="a297469"/>
      <w:r>
        <w:t xml:space="preserve">the Supplier has committed [NUMBER] Critical Service Failure(s); </w:t>
      </w:r>
      <w:bookmarkEnd w:id="481"/>
    </w:p>
    <w:p w14:paraId="32E091B2" w14:textId="77777777" w:rsidR="00A17064" w:rsidRDefault="00A17064" w:rsidP="004E5566">
      <w:pPr>
        <w:pStyle w:val="Untitledsubclause2"/>
        <w:numPr>
          <w:ilvl w:val="2"/>
          <w:numId w:val="22"/>
        </w:numPr>
      </w:pPr>
      <w:bookmarkStart w:id="482" w:name="a480608"/>
      <w:r>
        <w:t xml:space="preserve">the Supplier has accrued Service Credits in any period of [NUMBER] consecutive months, or any [NUMBER] months in any rolling 12-month period, in excess of £[AMOUNT]; </w:t>
      </w:r>
      <w:bookmarkEnd w:id="482"/>
    </w:p>
    <w:p w14:paraId="32E091B3" w14:textId="77777777" w:rsidR="00A17064" w:rsidRDefault="00A17064" w:rsidP="004E5566">
      <w:pPr>
        <w:pStyle w:val="Untitledsubclause2"/>
        <w:numPr>
          <w:ilvl w:val="2"/>
          <w:numId w:val="22"/>
        </w:numPr>
      </w:pPr>
      <w:bookmarkStart w:id="483" w:name="a226661"/>
      <w:r>
        <w:t>the Supplier suffers an Insolvency Event; or</w:t>
      </w:r>
      <w:bookmarkEnd w:id="483"/>
    </w:p>
    <w:p w14:paraId="32E091B4" w14:textId="77777777" w:rsidR="00A17064" w:rsidRDefault="00A17064" w:rsidP="004E5566">
      <w:pPr>
        <w:pStyle w:val="Untitledsubclause2"/>
        <w:numPr>
          <w:ilvl w:val="2"/>
          <w:numId w:val="22"/>
        </w:numPr>
      </w:pPr>
      <w:bookmarkStart w:id="484" w:name="a295126"/>
      <w:r>
        <w:t>there is a change of control of the Supplier to which the Customer reasonably objects, provided that the Customer serves its Termination Notice within [NUMBER] months of the date on which the Supplier informs the Customer (by written notice) of the change of control or on which the Customer otherwise becomes aware of the change of control.</w:t>
      </w:r>
      <w:bookmarkEnd w:id="484"/>
    </w:p>
    <w:p w14:paraId="32E091B5" w14:textId="77777777" w:rsidR="00A17064" w:rsidRDefault="00A17064" w:rsidP="004E5566">
      <w:pPr>
        <w:pStyle w:val="Untitledsubclause1"/>
        <w:numPr>
          <w:ilvl w:val="1"/>
          <w:numId w:val="22"/>
        </w:numPr>
      </w:pPr>
      <w:bookmarkStart w:id="485" w:name="a540759"/>
      <w:r>
        <w:t xml:space="preserve">Where the Customer wishes to terminate this </w:t>
      </w:r>
      <w:r>
        <w:rPr>
          <w:rStyle w:val="cohidesearchterm"/>
        </w:rPr>
        <w:t>agreement</w:t>
      </w:r>
      <w:r>
        <w:t xml:space="preserve"> for convenience:</w:t>
      </w:r>
      <w:bookmarkEnd w:id="485"/>
    </w:p>
    <w:p w14:paraId="32E091B6" w14:textId="77777777" w:rsidR="00A17064" w:rsidRDefault="00A17064" w:rsidP="004E5566">
      <w:pPr>
        <w:pStyle w:val="Untitledsubclause2"/>
        <w:numPr>
          <w:ilvl w:val="2"/>
          <w:numId w:val="22"/>
        </w:numPr>
      </w:pPr>
      <w:bookmarkStart w:id="486" w:name="a763209"/>
      <w:r>
        <w:t xml:space="preserve">the Customer may terminate this </w:t>
      </w:r>
      <w:r>
        <w:rPr>
          <w:rStyle w:val="cohidesearchterm"/>
        </w:rPr>
        <w:t>agreement</w:t>
      </w:r>
      <w:r>
        <w:t xml:space="preserve"> at any time, on giving not less than [NUMBER] months' prior written notice to the Supplier[. </w:t>
      </w:r>
      <w:r>
        <w:rPr>
          <w:b/>
        </w:rPr>
        <w:t xml:space="preserve">OR </w:t>
      </w:r>
      <w:r>
        <w:t xml:space="preserve">; and] </w:t>
      </w:r>
      <w:bookmarkEnd w:id="486"/>
    </w:p>
    <w:p w14:paraId="32E091B7" w14:textId="77777777" w:rsidR="00A17064" w:rsidRPr="00E26BB6" w:rsidRDefault="00A17064" w:rsidP="004E5566">
      <w:pPr>
        <w:pStyle w:val="Untitledsubclause2"/>
        <w:numPr>
          <w:ilvl w:val="2"/>
          <w:numId w:val="22"/>
        </w:numPr>
      </w:pPr>
      <w:bookmarkStart w:id="487" w:name="a322141"/>
      <w:r>
        <w:t xml:space="preserve">[if the Customer terminates this agreement pursuant to </w:t>
      </w:r>
      <w:r>
        <w:fldChar w:fldCharType="begin"/>
      </w:r>
      <w:r>
        <w:instrText>PAGEREF a763209\# "'clause '"  \h</w:instrText>
      </w:r>
      <w:r>
        <w:fldChar w:fldCharType="separate"/>
      </w:r>
      <w:r>
        <w:t xml:space="preserve">clause </w:t>
      </w:r>
      <w:r>
        <w:fldChar w:fldCharType="end"/>
      </w:r>
      <w:r>
        <w:fldChar w:fldCharType="begin"/>
      </w:r>
      <w:r>
        <w:rPr>
          <w:highlight w:val="lightGray"/>
        </w:rPr>
        <w:instrText>REF a763209 \h \w</w:instrText>
      </w:r>
      <w:r>
        <w:fldChar w:fldCharType="separate"/>
      </w:r>
      <w:r>
        <w:t>30.2(a)</w:t>
      </w:r>
      <w:r>
        <w:fldChar w:fldCharType="end"/>
      </w:r>
      <w:r>
        <w:t xml:space="preserve"> and such termination takes effect before the end of the Initial Term the Customer shall be obliged to pay the Termination Compensation to the Supplier to compensate the Supplier for the loss of the benefit of this agreement</w:t>
      </w:r>
      <w:r>
        <w:fldChar w:fldCharType="begin"/>
      </w:r>
      <w:r>
        <w:instrText xml:space="preserve"> MACROBUTTON optional </w:instrText>
      </w:r>
      <w:r>
        <w:fldChar w:fldCharType="end"/>
      </w:r>
      <w:r>
        <w:t>. ]</w:t>
      </w:r>
      <w:bookmarkEnd w:id="487"/>
    </w:p>
    <w:p w14:paraId="32E091B8" w14:textId="77777777" w:rsidR="00A17064" w:rsidRDefault="00A17064" w:rsidP="004E5566">
      <w:pPr>
        <w:pStyle w:val="Untitledsubclause1"/>
        <w:numPr>
          <w:ilvl w:val="1"/>
          <w:numId w:val="22"/>
        </w:numPr>
      </w:pPr>
      <w:bookmarkStart w:id="488" w:name="a405995"/>
      <w:r>
        <w:lastRenderedPageBreak/>
        <w:t xml:space="preserve">Either party may, during the continuance of any Force Majeure Event, terminate this </w:t>
      </w:r>
      <w:r>
        <w:rPr>
          <w:rStyle w:val="cohidesearchterm"/>
        </w:rPr>
        <w:t>agreement</w:t>
      </w:r>
      <w:r>
        <w:t xml:space="preserve"> by written notice to the other if a Force Majeure Event occurs that affects all or a substantial part of the Services and which continues for more than [NUMBER] Business Days. Termination shall take effect on the expiry of the period specified in the Termination Notice.</w:t>
      </w:r>
      <w:bookmarkEnd w:id="488"/>
    </w:p>
    <w:p w14:paraId="32E091B9" w14:textId="77777777" w:rsidR="00A17064" w:rsidRDefault="00A17064" w:rsidP="004E5566">
      <w:pPr>
        <w:pStyle w:val="Untitledsubclause1"/>
        <w:numPr>
          <w:ilvl w:val="1"/>
          <w:numId w:val="22"/>
        </w:numPr>
      </w:pPr>
      <w:bookmarkStart w:id="489" w:name="a948379"/>
      <w:r>
        <w:t>Without affecting any other right or remedy available to it, the Supplier may terminate this agreement with effect on the expiry of the period specified in the Termination Notice by giving the Customer written notice if:</w:t>
      </w:r>
      <w:bookmarkEnd w:id="489"/>
    </w:p>
    <w:p w14:paraId="32E091BA" w14:textId="77777777" w:rsidR="00A17064" w:rsidRPr="008C7BF4" w:rsidRDefault="00A17064" w:rsidP="004E5566">
      <w:pPr>
        <w:pStyle w:val="Untitledsubclause2"/>
        <w:numPr>
          <w:ilvl w:val="2"/>
          <w:numId w:val="22"/>
        </w:numPr>
      </w:pPr>
      <w:bookmarkStart w:id="490" w:name="a114411"/>
      <w:r>
        <w:t>the Customer fails to pay any undisputed amount due under this agreement on the due date for payment and remains in default not less than [NUMBER] days after being notified in writing to make such payment;</w:t>
      </w:r>
      <w:bookmarkEnd w:id="490"/>
    </w:p>
    <w:p w14:paraId="32E091BB" w14:textId="77777777" w:rsidR="00A17064" w:rsidRPr="008C7BF4" w:rsidRDefault="00A17064" w:rsidP="004E5566">
      <w:pPr>
        <w:pStyle w:val="Untitledsubclause2"/>
        <w:numPr>
          <w:ilvl w:val="2"/>
          <w:numId w:val="22"/>
        </w:numPr>
      </w:pPr>
      <w:bookmarkStart w:id="491" w:name="a998404"/>
      <w:r>
        <w:t xml:space="preserve">the Customer commits a material breach of any other term of this agreement and (if such breach is remediable) fails to remedy that breach within a period of [NUMBER] days after being notified in writing to do so; </w:t>
      </w:r>
      <w:bookmarkEnd w:id="491"/>
    </w:p>
    <w:p w14:paraId="32E091BC" w14:textId="77777777" w:rsidR="00A17064" w:rsidRDefault="00A17064" w:rsidP="004E5566">
      <w:pPr>
        <w:pStyle w:val="Untitledsubclause2"/>
        <w:numPr>
          <w:ilvl w:val="2"/>
          <w:numId w:val="22"/>
        </w:numPr>
      </w:pPr>
      <w:bookmarkStart w:id="492" w:name="a240802"/>
      <w:r>
        <w:t>the Customer repeatedly breaches any of the terms of this agreement in such a manner as to reasonably justify the opinion that its conduct is inconsistent with it having the intention or ability to give effect to the terms of this agreement;</w:t>
      </w:r>
      <w:bookmarkEnd w:id="492"/>
    </w:p>
    <w:p w14:paraId="32E091BD" w14:textId="77777777" w:rsidR="00A17064" w:rsidRDefault="00A17064" w:rsidP="004E5566">
      <w:pPr>
        <w:pStyle w:val="Untitledsubclause2"/>
        <w:numPr>
          <w:ilvl w:val="2"/>
          <w:numId w:val="22"/>
        </w:numPr>
      </w:pPr>
      <w:bookmarkStart w:id="493" w:name="a231531"/>
      <w:r>
        <w:t>the Customer suffers an Insolvency Event; or</w:t>
      </w:r>
      <w:bookmarkEnd w:id="493"/>
    </w:p>
    <w:p w14:paraId="32E091BE" w14:textId="77777777" w:rsidR="00A17064" w:rsidRDefault="00A17064" w:rsidP="004E5566">
      <w:pPr>
        <w:pStyle w:val="Untitledsubclause2"/>
        <w:numPr>
          <w:ilvl w:val="2"/>
          <w:numId w:val="22"/>
        </w:numPr>
      </w:pPr>
      <w:bookmarkStart w:id="494" w:name="a575893"/>
      <w:r>
        <w:t>the Customer's financial position deteriorates so far as to reasonably justify the opinion that its ability to give effect to the terms of this agreement is in jeopardy.</w:t>
      </w:r>
      <w:bookmarkEnd w:id="494"/>
    </w:p>
    <w:p w14:paraId="32E091BF" w14:textId="77777777" w:rsidR="00A17064" w:rsidRDefault="00A17064" w:rsidP="004E5566">
      <w:pPr>
        <w:pStyle w:val="Untitledsubclause1"/>
        <w:numPr>
          <w:ilvl w:val="1"/>
          <w:numId w:val="22"/>
        </w:numPr>
      </w:pPr>
      <w:bookmarkStart w:id="495" w:name="a323219"/>
      <w:r>
        <w:t xml:space="preserve">For the purposes of </w:t>
      </w:r>
      <w:r>
        <w:fldChar w:fldCharType="begin"/>
      </w:r>
      <w:r>
        <w:instrText>PAGEREF a324651\# "'clause '"  \h</w:instrText>
      </w:r>
      <w:r>
        <w:fldChar w:fldCharType="separate"/>
      </w:r>
      <w:r>
        <w:t xml:space="preserve">clause </w:t>
      </w:r>
      <w:r>
        <w:fldChar w:fldCharType="end"/>
      </w:r>
      <w:r>
        <w:fldChar w:fldCharType="begin"/>
      </w:r>
      <w:r>
        <w:rPr>
          <w:highlight w:val="lightGray"/>
        </w:rPr>
        <w:instrText>REF a324651 \h \w</w:instrText>
      </w:r>
      <w:r>
        <w:fldChar w:fldCharType="separate"/>
      </w:r>
      <w:r>
        <w:t>30.1(a)</w:t>
      </w:r>
      <w:r>
        <w:fldChar w:fldCharType="end"/>
      </w:r>
      <w:r>
        <w:t xml:space="preserve"> and </w:t>
      </w:r>
      <w:r>
        <w:fldChar w:fldCharType="begin"/>
      </w:r>
      <w:r>
        <w:instrText>PAGEREF a998404\# "'clause '"  \h</w:instrText>
      </w:r>
      <w:r>
        <w:fldChar w:fldCharType="separate"/>
      </w:r>
      <w:r>
        <w:t xml:space="preserve">clause </w:t>
      </w:r>
      <w:r>
        <w:fldChar w:fldCharType="end"/>
      </w:r>
      <w:r>
        <w:fldChar w:fldCharType="begin"/>
      </w:r>
      <w:r>
        <w:rPr>
          <w:highlight w:val="lightGray"/>
        </w:rPr>
        <w:instrText>REF a998404 \h \w</w:instrText>
      </w:r>
      <w:r>
        <w:fldChar w:fldCharType="separate"/>
      </w:r>
      <w:r>
        <w:t>30.4(b)</w:t>
      </w:r>
      <w:r>
        <w:fldChar w:fldCharType="end"/>
      </w:r>
      <w:r>
        <w:t xml:space="preserve">, a </w:t>
      </w:r>
      <w:r>
        <w:rPr>
          <w:b/>
        </w:rPr>
        <w:t>material breach</w:t>
      </w:r>
      <w:r>
        <w:t xml:space="preserve"> means: </w:t>
      </w:r>
      <w:bookmarkEnd w:id="495"/>
    </w:p>
    <w:p w14:paraId="32E091C0" w14:textId="77777777" w:rsidR="00A17064" w:rsidRDefault="00A17064" w:rsidP="004E5566">
      <w:pPr>
        <w:pStyle w:val="Untitledsubclause2"/>
        <w:numPr>
          <w:ilvl w:val="2"/>
          <w:numId w:val="22"/>
        </w:numPr>
      </w:pPr>
      <w:bookmarkStart w:id="496" w:name="a261226"/>
      <w:r>
        <w:t>a breach of any of the obligations set out in clauses [NUMBERS]; or</w:t>
      </w:r>
      <w:bookmarkEnd w:id="496"/>
    </w:p>
    <w:p w14:paraId="32E091C1" w14:textId="77777777" w:rsidR="00A17064" w:rsidRPr="00DE6EA3" w:rsidRDefault="00A17064" w:rsidP="004E5566">
      <w:pPr>
        <w:pStyle w:val="Untitledsubclause2"/>
        <w:numPr>
          <w:ilvl w:val="2"/>
          <w:numId w:val="22"/>
        </w:numPr>
      </w:pPr>
      <w:bookmarkStart w:id="497" w:name="a617199"/>
      <w:r>
        <w:t>a breach that has a serious effect on the benefit the terminating party would otherwise derive from this agreement [over any [NUMBER]-month period during its term].</w:t>
      </w:r>
      <w:bookmarkEnd w:id="497"/>
    </w:p>
    <w:p w14:paraId="32E091C2" w14:textId="77777777" w:rsidR="00A17064" w:rsidRDefault="00A17064" w:rsidP="004E5566">
      <w:pPr>
        <w:pStyle w:val="TitleClause"/>
        <w:numPr>
          <w:ilvl w:val="0"/>
          <w:numId w:val="22"/>
        </w:numPr>
      </w:pPr>
      <w:r>
        <w:fldChar w:fldCharType="begin"/>
      </w:r>
      <w:r>
        <w:instrText>TC "31. Consequences of termination and survival" \l 1</w:instrText>
      </w:r>
      <w:r>
        <w:fldChar w:fldCharType="end"/>
      </w:r>
      <w:bookmarkStart w:id="498" w:name="_Toc256000030"/>
      <w:bookmarkStart w:id="499" w:name="a102407"/>
      <w:r>
        <w:t>Consequences of termination and survival</w:t>
      </w:r>
      <w:bookmarkEnd w:id="498"/>
      <w:bookmarkEnd w:id="499"/>
    </w:p>
    <w:p w14:paraId="32E091C3" w14:textId="77777777" w:rsidR="00A17064" w:rsidRPr="00DB5FF1" w:rsidRDefault="00A17064" w:rsidP="004E5566">
      <w:pPr>
        <w:pStyle w:val="Untitledsubclause1"/>
        <w:numPr>
          <w:ilvl w:val="1"/>
          <w:numId w:val="22"/>
        </w:numPr>
      </w:pPr>
      <w:bookmarkStart w:id="500" w:name="a527297"/>
      <w:r>
        <w:t>On the Termination Date, the Supplier shall:</w:t>
      </w:r>
      <w:bookmarkEnd w:id="500"/>
    </w:p>
    <w:p w14:paraId="32E091C4" w14:textId="77777777" w:rsidR="00A17064" w:rsidRDefault="00A17064" w:rsidP="004E5566">
      <w:pPr>
        <w:pStyle w:val="Untitledsubclause2"/>
        <w:numPr>
          <w:ilvl w:val="2"/>
          <w:numId w:val="22"/>
        </w:numPr>
      </w:pPr>
      <w:bookmarkStart w:id="501" w:name="a829990"/>
      <w:r>
        <w:t>repay to the Customer any amount which the Customer may have paid in advance in respect of Services not provided or procured by the Supplier as at the termination or expiry of this agreement;</w:t>
      </w:r>
      <w:bookmarkEnd w:id="501"/>
    </w:p>
    <w:p w14:paraId="32E091C5" w14:textId="77777777" w:rsidR="00A17064" w:rsidRDefault="00A17064" w:rsidP="004E5566">
      <w:pPr>
        <w:pStyle w:val="Untitledsubclause2"/>
        <w:numPr>
          <w:ilvl w:val="2"/>
          <w:numId w:val="22"/>
        </w:numPr>
      </w:pPr>
      <w:bookmarkStart w:id="502" w:name="a668864"/>
      <w:r>
        <w:t xml:space="preserve">vacate the Facilities leaving them clean and tidy and removing any materials or equipment belonging to it. The Customer may dispose of any materials or equipment that have not been removed within [NUMBER] days of termination or expiry of this agreement and shall not be obliged to account to the Supplier for the same; </w:t>
      </w:r>
      <w:bookmarkEnd w:id="502"/>
    </w:p>
    <w:p w14:paraId="32E091C6" w14:textId="77777777" w:rsidR="00A17064" w:rsidRDefault="00A17064" w:rsidP="004E5566">
      <w:pPr>
        <w:pStyle w:val="Untitledsubclause2"/>
        <w:numPr>
          <w:ilvl w:val="2"/>
          <w:numId w:val="22"/>
        </w:numPr>
      </w:pPr>
      <w:bookmarkStart w:id="503" w:name="a824731"/>
      <w:r>
        <w:t>deliver the Documentation to the Customer; and</w:t>
      </w:r>
      <w:bookmarkEnd w:id="503"/>
    </w:p>
    <w:p w14:paraId="32E091C7" w14:textId="77777777" w:rsidR="00A17064" w:rsidRPr="004F4F62" w:rsidRDefault="00A17064" w:rsidP="004E5566">
      <w:pPr>
        <w:pStyle w:val="Untitledsubclause2"/>
        <w:numPr>
          <w:ilvl w:val="2"/>
          <w:numId w:val="22"/>
        </w:numPr>
      </w:pPr>
      <w:bookmarkStart w:id="504" w:name="a843132"/>
      <w:r>
        <w:t>return to the Customer such of the following as are in the Supplier's possession or control:</w:t>
      </w:r>
      <w:bookmarkEnd w:id="504"/>
    </w:p>
    <w:p w14:paraId="32E091C8" w14:textId="77777777" w:rsidR="00A17064" w:rsidRDefault="00A17064" w:rsidP="004E5566">
      <w:pPr>
        <w:pStyle w:val="Untitledsubclause3"/>
        <w:numPr>
          <w:ilvl w:val="3"/>
          <w:numId w:val="22"/>
        </w:numPr>
      </w:pPr>
      <w:bookmarkStart w:id="505" w:name="a286120"/>
      <w:r>
        <w:t>security and access keys and codes issued to the Supplier's Personnel;</w:t>
      </w:r>
      <w:bookmarkEnd w:id="505"/>
    </w:p>
    <w:p w14:paraId="32E091C9" w14:textId="77777777" w:rsidR="00A17064" w:rsidRDefault="00A17064" w:rsidP="004E5566">
      <w:pPr>
        <w:pStyle w:val="Untitledsubclause3"/>
        <w:numPr>
          <w:ilvl w:val="3"/>
          <w:numId w:val="22"/>
        </w:numPr>
      </w:pPr>
      <w:bookmarkStart w:id="506" w:name="a952183"/>
      <w:r>
        <w:t>the Customer Materials;</w:t>
      </w:r>
      <w:bookmarkEnd w:id="506"/>
    </w:p>
    <w:p w14:paraId="32E091CA" w14:textId="77777777" w:rsidR="00A17064" w:rsidRDefault="00A17064" w:rsidP="004E5566">
      <w:pPr>
        <w:pStyle w:val="Untitledsubclause3"/>
        <w:numPr>
          <w:ilvl w:val="3"/>
          <w:numId w:val="22"/>
        </w:numPr>
      </w:pPr>
      <w:bookmarkStart w:id="507" w:name="a152906"/>
      <w:r>
        <w:t>any other equipment which belongs to the Customer; and</w:t>
      </w:r>
      <w:bookmarkEnd w:id="507"/>
    </w:p>
    <w:p w14:paraId="32E091CB" w14:textId="77777777" w:rsidR="00A17064" w:rsidRDefault="00A17064" w:rsidP="004E5566">
      <w:pPr>
        <w:pStyle w:val="Untitledsubclause3"/>
        <w:numPr>
          <w:ilvl w:val="3"/>
          <w:numId w:val="22"/>
        </w:numPr>
      </w:pPr>
      <w:bookmarkStart w:id="508" w:name="a852033"/>
      <w:r>
        <w:t>any items that have been on-charged to the Customer, such as consumables,</w:t>
      </w:r>
      <w:bookmarkEnd w:id="508"/>
    </w:p>
    <w:p w14:paraId="32E091CC" w14:textId="77777777" w:rsidR="00A17064" w:rsidRDefault="00A17064" w:rsidP="004E5566">
      <w:pPr>
        <w:pStyle w:val="Parasubclause2"/>
      </w:pPr>
      <w:r>
        <w:lastRenderedPageBreak/>
        <w:t xml:space="preserve">and if the Supplier fails to do so, then the </w:t>
      </w:r>
      <w:r>
        <w:rPr>
          <w:rStyle w:val="cohidesearchterm"/>
        </w:rPr>
        <w:t>Customer</w:t>
      </w:r>
      <w:r>
        <w:t xml:space="preserve"> may enter the Supplier's premises and take possession of them.</w:t>
      </w:r>
    </w:p>
    <w:p w14:paraId="32E091CD" w14:textId="77777777" w:rsidR="00A17064" w:rsidRDefault="00A17064" w:rsidP="004E5566">
      <w:pPr>
        <w:pStyle w:val="Untitledsubclause1"/>
        <w:numPr>
          <w:ilvl w:val="1"/>
          <w:numId w:val="22"/>
        </w:numPr>
      </w:pPr>
      <w:bookmarkStart w:id="509" w:name="a786933"/>
      <w:r>
        <w:t xml:space="preserve">On the Termination Date, the Customer shall immediately pay any outstanding unpaid invoices and interest due to the Supplier. The Supplier shall submit </w:t>
      </w:r>
      <w:r>
        <w:t>invoices for any Services [or items] that it has supplied, but for which no invoice has been submitted, and the Customer shall pay these invoices immediately on receipt.</w:t>
      </w:r>
      <w:bookmarkEnd w:id="509"/>
    </w:p>
    <w:p w14:paraId="32E091CE" w14:textId="77777777" w:rsidR="00A17064" w:rsidRDefault="00A17064" w:rsidP="004E5566">
      <w:pPr>
        <w:pStyle w:val="Untitledsubclause1"/>
        <w:numPr>
          <w:ilvl w:val="1"/>
          <w:numId w:val="22"/>
        </w:numPr>
      </w:pPr>
      <w:bookmarkStart w:id="510" w:name="a561115"/>
      <w:r>
        <w:t xml:space="preserve">On the Termination Date, each party shall return to the other party all Confidential Information of the other party and erase all of the other party's Confidential Information from its computer systems (to the extent possible) and shall certify that it does not retain the other party's Confidential Information. </w:t>
      </w:r>
      <w:bookmarkEnd w:id="510"/>
    </w:p>
    <w:p w14:paraId="32E091CF" w14:textId="77777777" w:rsidR="00A17064" w:rsidRPr="00E93E2B" w:rsidRDefault="00A17064" w:rsidP="004E5566">
      <w:pPr>
        <w:pStyle w:val="Untitledsubclause1"/>
        <w:numPr>
          <w:ilvl w:val="1"/>
          <w:numId w:val="22"/>
        </w:numPr>
      </w:pPr>
      <w:bookmarkStart w:id="511" w:name="a315466"/>
      <w:r>
        <w:t>Any provision of this agreement that expressly or by implication is intended to come into or continue in force on or after termination or expiry of this agreement shall remain in full force and effect.</w:t>
      </w:r>
      <w:bookmarkEnd w:id="511"/>
    </w:p>
    <w:p w14:paraId="32E091D0" w14:textId="77777777" w:rsidR="00A17064" w:rsidRDefault="00A17064" w:rsidP="004E5566">
      <w:pPr>
        <w:pStyle w:val="Untitledsubclause1"/>
        <w:numPr>
          <w:ilvl w:val="1"/>
          <w:numId w:val="22"/>
        </w:numPr>
      </w:pPr>
      <w:bookmarkStart w:id="512" w:name="a823414"/>
      <w:r>
        <w:t xml:space="preserve">Termination or expiry of this agreement shall not affect any rights, </w:t>
      </w:r>
      <w:r>
        <w:t>remedies, obligations or liabilities of the parties that have accrued up to the Termination Date, including the right to claim damages in respect of any breach of the agreement which existed at or before the Termination Date.</w:t>
      </w:r>
      <w:bookmarkEnd w:id="512"/>
    </w:p>
    <w:p w14:paraId="32E091D1" w14:textId="77777777" w:rsidR="00A17064" w:rsidRDefault="00A17064" w:rsidP="004E5566">
      <w:pPr>
        <w:pStyle w:val="TitleClause"/>
        <w:numPr>
          <w:ilvl w:val="0"/>
          <w:numId w:val="22"/>
        </w:numPr>
      </w:pPr>
      <w:r>
        <w:fldChar w:fldCharType="begin"/>
      </w:r>
      <w:r>
        <w:instrText>TC "32. Exit assistance and service transfer" \l 1</w:instrText>
      </w:r>
      <w:r>
        <w:fldChar w:fldCharType="end"/>
      </w:r>
      <w:bookmarkStart w:id="513" w:name="_Toc256000031"/>
      <w:bookmarkStart w:id="514" w:name="a200869"/>
      <w:r>
        <w:t>Exit assistance and service transfer</w:t>
      </w:r>
      <w:bookmarkEnd w:id="513"/>
      <w:bookmarkEnd w:id="514"/>
    </w:p>
    <w:p w14:paraId="32E091D2" w14:textId="77777777" w:rsidR="00A17064" w:rsidRDefault="00A17064" w:rsidP="004E5566">
      <w:pPr>
        <w:pStyle w:val="ParaClause"/>
      </w:pPr>
      <w:r>
        <w:t xml:space="preserve">Without prejudice to any other rights and obligations in this agreement, the parties shall comply with the provisions of </w:t>
      </w:r>
      <w:r>
        <w:fldChar w:fldCharType="begin"/>
      </w:r>
      <w:r>
        <w:rPr>
          <w:highlight w:val="lightGray"/>
        </w:rPr>
        <w:instrText xml:space="preserve">REF a262683 \h \w </w:instrText>
      </w:r>
      <w:r>
        <w:fldChar w:fldCharType="separate"/>
      </w:r>
      <w:r>
        <w:t>Schedule 9</w:t>
      </w:r>
      <w:r>
        <w:fldChar w:fldCharType="end"/>
      </w:r>
      <w:r>
        <w:t xml:space="preserve"> and the Supplier shall co-operate fully with the Customer to ensure an orderly migration of the </w:t>
      </w:r>
      <w:r>
        <w:rPr>
          <w:rStyle w:val="cohidesearchterm"/>
        </w:rPr>
        <w:t>Services</w:t>
      </w:r>
      <w:r>
        <w:t xml:space="preserve"> to the Customer or, at the Customer's request, the Replacement Supplier.</w:t>
      </w:r>
    </w:p>
    <w:p w14:paraId="32E091D3" w14:textId="77777777" w:rsidR="00A17064" w:rsidRDefault="00A17064" w:rsidP="004E5566">
      <w:pPr>
        <w:pStyle w:val="TitleClause"/>
        <w:numPr>
          <w:ilvl w:val="0"/>
          <w:numId w:val="22"/>
        </w:numPr>
      </w:pPr>
      <w:r>
        <w:fldChar w:fldCharType="begin"/>
      </w:r>
      <w:r>
        <w:instrText>TC "33. Confidentiality" \l 1</w:instrText>
      </w:r>
      <w:r>
        <w:fldChar w:fldCharType="end"/>
      </w:r>
      <w:bookmarkStart w:id="515" w:name="_Toc256000032"/>
      <w:bookmarkStart w:id="516" w:name="a608193"/>
      <w:r>
        <w:t>Confidentiality</w:t>
      </w:r>
      <w:bookmarkEnd w:id="515"/>
      <w:bookmarkEnd w:id="516"/>
    </w:p>
    <w:p w14:paraId="32E091D4" w14:textId="77777777" w:rsidR="00A17064" w:rsidRDefault="00A17064" w:rsidP="004E5566">
      <w:pPr>
        <w:pStyle w:val="Untitledsubclause1"/>
        <w:numPr>
          <w:ilvl w:val="1"/>
          <w:numId w:val="22"/>
        </w:numPr>
      </w:pPr>
      <w:bookmarkStart w:id="517" w:name="a358494"/>
      <w:r>
        <w:t xml:space="preserve">Each party undertakes that it shall not [at any time </w:t>
      </w:r>
      <w:r>
        <w:rPr>
          <w:b/>
          <w:bCs/>
        </w:rPr>
        <w:t xml:space="preserve">OR </w:t>
      </w:r>
      <w:r>
        <w:t xml:space="preserve">at any time during this agreement, and for a period of [two] years after termination [or expiry] of this agreement,] disclose to any person any Confidential Information, except as permitted by </w:t>
      </w:r>
      <w:r>
        <w:fldChar w:fldCharType="begin"/>
      </w:r>
      <w:r>
        <w:instrText>PAGEREF a606006\# "'clause '"  \h</w:instrText>
      </w:r>
      <w:r>
        <w:fldChar w:fldCharType="separate"/>
      </w:r>
      <w:r>
        <w:t xml:space="preserve">clause </w:t>
      </w:r>
      <w:r>
        <w:fldChar w:fldCharType="end"/>
      </w:r>
      <w:r>
        <w:fldChar w:fldCharType="begin"/>
      </w:r>
      <w:r>
        <w:rPr>
          <w:highlight w:val="lightGray"/>
        </w:rPr>
        <w:instrText>REF a606006 \h \w</w:instrText>
      </w:r>
      <w:r>
        <w:fldChar w:fldCharType="separate"/>
      </w:r>
      <w:r>
        <w:t>33.2</w:t>
      </w:r>
      <w:r>
        <w:fldChar w:fldCharType="end"/>
      </w:r>
      <w:r>
        <w:t>.</w:t>
      </w:r>
      <w:bookmarkEnd w:id="517"/>
    </w:p>
    <w:p w14:paraId="32E091D5" w14:textId="77777777" w:rsidR="00A17064" w:rsidRDefault="00A17064" w:rsidP="004E5566">
      <w:pPr>
        <w:pStyle w:val="Untitledsubclause1"/>
        <w:numPr>
          <w:ilvl w:val="1"/>
          <w:numId w:val="22"/>
        </w:numPr>
      </w:pPr>
      <w:bookmarkStart w:id="518" w:name="a606006"/>
      <w:r>
        <w:t>Each party may disclose the other party's Confidential Information:</w:t>
      </w:r>
      <w:bookmarkEnd w:id="518"/>
    </w:p>
    <w:p w14:paraId="32E091D6" w14:textId="77777777" w:rsidR="00A17064" w:rsidRDefault="00A17064" w:rsidP="004E5566">
      <w:pPr>
        <w:pStyle w:val="Untitledsubclause2"/>
        <w:numPr>
          <w:ilvl w:val="2"/>
          <w:numId w:val="22"/>
        </w:numPr>
      </w:pPr>
      <w:bookmarkStart w:id="519" w:name="a720785"/>
      <w:r>
        <w:t xml:space="preserve">to its employees, officers, representatives, contractors, subcontractors or advisers who need to know such information for the purposes of exercising the party's rights or carrying out its obligations under or in connection with this agreement. Each party shall ensure that its employees, officers, representatives, contractors, subcontractors or advisers to whom it discloses the other party's Confidential Information comply with this </w:t>
      </w:r>
      <w:r>
        <w:fldChar w:fldCharType="begin"/>
      </w:r>
      <w:r>
        <w:instrText>PAGEREF a720785\# "'clause '"  \h</w:instrText>
      </w:r>
      <w:r>
        <w:fldChar w:fldCharType="separate"/>
      </w:r>
      <w:r>
        <w:t xml:space="preserve">clause </w:t>
      </w:r>
      <w:r>
        <w:fldChar w:fldCharType="end"/>
      </w:r>
      <w:r>
        <w:fldChar w:fldCharType="begin"/>
      </w:r>
      <w:r>
        <w:rPr>
          <w:highlight w:val="lightGray"/>
        </w:rPr>
        <w:instrText>REF a720785 \h \w</w:instrText>
      </w:r>
      <w:r>
        <w:fldChar w:fldCharType="separate"/>
      </w:r>
      <w:r>
        <w:t>33.2(a)</w:t>
      </w:r>
      <w:r>
        <w:fldChar w:fldCharType="end"/>
      </w:r>
      <w:r>
        <w:t>; and</w:t>
      </w:r>
      <w:bookmarkEnd w:id="519"/>
    </w:p>
    <w:p w14:paraId="32E091D7" w14:textId="77777777" w:rsidR="00A17064" w:rsidRDefault="00A17064" w:rsidP="004E5566">
      <w:pPr>
        <w:pStyle w:val="Untitledsubclause2"/>
        <w:numPr>
          <w:ilvl w:val="2"/>
          <w:numId w:val="22"/>
        </w:numPr>
      </w:pPr>
      <w:bookmarkStart w:id="520" w:name="a803322"/>
      <w:r>
        <w:t>as may be required by law, a court of competent jurisdiction or any governmental or regulatory authority.</w:t>
      </w:r>
      <w:bookmarkEnd w:id="520"/>
    </w:p>
    <w:p w14:paraId="32E091D8" w14:textId="77777777" w:rsidR="00A17064" w:rsidRDefault="00A17064" w:rsidP="004E5566">
      <w:pPr>
        <w:pStyle w:val="Untitledsubclause1"/>
        <w:numPr>
          <w:ilvl w:val="1"/>
          <w:numId w:val="22"/>
        </w:numPr>
      </w:pPr>
      <w:bookmarkStart w:id="521" w:name="a160358"/>
      <w:r>
        <w:t>No party may use any other party's Confidential Information for any purpose other than to exercise its rights and perform its obligations under or in connection with this agreement.</w:t>
      </w:r>
      <w:bookmarkEnd w:id="521"/>
    </w:p>
    <w:p w14:paraId="32E091D9" w14:textId="77777777" w:rsidR="00A17064" w:rsidRDefault="00A17064" w:rsidP="004E5566">
      <w:pPr>
        <w:pStyle w:val="TitleClause"/>
        <w:numPr>
          <w:ilvl w:val="0"/>
          <w:numId w:val="22"/>
        </w:numPr>
      </w:pPr>
      <w:r>
        <w:fldChar w:fldCharType="begin"/>
      </w:r>
      <w:r>
        <w:instrText>TC "34. Force majeure" \l 1</w:instrText>
      </w:r>
      <w:r>
        <w:fldChar w:fldCharType="end"/>
      </w:r>
      <w:bookmarkStart w:id="522" w:name="_Toc256000033"/>
      <w:bookmarkStart w:id="523" w:name="a239595"/>
      <w:r>
        <w:t>Force majeure</w:t>
      </w:r>
      <w:bookmarkEnd w:id="522"/>
      <w:bookmarkEnd w:id="523"/>
    </w:p>
    <w:p w14:paraId="32E091DA" w14:textId="77777777" w:rsidR="00A17064" w:rsidRDefault="00A17064" w:rsidP="004E5566">
      <w:pPr>
        <w:pStyle w:val="Untitledsubclause1"/>
        <w:numPr>
          <w:ilvl w:val="1"/>
          <w:numId w:val="22"/>
        </w:numPr>
      </w:pPr>
      <w:bookmarkStart w:id="524" w:name="a269772"/>
      <w:r>
        <w:rPr>
          <w:b/>
        </w:rPr>
        <w:t xml:space="preserve">Force Majeure Event </w:t>
      </w:r>
      <w:r>
        <w:t xml:space="preserve">means [any circumstance not within a party's reasonable control including]: </w:t>
      </w:r>
      <w:bookmarkEnd w:id="524"/>
    </w:p>
    <w:p w14:paraId="32E091DB" w14:textId="77777777" w:rsidR="00A17064" w:rsidRDefault="00A17064" w:rsidP="004E5566">
      <w:pPr>
        <w:pStyle w:val="Untitledsubclause2"/>
        <w:numPr>
          <w:ilvl w:val="2"/>
          <w:numId w:val="22"/>
        </w:numPr>
      </w:pPr>
      <w:bookmarkStart w:id="525" w:name="a542415"/>
      <w:r>
        <w:t>acts of God, flood, drought, earthquake or other natural disaster;</w:t>
      </w:r>
      <w:bookmarkEnd w:id="525"/>
    </w:p>
    <w:p w14:paraId="32E091DC" w14:textId="77777777" w:rsidR="00A17064" w:rsidRDefault="00A17064" w:rsidP="004E5566">
      <w:pPr>
        <w:pStyle w:val="Untitledsubclause2"/>
        <w:numPr>
          <w:ilvl w:val="2"/>
          <w:numId w:val="22"/>
        </w:numPr>
      </w:pPr>
      <w:bookmarkStart w:id="526" w:name="a903796"/>
      <w:r>
        <w:t>epidemic or pandemic;</w:t>
      </w:r>
      <w:bookmarkEnd w:id="526"/>
    </w:p>
    <w:p w14:paraId="32E091DD" w14:textId="77777777" w:rsidR="00A17064" w:rsidRDefault="00A17064" w:rsidP="004E5566">
      <w:pPr>
        <w:pStyle w:val="Untitledsubclause2"/>
        <w:numPr>
          <w:ilvl w:val="2"/>
          <w:numId w:val="22"/>
        </w:numPr>
      </w:pPr>
      <w:bookmarkStart w:id="527" w:name="a996285"/>
      <w:r>
        <w:lastRenderedPageBreak/>
        <w:t>terrorist attack, civil war, civil commotion or riots, war, threat of or preparation for war, armed conflict, imposition of sanctions, embargo, or breaking off of diplomatic relations;</w:t>
      </w:r>
      <w:bookmarkEnd w:id="527"/>
    </w:p>
    <w:p w14:paraId="32E091DE" w14:textId="77777777" w:rsidR="00A17064" w:rsidRDefault="00A17064" w:rsidP="004E5566">
      <w:pPr>
        <w:pStyle w:val="Untitledsubclause2"/>
        <w:numPr>
          <w:ilvl w:val="2"/>
          <w:numId w:val="22"/>
        </w:numPr>
      </w:pPr>
      <w:bookmarkStart w:id="528" w:name="a728999"/>
      <w:r>
        <w:t>nuclear, chemical or biological contamination or sonic boom;</w:t>
      </w:r>
      <w:bookmarkEnd w:id="528"/>
    </w:p>
    <w:p w14:paraId="32E091DF" w14:textId="77777777" w:rsidR="00A17064" w:rsidRDefault="00A17064" w:rsidP="004E5566">
      <w:pPr>
        <w:pStyle w:val="Untitledsubclause2"/>
        <w:numPr>
          <w:ilvl w:val="2"/>
          <w:numId w:val="22"/>
        </w:numPr>
      </w:pPr>
      <w:bookmarkStart w:id="529" w:name="a134044"/>
      <w:r>
        <w:t xml:space="preserve">any law or action taken by a government or public authority, including imposing an export or import restriction, quota or prohibition[, or failing to grant a </w:t>
      </w:r>
      <w:r>
        <w:t>necessary licence or consent];</w:t>
      </w:r>
      <w:bookmarkEnd w:id="529"/>
    </w:p>
    <w:p w14:paraId="32E091E0" w14:textId="77777777" w:rsidR="00A17064" w:rsidRDefault="00A17064" w:rsidP="004E5566">
      <w:pPr>
        <w:pStyle w:val="Untitledsubclause2"/>
        <w:numPr>
          <w:ilvl w:val="2"/>
          <w:numId w:val="22"/>
        </w:numPr>
      </w:pPr>
      <w:bookmarkStart w:id="530" w:name="a917296"/>
      <w:r>
        <w:t>collapse of buildings, fire, explosion or accident; [and]</w:t>
      </w:r>
      <w:bookmarkEnd w:id="530"/>
    </w:p>
    <w:p w14:paraId="32E091E1" w14:textId="77777777" w:rsidR="00A17064" w:rsidRDefault="00A17064" w:rsidP="004E5566">
      <w:pPr>
        <w:pStyle w:val="Untitledsubclause2"/>
        <w:numPr>
          <w:ilvl w:val="2"/>
          <w:numId w:val="22"/>
        </w:numPr>
      </w:pPr>
      <w:bookmarkStart w:id="531" w:name="a224253"/>
      <w:r>
        <w:t>any labour or trade dispute, strikes, industrial action or lockouts [(other than by the staff of the party seeking to rely on this clause or those of its subcontractors or companies in the same Group); [and]</w:t>
      </w:r>
      <w:bookmarkEnd w:id="531"/>
    </w:p>
    <w:p w14:paraId="32E091E2" w14:textId="77777777" w:rsidR="00A17064" w:rsidRDefault="00A17064" w:rsidP="004E5566">
      <w:pPr>
        <w:pStyle w:val="Untitledsubclause2"/>
        <w:numPr>
          <w:ilvl w:val="2"/>
          <w:numId w:val="22"/>
        </w:numPr>
      </w:pPr>
      <w:bookmarkStart w:id="532" w:name="a593570"/>
      <w:r>
        <w:t>[non-performance by suppliers or subcontractors (other than by companies in the same Group as the party seeking to rely on this clause); and]</w:t>
      </w:r>
      <w:bookmarkEnd w:id="532"/>
    </w:p>
    <w:p w14:paraId="32E091E3" w14:textId="77777777" w:rsidR="00A17064" w:rsidRDefault="00A17064" w:rsidP="004E5566">
      <w:pPr>
        <w:pStyle w:val="Untitledsubclause2"/>
        <w:numPr>
          <w:ilvl w:val="2"/>
          <w:numId w:val="22"/>
        </w:numPr>
      </w:pPr>
      <w:bookmarkStart w:id="533" w:name="a514332"/>
      <w:r>
        <w:t>interruption or failure of utility service.</w:t>
      </w:r>
      <w:bookmarkEnd w:id="533"/>
    </w:p>
    <w:p w14:paraId="32E091E4" w14:textId="77777777" w:rsidR="00A17064" w:rsidRDefault="00A17064" w:rsidP="004E5566">
      <w:pPr>
        <w:pStyle w:val="Untitledsubclause1"/>
        <w:numPr>
          <w:ilvl w:val="1"/>
          <w:numId w:val="22"/>
        </w:numPr>
      </w:pPr>
      <w:bookmarkStart w:id="534" w:name="a701885"/>
      <w:r>
        <w:t xml:space="preserve">[Subject to </w:t>
      </w:r>
      <w:r>
        <w:fldChar w:fldCharType="begin"/>
      </w:r>
      <w:r>
        <w:instrText>PAGEREF a938476\# "'clause '"  \h</w:instrText>
      </w:r>
      <w:r>
        <w:fldChar w:fldCharType="separate"/>
      </w:r>
      <w:r>
        <w:t xml:space="preserve">clause </w:t>
      </w:r>
      <w:r>
        <w:fldChar w:fldCharType="end"/>
      </w:r>
      <w:r>
        <w:fldChar w:fldCharType="begin"/>
      </w:r>
      <w:r>
        <w:rPr>
          <w:highlight w:val="lightGray"/>
        </w:rPr>
        <w:instrText>REF a938476 \h \w</w:instrText>
      </w:r>
      <w:r>
        <w:fldChar w:fldCharType="separate"/>
      </w:r>
      <w:r>
        <w:t>34.4</w:t>
      </w:r>
      <w:r>
        <w:fldChar w:fldCharType="end"/>
      </w:r>
      <w:r>
        <w:t xml:space="preserve"> </w:t>
      </w:r>
      <w:r>
        <w:rPr>
          <w:b/>
          <w:bCs/>
        </w:rPr>
        <w:t xml:space="preserve">OR </w:t>
      </w:r>
      <w:r>
        <w:t>A] party (</w:t>
      </w:r>
      <w:r>
        <w:rPr>
          <w:rStyle w:val="DefTerm"/>
        </w:rPr>
        <w:t>Affected Party</w:t>
      </w:r>
      <w:r>
        <w:t xml:space="preserve">) shall not be liable for any failure or delay in performing any of its obligations under this agreement for so long as, and to the extent that, its performance is [directly] prevented, hindered or delayed by a Force Majeure Event. </w:t>
      </w:r>
      <w:bookmarkEnd w:id="534"/>
    </w:p>
    <w:p w14:paraId="32E091E5" w14:textId="77777777" w:rsidR="00A17064" w:rsidRPr="0027639B" w:rsidRDefault="00A17064" w:rsidP="004E5566">
      <w:pPr>
        <w:pStyle w:val="Untitledsubclause1"/>
        <w:numPr>
          <w:ilvl w:val="1"/>
          <w:numId w:val="22"/>
        </w:numPr>
      </w:pPr>
      <w:bookmarkStart w:id="535" w:name="a871893"/>
      <w:r>
        <w:t xml:space="preserve">For so long as the Affected Party's liability in relation to any of its obligations suspended under </w:t>
      </w:r>
      <w:r>
        <w:fldChar w:fldCharType="begin"/>
      </w:r>
      <w:r>
        <w:instrText>PAGEREF a871893\# "'clause '"  \h</w:instrText>
      </w:r>
      <w:r>
        <w:fldChar w:fldCharType="separate"/>
      </w:r>
      <w:r>
        <w:t xml:space="preserve">clause </w:t>
      </w:r>
      <w:r>
        <w:fldChar w:fldCharType="end"/>
      </w:r>
      <w:r>
        <w:fldChar w:fldCharType="begin"/>
      </w:r>
      <w:r>
        <w:rPr>
          <w:highlight w:val="lightGray"/>
        </w:rPr>
        <w:instrText>REF a871893 \h \w</w:instrText>
      </w:r>
      <w:r>
        <w:fldChar w:fldCharType="separate"/>
      </w:r>
      <w:r>
        <w:t>34.3</w:t>
      </w:r>
      <w:r>
        <w:fldChar w:fldCharType="end"/>
      </w:r>
      <w:r>
        <w:t xml:space="preserve">, the other party shall not be liable for any failure or delay performing its corresponding obligations. </w:t>
      </w:r>
      <w:bookmarkEnd w:id="535"/>
    </w:p>
    <w:p w14:paraId="32E091E6" w14:textId="77777777" w:rsidR="00A17064" w:rsidRDefault="00A17064" w:rsidP="004E5566">
      <w:pPr>
        <w:pStyle w:val="Untitledsubclause1"/>
        <w:numPr>
          <w:ilvl w:val="1"/>
          <w:numId w:val="22"/>
        </w:numPr>
      </w:pPr>
      <w:r>
        <w:fldChar w:fldCharType="begin"/>
      </w:r>
      <w:r>
        <w:instrText>PAGEREF a871893\# "'clause '"  \h</w:instrText>
      </w:r>
      <w:r>
        <w:fldChar w:fldCharType="separate"/>
      </w:r>
      <w:r>
        <w:t xml:space="preserve">clause </w:t>
      </w:r>
      <w:r>
        <w:fldChar w:fldCharType="end"/>
      </w:r>
      <w:bookmarkStart w:id="536" w:name="a938476"/>
      <w:r>
        <w:fldChar w:fldCharType="begin"/>
      </w:r>
      <w:r>
        <w:rPr>
          <w:highlight w:val="lightGray"/>
        </w:rPr>
        <w:instrText>REF a871893 \h \w</w:instrText>
      </w:r>
      <w:r>
        <w:fldChar w:fldCharType="separate"/>
      </w:r>
      <w:r>
        <w:t>34.3</w:t>
      </w:r>
      <w:r>
        <w:fldChar w:fldCharType="end"/>
      </w:r>
      <w:r>
        <w:t xml:space="preserve"> will only apply if the Affected Party:</w:t>
      </w:r>
      <w:bookmarkEnd w:id="536"/>
    </w:p>
    <w:p w14:paraId="32E091E7" w14:textId="77777777" w:rsidR="00A17064" w:rsidRDefault="00A17064" w:rsidP="004E5566">
      <w:pPr>
        <w:pStyle w:val="Untitledsubclause2"/>
        <w:numPr>
          <w:ilvl w:val="2"/>
          <w:numId w:val="22"/>
        </w:numPr>
      </w:pPr>
      <w:bookmarkStart w:id="537" w:name="a479007"/>
      <w:r>
        <w:t xml:space="preserve">as soon as reasonably practicable after the start of the Force Majeure Event [but no later than [NUMBER] days from its start], notifies the other party in writing of the Force Majeure Event, the date on which it started, its likely or potential duration, and the effect of the Force Majeure Event on the Affected Party's ability to perform any of its obligations under this agreement; </w:t>
      </w:r>
      <w:bookmarkEnd w:id="537"/>
    </w:p>
    <w:p w14:paraId="32E091E8" w14:textId="77777777" w:rsidR="00A17064" w:rsidRDefault="00A17064" w:rsidP="004E5566">
      <w:pPr>
        <w:pStyle w:val="Untitledsubclause2"/>
        <w:numPr>
          <w:ilvl w:val="2"/>
          <w:numId w:val="22"/>
        </w:numPr>
      </w:pPr>
      <w:bookmarkStart w:id="538" w:name="a567064"/>
      <w:r>
        <w:t xml:space="preserve">took reasonable precautions to prevent or minimise the Force Majeure Event [including implementing and complying with [and effective business continuity plan </w:t>
      </w:r>
      <w:r>
        <w:rPr>
          <w:b/>
          <w:bCs/>
        </w:rPr>
        <w:t xml:space="preserve">OR </w:t>
      </w:r>
      <w:r>
        <w:t xml:space="preserve">the Disaster Recovery Plan and Business Continuity Plan in accordance with </w:t>
      </w:r>
      <w:r>
        <w:fldChar w:fldCharType="begin"/>
      </w:r>
      <w:r>
        <w:instrText>PAGEREF a131178\# "'clause '"  \h</w:instrText>
      </w:r>
      <w:r>
        <w:fldChar w:fldCharType="separate"/>
      </w:r>
      <w:r>
        <w:t xml:space="preserve">clause </w:t>
      </w:r>
      <w:r>
        <w:fldChar w:fldCharType="end"/>
      </w:r>
      <w:r>
        <w:fldChar w:fldCharType="begin"/>
      </w:r>
      <w:r>
        <w:rPr>
          <w:highlight w:val="lightGray"/>
        </w:rPr>
        <w:instrText>REF a131178 \h \w</w:instrText>
      </w:r>
      <w:r>
        <w:fldChar w:fldCharType="separate"/>
      </w:r>
      <w:r>
        <w:t>15</w:t>
      </w:r>
      <w:r>
        <w:fldChar w:fldCharType="end"/>
      </w:r>
      <w:r>
        <w:t xml:space="preserve">], except where compliance with the business continuity plan is itself affected by the Force Majeure Event]; and </w:t>
      </w:r>
      <w:bookmarkEnd w:id="538"/>
    </w:p>
    <w:p w14:paraId="32E091E9" w14:textId="77777777" w:rsidR="00A17064" w:rsidRDefault="00A17064" w:rsidP="004E5566">
      <w:pPr>
        <w:pStyle w:val="Untitledsubclause2"/>
        <w:numPr>
          <w:ilvl w:val="2"/>
          <w:numId w:val="22"/>
        </w:numPr>
      </w:pPr>
      <w:bookmarkStart w:id="539" w:name="a169481"/>
      <w:r>
        <w:t>uses all reasonable endeavours to mitigate the effect of the Force Majeure Event on the performance of its obligations [(including by accepting non-contractual performance by the other party, provided this causes no [material] [commercial] detriment to the Affected Party and can achieve the same result as contractual performance would have done [in all material respects)].</w:t>
      </w:r>
      <w:bookmarkEnd w:id="539"/>
    </w:p>
    <w:p w14:paraId="32E091EA" w14:textId="77777777" w:rsidR="00A17064" w:rsidRDefault="00A17064" w:rsidP="004E5566">
      <w:pPr>
        <w:pStyle w:val="Untitledsubclause1"/>
        <w:numPr>
          <w:ilvl w:val="1"/>
          <w:numId w:val="22"/>
        </w:numPr>
      </w:pPr>
      <w:bookmarkStart w:id="540" w:name="a655112"/>
      <w:r>
        <w:t xml:space="preserve">The Affected Party shall keep the other party informed of its endeavours under </w:t>
      </w:r>
      <w:r>
        <w:fldChar w:fldCharType="begin"/>
      </w:r>
      <w:r>
        <w:instrText>PAGEREF a169481\# "'clause '"  \h</w:instrText>
      </w:r>
      <w:r>
        <w:fldChar w:fldCharType="separate"/>
      </w:r>
      <w:r>
        <w:t xml:space="preserve">clause </w:t>
      </w:r>
      <w:r>
        <w:fldChar w:fldCharType="end"/>
      </w:r>
      <w:r>
        <w:fldChar w:fldCharType="begin"/>
      </w:r>
      <w:r>
        <w:rPr>
          <w:highlight w:val="lightGray"/>
        </w:rPr>
        <w:instrText>REF a169481 \h \w</w:instrText>
      </w:r>
      <w:r>
        <w:fldChar w:fldCharType="separate"/>
      </w:r>
      <w:r>
        <w:t>34.4(c)</w:t>
      </w:r>
      <w:r>
        <w:fldChar w:fldCharType="end"/>
      </w:r>
      <w:r>
        <w:t xml:space="preserve"> and their outcome promptly on request. </w:t>
      </w:r>
      <w:bookmarkEnd w:id="540"/>
    </w:p>
    <w:p w14:paraId="32E091EB" w14:textId="77777777" w:rsidR="00A17064" w:rsidRDefault="00A17064" w:rsidP="004E5566">
      <w:pPr>
        <w:pStyle w:val="Untitledsubclause1"/>
        <w:numPr>
          <w:ilvl w:val="1"/>
          <w:numId w:val="22"/>
        </w:numPr>
      </w:pPr>
      <w:bookmarkStart w:id="541" w:name="a639581"/>
      <w:r>
        <w:t xml:space="preserve">If the Supplier is relieved from providing the Services under this clause, it shall [permit and[ co-operate with any efforts that the Customer may make to obtain alternative suppliers of those Services. </w:t>
      </w:r>
      <w:bookmarkEnd w:id="541"/>
    </w:p>
    <w:p w14:paraId="32E091EC" w14:textId="77777777" w:rsidR="00A17064" w:rsidRDefault="00A17064" w:rsidP="004E5566">
      <w:pPr>
        <w:pStyle w:val="Untitledsubclause1"/>
        <w:numPr>
          <w:ilvl w:val="1"/>
          <w:numId w:val="22"/>
        </w:numPr>
      </w:pPr>
      <w:bookmarkStart w:id="542" w:name="a419160"/>
      <w:r>
        <w:t xml:space="preserve">If the Affected Party has not resumed full performance of any obligations suspended under </w:t>
      </w:r>
      <w:r>
        <w:fldChar w:fldCharType="begin"/>
      </w:r>
      <w:r>
        <w:instrText>PAGEREF a701885\# "'clause '"  \h</w:instrText>
      </w:r>
      <w:r>
        <w:fldChar w:fldCharType="separate"/>
      </w:r>
      <w:r>
        <w:t xml:space="preserve">clause </w:t>
      </w:r>
      <w:r>
        <w:fldChar w:fldCharType="end"/>
      </w:r>
      <w:r>
        <w:fldChar w:fldCharType="begin"/>
      </w:r>
      <w:r>
        <w:rPr>
          <w:highlight w:val="lightGray"/>
        </w:rPr>
        <w:instrText>REF a701885 \h \w</w:instrText>
      </w:r>
      <w:r>
        <w:fldChar w:fldCharType="separate"/>
      </w:r>
      <w:r>
        <w:t>34.2</w:t>
      </w:r>
      <w:r>
        <w:fldChar w:fldCharType="end"/>
      </w:r>
      <w:r>
        <w:t xml:space="preserve"> within [NUMBER] days after [giving notice of] the start of the Force Majeure Event, the other </w:t>
      </w:r>
      <w:r>
        <w:lastRenderedPageBreak/>
        <w:t>party may terminate this agreement by giving [not less than [NUMBER] days'] written notice to the Affected Party [provided that the other party exercises this right within [PERIOD] of it arising].</w:t>
      </w:r>
      <w:bookmarkEnd w:id="542"/>
    </w:p>
    <w:p w14:paraId="32E091ED" w14:textId="77777777" w:rsidR="00A17064" w:rsidRDefault="00A17064" w:rsidP="004E5566">
      <w:pPr>
        <w:pStyle w:val="Untitledsubclause1"/>
        <w:numPr>
          <w:ilvl w:val="1"/>
          <w:numId w:val="22"/>
        </w:numPr>
      </w:pPr>
      <w:bookmarkStart w:id="543" w:name="a159529"/>
      <w:r>
        <w:t xml:space="preserve">If the Affected Party has complied with </w:t>
      </w:r>
      <w:r>
        <w:fldChar w:fldCharType="begin"/>
      </w:r>
      <w:r>
        <w:instrText>PAGEREF a169481\# "'clause '"  \h</w:instrText>
      </w:r>
      <w:r>
        <w:fldChar w:fldCharType="separate"/>
      </w:r>
      <w:r>
        <w:t xml:space="preserve">clause </w:t>
      </w:r>
      <w:r>
        <w:fldChar w:fldCharType="end"/>
      </w:r>
      <w:r>
        <w:fldChar w:fldCharType="begin"/>
      </w:r>
      <w:r>
        <w:rPr>
          <w:highlight w:val="lightGray"/>
        </w:rPr>
        <w:instrText>REF a169481 \h \w</w:instrText>
      </w:r>
      <w:r>
        <w:fldChar w:fldCharType="separate"/>
      </w:r>
      <w:r>
        <w:t>34.4(c)</w:t>
      </w:r>
      <w:r>
        <w:fldChar w:fldCharType="end"/>
      </w:r>
      <w:r>
        <w:t xml:space="preserve">, but is unable to resume substantive performance of its core obligations suspended under </w:t>
      </w:r>
      <w:r>
        <w:fldChar w:fldCharType="begin"/>
      </w:r>
      <w:r>
        <w:instrText>PAGEREF a701885\# "'clause '"  \h</w:instrText>
      </w:r>
      <w:r>
        <w:fldChar w:fldCharType="separate"/>
      </w:r>
      <w:r>
        <w:t xml:space="preserve">clause </w:t>
      </w:r>
      <w:r>
        <w:fldChar w:fldCharType="end"/>
      </w:r>
      <w:r>
        <w:fldChar w:fldCharType="begin"/>
      </w:r>
      <w:r>
        <w:rPr>
          <w:highlight w:val="lightGray"/>
        </w:rPr>
        <w:instrText>REF a701885 \h \w</w:instrText>
      </w:r>
      <w:r>
        <w:fldChar w:fldCharType="separate"/>
      </w:r>
      <w:r>
        <w:t>34.2</w:t>
      </w:r>
      <w:r>
        <w:fldChar w:fldCharType="end"/>
      </w:r>
      <w:r>
        <w:t>within [NUMBER] days after giving notice of the Force Majeure Event, the Affected Party may terminate this agreement by giving not less than [NUMBER] days' written notice to the other party[, provided that the Affected Party exercises this right within [PERIOD[ of it arising].</w:t>
      </w:r>
      <w:bookmarkEnd w:id="543"/>
    </w:p>
    <w:p w14:paraId="32E091EE" w14:textId="77777777" w:rsidR="00A17064" w:rsidRDefault="00A17064" w:rsidP="004E5566">
      <w:pPr>
        <w:pStyle w:val="TitleClause"/>
        <w:numPr>
          <w:ilvl w:val="0"/>
          <w:numId w:val="22"/>
        </w:numPr>
      </w:pPr>
      <w:r>
        <w:fldChar w:fldCharType="begin"/>
      </w:r>
      <w:r>
        <w:instrText>TC "35. General" \l 1</w:instrText>
      </w:r>
      <w:r>
        <w:fldChar w:fldCharType="end"/>
      </w:r>
      <w:bookmarkStart w:id="544" w:name="_Toc256000034"/>
      <w:bookmarkStart w:id="545" w:name="a996194"/>
      <w:r>
        <w:t>General</w:t>
      </w:r>
      <w:bookmarkEnd w:id="544"/>
      <w:bookmarkEnd w:id="545"/>
    </w:p>
    <w:p w14:paraId="32E091EF" w14:textId="77777777" w:rsidR="00A17064" w:rsidRDefault="00A17064" w:rsidP="004E5566">
      <w:pPr>
        <w:pStyle w:val="Untitledsubclause1"/>
        <w:numPr>
          <w:ilvl w:val="1"/>
          <w:numId w:val="22"/>
        </w:numPr>
      </w:pPr>
      <w:bookmarkStart w:id="546" w:name="a961503"/>
      <w:r>
        <w:t>Entire agreement</w:t>
      </w:r>
      <w:bookmarkEnd w:id="546"/>
    </w:p>
    <w:p w14:paraId="32E091F0" w14:textId="77777777" w:rsidR="00A17064" w:rsidRDefault="00A17064" w:rsidP="004E5566">
      <w:pPr>
        <w:pStyle w:val="Untitledsubclause2"/>
        <w:numPr>
          <w:ilvl w:val="2"/>
          <w:numId w:val="22"/>
        </w:numPr>
      </w:pPr>
      <w:bookmarkStart w:id="547" w:name="a246370"/>
      <w:r>
        <w:t>This agreement constitutes the entire agreement between the parties.</w:t>
      </w:r>
      <w:bookmarkEnd w:id="547"/>
    </w:p>
    <w:p w14:paraId="32E091F1" w14:textId="77777777" w:rsidR="00A17064" w:rsidRDefault="00A17064" w:rsidP="004E5566">
      <w:pPr>
        <w:pStyle w:val="Untitledsubclause2"/>
        <w:numPr>
          <w:ilvl w:val="2"/>
          <w:numId w:val="22"/>
        </w:numPr>
      </w:pPr>
      <w:bookmarkStart w:id="548" w:name="a61361"/>
      <w:r>
        <w:t>Each party acknowledges that in entering into this agreement it does not rely on any statement, representation, assurance or warranty (whether made innocently or negligently) that is not set out in this agreement. Each party agrees that it shall have no claim for innocent or negligent misrepresentation [or negligent misstatement] based on any statement in this agreement.</w:t>
      </w:r>
      <w:bookmarkEnd w:id="548"/>
    </w:p>
    <w:p w14:paraId="32E091F2" w14:textId="77777777" w:rsidR="00A17064" w:rsidRDefault="00A17064" w:rsidP="004E5566">
      <w:pPr>
        <w:pStyle w:val="Untitledsubclause1"/>
        <w:numPr>
          <w:ilvl w:val="1"/>
          <w:numId w:val="22"/>
        </w:numPr>
      </w:pPr>
      <w:bookmarkStart w:id="549" w:name="a505704"/>
      <w:r>
        <w:t xml:space="preserve">Variation </w:t>
      </w:r>
      <w:bookmarkEnd w:id="549"/>
    </w:p>
    <w:p w14:paraId="32E091F3" w14:textId="77777777" w:rsidR="00A17064" w:rsidRDefault="00A17064" w:rsidP="004E5566">
      <w:pPr>
        <w:pStyle w:val="Parasubclause1"/>
      </w:pPr>
      <w:r>
        <w:t xml:space="preserve">Subject to </w:t>
      </w:r>
      <w:r>
        <w:fldChar w:fldCharType="begin"/>
      </w:r>
      <w:r>
        <w:instrText>PAGEREF a371887\# "'clause '"  \h</w:instrText>
      </w:r>
      <w:r>
        <w:fldChar w:fldCharType="separate"/>
      </w:r>
      <w:r>
        <w:t xml:space="preserve">clause </w:t>
      </w:r>
      <w:r>
        <w:fldChar w:fldCharType="end"/>
      </w:r>
      <w:r>
        <w:fldChar w:fldCharType="begin"/>
      </w:r>
      <w:r>
        <w:rPr>
          <w:highlight w:val="lightGray"/>
        </w:rPr>
        <w:instrText>REF a371887 \h \w</w:instrText>
      </w:r>
      <w:r>
        <w:fldChar w:fldCharType="separate"/>
      </w:r>
      <w:r>
        <w:t>10</w:t>
      </w:r>
      <w:r>
        <w:fldChar w:fldCharType="end"/>
      </w:r>
      <w:r>
        <w:t>, no variation of this agreement shall be effective unless it is in writing and signed by the parties (or their authorised representatives).</w:t>
      </w:r>
    </w:p>
    <w:p w14:paraId="32E091F4" w14:textId="77777777" w:rsidR="00A17064" w:rsidRDefault="00A17064" w:rsidP="004E5566">
      <w:pPr>
        <w:pStyle w:val="Untitledsubclause1"/>
        <w:numPr>
          <w:ilvl w:val="1"/>
          <w:numId w:val="22"/>
        </w:numPr>
      </w:pPr>
      <w:bookmarkStart w:id="550" w:name="a222350"/>
      <w:r>
        <w:t xml:space="preserve">Assignment and other dealings </w:t>
      </w:r>
      <w:bookmarkEnd w:id="550"/>
    </w:p>
    <w:p w14:paraId="32E091F5" w14:textId="77777777" w:rsidR="00A17064" w:rsidRDefault="00A17064" w:rsidP="004E5566">
      <w:pPr>
        <w:pStyle w:val="Untitledsubclause2"/>
        <w:numPr>
          <w:ilvl w:val="2"/>
          <w:numId w:val="22"/>
        </w:numPr>
      </w:pPr>
      <w:bookmarkStart w:id="551" w:name="a646228"/>
      <w:r>
        <w:t xml:space="preserve">The Supplier shall not assign, transfer, mortgage, charge, subcontract, delegate, declare a trust over or deal in any other manner with any of its rights and obligations under this </w:t>
      </w:r>
      <w:r>
        <w:rPr>
          <w:rStyle w:val="cohidesearchterm"/>
        </w:rPr>
        <w:t>agreement</w:t>
      </w:r>
      <w:r>
        <w:t xml:space="preserve"> without the prior written consent of the Customer (such consent not to be unreasonably withheld or delayed).</w:t>
      </w:r>
      <w:bookmarkEnd w:id="551"/>
    </w:p>
    <w:p w14:paraId="32E091F6" w14:textId="77777777" w:rsidR="00A17064" w:rsidRDefault="00A17064" w:rsidP="004E5566">
      <w:pPr>
        <w:pStyle w:val="Untitledsubclause2"/>
        <w:numPr>
          <w:ilvl w:val="2"/>
          <w:numId w:val="22"/>
        </w:numPr>
      </w:pPr>
      <w:bookmarkStart w:id="552" w:name="a269248"/>
      <w:r>
        <w:t xml:space="preserve">The Customer may at any time assign, mortgage, charge, subcontract, delegate, declare a trust over or deal in any other manner with any or all of its rights and obligations under this </w:t>
      </w:r>
      <w:r>
        <w:rPr>
          <w:rStyle w:val="cohidesearchterm"/>
        </w:rPr>
        <w:t>agreement</w:t>
      </w:r>
      <w:r>
        <w:t>, provided that it gives prior written notice of such dealing to the Supplier.</w:t>
      </w:r>
      <w:bookmarkEnd w:id="552"/>
    </w:p>
    <w:p w14:paraId="32E091F7" w14:textId="77777777" w:rsidR="00A17064" w:rsidRDefault="00A17064" w:rsidP="004E5566">
      <w:pPr>
        <w:pStyle w:val="Untitledsubclause1"/>
        <w:numPr>
          <w:ilvl w:val="1"/>
          <w:numId w:val="22"/>
        </w:numPr>
      </w:pPr>
      <w:bookmarkStart w:id="553" w:name="a304817"/>
      <w:r>
        <w:t>Waiver</w:t>
      </w:r>
      <w:bookmarkEnd w:id="553"/>
    </w:p>
    <w:p w14:paraId="32E091F8" w14:textId="77777777" w:rsidR="00A17064" w:rsidRDefault="00A17064" w:rsidP="004E5566">
      <w:pPr>
        <w:pStyle w:val="Untitledsubclause2"/>
        <w:numPr>
          <w:ilvl w:val="2"/>
          <w:numId w:val="22"/>
        </w:numPr>
      </w:pPr>
      <w:bookmarkStart w:id="554" w:name="a496400"/>
      <w:r>
        <w:t>A waiver of any right or remedy under this agreement or by law is only effective if given in writing and shall not be deemed a waiver of any subsequent right or remedy.</w:t>
      </w:r>
      <w:bookmarkEnd w:id="554"/>
    </w:p>
    <w:p w14:paraId="32E091F9" w14:textId="77777777" w:rsidR="00A17064" w:rsidRPr="00A116F0" w:rsidRDefault="00A17064" w:rsidP="004E5566">
      <w:pPr>
        <w:pStyle w:val="Untitledsubclause2"/>
        <w:numPr>
          <w:ilvl w:val="2"/>
          <w:numId w:val="22"/>
        </w:numPr>
      </w:pPr>
      <w:bookmarkStart w:id="555" w:name="a794648"/>
      <w:r>
        <w:t>A delay or failure to exercise, or the single or partial exercise of, any right or remedy does not waive that or any other right or remedy, nor does it prevent or restrict the further exercise of that or any other right or remedy.</w:t>
      </w:r>
      <w:bookmarkEnd w:id="555"/>
    </w:p>
    <w:p w14:paraId="32E091FA" w14:textId="77777777" w:rsidR="00A17064" w:rsidRDefault="00A17064" w:rsidP="004E5566">
      <w:pPr>
        <w:pStyle w:val="Untitledsubclause1"/>
        <w:numPr>
          <w:ilvl w:val="1"/>
          <w:numId w:val="22"/>
        </w:numPr>
      </w:pPr>
      <w:bookmarkStart w:id="556" w:name="a769631"/>
      <w:r>
        <w:t>Severance</w:t>
      </w:r>
      <w:bookmarkEnd w:id="556"/>
    </w:p>
    <w:p w14:paraId="32E091FB" w14:textId="77777777" w:rsidR="00A17064" w:rsidRDefault="00A17064" w:rsidP="004E5566">
      <w:pPr>
        <w:pStyle w:val="Untitledsubclause2"/>
        <w:numPr>
          <w:ilvl w:val="2"/>
          <w:numId w:val="22"/>
        </w:numPr>
      </w:pPr>
      <w:bookmarkStart w:id="557" w:name="a529268"/>
      <w:r>
        <w:t>If any provision or part-provision of this agreement is or becomes invalid, illegal or unenforceable, it shall be deemed deleted, but that shall not affect the validity and enforceability of the rest of this agreement.</w:t>
      </w:r>
      <w:bookmarkEnd w:id="557"/>
    </w:p>
    <w:p w14:paraId="32E091FC" w14:textId="77777777" w:rsidR="00A17064" w:rsidRDefault="00A17064" w:rsidP="004E5566">
      <w:pPr>
        <w:pStyle w:val="Untitledsubclause2"/>
        <w:numPr>
          <w:ilvl w:val="2"/>
          <w:numId w:val="22"/>
        </w:numPr>
      </w:pPr>
      <w:bookmarkStart w:id="558" w:name="a731611"/>
      <w:r>
        <w:t xml:space="preserve">If any provision or part-provision of this agreement is deemed deleted under </w:t>
      </w:r>
      <w:r>
        <w:fldChar w:fldCharType="begin"/>
      </w:r>
      <w:r>
        <w:instrText>PAGEREF a529268\# "'clause '"  \h</w:instrText>
      </w:r>
      <w:r>
        <w:fldChar w:fldCharType="separate"/>
      </w:r>
      <w:r>
        <w:t xml:space="preserve">clause </w:t>
      </w:r>
      <w:r>
        <w:fldChar w:fldCharType="end"/>
      </w:r>
      <w:r>
        <w:fldChar w:fldCharType="begin"/>
      </w:r>
      <w:r>
        <w:rPr>
          <w:highlight w:val="lightGray"/>
        </w:rPr>
        <w:instrText>REF a529268 \h \w</w:instrText>
      </w:r>
      <w:r>
        <w:fldChar w:fldCharType="separate"/>
      </w:r>
      <w:r>
        <w:t>35.5(a)</w:t>
      </w:r>
      <w:r>
        <w:fldChar w:fldCharType="end"/>
      </w:r>
      <w:r>
        <w:t>, the parties shall negotiate in good faith to agree a replacement provision that, to the greatest extent possible, achieves the intended commercial result of the original provision.</w:t>
      </w:r>
      <w:bookmarkEnd w:id="558"/>
    </w:p>
    <w:p w14:paraId="32E091FD" w14:textId="77777777" w:rsidR="00A17064" w:rsidRDefault="00A17064" w:rsidP="004E5566">
      <w:pPr>
        <w:pStyle w:val="Untitledsubclause1"/>
        <w:numPr>
          <w:ilvl w:val="1"/>
          <w:numId w:val="22"/>
        </w:numPr>
      </w:pPr>
      <w:bookmarkStart w:id="559" w:name="a743704"/>
      <w:r>
        <w:lastRenderedPageBreak/>
        <w:t>Notices</w:t>
      </w:r>
      <w:bookmarkEnd w:id="559"/>
    </w:p>
    <w:p w14:paraId="32E091FE" w14:textId="77777777" w:rsidR="00A17064" w:rsidRDefault="00A17064" w:rsidP="004E5566">
      <w:pPr>
        <w:pStyle w:val="Untitledsubclause2"/>
        <w:numPr>
          <w:ilvl w:val="2"/>
          <w:numId w:val="22"/>
        </w:numPr>
      </w:pPr>
      <w:bookmarkStart w:id="560" w:name="a750576"/>
      <w:r>
        <w:t>Any notice given to a party under or in connection with this agreement shall be in writing and shall be:</w:t>
      </w:r>
      <w:bookmarkEnd w:id="560"/>
    </w:p>
    <w:p w14:paraId="32E091FF" w14:textId="77777777" w:rsidR="00A17064" w:rsidRDefault="00A17064" w:rsidP="004E5566">
      <w:pPr>
        <w:pStyle w:val="Untitledsubclause3"/>
        <w:numPr>
          <w:ilvl w:val="3"/>
          <w:numId w:val="22"/>
        </w:numPr>
      </w:pPr>
      <w:bookmarkStart w:id="561" w:name="a955896"/>
      <w:r>
        <w:t>delivered by hand or by pre-paid first-class post or other next working day delivery service at its registered office (if a company) or its principal place of business (in any other case); or</w:t>
      </w:r>
      <w:bookmarkEnd w:id="561"/>
    </w:p>
    <w:p w14:paraId="32E09200" w14:textId="77777777" w:rsidR="00A17064" w:rsidRDefault="00A17064" w:rsidP="0082782B">
      <w:pPr>
        <w:pStyle w:val="Untitledsubclause3"/>
        <w:numPr>
          <w:ilvl w:val="3"/>
          <w:numId w:val="28"/>
        </w:numPr>
      </w:pPr>
      <w:bookmarkStart w:id="562" w:name="a423906"/>
      <w:r>
        <w:t>sent by email to the following addresses (or an address substituted in writing by the party to be served):</w:t>
      </w:r>
      <w:bookmarkEnd w:id="562"/>
    </w:p>
    <w:p w14:paraId="32E09201" w14:textId="77777777" w:rsidR="00A17064" w:rsidRDefault="00A17064" w:rsidP="004E5566">
      <w:pPr>
        <w:pStyle w:val="Parasubclause3"/>
      </w:pPr>
      <w:r>
        <w:t>Supplier: [ADDRESS].</w:t>
      </w:r>
    </w:p>
    <w:p w14:paraId="32E09202" w14:textId="77777777" w:rsidR="00A17064" w:rsidRDefault="00A17064" w:rsidP="004E5566">
      <w:pPr>
        <w:pStyle w:val="Parasubclause3"/>
      </w:pPr>
      <w:r>
        <w:t>Customer: [ADDRESS]</w:t>
      </w:r>
    </w:p>
    <w:p w14:paraId="32E09203" w14:textId="77777777" w:rsidR="00A17064" w:rsidRDefault="00A17064" w:rsidP="004E5566">
      <w:pPr>
        <w:pStyle w:val="Untitledsubclause2"/>
        <w:numPr>
          <w:ilvl w:val="2"/>
          <w:numId w:val="22"/>
        </w:numPr>
      </w:pPr>
      <w:bookmarkStart w:id="563" w:name="a355945"/>
      <w:r>
        <w:t>Any notice shall be deemed to have been received:</w:t>
      </w:r>
      <w:bookmarkEnd w:id="563"/>
    </w:p>
    <w:p w14:paraId="32E09204" w14:textId="77777777" w:rsidR="00A17064" w:rsidRDefault="00A17064" w:rsidP="004E5566">
      <w:pPr>
        <w:pStyle w:val="Untitledsubclause3"/>
        <w:numPr>
          <w:ilvl w:val="3"/>
          <w:numId w:val="22"/>
        </w:numPr>
      </w:pPr>
      <w:bookmarkStart w:id="564" w:name="a614484"/>
      <w:r>
        <w:t>if delivered by hand, at the time the notice is left at the proper address;</w:t>
      </w:r>
      <w:bookmarkEnd w:id="564"/>
    </w:p>
    <w:p w14:paraId="32E09205" w14:textId="77777777" w:rsidR="00A17064" w:rsidRDefault="00A17064" w:rsidP="004E5566">
      <w:pPr>
        <w:pStyle w:val="Untitledsubclause3"/>
        <w:numPr>
          <w:ilvl w:val="3"/>
          <w:numId w:val="22"/>
        </w:numPr>
      </w:pPr>
      <w:bookmarkStart w:id="565" w:name="a990753"/>
      <w:r>
        <w:t xml:space="preserve">if sent by [pre-paid first-class post or other] next working day </w:t>
      </w:r>
      <w:r>
        <w:t>delivery service, at [9.00 am] on the [second] Business Day after posting[; or]</w:t>
      </w:r>
      <w:bookmarkEnd w:id="565"/>
    </w:p>
    <w:p w14:paraId="32E09206" w14:textId="77777777" w:rsidR="00A17064" w:rsidRDefault="00A17064" w:rsidP="004E5566">
      <w:pPr>
        <w:pStyle w:val="Untitledsubclause3"/>
        <w:numPr>
          <w:ilvl w:val="3"/>
          <w:numId w:val="22"/>
        </w:numPr>
      </w:pPr>
      <w:bookmarkStart w:id="566" w:name="a133341"/>
      <w:r>
        <w:t>if sent by email, at the time of transmission, or, if this time falls outside Business Hours in the place of receipt, when Business Hours resume.</w:t>
      </w:r>
      <w:bookmarkEnd w:id="566"/>
    </w:p>
    <w:p w14:paraId="32E09207" w14:textId="77777777" w:rsidR="00A17064" w:rsidRDefault="00A17064" w:rsidP="004E5566">
      <w:pPr>
        <w:pStyle w:val="Untitledsubclause3"/>
        <w:numPr>
          <w:ilvl w:val="2"/>
          <w:numId w:val="22"/>
        </w:numPr>
      </w:pPr>
      <w:bookmarkStart w:id="567" w:name="a409081"/>
      <w:r>
        <w:t>This clause does not apply to the service of any proceedings or other documents in any legal action or, where applicable, any arbitration or other method of dispute resolution.</w:t>
      </w:r>
      <w:bookmarkEnd w:id="567"/>
    </w:p>
    <w:p w14:paraId="32E09208" w14:textId="77777777" w:rsidR="00A17064" w:rsidRDefault="00A17064" w:rsidP="004E5566">
      <w:pPr>
        <w:pStyle w:val="Untitledsubclause1"/>
        <w:numPr>
          <w:ilvl w:val="1"/>
          <w:numId w:val="22"/>
        </w:numPr>
      </w:pPr>
      <w:bookmarkStart w:id="568" w:name="a743102"/>
      <w:r>
        <w:t>Third party rights</w:t>
      </w:r>
      <w:bookmarkEnd w:id="568"/>
    </w:p>
    <w:p w14:paraId="32E09209" w14:textId="77777777" w:rsidR="00A17064" w:rsidRDefault="00A17064" w:rsidP="004E5566">
      <w:pPr>
        <w:pStyle w:val="Untitledsubclause2"/>
        <w:numPr>
          <w:ilvl w:val="2"/>
          <w:numId w:val="22"/>
        </w:numPr>
      </w:pPr>
      <w:bookmarkStart w:id="569" w:name="a669715"/>
      <w:r>
        <w:t xml:space="preserve">[Unless it expressly states otherwise, this </w:t>
      </w:r>
      <w:r>
        <w:rPr>
          <w:b/>
        </w:rPr>
        <w:t>OR</w:t>
      </w:r>
      <w:r>
        <w:t xml:space="preserve"> This] agreement does not give rise to any rights under the Contracts (Rights of Third Parties) Act 1999 to enforce any term of this agreement.</w:t>
      </w:r>
      <w:bookmarkEnd w:id="569"/>
    </w:p>
    <w:p w14:paraId="32E0920A" w14:textId="77777777" w:rsidR="00A17064" w:rsidRDefault="00A17064" w:rsidP="004E5566">
      <w:pPr>
        <w:pStyle w:val="Untitledsubclause2"/>
        <w:numPr>
          <w:ilvl w:val="2"/>
          <w:numId w:val="22"/>
        </w:numPr>
      </w:pPr>
      <w:bookmarkStart w:id="570" w:name="a261132"/>
      <w:r>
        <w:t>[The rights of the parties to rescind or vary this agreement are not subject to the consent of any other person.</w:t>
      </w:r>
      <w:r>
        <w:fldChar w:fldCharType="begin"/>
      </w:r>
      <w:r>
        <w:fldChar w:fldCharType="end"/>
      </w:r>
      <w:r>
        <w:t>]</w:t>
      </w:r>
      <w:bookmarkEnd w:id="570"/>
    </w:p>
    <w:p w14:paraId="32E0920B" w14:textId="77777777" w:rsidR="00A17064" w:rsidRDefault="00A17064" w:rsidP="004E5566">
      <w:pPr>
        <w:pStyle w:val="Untitledsubclause1"/>
        <w:numPr>
          <w:ilvl w:val="1"/>
          <w:numId w:val="22"/>
        </w:numPr>
      </w:pPr>
      <w:bookmarkStart w:id="571" w:name="a854384"/>
      <w:r>
        <w:t>Inadequacy of damages</w:t>
      </w:r>
      <w:bookmarkEnd w:id="571"/>
    </w:p>
    <w:p w14:paraId="32E0920C" w14:textId="77777777" w:rsidR="00A17064" w:rsidRDefault="00A17064" w:rsidP="004E5566">
      <w:pPr>
        <w:pStyle w:val="Parasubclause1"/>
      </w:pPr>
      <w:r>
        <w:t xml:space="preserve">Without prejudice to any other rights or remedies that the Customer may have, the Supplier acknowledges and agrees that damages alone would not be an adequate remedy for any breach of the terms of this </w:t>
      </w:r>
      <w:r>
        <w:rPr>
          <w:rStyle w:val="cohidesearchterm"/>
        </w:rPr>
        <w:t>agreement</w:t>
      </w:r>
      <w:r>
        <w:t xml:space="preserve"> by the Supplier. Accordingly, the Customer shall be entitled to the remedies of injunction, specific performance or other equitable relief for any threatened or actual breach of the terms of this </w:t>
      </w:r>
      <w:r>
        <w:rPr>
          <w:rStyle w:val="cohidesearchterm"/>
        </w:rPr>
        <w:t>agreement</w:t>
      </w:r>
      <w:r>
        <w:t>.</w:t>
      </w:r>
    </w:p>
    <w:p w14:paraId="32E0920D" w14:textId="77777777" w:rsidR="00A17064" w:rsidRDefault="00A17064" w:rsidP="004E5566">
      <w:pPr>
        <w:pStyle w:val="Untitledsubclause1"/>
        <w:numPr>
          <w:ilvl w:val="1"/>
          <w:numId w:val="22"/>
        </w:numPr>
      </w:pPr>
      <w:bookmarkStart w:id="572" w:name="a841817"/>
      <w:r>
        <w:t>No partnership or agency</w:t>
      </w:r>
      <w:bookmarkEnd w:id="572"/>
    </w:p>
    <w:p w14:paraId="32E0920E" w14:textId="77777777" w:rsidR="00A17064" w:rsidRDefault="00A17064" w:rsidP="004E5566">
      <w:pPr>
        <w:pStyle w:val="Untitledsubclause2"/>
        <w:numPr>
          <w:ilvl w:val="2"/>
          <w:numId w:val="22"/>
        </w:numPr>
      </w:pPr>
      <w:bookmarkStart w:id="573" w:name="a913987"/>
      <w:r>
        <w:t>Nothing in this agreement is intended to, or shall be deemed to, establish any partnership or joint venture between the parties, constitute either party the agent of the other party, or authorise either party to make or enter into any commitments for or on behalf of the other party.</w:t>
      </w:r>
      <w:bookmarkEnd w:id="573"/>
    </w:p>
    <w:p w14:paraId="32E0920F" w14:textId="77777777" w:rsidR="00A17064" w:rsidRDefault="00A17064" w:rsidP="004E5566">
      <w:pPr>
        <w:pStyle w:val="Untitledsubclause2"/>
        <w:numPr>
          <w:ilvl w:val="2"/>
          <w:numId w:val="22"/>
        </w:numPr>
      </w:pPr>
      <w:bookmarkStart w:id="574" w:name="a785725"/>
      <w:r>
        <w:t>Each party confirms it is acting on its own behalf and not for the benefit of any other person.</w:t>
      </w:r>
      <w:bookmarkEnd w:id="574"/>
    </w:p>
    <w:p w14:paraId="32E09210" w14:textId="77777777" w:rsidR="00A17064" w:rsidRDefault="00A17064" w:rsidP="004E5566">
      <w:pPr>
        <w:pStyle w:val="Untitledsubclause1"/>
        <w:numPr>
          <w:ilvl w:val="1"/>
          <w:numId w:val="22"/>
        </w:numPr>
      </w:pPr>
      <w:bookmarkStart w:id="575" w:name="a764066"/>
      <w:r>
        <w:t>Counterparts</w:t>
      </w:r>
      <w:bookmarkEnd w:id="575"/>
    </w:p>
    <w:p w14:paraId="32E09211" w14:textId="77777777" w:rsidR="00A17064" w:rsidRDefault="00A17064" w:rsidP="004E5566">
      <w:pPr>
        <w:pStyle w:val="Untitledsubclause2"/>
        <w:numPr>
          <w:ilvl w:val="2"/>
          <w:numId w:val="22"/>
        </w:numPr>
      </w:pPr>
      <w:bookmarkStart w:id="576" w:name="a822269"/>
      <w:r>
        <w:t>This agreement may be executed in any number of counterparts, each of which constitutes a duplicate original, but all the counterparts together constitute the one agreement.</w:t>
      </w:r>
      <w:bookmarkEnd w:id="576"/>
    </w:p>
    <w:p w14:paraId="32E09212" w14:textId="77777777" w:rsidR="00A17064" w:rsidRDefault="00A17064" w:rsidP="004E5566">
      <w:pPr>
        <w:pStyle w:val="Untitledsubclause2"/>
        <w:numPr>
          <w:ilvl w:val="2"/>
          <w:numId w:val="22"/>
        </w:numPr>
      </w:pPr>
      <w:bookmarkStart w:id="577" w:name="a781445"/>
      <w:r>
        <w:lastRenderedPageBreak/>
        <w:t xml:space="preserve">Transmission of [an executed counterpart of this agreement (but for the avoidance of doubt not just a signature page) </w:t>
      </w:r>
      <w:r>
        <w:rPr>
          <w:b/>
          <w:bCs/>
        </w:rPr>
        <w:t>OR</w:t>
      </w:r>
      <w:r>
        <w:t xml:space="preserve"> the executed signature page of a counterpart of this agreement] by email (in PDF, JPEG or other agreed format) takes effect as the transmission of an executed "wet-ink" counterpart of this agreement. [If this method of transmission is adopted, without prejudice to the validity of the agreement thus made, each party shall on request provide the other[s] with the "wet-ink" hard copy original[s] of their counterpart.]</w:t>
      </w:r>
      <w:bookmarkEnd w:id="577"/>
    </w:p>
    <w:p w14:paraId="32E09213" w14:textId="77777777" w:rsidR="00A17064" w:rsidRDefault="00A17064" w:rsidP="004E5566">
      <w:pPr>
        <w:pStyle w:val="Untitledsubclause1"/>
        <w:numPr>
          <w:ilvl w:val="1"/>
          <w:numId w:val="22"/>
        </w:numPr>
      </w:pPr>
      <w:bookmarkStart w:id="578" w:name="a619113"/>
      <w:r>
        <w:t>Announcements</w:t>
      </w:r>
      <w:bookmarkEnd w:id="578"/>
    </w:p>
    <w:p w14:paraId="32E09214" w14:textId="77777777" w:rsidR="00A17064" w:rsidRDefault="00A17064" w:rsidP="004E5566">
      <w:pPr>
        <w:pStyle w:val="Parasubclause1"/>
      </w:pPr>
      <w:r>
        <w:t>No party shall make, or permit any person to make, any public announcement concerning the existence, subject matter or terms of this agreement, the wider transactions contemplated by it, or the relationship between the parties, without the prior written consent of the other parties (such consent not to be unreasonably withheld or delayed), except as required by law, any governmental or regulatory authority (including any relevant securities exchange), any court or other authority of competent jurisdiction.</w:t>
      </w:r>
    </w:p>
    <w:p w14:paraId="32E09215" w14:textId="77777777" w:rsidR="00A17064" w:rsidRDefault="00A17064" w:rsidP="004E5566">
      <w:pPr>
        <w:pStyle w:val="Untitledsubclause1"/>
        <w:numPr>
          <w:ilvl w:val="1"/>
          <w:numId w:val="22"/>
        </w:numPr>
      </w:pPr>
      <w:bookmarkStart w:id="579" w:name="a712479"/>
      <w:r>
        <w:t>Conflict</w:t>
      </w:r>
      <w:bookmarkEnd w:id="579"/>
    </w:p>
    <w:p w14:paraId="32E09216" w14:textId="77777777" w:rsidR="00A17064" w:rsidRDefault="00A17064" w:rsidP="004E5566">
      <w:pPr>
        <w:pStyle w:val="Parasubclause1"/>
      </w:pPr>
      <w:r>
        <w:t>If there is an inconsistency between any of the provisions in the main body of this agreement and the Schedules, the provisions in the main body of this agreement prevail.</w:t>
      </w:r>
    </w:p>
    <w:p w14:paraId="32E09217" w14:textId="77777777" w:rsidR="00A17064" w:rsidRPr="00586899" w:rsidRDefault="00A17064" w:rsidP="004E5566">
      <w:pPr>
        <w:pStyle w:val="Untitledsubclause1"/>
        <w:numPr>
          <w:ilvl w:val="1"/>
          <w:numId w:val="22"/>
        </w:numPr>
      </w:pPr>
      <w:bookmarkStart w:id="580" w:name="a612801"/>
      <w:r>
        <w:t>Rights and remedies</w:t>
      </w:r>
      <w:bookmarkEnd w:id="580"/>
    </w:p>
    <w:p w14:paraId="32E09218" w14:textId="77777777" w:rsidR="00A17064" w:rsidRDefault="00A17064" w:rsidP="004E5566">
      <w:pPr>
        <w:pStyle w:val="Parasubclause1"/>
      </w:pPr>
      <w:r>
        <w:t xml:space="preserve">[Except as expressly provided in this agreement, the </w:t>
      </w:r>
      <w:r>
        <w:rPr>
          <w:b/>
        </w:rPr>
        <w:t>OR</w:t>
      </w:r>
      <w:r>
        <w:t xml:space="preserve"> The] rights and remedies provided under this agreement are in addition to, and not exclusive of, any rights or remedies provided by law.</w:t>
      </w:r>
    </w:p>
    <w:p w14:paraId="32E09219" w14:textId="77777777" w:rsidR="00A17064" w:rsidRDefault="00A17064" w:rsidP="004E5566">
      <w:pPr>
        <w:pStyle w:val="Untitledsubclause1"/>
        <w:numPr>
          <w:ilvl w:val="1"/>
          <w:numId w:val="22"/>
        </w:numPr>
      </w:pPr>
      <w:bookmarkStart w:id="581" w:name="a932252"/>
      <w:r>
        <w:t xml:space="preserve">Further assurance </w:t>
      </w:r>
      <w:bookmarkEnd w:id="581"/>
    </w:p>
    <w:p w14:paraId="32E0921A" w14:textId="77777777" w:rsidR="00A17064" w:rsidRDefault="00A17064" w:rsidP="004E5566">
      <w:pPr>
        <w:pStyle w:val="Parasubclause1"/>
      </w:pPr>
      <w:r>
        <w:t xml:space="preserve">Each party shall, and shall use all reasonable </w:t>
      </w:r>
      <w:r>
        <w:t>endeavours to procure that any necessary third party shall, promptly execute and deliver such documents and perform such acts as may reasonably be required for the purpose of giving full effect to this agreement.</w:t>
      </w:r>
    </w:p>
    <w:p w14:paraId="32E0921B" w14:textId="77777777" w:rsidR="00A17064" w:rsidRDefault="00A17064" w:rsidP="004E5566">
      <w:pPr>
        <w:pStyle w:val="Untitledsubclause1"/>
        <w:numPr>
          <w:ilvl w:val="1"/>
          <w:numId w:val="22"/>
        </w:numPr>
      </w:pPr>
      <w:bookmarkStart w:id="582" w:name="a306865"/>
      <w:r>
        <w:t xml:space="preserve">Governing law </w:t>
      </w:r>
      <w:bookmarkEnd w:id="582"/>
    </w:p>
    <w:p w14:paraId="32E0921C" w14:textId="77777777" w:rsidR="00A17064" w:rsidRDefault="00A17064" w:rsidP="004E5566">
      <w:pPr>
        <w:pStyle w:val="Parasubclause1"/>
      </w:pPr>
      <w:r>
        <w:t>This agreement and any dispute or claim (including non-contractual disputes or claims) arising out of or in connection with it or its subject matter or formation shall be governed by and construed in accordance with the law of England and Wales.</w:t>
      </w:r>
    </w:p>
    <w:p w14:paraId="32E0921D" w14:textId="77777777" w:rsidR="00A17064" w:rsidRDefault="00A17064" w:rsidP="004E5566">
      <w:pPr>
        <w:pStyle w:val="Untitledsubclause1"/>
        <w:numPr>
          <w:ilvl w:val="1"/>
          <w:numId w:val="22"/>
        </w:numPr>
      </w:pPr>
      <w:bookmarkStart w:id="583" w:name="a566453"/>
      <w:r>
        <w:t>Jurisdiction</w:t>
      </w:r>
      <w:bookmarkEnd w:id="583"/>
    </w:p>
    <w:p w14:paraId="32E0921E" w14:textId="77777777" w:rsidR="00A17064" w:rsidRDefault="00A17064" w:rsidP="004E5566">
      <w:pPr>
        <w:pStyle w:val="Parasubclause1"/>
      </w:pPr>
      <w:r>
        <w:t>Each party irrevocably agrees that the courts of England and Wales shall have exclusive jurisdiction to settle any dispute or claim (including non-contractual disputes or claims) arising out of or in connection with this agreement or its subject matter or formation.</w:t>
      </w:r>
    </w:p>
    <w:p w14:paraId="32E0921F" w14:textId="77777777" w:rsidR="00A17064" w:rsidRDefault="00A17064" w:rsidP="004E5566">
      <w:pPr>
        <w:pStyle w:val="Paragraph"/>
        <w:rPr>
          <w:lang w:val="en-US"/>
        </w:rPr>
      </w:pPr>
      <w:r>
        <w:rPr>
          <w:lang w:val="en-US"/>
        </w:rPr>
        <w:t xml:space="preserve">This agreement has been entered into on the date stated at the beginning of it. </w:t>
      </w:r>
    </w:p>
    <w:p w14:paraId="32E09220" w14:textId="77777777" w:rsidR="00A17064" w:rsidRPr="008B1F85" w:rsidRDefault="00A17064" w:rsidP="004E5566">
      <w:pPr>
        <w:pStyle w:val="Schedule"/>
        <w:pageBreakBefore/>
        <w:numPr>
          <w:ilvl w:val="0"/>
          <w:numId w:val="33"/>
        </w:numPr>
      </w:pPr>
      <w:bookmarkStart w:id="584" w:name="_Toc256000035"/>
      <w:bookmarkStart w:id="585" w:name="a140297"/>
      <w:r>
        <w:lastRenderedPageBreak/>
        <w:t>Operational Services Specification</w:t>
      </w:r>
      <w:bookmarkEnd w:id="584"/>
      <w:bookmarkEnd w:id="585"/>
    </w:p>
    <w:p w14:paraId="32E09221" w14:textId="77777777" w:rsidR="00A17064" w:rsidRDefault="00A17064" w:rsidP="004E5566">
      <w:pPr>
        <w:pStyle w:val="Schedule"/>
        <w:pageBreakBefore/>
        <w:numPr>
          <w:ilvl w:val="0"/>
          <w:numId w:val="33"/>
        </w:numPr>
      </w:pPr>
      <w:bookmarkStart w:id="586" w:name="_Toc256000036"/>
      <w:bookmarkStart w:id="587" w:name="a428380"/>
      <w:r>
        <w:lastRenderedPageBreak/>
        <w:t>Implementation Plan</w:t>
      </w:r>
      <w:bookmarkEnd w:id="586"/>
      <w:bookmarkEnd w:id="587"/>
    </w:p>
    <w:p w14:paraId="32E09222" w14:textId="77777777" w:rsidR="00A17064" w:rsidRDefault="00A17064" w:rsidP="004E5566">
      <w:pPr>
        <w:pStyle w:val="Schedule"/>
        <w:pageBreakBefore/>
        <w:numPr>
          <w:ilvl w:val="0"/>
          <w:numId w:val="33"/>
        </w:numPr>
      </w:pPr>
      <w:bookmarkStart w:id="588" w:name="_Toc256000037"/>
      <w:bookmarkStart w:id="589" w:name="a333553"/>
      <w:r>
        <w:lastRenderedPageBreak/>
        <w:t>Service Levels</w:t>
      </w:r>
      <w:bookmarkEnd w:id="588"/>
      <w:bookmarkEnd w:id="589"/>
    </w:p>
    <w:p w14:paraId="32E09223" w14:textId="77777777" w:rsidR="00A17064" w:rsidRDefault="00A17064" w:rsidP="004E5566">
      <w:pPr>
        <w:pStyle w:val="Schedule"/>
        <w:pageBreakBefore/>
        <w:numPr>
          <w:ilvl w:val="0"/>
          <w:numId w:val="33"/>
        </w:numPr>
      </w:pPr>
      <w:bookmarkStart w:id="590" w:name="_Toc256000038"/>
      <w:bookmarkStart w:id="591" w:name="a411063"/>
      <w:r>
        <w:lastRenderedPageBreak/>
        <w:t>Customer's Responsibilities</w:t>
      </w:r>
      <w:bookmarkEnd w:id="590"/>
      <w:bookmarkEnd w:id="591"/>
    </w:p>
    <w:p w14:paraId="32E09224" w14:textId="77777777" w:rsidR="00A17064" w:rsidRDefault="00A17064" w:rsidP="004E5566">
      <w:pPr>
        <w:pStyle w:val="Part"/>
        <w:numPr>
          <w:ilvl w:val="0"/>
          <w:numId w:val="37"/>
        </w:numPr>
      </w:pPr>
      <w:bookmarkStart w:id="592" w:name="_Toc256000039"/>
      <w:bookmarkStart w:id="593" w:name="a903125"/>
      <w:r>
        <w:t>Customer Materials</w:t>
      </w:r>
      <w:bookmarkEnd w:id="592"/>
      <w:bookmarkEnd w:id="593"/>
    </w:p>
    <w:p w14:paraId="32E09225" w14:textId="77777777" w:rsidR="00A17064" w:rsidRDefault="00A17064" w:rsidP="004E5566">
      <w:pPr>
        <w:pStyle w:val="ScheduleUntitledClause"/>
        <w:numPr>
          <w:ilvl w:val="0"/>
          <w:numId w:val="0"/>
        </w:numPr>
        <w:ind w:left="720"/>
      </w:pPr>
      <w:bookmarkStart w:id="594" w:name="a599531"/>
      <w:r>
        <w:t>The Customer shall provide the Supplier with the following documents, information, items and materials:</w:t>
      </w:r>
      <w:bookmarkEnd w:id="594"/>
    </w:p>
    <w:p w14:paraId="32E09226" w14:textId="77777777" w:rsidR="00A17064" w:rsidRDefault="00A17064" w:rsidP="004E5566">
      <w:pPr>
        <w:pStyle w:val="NoNumUntitledsubclause1"/>
      </w:pPr>
      <w:bookmarkStart w:id="595" w:name="a462150"/>
      <w:r>
        <w:t>[DETAILS OF DOCUMENTS, INFORMATION, ITEMS AND MATERIALS]</w:t>
      </w:r>
      <w:bookmarkEnd w:id="595"/>
    </w:p>
    <w:p w14:paraId="32E09227" w14:textId="77777777" w:rsidR="00A17064" w:rsidRDefault="00A17064" w:rsidP="004E5566">
      <w:pPr>
        <w:pStyle w:val="Part"/>
      </w:pPr>
      <w:bookmarkStart w:id="596" w:name="_Toc256000040"/>
      <w:bookmarkStart w:id="597" w:name="a115805"/>
      <w:r>
        <w:t>Access</w:t>
      </w:r>
      <w:bookmarkEnd w:id="596"/>
      <w:bookmarkEnd w:id="597"/>
    </w:p>
    <w:p w14:paraId="32E09228" w14:textId="77777777" w:rsidR="00A17064" w:rsidRDefault="00A17064" w:rsidP="004E5566">
      <w:pPr>
        <w:pStyle w:val="ScheduleUntitledClause"/>
      </w:pPr>
      <w:bookmarkStart w:id="598" w:name="a642015"/>
      <w:r>
        <w:t>The Customer shall:</w:t>
      </w:r>
      <w:bookmarkEnd w:id="598"/>
    </w:p>
    <w:p w14:paraId="32E09229" w14:textId="77777777" w:rsidR="00A17064" w:rsidRDefault="00A17064" w:rsidP="004E5566">
      <w:pPr>
        <w:pStyle w:val="ScheduleUntitledsubclause1"/>
      </w:pPr>
      <w:bookmarkStart w:id="599" w:name="a882154"/>
      <w:r>
        <w:t>respond to and provide such documentation, data and other information as the Supplier reasonably requests for the Supplier to discharge its obligations under this agreement;</w:t>
      </w:r>
      <w:bookmarkEnd w:id="599"/>
    </w:p>
    <w:p w14:paraId="32E0922A" w14:textId="77777777" w:rsidR="00A17064" w:rsidRDefault="00A17064" w:rsidP="004E5566">
      <w:pPr>
        <w:pStyle w:val="ScheduleUntitledsubclause1"/>
      </w:pPr>
      <w:bookmarkStart w:id="600" w:name="a855643"/>
      <w:r>
        <w:t>respond to requests for information in a prompt and timely manner, where such requests are reasonably made by or on behalf of the Supplier to enable the Supplier to discharge its obligations under this agreement; and</w:t>
      </w:r>
      <w:bookmarkEnd w:id="600"/>
    </w:p>
    <w:p w14:paraId="32E0922B" w14:textId="77777777" w:rsidR="00A17064" w:rsidRDefault="00A17064" w:rsidP="004E5566">
      <w:pPr>
        <w:pStyle w:val="ScheduleUntitledsubclause1"/>
      </w:pPr>
      <w:bookmarkStart w:id="601" w:name="a743541"/>
      <w:r>
        <w:t>subject to their compliance with the Security Policy, provide such access for any of the Supplier's Personnel to such parts of the Facilities during Core Hours and at such other hours as may be arranged in advance as the Supplier reasonably requires for the Supplier to discharge its obligations under this agreement.</w:t>
      </w:r>
      <w:bookmarkEnd w:id="601"/>
    </w:p>
    <w:p w14:paraId="32E0922C" w14:textId="77777777" w:rsidR="00A17064" w:rsidRDefault="00A17064" w:rsidP="004E5566">
      <w:pPr>
        <w:pStyle w:val="Part"/>
      </w:pPr>
      <w:bookmarkStart w:id="602" w:name="_Toc256000041"/>
      <w:bookmarkStart w:id="603" w:name="a308907"/>
      <w:r>
        <w:t>Facilities and Equipment</w:t>
      </w:r>
      <w:bookmarkEnd w:id="602"/>
      <w:bookmarkEnd w:id="603"/>
    </w:p>
    <w:p w14:paraId="32E0922D" w14:textId="77777777" w:rsidR="00A17064" w:rsidRDefault="00A17064" w:rsidP="004E5566">
      <w:pPr>
        <w:pStyle w:val="ScheduleUntitledClause"/>
      </w:pPr>
      <w:bookmarkStart w:id="604" w:name="a909292"/>
      <w:r>
        <w:t>The Customer shall:</w:t>
      </w:r>
      <w:bookmarkEnd w:id="604"/>
    </w:p>
    <w:p w14:paraId="32E0922E" w14:textId="77777777" w:rsidR="00A17064" w:rsidRDefault="00A17064" w:rsidP="004E5566">
      <w:pPr>
        <w:pStyle w:val="ScheduleUntitledsubclause1"/>
      </w:pPr>
      <w:bookmarkStart w:id="605" w:name="a921434"/>
      <w:r>
        <w:t xml:space="preserve">provide free of charge all electric power, water, gas, office space, lighting and heating at the Facilities and the provision of normal office </w:t>
      </w:r>
      <w:r>
        <w:t>services reasonably needed by the Supplier's Personnel to perform the Services (but excluding any secretarial support, typing and photocopying facilities required to produce the documentation for which the Supplier is responsible);</w:t>
      </w:r>
      <w:bookmarkEnd w:id="605"/>
    </w:p>
    <w:p w14:paraId="32E0922F" w14:textId="77777777" w:rsidR="00A17064" w:rsidRDefault="00A17064" w:rsidP="004E5566">
      <w:pPr>
        <w:pStyle w:val="ScheduleUntitledsubclause1"/>
      </w:pPr>
      <w:bookmarkStart w:id="606" w:name="a969129"/>
      <w:r>
        <w:t xml:space="preserve">subject to the Supplier's compliance with </w:t>
      </w:r>
      <w:r>
        <w:fldChar w:fldCharType="begin"/>
      </w:r>
      <w:r>
        <w:instrText>PAGEREF a440140\# "'clause '"  \h</w:instrText>
      </w:r>
      <w:r>
        <w:fldChar w:fldCharType="separate"/>
      </w:r>
      <w:r>
        <w:t xml:space="preserve">clause </w:t>
      </w:r>
      <w:r>
        <w:fldChar w:fldCharType="end"/>
      </w:r>
      <w:r>
        <w:fldChar w:fldCharType="begin"/>
      </w:r>
      <w:r>
        <w:rPr>
          <w:highlight w:val="lightGray"/>
        </w:rPr>
        <w:instrText>REF a440140 \h \w</w:instrText>
      </w:r>
      <w:r>
        <w:fldChar w:fldCharType="separate"/>
      </w:r>
      <w:r>
        <w:t>20.2</w:t>
      </w:r>
      <w:r>
        <w:fldChar w:fldCharType="end"/>
      </w:r>
      <w:r>
        <w:t xml:space="preserve"> and </w:t>
      </w:r>
      <w:r>
        <w:fldChar w:fldCharType="begin"/>
      </w:r>
      <w:r>
        <w:instrText>PAGEREF a816406\# "'clause '"  \h</w:instrText>
      </w:r>
      <w:r>
        <w:fldChar w:fldCharType="separate"/>
      </w:r>
      <w:r>
        <w:t xml:space="preserve">clause </w:t>
      </w:r>
      <w:r>
        <w:fldChar w:fldCharType="end"/>
      </w:r>
      <w:r>
        <w:fldChar w:fldCharType="begin"/>
      </w:r>
      <w:r>
        <w:rPr>
          <w:highlight w:val="lightGray"/>
        </w:rPr>
        <w:instrText>REF a816406 \h \w</w:instrText>
      </w:r>
      <w:r>
        <w:fldChar w:fldCharType="separate"/>
      </w:r>
      <w:r>
        <w:t>20.3</w:t>
      </w:r>
      <w:r>
        <w:fldChar w:fldCharType="end"/>
      </w:r>
      <w:r>
        <w:t>, not unreasonably refuse a request from the Supplier to keep the Equipment at the Facilities;</w:t>
      </w:r>
      <w:bookmarkEnd w:id="606"/>
    </w:p>
    <w:p w14:paraId="32E09230" w14:textId="77777777" w:rsidR="00A17064" w:rsidRDefault="00A17064" w:rsidP="004E5566">
      <w:pPr>
        <w:pStyle w:val="ScheduleUntitledsubclause1"/>
      </w:pPr>
      <w:bookmarkStart w:id="607" w:name="a605839"/>
      <w:r>
        <w:t>arrange for the disposal of refuse from the Facilities; and</w:t>
      </w:r>
      <w:bookmarkEnd w:id="607"/>
    </w:p>
    <w:p w14:paraId="32E09231" w14:textId="77777777" w:rsidR="00A17064" w:rsidRDefault="00A17064" w:rsidP="004E5566">
      <w:pPr>
        <w:pStyle w:val="ScheduleUntitledsubclause1"/>
      </w:pPr>
      <w:bookmarkStart w:id="608" w:name="a864154"/>
      <w:r>
        <w:t>not service, maintain or attempt repair to the Facilities, or any part of them, or Equipment, directly or through a third party, without the consent of the Supplier.</w:t>
      </w:r>
      <w:bookmarkEnd w:id="608"/>
    </w:p>
    <w:p w14:paraId="32E09232" w14:textId="77777777" w:rsidR="00A17064" w:rsidRDefault="00A17064" w:rsidP="004E5566">
      <w:pPr>
        <w:pStyle w:val="Part"/>
      </w:pPr>
      <w:bookmarkStart w:id="609" w:name="_Toc256000042"/>
      <w:bookmarkStart w:id="610" w:name="a257157"/>
      <w:r>
        <w:t>Customer's staff</w:t>
      </w:r>
      <w:bookmarkEnd w:id="609"/>
      <w:bookmarkEnd w:id="610"/>
    </w:p>
    <w:p w14:paraId="32E09233" w14:textId="77777777" w:rsidR="00A17064" w:rsidRDefault="00A17064" w:rsidP="004E5566">
      <w:pPr>
        <w:pStyle w:val="ScheduleUntitledClause"/>
      </w:pPr>
      <w:bookmarkStart w:id="611" w:name="a709008"/>
      <w:r>
        <w:t>The Customer shall use its reasonable endeavours to ensure that all of its staff who will use the Facilities:</w:t>
      </w:r>
      <w:bookmarkEnd w:id="611"/>
    </w:p>
    <w:p w14:paraId="32E09234" w14:textId="77777777" w:rsidR="00A17064" w:rsidRDefault="00A17064" w:rsidP="004E5566">
      <w:pPr>
        <w:pStyle w:val="ScheduleUntitledsubclause1"/>
      </w:pPr>
      <w:bookmarkStart w:id="612" w:name="a476141"/>
      <w:r>
        <w:t>[complete the relevant training modules, as agreed with the Supplier;]</w:t>
      </w:r>
      <w:bookmarkEnd w:id="612"/>
    </w:p>
    <w:p w14:paraId="32E09235" w14:textId="77777777" w:rsidR="00A17064" w:rsidRDefault="00A17064" w:rsidP="004E5566">
      <w:pPr>
        <w:pStyle w:val="ScheduleUntitledsubclause1"/>
      </w:pPr>
      <w:bookmarkStart w:id="613" w:name="a618723"/>
      <w:r>
        <w:t>comply with the Security Policy;</w:t>
      </w:r>
      <w:bookmarkEnd w:id="613"/>
    </w:p>
    <w:p w14:paraId="32E09236" w14:textId="77777777" w:rsidR="00A17064" w:rsidRDefault="00A17064" w:rsidP="004E5566">
      <w:pPr>
        <w:pStyle w:val="ScheduleUntitledsubclause1"/>
      </w:pPr>
      <w:bookmarkStart w:id="614" w:name="a566729"/>
      <w:r>
        <w:lastRenderedPageBreak/>
        <w:t>familiarise themselves with the agreed procedures for reporting faults, incidents, accidents and problems relating to the use of the Facilities; and</w:t>
      </w:r>
      <w:bookmarkEnd w:id="614"/>
    </w:p>
    <w:p w14:paraId="32E09237" w14:textId="77777777" w:rsidR="00A17064" w:rsidRDefault="00A17064" w:rsidP="004E5566">
      <w:pPr>
        <w:pStyle w:val="ScheduleUntitledsubclause1"/>
      </w:pPr>
      <w:bookmarkStart w:id="615" w:name="a400477"/>
      <w:r>
        <w:t>are kept up to date with matters relating to the use of the Facilities via notices, email or other form of messaging service.</w:t>
      </w:r>
      <w:bookmarkEnd w:id="615"/>
    </w:p>
    <w:p w14:paraId="32E09238" w14:textId="77777777" w:rsidR="00A17064" w:rsidRDefault="00A17064" w:rsidP="004E5566">
      <w:pPr>
        <w:pStyle w:val="Schedule"/>
        <w:pageBreakBefore/>
      </w:pPr>
      <w:bookmarkStart w:id="616" w:name="_Toc256000043"/>
      <w:bookmarkStart w:id="617" w:name="a462850"/>
      <w:r>
        <w:lastRenderedPageBreak/>
        <w:t>Facilities</w:t>
      </w:r>
      <w:bookmarkEnd w:id="616"/>
      <w:bookmarkEnd w:id="617"/>
    </w:p>
    <w:p w14:paraId="32E09239" w14:textId="77777777" w:rsidR="00A17064" w:rsidRDefault="00A17064" w:rsidP="004E5566">
      <w:pPr>
        <w:pStyle w:val="Paragraph"/>
      </w:pPr>
      <w:r>
        <w:t>The Services shall be provided at the following Facilities:</w:t>
      </w:r>
    </w:p>
    <w:p w14:paraId="32E0923A" w14:textId="77777777" w:rsidR="00A17064" w:rsidRDefault="00A17064" w:rsidP="004E5566">
      <w:pPr>
        <w:pStyle w:val="Paragraph"/>
      </w:pPr>
      <w:r>
        <w:t>[DETAILS OF FACILITIES]</w:t>
      </w:r>
    </w:p>
    <w:p w14:paraId="32E0923B" w14:textId="77777777" w:rsidR="00A17064" w:rsidRDefault="00A17064" w:rsidP="004E5566">
      <w:pPr>
        <w:pStyle w:val="Schedule"/>
        <w:pageBreakBefore/>
      </w:pPr>
      <w:bookmarkStart w:id="618" w:name="_Toc256000044"/>
      <w:bookmarkStart w:id="619" w:name="a863234"/>
      <w:r>
        <w:lastRenderedPageBreak/>
        <w:t>Charges and deductions</w:t>
      </w:r>
      <w:bookmarkEnd w:id="618"/>
      <w:bookmarkEnd w:id="619"/>
    </w:p>
    <w:p w14:paraId="32E0923C" w14:textId="77777777" w:rsidR="00A17064" w:rsidRDefault="00A17064" w:rsidP="004E5566">
      <w:pPr>
        <w:pStyle w:val="Part"/>
      </w:pPr>
      <w:bookmarkStart w:id="620" w:name="_Toc256000045"/>
      <w:bookmarkStart w:id="621" w:name="a684291"/>
      <w:r>
        <w:t>Charges</w:t>
      </w:r>
      <w:bookmarkEnd w:id="620"/>
      <w:bookmarkEnd w:id="621"/>
    </w:p>
    <w:p w14:paraId="32E0923D" w14:textId="77777777" w:rsidR="00A17064" w:rsidRDefault="00A17064" w:rsidP="004E5566">
      <w:pPr>
        <w:pStyle w:val="ScheduleUntitledClause"/>
      </w:pPr>
      <w:bookmarkStart w:id="622" w:name="a304220"/>
      <w:r>
        <w:t>Service Charges</w:t>
      </w:r>
      <w:bookmarkEnd w:id="622"/>
    </w:p>
    <w:p w14:paraId="32E0923E" w14:textId="77777777" w:rsidR="00A17064" w:rsidRPr="006878B9" w:rsidRDefault="00A17064" w:rsidP="004E5566">
      <w:pPr>
        <w:pStyle w:val="ScheduleUntitledClause"/>
      </w:pPr>
      <w:bookmarkStart w:id="623" w:name="a585607"/>
      <w:r>
        <w:t>Exit Assistance Charges</w:t>
      </w:r>
      <w:bookmarkEnd w:id="623"/>
    </w:p>
    <w:p w14:paraId="32E0923F" w14:textId="77777777" w:rsidR="00A17064" w:rsidRDefault="00A17064" w:rsidP="004E5566">
      <w:pPr>
        <w:pStyle w:val="Part"/>
      </w:pPr>
      <w:bookmarkStart w:id="624" w:name="_Toc256000046"/>
      <w:bookmarkStart w:id="625" w:name="a301494"/>
      <w:r>
        <w:t>Service Credits</w:t>
      </w:r>
      <w:bookmarkEnd w:id="624"/>
      <w:bookmarkEnd w:id="625"/>
    </w:p>
    <w:p w14:paraId="32E09240" w14:textId="77777777" w:rsidR="00A17064" w:rsidRDefault="00A17064" w:rsidP="004E5566">
      <w:pPr>
        <w:pStyle w:val="Part"/>
      </w:pPr>
      <w:bookmarkStart w:id="626" w:name="_Toc256000047"/>
      <w:bookmarkStart w:id="627" w:name="a289150"/>
      <w:r>
        <w:t>Termination Compensation</w:t>
      </w:r>
      <w:bookmarkEnd w:id="626"/>
      <w:bookmarkEnd w:id="627"/>
    </w:p>
    <w:p w14:paraId="32E09241" w14:textId="77777777" w:rsidR="00A17064" w:rsidRDefault="00A17064" w:rsidP="004E5566">
      <w:pPr>
        <w:pStyle w:val="Schedule"/>
        <w:pageBreakBefore/>
      </w:pPr>
      <w:bookmarkStart w:id="628" w:name="_Toc256000048"/>
      <w:bookmarkStart w:id="629" w:name="a347306"/>
      <w:r>
        <w:lastRenderedPageBreak/>
        <w:t>Subcontractors</w:t>
      </w:r>
      <w:bookmarkEnd w:id="628"/>
      <w:bookmarkEnd w:id="629"/>
    </w:p>
    <w:tbl>
      <w:tblPr>
        <w:tblW w:w="3511" w:type="pct"/>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823"/>
        <w:gridCol w:w="1823"/>
        <w:gridCol w:w="1867"/>
        <w:gridCol w:w="1822"/>
      </w:tblGrid>
      <w:tr w:rsidR="00BF5A42" w14:paraId="32E09246" w14:textId="77777777" w:rsidTr="00621CC4">
        <w:tc>
          <w:tcPr>
            <w:tcW w:w="1242" w:type="pct"/>
            <w:tcBorders>
              <w:top w:val="single" w:sz="8" w:space="0" w:color="000000"/>
              <w:left w:val="single" w:sz="8" w:space="0" w:color="000000"/>
              <w:bottom w:val="single" w:sz="8" w:space="0" w:color="000000"/>
              <w:right w:val="single" w:sz="8" w:space="0" w:color="000000"/>
            </w:tcBorders>
          </w:tcPr>
          <w:p w14:paraId="32E09242" w14:textId="77777777" w:rsidR="00A17064" w:rsidRDefault="00A17064" w:rsidP="00621CC4">
            <w:pPr>
              <w:pStyle w:val="Paragraph"/>
              <w:jc w:val="left"/>
              <w:rPr>
                <w:b/>
              </w:rPr>
            </w:pPr>
            <w:r>
              <w:rPr>
                <w:b/>
              </w:rPr>
              <w:t>Name and address of Subcontractor</w:t>
            </w:r>
          </w:p>
        </w:tc>
        <w:tc>
          <w:tcPr>
            <w:tcW w:w="1243" w:type="pct"/>
            <w:tcBorders>
              <w:top w:val="single" w:sz="8" w:space="0" w:color="000000"/>
              <w:left w:val="single" w:sz="8" w:space="0" w:color="000000"/>
              <w:bottom w:val="single" w:sz="8" w:space="0" w:color="000000"/>
              <w:right w:val="single" w:sz="8" w:space="0" w:color="000000"/>
            </w:tcBorders>
          </w:tcPr>
          <w:p w14:paraId="32E09243" w14:textId="77777777" w:rsidR="00A17064" w:rsidRDefault="00A17064" w:rsidP="00621CC4">
            <w:pPr>
              <w:pStyle w:val="Paragraph"/>
              <w:jc w:val="left"/>
              <w:rPr>
                <w:b/>
              </w:rPr>
            </w:pPr>
            <w:r>
              <w:rPr>
                <w:b/>
              </w:rPr>
              <w:t>Registered address and company number</w:t>
            </w:r>
          </w:p>
        </w:tc>
        <w:tc>
          <w:tcPr>
            <w:tcW w:w="1273" w:type="pct"/>
            <w:tcBorders>
              <w:top w:val="single" w:sz="8" w:space="0" w:color="000000"/>
              <w:left w:val="single" w:sz="8" w:space="0" w:color="000000"/>
              <w:bottom w:val="single" w:sz="8" w:space="0" w:color="000000"/>
              <w:right w:val="single" w:sz="8" w:space="0" w:color="000000"/>
            </w:tcBorders>
          </w:tcPr>
          <w:p w14:paraId="32E09244" w14:textId="77777777" w:rsidR="00A17064" w:rsidRDefault="00A17064" w:rsidP="00621CC4">
            <w:pPr>
              <w:pStyle w:val="Paragraph"/>
              <w:jc w:val="left"/>
              <w:rPr>
                <w:b/>
              </w:rPr>
            </w:pPr>
            <w:r>
              <w:rPr>
                <w:b/>
              </w:rPr>
              <w:t>Product/service description</w:t>
            </w:r>
          </w:p>
        </w:tc>
        <w:tc>
          <w:tcPr>
            <w:tcW w:w="1243" w:type="pct"/>
            <w:tcBorders>
              <w:top w:val="single" w:sz="8" w:space="0" w:color="000000"/>
              <w:left w:val="single" w:sz="8" w:space="0" w:color="000000"/>
              <w:bottom w:val="single" w:sz="8" w:space="0" w:color="000000"/>
              <w:right w:val="single" w:sz="8" w:space="0" w:color="000000"/>
            </w:tcBorders>
          </w:tcPr>
          <w:p w14:paraId="32E09245" w14:textId="77777777" w:rsidR="00A17064" w:rsidRDefault="00A17064" w:rsidP="00621CC4">
            <w:pPr>
              <w:pStyle w:val="Paragraph"/>
              <w:jc w:val="left"/>
              <w:rPr>
                <w:b/>
              </w:rPr>
            </w:pPr>
            <w:r>
              <w:rPr>
                <w:b/>
              </w:rPr>
              <w:t>Term of Subcontract</w:t>
            </w:r>
          </w:p>
        </w:tc>
      </w:tr>
      <w:tr w:rsidR="00BF5A42" w14:paraId="32E0924B" w14:textId="77777777" w:rsidTr="00621CC4">
        <w:tc>
          <w:tcPr>
            <w:tcW w:w="1242" w:type="pct"/>
            <w:tcBorders>
              <w:top w:val="single" w:sz="8" w:space="0" w:color="000000"/>
              <w:left w:val="single" w:sz="8" w:space="0" w:color="000000"/>
              <w:bottom w:val="single" w:sz="8" w:space="0" w:color="000000"/>
              <w:right w:val="single" w:sz="8" w:space="0" w:color="000000"/>
            </w:tcBorders>
          </w:tcPr>
          <w:p w14:paraId="32E09247" w14:textId="77777777" w:rsidR="00A17064" w:rsidRDefault="00A17064" w:rsidP="00621CC4">
            <w:pPr>
              <w:pStyle w:val="Paragraph"/>
              <w:jc w:val="left"/>
            </w:pPr>
            <w:r>
              <w:t> </w:t>
            </w:r>
          </w:p>
        </w:tc>
        <w:tc>
          <w:tcPr>
            <w:tcW w:w="1243" w:type="pct"/>
            <w:tcBorders>
              <w:top w:val="single" w:sz="8" w:space="0" w:color="000000"/>
              <w:left w:val="single" w:sz="8" w:space="0" w:color="000000"/>
              <w:bottom w:val="single" w:sz="8" w:space="0" w:color="000000"/>
              <w:right w:val="single" w:sz="8" w:space="0" w:color="000000"/>
            </w:tcBorders>
          </w:tcPr>
          <w:p w14:paraId="32E09248" w14:textId="77777777" w:rsidR="00A17064" w:rsidRDefault="00A17064" w:rsidP="00621CC4">
            <w:pPr>
              <w:pStyle w:val="Paragraph"/>
              <w:jc w:val="left"/>
            </w:pPr>
            <w:r>
              <w:t> </w:t>
            </w:r>
          </w:p>
        </w:tc>
        <w:tc>
          <w:tcPr>
            <w:tcW w:w="1273" w:type="pct"/>
            <w:tcBorders>
              <w:top w:val="single" w:sz="8" w:space="0" w:color="000000"/>
              <w:left w:val="single" w:sz="8" w:space="0" w:color="000000"/>
              <w:bottom w:val="single" w:sz="8" w:space="0" w:color="000000"/>
              <w:right w:val="single" w:sz="8" w:space="0" w:color="000000"/>
            </w:tcBorders>
          </w:tcPr>
          <w:p w14:paraId="32E09249" w14:textId="77777777" w:rsidR="00A17064" w:rsidRDefault="00A17064" w:rsidP="00621CC4">
            <w:pPr>
              <w:pStyle w:val="Paragraph"/>
              <w:jc w:val="left"/>
            </w:pPr>
            <w:r>
              <w:t> </w:t>
            </w:r>
          </w:p>
        </w:tc>
        <w:tc>
          <w:tcPr>
            <w:tcW w:w="1243" w:type="pct"/>
            <w:tcBorders>
              <w:top w:val="single" w:sz="8" w:space="0" w:color="000000"/>
              <w:left w:val="single" w:sz="8" w:space="0" w:color="000000"/>
              <w:bottom w:val="single" w:sz="8" w:space="0" w:color="000000"/>
              <w:right w:val="single" w:sz="8" w:space="0" w:color="000000"/>
            </w:tcBorders>
          </w:tcPr>
          <w:p w14:paraId="32E0924A" w14:textId="77777777" w:rsidR="00A17064" w:rsidRDefault="00A17064" w:rsidP="00621CC4">
            <w:pPr>
              <w:pStyle w:val="Paragraph"/>
              <w:jc w:val="left"/>
            </w:pPr>
            <w:r>
              <w:t> </w:t>
            </w:r>
          </w:p>
        </w:tc>
      </w:tr>
      <w:tr w:rsidR="00BF5A42" w14:paraId="32E09250" w14:textId="77777777" w:rsidTr="00621CC4">
        <w:tc>
          <w:tcPr>
            <w:tcW w:w="1242" w:type="pct"/>
            <w:tcBorders>
              <w:top w:val="single" w:sz="8" w:space="0" w:color="000000"/>
              <w:left w:val="single" w:sz="8" w:space="0" w:color="000000"/>
              <w:bottom w:val="single" w:sz="8" w:space="0" w:color="000000"/>
              <w:right w:val="single" w:sz="8" w:space="0" w:color="000000"/>
            </w:tcBorders>
          </w:tcPr>
          <w:p w14:paraId="32E0924C" w14:textId="77777777" w:rsidR="00A17064" w:rsidRDefault="00A17064" w:rsidP="00621CC4">
            <w:pPr>
              <w:pStyle w:val="Paragraph"/>
              <w:jc w:val="left"/>
            </w:pPr>
            <w:r>
              <w:t> </w:t>
            </w:r>
          </w:p>
        </w:tc>
        <w:tc>
          <w:tcPr>
            <w:tcW w:w="1243" w:type="pct"/>
            <w:tcBorders>
              <w:top w:val="single" w:sz="8" w:space="0" w:color="000000"/>
              <w:left w:val="single" w:sz="8" w:space="0" w:color="000000"/>
              <w:bottom w:val="single" w:sz="8" w:space="0" w:color="000000"/>
              <w:right w:val="single" w:sz="8" w:space="0" w:color="000000"/>
            </w:tcBorders>
          </w:tcPr>
          <w:p w14:paraId="32E0924D" w14:textId="77777777" w:rsidR="00A17064" w:rsidRDefault="00A17064" w:rsidP="00621CC4">
            <w:pPr>
              <w:pStyle w:val="Paragraph"/>
              <w:jc w:val="left"/>
            </w:pPr>
            <w:r>
              <w:t> </w:t>
            </w:r>
          </w:p>
        </w:tc>
        <w:tc>
          <w:tcPr>
            <w:tcW w:w="1273" w:type="pct"/>
            <w:tcBorders>
              <w:top w:val="single" w:sz="8" w:space="0" w:color="000000"/>
              <w:left w:val="single" w:sz="8" w:space="0" w:color="000000"/>
              <w:bottom w:val="single" w:sz="8" w:space="0" w:color="000000"/>
              <w:right w:val="single" w:sz="8" w:space="0" w:color="000000"/>
            </w:tcBorders>
          </w:tcPr>
          <w:p w14:paraId="32E0924E" w14:textId="77777777" w:rsidR="00A17064" w:rsidRDefault="00A17064" w:rsidP="00621CC4">
            <w:pPr>
              <w:pStyle w:val="Paragraph"/>
              <w:jc w:val="left"/>
            </w:pPr>
            <w:r>
              <w:t> </w:t>
            </w:r>
          </w:p>
        </w:tc>
        <w:tc>
          <w:tcPr>
            <w:tcW w:w="1243" w:type="pct"/>
            <w:tcBorders>
              <w:top w:val="single" w:sz="8" w:space="0" w:color="000000"/>
              <w:left w:val="single" w:sz="8" w:space="0" w:color="000000"/>
              <w:bottom w:val="single" w:sz="8" w:space="0" w:color="000000"/>
              <w:right w:val="single" w:sz="8" w:space="0" w:color="000000"/>
            </w:tcBorders>
          </w:tcPr>
          <w:p w14:paraId="32E0924F" w14:textId="77777777" w:rsidR="00A17064" w:rsidRDefault="00A17064" w:rsidP="00621CC4">
            <w:pPr>
              <w:pStyle w:val="Paragraph"/>
              <w:jc w:val="left"/>
            </w:pPr>
            <w:r>
              <w:t> </w:t>
            </w:r>
          </w:p>
        </w:tc>
      </w:tr>
    </w:tbl>
    <w:p w14:paraId="32E09251" w14:textId="77777777" w:rsidR="00A17064" w:rsidRDefault="00A17064" w:rsidP="004E5566">
      <w:pPr>
        <w:pStyle w:val="Schedule"/>
        <w:pageBreakBefore/>
      </w:pPr>
      <w:bookmarkStart w:id="630" w:name="_Toc256000049"/>
      <w:bookmarkStart w:id="631" w:name="a546931"/>
      <w:r>
        <w:lastRenderedPageBreak/>
        <w:t>Contract Managers and Key Personnel</w:t>
      </w:r>
      <w:bookmarkEnd w:id="630"/>
      <w:bookmarkEnd w:id="631"/>
    </w:p>
    <w:p w14:paraId="32E09252" w14:textId="77777777" w:rsidR="00A17064" w:rsidRDefault="00A17064" w:rsidP="004E5566">
      <w:pPr>
        <w:pStyle w:val="Part"/>
      </w:pPr>
      <w:bookmarkStart w:id="632" w:name="_Toc256000050"/>
      <w:bookmarkStart w:id="633" w:name="a960218"/>
      <w:r>
        <w:t>Contract Managers</w:t>
      </w:r>
      <w:bookmarkEnd w:id="632"/>
      <w:bookmarkEnd w:id="633"/>
    </w:p>
    <w:p w14:paraId="32E09253" w14:textId="77777777" w:rsidR="00A17064" w:rsidRDefault="00A17064" w:rsidP="004E5566">
      <w:pPr>
        <w:pStyle w:val="Part"/>
      </w:pPr>
      <w:bookmarkStart w:id="634" w:name="_Toc256000051"/>
      <w:bookmarkStart w:id="635" w:name="a148609"/>
      <w:r>
        <w:t>Key Personnel</w:t>
      </w:r>
      <w:bookmarkEnd w:id="634"/>
      <w:bookmarkEnd w:id="635"/>
    </w:p>
    <w:p w14:paraId="32E09254" w14:textId="77777777" w:rsidR="00A17064" w:rsidRDefault="00A17064" w:rsidP="004E5566">
      <w:pPr>
        <w:pStyle w:val="Schedule"/>
        <w:pageBreakBefore/>
      </w:pPr>
      <w:bookmarkStart w:id="636" w:name="_Toc256000052"/>
      <w:bookmarkStart w:id="637" w:name="a185836"/>
      <w:r>
        <w:lastRenderedPageBreak/>
        <w:t>Processing, personal data and data subjects</w:t>
      </w:r>
      <w:bookmarkEnd w:id="636"/>
      <w:bookmarkEnd w:id="637"/>
    </w:p>
    <w:p w14:paraId="32E09255" w14:textId="77777777" w:rsidR="00A17064" w:rsidRDefault="00A17064" w:rsidP="004E5566">
      <w:pPr>
        <w:pStyle w:val="ScheduleTitleClause"/>
      </w:pPr>
      <w:r>
        <w:fldChar w:fldCharType="begin"/>
      </w:r>
      <w:r>
        <w:instrText>TC "1. Parties' roles" \l 1</w:instrText>
      </w:r>
      <w:r>
        <w:fldChar w:fldCharType="end"/>
      </w:r>
      <w:bookmarkStart w:id="638" w:name="_Toc256000053"/>
      <w:bookmarkStart w:id="639" w:name="a356622"/>
      <w:r>
        <w:t>Parties' roles</w:t>
      </w:r>
      <w:bookmarkEnd w:id="638"/>
      <w:bookmarkEnd w:id="639"/>
    </w:p>
    <w:p w14:paraId="32E09256" w14:textId="77777777" w:rsidR="00A17064" w:rsidRDefault="00A17064" w:rsidP="004E5566">
      <w:pPr>
        <w:pStyle w:val="ScheduleTitlesubclause1"/>
      </w:pPr>
      <w:r>
        <w:fldChar w:fldCharType="begin"/>
      </w:r>
      <w:r>
        <w:instrText xml:space="preserve">TC "1.1 Where the Supplier acts as a </w:instrText>
      </w:r>
      <w:r>
        <w:instrText>processor" \l 2</w:instrText>
      </w:r>
      <w:r>
        <w:fldChar w:fldCharType="end"/>
      </w:r>
      <w:bookmarkStart w:id="640" w:name="a908202"/>
      <w:r>
        <w:t>Where the Supplier acts as a processor</w:t>
      </w:r>
      <w:bookmarkEnd w:id="640"/>
    </w:p>
    <w:p w14:paraId="32E09257" w14:textId="77777777" w:rsidR="00A17064" w:rsidRDefault="00A17064" w:rsidP="004E5566">
      <w:pPr>
        <w:pStyle w:val="ScheduleTitlesubclause1"/>
      </w:pPr>
      <w:r>
        <w:fldChar w:fldCharType="begin"/>
      </w:r>
      <w:r>
        <w:instrText>TC "1.2 Where the Supplier acts as a controller" \l 2</w:instrText>
      </w:r>
      <w:r>
        <w:fldChar w:fldCharType="end"/>
      </w:r>
      <w:bookmarkStart w:id="641" w:name="a176609"/>
      <w:r>
        <w:t>[Where the Supplier acts as a controller</w:t>
      </w:r>
      <w:r>
        <w:fldChar w:fldCharType="begin"/>
      </w:r>
      <w:r>
        <w:fldChar w:fldCharType="end"/>
      </w:r>
      <w:r>
        <w:t>]</w:t>
      </w:r>
      <w:bookmarkEnd w:id="641"/>
    </w:p>
    <w:p w14:paraId="32E09258" w14:textId="77777777" w:rsidR="00A17064" w:rsidRDefault="00A17064" w:rsidP="004E5566">
      <w:pPr>
        <w:pStyle w:val="ScheduleTitleClause"/>
      </w:pPr>
      <w:r>
        <w:fldChar w:fldCharType="begin"/>
      </w:r>
      <w:r>
        <w:instrText>TC "2. Particulars of the processing" \l 1</w:instrText>
      </w:r>
      <w:r>
        <w:fldChar w:fldCharType="end"/>
      </w:r>
      <w:bookmarkStart w:id="642" w:name="_Toc256000054"/>
      <w:bookmarkStart w:id="643" w:name="a699082"/>
      <w:r>
        <w:t>Particulars of the processing</w:t>
      </w:r>
      <w:bookmarkEnd w:id="642"/>
      <w:bookmarkEnd w:id="643"/>
    </w:p>
    <w:p w14:paraId="32E09259" w14:textId="77777777" w:rsidR="00A17064" w:rsidRDefault="00A17064" w:rsidP="004E5566">
      <w:pPr>
        <w:pStyle w:val="ScheduleTitlesubclause1"/>
      </w:pPr>
      <w:r>
        <w:fldChar w:fldCharType="begin"/>
      </w:r>
      <w:r>
        <w:instrText>TC "2.1 Scope" \l 2</w:instrText>
      </w:r>
      <w:r>
        <w:fldChar w:fldCharType="end"/>
      </w:r>
      <w:bookmarkStart w:id="644" w:name="a997956"/>
      <w:r>
        <w:t>Scope</w:t>
      </w:r>
      <w:bookmarkEnd w:id="644"/>
    </w:p>
    <w:p w14:paraId="32E0925A" w14:textId="77777777" w:rsidR="00A17064" w:rsidRDefault="00A17064" w:rsidP="004E5566">
      <w:pPr>
        <w:pStyle w:val="ScheduleTitlesubclause1"/>
      </w:pPr>
      <w:r>
        <w:fldChar w:fldCharType="begin"/>
      </w:r>
      <w:r>
        <w:instrText>TC "2.2 Nature" \l 2</w:instrText>
      </w:r>
      <w:r>
        <w:fldChar w:fldCharType="end"/>
      </w:r>
      <w:bookmarkStart w:id="645" w:name="a408679"/>
      <w:r>
        <w:t>Nature</w:t>
      </w:r>
      <w:bookmarkEnd w:id="645"/>
    </w:p>
    <w:p w14:paraId="32E0925B" w14:textId="77777777" w:rsidR="00A17064" w:rsidRDefault="00A17064" w:rsidP="004E5566">
      <w:pPr>
        <w:pStyle w:val="ScheduleTitlesubclause1"/>
      </w:pPr>
      <w:r>
        <w:fldChar w:fldCharType="begin"/>
      </w:r>
      <w:r>
        <w:instrText>TC "2.3 Purpose of processing" \l 2</w:instrText>
      </w:r>
      <w:r>
        <w:fldChar w:fldCharType="end"/>
      </w:r>
      <w:bookmarkStart w:id="646" w:name="a382250"/>
      <w:r>
        <w:t>Purpose of processing</w:t>
      </w:r>
      <w:bookmarkEnd w:id="646"/>
    </w:p>
    <w:p w14:paraId="32E0925C" w14:textId="77777777" w:rsidR="00A17064" w:rsidRDefault="00A17064" w:rsidP="004E5566">
      <w:pPr>
        <w:pStyle w:val="ScheduleTitlesubclause1"/>
      </w:pPr>
      <w:r>
        <w:fldChar w:fldCharType="begin"/>
      </w:r>
      <w:r>
        <w:instrText>TC "2.4 Duration of processing" \l 2</w:instrText>
      </w:r>
      <w:r>
        <w:fldChar w:fldCharType="end"/>
      </w:r>
      <w:bookmarkStart w:id="647" w:name="a933758"/>
      <w:r>
        <w:t>Duration of processing</w:t>
      </w:r>
      <w:bookmarkEnd w:id="647"/>
    </w:p>
    <w:p w14:paraId="32E0925D" w14:textId="77777777" w:rsidR="00A17064" w:rsidRDefault="00A17064" w:rsidP="004E5566">
      <w:pPr>
        <w:pStyle w:val="ScheduleTitlesubclause1"/>
      </w:pPr>
      <w:r>
        <w:fldChar w:fldCharType="begin"/>
      </w:r>
      <w:r>
        <w:instrText>TC "2.5 Types of personal data" \l 2</w:instrText>
      </w:r>
      <w:r>
        <w:fldChar w:fldCharType="end"/>
      </w:r>
      <w:bookmarkStart w:id="648" w:name="a833953"/>
      <w:r>
        <w:t>Types of personal data</w:t>
      </w:r>
      <w:bookmarkEnd w:id="648"/>
    </w:p>
    <w:p w14:paraId="32E0925E" w14:textId="77777777" w:rsidR="00A17064" w:rsidRDefault="00A17064" w:rsidP="004E5566">
      <w:pPr>
        <w:pStyle w:val="ScheduleTitlesubclause1"/>
      </w:pPr>
      <w:r>
        <w:fldChar w:fldCharType="begin"/>
      </w:r>
      <w:r>
        <w:instrText>TC "2.6 Categories of data subject" \l 2</w:instrText>
      </w:r>
      <w:r>
        <w:fldChar w:fldCharType="end"/>
      </w:r>
      <w:bookmarkStart w:id="649" w:name="a399768"/>
      <w:r>
        <w:t>Categories of data subject</w:t>
      </w:r>
      <w:bookmarkEnd w:id="649"/>
    </w:p>
    <w:p w14:paraId="32E0925F" w14:textId="77777777" w:rsidR="00A17064" w:rsidRDefault="00A17064" w:rsidP="004E5566">
      <w:pPr>
        <w:pStyle w:val="ScheduleTitleClause"/>
      </w:pPr>
      <w:r>
        <w:fldChar w:fldCharType="begin"/>
      </w:r>
      <w:r>
        <w:instrText>TC "3. Technical and organisational measures" \l 1</w:instrText>
      </w:r>
      <w:r>
        <w:fldChar w:fldCharType="end"/>
      </w:r>
      <w:bookmarkStart w:id="650" w:name="_Toc256000055"/>
      <w:bookmarkStart w:id="651" w:name="a896352"/>
      <w:r>
        <w:t>Technical and organisational measures</w:t>
      </w:r>
      <w:bookmarkEnd w:id="650"/>
      <w:bookmarkEnd w:id="651"/>
    </w:p>
    <w:p w14:paraId="32E09260" w14:textId="77777777" w:rsidR="00A17064" w:rsidRDefault="00A17064" w:rsidP="004E5566">
      <w:pPr>
        <w:pStyle w:val="Schedule"/>
        <w:pageBreakBefore/>
      </w:pPr>
      <w:bookmarkStart w:id="652" w:name="_Toc256000056"/>
      <w:bookmarkStart w:id="653" w:name="a131913"/>
      <w:r>
        <w:lastRenderedPageBreak/>
        <w:t>Mandatory Policies</w:t>
      </w:r>
      <w:bookmarkEnd w:id="652"/>
      <w:bookmarkEnd w:id="653"/>
    </w:p>
    <w:p w14:paraId="32E09261" w14:textId="77777777" w:rsidR="00A17064" w:rsidRPr="00FF17C7" w:rsidRDefault="00A17064" w:rsidP="004E5566">
      <w:pPr>
        <w:pStyle w:val="Paragraph"/>
      </w:pPr>
      <w:r>
        <w:t>[LIST [AND ATTACH] THE MANDATORY POLICIES HERE]</w:t>
      </w:r>
    </w:p>
    <w:p w14:paraId="32E09262" w14:textId="77777777" w:rsidR="00A17064" w:rsidRPr="00FF17C7" w:rsidRDefault="00A17064" w:rsidP="004E5566">
      <w:pPr>
        <w:pStyle w:val="Paragraph"/>
      </w:pPr>
      <w:r>
        <w:t>The Mandatory Policies are:</w:t>
      </w:r>
    </w:p>
    <w:p w14:paraId="32E09263" w14:textId="77777777" w:rsidR="00A17064" w:rsidRPr="00FF17C7" w:rsidRDefault="00A17064" w:rsidP="004E5566">
      <w:pPr>
        <w:pStyle w:val="BulletList1"/>
      </w:pPr>
      <w:r>
        <w:t>[Modern Slavery and Human Trafficking Policy.]</w:t>
      </w:r>
    </w:p>
    <w:p w14:paraId="32E09264" w14:textId="77777777" w:rsidR="00A17064" w:rsidRPr="00FF17C7" w:rsidRDefault="00A17064" w:rsidP="004E5566">
      <w:pPr>
        <w:pStyle w:val="BulletList1"/>
      </w:pPr>
      <w:r>
        <w:t>[Corporate and Social Responsibility Policy.]</w:t>
      </w:r>
    </w:p>
    <w:p w14:paraId="32E09265" w14:textId="77777777" w:rsidR="00A17064" w:rsidRPr="00FF17C7" w:rsidRDefault="00A17064" w:rsidP="004E5566">
      <w:pPr>
        <w:pStyle w:val="BulletList1"/>
      </w:pPr>
      <w:r>
        <w:t>[Ethics and Anti-Bribery Policy.]</w:t>
      </w:r>
    </w:p>
    <w:p w14:paraId="32E09266" w14:textId="77777777" w:rsidR="00A17064" w:rsidRPr="00FF17C7" w:rsidRDefault="00A17064" w:rsidP="004E5566">
      <w:pPr>
        <w:pStyle w:val="BulletList1"/>
      </w:pPr>
      <w:r>
        <w:t>[Expenses Policy.]</w:t>
      </w:r>
    </w:p>
    <w:p w14:paraId="32E09267" w14:textId="77777777" w:rsidR="00A17064" w:rsidRPr="00FF17C7" w:rsidRDefault="00A17064" w:rsidP="004E5566">
      <w:pPr>
        <w:pStyle w:val="BulletList1"/>
      </w:pPr>
      <w:r>
        <w:t>[Health and Safety Policy.]</w:t>
      </w:r>
    </w:p>
    <w:p w14:paraId="32E09268" w14:textId="77777777" w:rsidR="00A17064" w:rsidRDefault="00A17064" w:rsidP="004E5566">
      <w:pPr>
        <w:pStyle w:val="BulletList1"/>
      </w:pPr>
      <w:r>
        <w:t>[Security Policy.]</w:t>
      </w:r>
    </w:p>
    <w:p w14:paraId="32E09269" w14:textId="77777777" w:rsidR="00A17064" w:rsidRDefault="00A17064" w:rsidP="004E5566">
      <w:pPr>
        <w:pStyle w:val="Schedule"/>
        <w:pageBreakBefore/>
      </w:pPr>
      <w:bookmarkStart w:id="654" w:name="_Toc256000057"/>
      <w:bookmarkStart w:id="655" w:name="a140619"/>
      <w:r>
        <w:lastRenderedPageBreak/>
        <w:t>TUPE transfers</w:t>
      </w:r>
      <w:bookmarkEnd w:id="654"/>
      <w:bookmarkEnd w:id="655"/>
    </w:p>
    <w:p w14:paraId="32E0926A" w14:textId="77777777" w:rsidR="00A17064" w:rsidRDefault="00A17064" w:rsidP="004E5566">
      <w:pPr>
        <w:pStyle w:val="ScheduleTitleClause"/>
      </w:pPr>
      <w:r>
        <w:fldChar w:fldCharType="begin"/>
      </w:r>
      <w:r>
        <w:instrText>TC "1. Interpretation" \l 1</w:instrText>
      </w:r>
      <w:r>
        <w:fldChar w:fldCharType="end"/>
      </w:r>
      <w:bookmarkStart w:id="656" w:name="_Toc256000058"/>
      <w:bookmarkStart w:id="657" w:name="a256637"/>
      <w:r>
        <w:t>Interpretation</w:t>
      </w:r>
      <w:bookmarkEnd w:id="656"/>
      <w:bookmarkEnd w:id="657"/>
    </w:p>
    <w:p w14:paraId="32E0926B" w14:textId="77777777" w:rsidR="00A17064" w:rsidRDefault="00A17064" w:rsidP="004E5566">
      <w:pPr>
        <w:pStyle w:val="NoNumUntitledsubclause1"/>
      </w:pPr>
      <w:bookmarkStart w:id="658" w:name="a602647"/>
      <w:r>
        <w:t xml:space="preserve">The definitions and rules of interpretation in this paragraph apply in this </w:t>
      </w:r>
      <w:r>
        <w:fldChar w:fldCharType="begin"/>
      </w:r>
      <w:r>
        <w:rPr>
          <w:highlight w:val="lightGray"/>
        </w:rPr>
        <w:instrText xml:space="preserve">REF a140619 \h \w </w:instrText>
      </w:r>
      <w:r>
        <w:fldChar w:fldCharType="separate"/>
      </w:r>
      <w:r>
        <w:t>Schedule 7</w:t>
      </w:r>
      <w:r>
        <w:fldChar w:fldCharType="end"/>
      </w:r>
      <w:r>
        <w:t>.</w:t>
      </w:r>
      <w:bookmarkEnd w:id="658"/>
    </w:p>
    <w:p w14:paraId="32E0926C" w14:textId="77777777" w:rsidR="00A17064" w:rsidRPr="000D4FAA" w:rsidRDefault="00A17064" w:rsidP="004E5566">
      <w:pPr>
        <w:pStyle w:val="Parasubclause1"/>
        <w:rPr>
          <w:rStyle w:val="DefTerm"/>
          <w:b w:val="0"/>
        </w:rPr>
      </w:pPr>
      <w:r>
        <w:rPr>
          <w:rStyle w:val="DefTerm"/>
        </w:rPr>
        <w:t>Employee Liability Information</w:t>
      </w:r>
      <w:r>
        <w:t>: in respect of each of the Employees:</w:t>
      </w:r>
    </w:p>
    <w:p w14:paraId="32E0926D" w14:textId="77777777" w:rsidR="00A17064" w:rsidRDefault="00A17064" w:rsidP="004E5566">
      <w:pPr>
        <w:pStyle w:val="ScheduleUntitledsubclause2"/>
      </w:pPr>
      <w:bookmarkStart w:id="659" w:name="a236681"/>
      <w:r>
        <w:t>the identity and age of the Employee;</w:t>
      </w:r>
      <w:bookmarkEnd w:id="659"/>
    </w:p>
    <w:p w14:paraId="32E0926E" w14:textId="77777777" w:rsidR="00A17064" w:rsidRDefault="00A17064" w:rsidP="004E5566">
      <w:pPr>
        <w:pStyle w:val="ScheduleUntitledsubclause2"/>
      </w:pPr>
      <w:bookmarkStart w:id="660" w:name="a106664"/>
      <w:r>
        <w:t xml:space="preserve">those particulars of </w:t>
      </w:r>
      <w:r>
        <w:t>employment that an employer is obliged to give the Employee under section 1 of the Employment Rights Act 1996;</w:t>
      </w:r>
      <w:bookmarkEnd w:id="660"/>
    </w:p>
    <w:p w14:paraId="32E0926F" w14:textId="77777777" w:rsidR="00A17064" w:rsidRDefault="00A17064" w:rsidP="004E5566">
      <w:pPr>
        <w:pStyle w:val="ScheduleUntitledsubclause2"/>
      </w:pPr>
      <w:bookmarkStart w:id="661" w:name="a252569"/>
      <w:r>
        <w:t>information about any disciplinary procedure taken against the Employee and any grievances raised by the Employee within the previous two years, where a Code of Practice issued under Part IV of TULRCA relating exclusively or primarily to the resolution of disputes or any other applicable code or statutory procedure applied;</w:t>
      </w:r>
      <w:bookmarkEnd w:id="661"/>
    </w:p>
    <w:p w14:paraId="32E09270" w14:textId="77777777" w:rsidR="00A17064" w:rsidRDefault="00A17064" w:rsidP="004E5566">
      <w:pPr>
        <w:pStyle w:val="ScheduleUntitledsubclause2"/>
      </w:pPr>
      <w:bookmarkStart w:id="662" w:name="a788673"/>
      <w:r>
        <w:t>information about any court or tribunal case, claim or action either brought by the Employee against the Customer within the previous two years or where the Customer has reasonable grounds to believe that such action may be brought against the Supplier arising out of the Employee's employment with the Customer; and</w:t>
      </w:r>
      <w:bookmarkEnd w:id="662"/>
    </w:p>
    <w:p w14:paraId="32E09271" w14:textId="77777777" w:rsidR="00A17064" w:rsidRDefault="00A17064" w:rsidP="004E5566">
      <w:pPr>
        <w:pStyle w:val="ScheduleUntitledsubclause2"/>
      </w:pPr>
      <w:bookmarkStart w:id="663" w:name="a671886"/>
      <w:r>
        <w:t xml:space="preserve">information about any collective agreement which will have effect after the [Commencement Date] in relation to the Employee pursuant to regulation 5(a) of the Employment Regulations. </w:t>
      </w:r>
      <w:bookmarkEnd w:id="663"/>
    </w:p>
    <w:p w14:paraId="32E09272" w14:textId="77777777" w:rsidR="00A17064" w:rsidRDefault="00A17064" w:rsidP="004E5566">
      <w:pPr>
        <w:pStyle w:val="Parasubclause1"/>
      </w:pPr>
      <w:r>
        <w:rPr>
          <w:rStyle w:val="DefTerm"/>
        </w:rPr>
        <w:t>Staffing Information</w:t>
      </w:r>
      <w:r>
        <w:t>: in relation to all persons detailed on the Supplier's Provisional Staff List, such information as the Customer may reasonably request (subject to the Applicable Data Protection Laws), but including in an anonymised format:</w:t>
      </w:r>
    </w:p>
    <w:p w14:paraId="32E09273" w14:textId="77777777" w:rsidR="00A17064" w:rsidRPr="002D007A" w:rsidRDefault="00A17064" w:rsidP="0082782B">
      <w:pPr>
        <w:pStyle w:val="ScheduleUntitledsubclause2"/>
        <w:numPr>
          <w:ilvl w:val="4"/>
          <w:numId w:val="29"/>
        </w:numPr>
      </w:pPr>
      <w:bookmarkStart w:id="664" w:name="a677933"/>
      <w:r>
        <w:t>their ages, dates of commencement of employment or engagement and gender;</w:t>
      </w:r>
      <w:bookmarkEnd w:id="664"/>
    </w:p>
    <w:p w14:paraId="32E09274" w14:textId="77777777" w:rsidR="00A17064" w:rsidRPr="002D007A" w:rsidRDefault="00A17064" w:rsidP="004E5566">
      <w:pPr>
        <w:pStyle w:val="ScheduleUntitledsubclause2"/>
      </w:pPr>
      <w:bookmarkStart w:id="665" w:name="a370035"/>
      <w:r>
        <w:t>details of whether they are employees, workers, self-employed, contractors or consultants, agency workers or otherwise;</w:t>
      </w:r>
      <w:bookmarkEnd w:id="665"/>
    </w:p>
    <w:p w14:paraId="32E09275" w14:textId="77777777" w:rsidR="00A17064" w:rsidRPr="002D007A" w:rsidRDefault="00A17064" w:rsidP="004E5566">
      <w:pPr>
        <w:pStyle w:val="ScheduleUntitledsubclause2"/>
      </w:pPr>
      <w:bookmarkStart w:id="666" w:name="a542047"/>
      <w:r>
        <w:t>the identity of their employer or relevant contracting party;</w:t>
      </w:r>
      <w:bookmarkEnd w:id="666"/>
    </w:p>
    <w:p w14:paraId="32E09276" w14:textId="77777777" w:rsidR="00A17064" w:rsidRPr="002D007A" w:rsidRDefault="00A17064" w:rsidP="004E5566">
      <w:pPr>
        <w:pStyle w:val="ScheduleUntitledsubclause2"/>
      </w:pPr>
      <w:bookmarkStart w:id="667" w:name="a119756"/>
      <w:r>
        <w:t>their relevant notice periods and any other terms relating to termination of employment or engagement, including any redundancy procedures and contractual redundancy payment schemes;</w:t>
      </w:r>
      <w:bookmarkEnd w:id="667"/>
    </w:p>
    <w:p w14:paraId="32E09277" w14:textId="77777777" w:rsidR="00A17064" w:rsidRPr="002D007A" w:rsidRDefault="00A17064" w:rsidP="004E5566">
      <w:pPr>
        <w:pStyle w:val="ScheduleUntitledsubclause2"/>
      </w:pPr>
      <w:bookmarkStart w:id="668" w:name="a661986"/>
      <w:r>
        <w:t>the current wages, salaries, profit sharing, incentive and bonus arrangements applicable to them;</w:t>
      </w:r>
      <w:bookmarkEnd w:id="668"/>
    </w:p>
    <w:p w14:paraId="32E09278" w14:textId="77777777" w:rsidR="00A17064" w:rsidRPr="002D007A" w:rsidRDefault="00A17064" w:rsidP="004E5566">
      <w:pPr>
        <w:pStyle w:val="ScheduleUntitledsubclause2"/>
      </w:pPr>
      <w:bookmarkStart w:id="669" w:name="a510228"/>
      <w:r>
        <w:t>details of other employment-related benefits including medical insurance, life assurance, pension or other retirement benefit schemes, share option schemes and customer car schemes applicable to them;</w:t>
      </w:r>
      <w:bookmarkEnd w:id="669"/>
    </w:p>
    <w:p w14:paraId="32E09279" w14:textId="77777777" w:rsidR="00A17064" w:rsidRPr="002D007A" w:rsidRDefault="00A17064" w:rsidP="004E5566">
      <w:pPr>
        <w:pStyle w:val="ScheduleUntitledsubclause2"/>
      </w:pPr>
      <w:bookmarkStart w:id="670" w:name="a911050"/>
      <w:r>
        <w:t>any outstanding or potential contractual, statutory or other liabilities in respect of such individuals (including in respect of personal injury claims);</w:t>
      </w:r>
      <w:bookmarkEnd w:id="670"/>
    </w:p>
    <w:p w14:paraId="32E0927A" w14:textId="77777777" w:rsidR="00A17064" w:rsidRPr="002D007A" w:rsidRDefault="00A17064" w:rsidP="004E5566">
      <w:pPr>
        <w:pStyle w:val="ScheduleUntitledsubclause2"/>
      </w:pPr>
      <w:bookmarkStart w:id="671" w:name="a158907"/>
      <w:r>
        <w:t>details of any such individuals on long-term sickness absence, maternity or other statutory leave or otherwise absent from work; and</w:t>
      </w:r>
      <w:bookmarkEnd w:id="671"/>
    </w:p>
    <w:p w14:paraId="32E0927B" w14:textId="77777777" w:rsidR="00A17064" w:rsidRPr="002D007A" w:rsidRDefault="00A17064" w:rsidP="004E5566">
      <w:pPr>
        <w:pStyle w:val="ScheduleUntitledsubclause2"/>
      </w:pPr>
      <w:bookmarkStart w:id="672" w:name="a903935"/>
      <w:r>
        <w:t>copies of all relevant documents and materials relating to such information including copies of relevant contracts of employment or engagement (or relevant standard contracts if applied generally in respect of such individuals).</w:t>
      </w:r>
      <w:bookmarkEnd w:id="672"/>
    </w:p>
    <w:p w14:paraId="32E0927C" w14:textId="77777777" w:rsidR="00A17064" w:rsidRPr="002D007A" w:rsidRDefault="00A17064" w:rsidP="004E5566">
      <w:pPr>
        <w:pStyle w:val="Parasubclause1"/>
        <w:rPr>
          <w:rStyle w:val="DefTerm"/>
          <w:b w:val="0"/>
        </w:rPr>
      </w:pPr>
      <w:r>
        <w:rPr>
          <w:rStyle w:val="DefTerm"/>
        </w:rPr>
        <w:lastRenderedPageBreak/>
        <w:t>Service Transfer Date</w:t>
      </w:r>
      <w:r>
        <w:t>: the date on which the Services [(or any part of the Services)] transfer from the Supplier to the Customer or any Replacement Supplier.</w:t>
      </w:r>
    </w:p>
    <w:p w14:paraId="32E0927D" w14:textId="77777777" w:rsidR="00A17064" w:rsidRPr="002D007A" w:rsidRDefault="00A17064" w:rsidP="004E5566">
      <w:pPr>
        <w:pStyle w:val="Parasubclause1"/>
        <w:rPr>
          <w:rStyle w:val="DefTerm"/>
          <w:b w:val="0"/>
        </w:rPr>
      </w:pPr>
      <w:r>
        <w:rPr>
          <w:rStyle w:val="DefTerm"/>
        </w:rPr>
        <w:t>Supplier's Final Staff List</w:t>
      </w:r>
      <w:r>
        <w:t>: the list of all the Supplier's Personnel engaged in or wholly or mainly assigned to the provision of the Services [(or any part of the Services)] at the Service Transfer Date.</w:t>
      </w:r>
    </w:p>
    <w:p w14:paraId="32E0927E" w14:textId="77777777" w:rsidR="00A17064" w:rsidRPr="002D007A" w:rsidRDefault="00A17064" w:rsidP="004E5566">
      <w:pPr>
        <w:pStyle w:val="Parasubclause1"/>
      </w:pPr>
      <w:r>
        <w:rPr>
          <w:rStyle w:val="DefTerm"/>
        </w:rPr>
        <w:t>Supplier's Provisional Staff List</w:t>
      </w:r>
      <w:r>
        <w:t>: a list prepared and updated by the Supplier of all the Supplier's Personnel engaged in, or wholly or mainly assigned to, the provision of the Services [(or any part of the Services)] at the date of preparation of the list.</w:t>
      </w:r>
    </w:p>
    <w:p w14:paraId="32E0927F" w14:textId="77777777" w:rsidR="00A17064" w:rsidRPr="002D007A" w:rsidRDefault="00A17064" w:rsidP="004E5566">
      <w:pPr>
        <w:pStyle w:val="Parasubclause1"/>
      </w:pPr>
      <w:r>
        <w:rPr>
          <w:rStyle w:val="DefTerm"/>
        </w:rPr>
        <w:t>TULRCA</w:t>
      </w:r>
      <w:r>
        <w:t>: Trade Union and Labour Relations (Consolidation) Act 1992.</w:t>
      </w:r>
    </w:p>
    <w:p w14:paraId="32E09280" w14:textId="77777777" w:rsidR="00A17064" w:rsidRPr="002D007A" w:rsidRDefault="00A17064" w:rsidP="004E5566">
      <w:pPr>
        <w:pStyle w:val="ScheduleTitleClause"/>
      </w:pPr>
      <w:r>
        <w:fldChar w:fldCharType="begin"/>
      </w:r>
      <w:r>
        <w:instrText>TC "2. Transfer of Employees to Supplier at the Commencement Date" \l 1</w:instrText>
      </w:r>
      <w:r>
        <w:fldChar w:fldCharType="end"/>
      </w:r>
      <w:bookmarkStart w:id="673" w:name="_Toc256000059"/>
      <w:bookmarkStart w:id="674" w:name="a358618"/>
      <w:r>
        <w:t>Transfer of Employees to Supplier at the Commencement Date</w:t>
      </w:r>
      <w:bookmarkEnd w:id="673"/>
      <w:bookmarkEnd w:id="674"/>
    </w:p>
    <w:p w14:paraId="32E09281" w14:textId="77777777" w:rsidR="00A17064" w:rsidRPr="002D007A" w:rsidRDefault="00A17064" w:rsidP="004E5566">
      <w:pPr>
        <w:pStyle w:val="ScheduleUntitledsubclause1"/>
      </w:pPr>
      <w:bookmarkStart w:id="675" w:name="a560482"/>
      <w:r>
        <w:t>The Customer and the Supplier believe that, pursuant to the Employment Regulations, at the Commencement Date, the Supplier will become the employer of the Employees.</w:t>
      </w:r>
      <w:bookmarkEnd w:id="675"/>
    </w:p>
    <w:p w14:paraId="32E09282" w14:textId="77777777" w:rsidR="00A17064" w:rsidRPr="002D007A" w:rsidRDefault="00A17064" w:rsidP="004E5566">
      <w:pPr>
        <w:pStyle w:val="ScheduleUntitledsubclause1"/>
      </w:pPr>
      <w:bookmarkStart w:id="676" w:name="a623172"/>
      <w:r>
        <w:t>The Customer represents, warrants and undertakes to the Supplier that:</w:t>
      </w:r>
      <w:bookmarkEnd w:id="676"/>
    </w:p>
    <w:p w14:paraId="32E09283" w14:textId="77777777" w:rsidR="00A17064" w:rsidRPr="002D007A" w:rsidRDefault="00A17064" w:rsidP="004E5566">
      <w:pPr>
        <w:pStyle w:val="ScheduleUntitledsubclause2"/>
      </w:pPr>
      <w:bookmarkStart w:id="677" w:name="a219518"/>
      <w:r>
        <w:t>no persons are employed or engaged in the provision of the Services other than the Employees;</w:t>
      </w:r>
      <w:bookmarkEnd w:id="677"/>
    </w:p>
    <w:p w14:paraId="32E09284" w14:textId="77777777" w:rsidR="00A17064" w:rsidRPr="002D007A" w:rsidRDefault="00A17064" w:rsidP="004E5566">
      <w:pPr>
        <w:pStyle w:val="ScheduleUntitledsubclause2"/>
      </w:pPr>
      <w:bookmarkStart w:id="678" w:name="a710519"/>
      <w:r>
        <w:t>none of the Employees has given or received notice terminating their employment or will be entitled to give notice as a result of the provisions of this agreement;</w:t>
      </w:r>
      <w:bookmarkEnd w:id="678"/>
    </w:p>
    <w:p w14:paraId="32E09285" w14:textId="77777777" w:rsidR="00A17064" w:rsidRPr="002D007A" w:rsidRDefault="00A17064" w:rsidP="004E5566">
      <w:pPr>
        <w:pStyle w:val="ScheduleUntitledsubclause2"/>
      </w:pPr>
      <w:bookmarkStart w:id="679" w:name="a490119"/>
      <w:r>
        <w:t xml:space="preserve">full particulars of the terms of employment of all the Employees (including all remuneration, incentives, bonuses, expenses and other payments and benefits whatsoever payable other than the pension benefits of any Employees disclosed in accordance with [DETAILS]) are set out in </w:t>
      </w:r>
      <w:r>
        <w:fldChar w:fldCharType="begin"/>
      </w:r>
      <w:r>
        <w:instrText>PAGEREF a594413\# "'paragraph '"  \h</w:instrText>
      </w:r>
      <w:r>
        <w:fldChar w:fldCharType="separate"/>
      </w:r>
      <w:r>
        <w:t xml:space="preserve">paragraph </w:t>
      </w:r>
      <w:r>
        <w:fldChar w:fldCharType="end"/>
      </w:r>
      <w:r>
        <w:fldChar w:fldCharType="begin"/>
      </w:r>
      <w:r>
        <w:rPr>
          <w:highlight w:val="lightGray"/>
        </w:rPr>
        <w:instrText>REF a594413 \h \w</w:instrText>
      </w:r>
      <w:r>
        <w:fldChar w:fldCharType="separate"/>
      </w:r>
      <w:r>
        <w:t>4</w:t>
      </w:r>
      <w:r>
        <w:fldChar w:fldCharType="end"/>
      </w:r>
      <w:r>
        <w:t xml:space="preserve"> of this </w:t>
      </w:r>
      <w:r>
        <w:fldChar w:fldCharType="begin"/>
      </w:r>
      <w:r>
        <w:rPr>
          <w:highlight w:val="lightGray"/>
        </w:rPr>
        <w:instrText xml:space="preserve">REF a140619 \h \w </w:instrText>
      </w:r>
      <w:r>
        <w:fldChar w:fldCharType="separate"/>
      </w:r>
      <w:r>
        <w:t>Schedule 7</w:t>
      </w:r>
      <w:r>
        <w:fldChar w:fldCharType="end"/>
      </w:r>
      <w:r>
        <w:t>;</w:t>
      </w:r>
      <w:bookmarkEnd w:id="679"/>
    </w:p>
    <w:p w14:paraId="32E09286" w14:textId="77777777" w:rsidR="00A17064" w:rsidRPr="002D007A" w:rsidRDefault="00A17064" w:rsidP="004E5566">
      <w:pPr>
        <w:pStyle w:val="ScheduleUntitledsubclause2"/>
      </w:pPr>
      <w:bookmarkStart w:id="680" w:name="a701394"/>
      <w:r>
        <w:t xml:space="preserve">there is not in existence any </w:t>
      </w:r>
      <w:r>
        <w:t>contract of employment with directors or employees of the Customer (or any contract for services with any individual) relating to the Services which cannot be terminated by three months' notice or less without giving rise to the making of a payment in lieu of notice or a claim for damages or compensation (other than a statutory redundancy payment or statutory compensation for unfair dismissal);</w:t>
      </w:r>
      <w:bookmarkEnd w:id="680"/>
    </w:p>
    <w:p w14:paraId="32E09287" w14:textId="77777777" w:rsidR="00A17064" w:rsidRPr="002D007A" w:rsidRDefault="00A17064" w:rsidP="004E5566">
      <w:pPr>
        <w:pStyle w:val="ScheduleUntitledsubclause2"/>
      </w:pPr>
      <w:bookmarkStart w:id="681" w:name="a464892"/>
      <w:r>
        <w:t xml:space="preserve">in relation to each of the Employees (and so far as relevant to each of its former employees who were </w:t>
      </w:r>
      <w:r>
        <w:t>employed or engaged in the provision of the Services) the Customer has:</w:t>
      </w:r>
      <w:bookmarkEnd w:id="681"/>
    </w:p>
    <w:p w14:paraId="32E09288" w14:textId="77777777" w:rsidR="00A17064" w:rsidRPr="002D007A" w:rsidRDefault="00A17064" w:rsidP="004E5566">
      <w:pPr>
        <w:pStyle w:val="ScheduleUntitledsubclause3"/>
      </w:pPr>
      <w:bookmarkStart w:id="682" w:name="a559132"/>
      <w:r>
        <w:t>complied with all obligations imposed on it by Articles of the Treaty on the Functioning of the European Union, European Commission Regulations and Directives and all statutes, regulations and codes of conduct relevant to the relations between it and its employees or it and any recognised trade union or appropriate representatives;</w:t>
      </w:r>
      <w:bookmarkEnd w:id="682"/>
    </w:p>
    <w:p w14:paraId="32E09289" w14:textId="77777777" w:rsidR="00A17064" w:rsidRPr="002D007A" w:rsidRDefault="00A17064" w:rsidP="004E5566">
      <w:pPr>
        <w:pStyle w:val="ScheduleUntitledsubclause3"/>
      </w:pPr>
      <w:bookmarkStart w:id="683" w:name="a458893"/>
      <w:r>
        <w:t>maintained adequate and suitable records regarding the service of each of its employees;</w:t>
      </w:r>
      <w:bookmarkEnd w:id="683"/>
    </w:p>
    <w:p w14:paraId="32E0928A" w14:textId="77777777" w:rsidR="00A17064" w:rsidRPr="002D007A" w:rsidRDefault="00A17064" w:rsidP="004E5566">
      <w:pPr>
        <w:pStyle w:val="ScheduleUntitledsubclause3"/>
      </w:pPr>
      <w:bookmarkStart w:id="684" w:name="a821427"/>
      <w:r>
        <w:t>calculated and paid all holiday pay for periods of holiday taken under regulation 13 of the Working Time Regulations 1998 (</w:t>
      </w:r>
      <w:r>
        <w:rPr>
          <w:i/>
        </w:rPr>
        <w:t>SI 1998/1833</w:t>
      </w:r>
      <w:r>
        <w:t>) in accordance with Directive 2003/88/EC of the European Parliament and of the Council of 4 November 2003 concerning certain aspects of the organisation of working time (as it applies in England and Wales from time to time, including as retained, amended, extended, re-enacted or otherwise given effect on or after 11pm on 31 January 2020);</w:t>
      </w:r>
      <w:bookmarkEnd w:id="684"/>
    </w:p>
    <w:p w14:paraId="32E0928B" w14:textId="77777777" w:rsidR="00A17064" w:rsidRPr="002D007A" w:rsidRDefault="00A17064" w:rsidP="004E5566">
      <w:pPr>
        <w:pStyle w:val="ScheduleUntitledsubclause3"/>
      </w:pPr>
      <w:bookmarkStart w:id="685" w:name="a249833"/>
      <w:r>
        <w:lastRenderedPageBreak/>
        <w:t>complied with all collective agreements and customs and practices for the time being dealing with such relations or the conditions of service of its employees; and</w:t>
      </w:r>
      <w:bookmarkEnd w:id="685"/>
    </w:p>
    <w:p w14:paraId="32E0928C" w14:textId="77777777" w:rsidR="00A17064" w:rsidRPr="002D007A" w:rsidRDefault="00A17064" w:rsidP="004E5566">
      <w:pPr>
        <w:pStyle w:val="ScheduleUntitledsubclause3"/>
      </w:pPr>
      <w:bookmarkStart w:id="686" w:name="a530778"/>
      <w:r>
        <w:t>complied with all relevant orders and awards made under any statute affecting their conditions of service;</w:t>
      </w:r>
      <w:bookmarkEnd w:id="686"/>
    </w:p>
    <w:p w14:paraId="32E0928D" w14:textId="77777777" w:rsidR="00A17064" w:rsidRPr="002D007A" w:rsidRDefault="00A17064" w:rsidP="004E5566">
      <w:pPr>
        <w:pStyle w:val="ScheduleUntitledsubclause2"/>
      </w:pPr>
      <w:bookmarkStart w:id="687" w:name="a564455"/>
      <w:r>
        <w:t>the Customer has not been involved in any industrial or trade disputes in the last [three] years and to the best of the Customer's knowledge, information and belief there are no circumstances which may result in any industrial dispute involving any of the Employees and none of the provisions of this agreement including the identity of the Supplier is likely to lead to any industrial dispute;</w:t>
      </w:r>
      <w:bookmarkEnd w:id="687"/>
    </w:p>
    <w:p w14:paraId="32E0928E" w14:textId="77777777" w:rsidR="00A17064" w:rsidRPr="002D007A" w:rsidRDefault="00A17064" w:rsidP="004E5566">
      <w:pPr>
        <w:pStyle w:val="ScheduleUntitledsubclause2"/>
      </w:pPr>
      <w:bookmarkStart w:id="688" w:name="a874419"/>
      <w:r>
        <w:t>there is not outstanding any agreement or arrangement to which the Customer is party in relation to the Employees for profit sharing or for payment to any of the Employees of bonuses or for incentive payments or other similar matters;</w:t>
      </w:r>
      <w:bookmarkEnd w:id="688"/>
    </w:p>
    <w:p w14:paraId="32E0928F" w14:textId="77777777" w:rsidR="00A17064" w:rsidRPr="002D007A" w:rsidRDefault="00A17064" w:rsidP="004E5566">
      <w:pPr>
        <w:pStyle w:val="ScheduleUntitledsubclause2"/>
      </w:pPr>
      <w:bookmarkStart w:id="689" w:name="a664606"/>
      <w:r>
        <w:t>the Customer has not entered into any recognition agreement with a trade union in relation to the Employees nor has it done any act which may be construed as recognition;</w:t>
      </w:r>
      <w:bookmarkEnd w:id="689"/>
    </w:p>
    <w:p w14:paraId="32E09290" w14:textId="77777777" w:rsidR="00A17064" w:rsidRPr="002D007A" w:rsidRDefault="00A17064" w:rsidP="004E5566">
      <w:pPr>
        <w:pStyle w:val="ScheduleUntitledsubclause2"/>
      </w:pPr>
      <w:bookmarkStart w:id="690" w:name="a306686"/>
      <w:r>
        <w:t>the Customer has complied with all recommendations made by the Advisory Conciliation and Arbitration Service in relation to the Employees and with all awards and declarations made by the Central Arbitration Committee in relation to the Employees;</w:t>
      </w:r>
      <w:bookmarkEnd w:id="690"/>
    </w:p>
    <w:p w14:paraId="32E09291" w14:textId="77777777" w:rsidR="00A17064" w:rsidRPr="002D007A" w:rsidRDefault="00A17064" w:rsidP="004E5566">
      <w:pPr>
        <w:pStyle w:val="ScheduleUntitledsubclause2"/>
      </w:pPr>
      <w:bookmarkStart w:id="691" w:name="a718865"/>
      <w:r>
        <w:t>[there is no agreement, arrangement, scheme or obligation (whether legal or moral) for the payment of any pensions, allowances, lump sums or other like benefits on redundancy, on retirement or on death or during periods of sickness or disablement for the benefit of any of the Employees or former employees employed or engaged in the provision of the Services or for the benefit of dependants of such persons;</w:t>
      </w:r>
      <w:r>
        <w:fldChar w:fldCharType="begin"/>
      </w:r>
      <w:r>
        <w:fldChar w:fldCharType="end"/>
      </w:r>
      <w:r>
        <w:t>]</w:t>
      </w:r>
      <w:bookmarkEnd w:id="691"/>
    </w:p>
    <w:p w14:paraId="32E09292" w14:textId="77777777" w:rsidR="00A17064" w:rsidRPr="002D007A" w:rsidRDefault="00A17064" w:rsidP="004E5566">
      <w:pPr>
        <w:pStyle w:val="ScheduleUntitledsubclause2"/>
      </w:pPr>
      <w:bookmarkStart w:id="692" w:name="a901440"/>
      <w:r>
        <w:t>no amounts due to or in respect of any of the Employees (including PAYE and National Insurance [and pension contributions]) are in arrears or unpaid;</w:t>
      </w:r>
      <w:bookmarkEnd w:id="692"/>
    </w:p>
    <w:p w14:paraId="32E09293" w14:textId="77777777" w:rsidR="00A17064" w:rsidRPr="002D007A" w:rsidRDefault="00A17064" w:rsidP="004E5566">
      <w:pPr>
        <w:pStyle w:val="ScheduleUntitledsubclause2"/>
      </w:pPr>
      <w:bookmarkStart w:id="693" w:name="a944282"/>
      <w:r>
        <w:t>no monies or benefits other than in respect of contractual emoluments are payable to any of the Employees and there is not at present a claim, occurrence or state of affairs which may hereafter give rise to a claim against the Customer arising out of the employment or termination of employment of any of the Employees for compensation for loss of office or employment or otherwise and whether under contract or any statute or regulations or otherwise;</w:t>
      </w:r>
      <w:bookmarkEnd w:id="693"/>
    </w:p>
    <w:p w14:paraId="32E09294" w14:textId="77777777" w:rsidR="00A17064" w:rsidRPr="002D007A" w:rsidRDefault="00A17064" w:rsidP="004E5566">
      <w:pPr>
        <w:pStyle w:val="ScheduleUntitledsubclause2"/>
      </w:pPr>
      <w:bookmarkStart w:id="694" w:name="a823536"/>
      <w:r>
        <w:t>the Customer has provided the Employee Liability Information to the Supplier regarding each of the Employees either in writing or by making it available to the Supplier in a readily accessible form;</w:t>
      </w:r>
      <w:bookmarkEnd w:id="694"/>
    </w:p>
    <w:p w14:paraId="32E09295" w14:textId="77777777" w:rsidR="00A17064" w:rsidRPr="002D007A" w:rsidRDefault="00A17064" w:rsidP="004E5566">
      <w:pPr>
        <w:pStyle w:val="ScheduleUntitledsubclause2"/>
      </w:pPr>
      <w:bookmarkStart w:id="695" w:name="a141945"/>
      <w:r>
        <w:t>the Employee Liability Information contains information as at a specified date not more than 14 days before the date on which the information was provided to the Supplier;</w:t>
      </w:r>
      <w:bookmarkEnd w:id="695"/>
    </w:p>
    <w:p w14:paraId="32E09296" w14:textId="77777777" w:rsidR="00A17064" w:rsidRPr="002D007A" w:rsidRDefault="00A17064" w:rsidP="004E5566">
      <w:pPr>
        <w:pStyle w:val="ScheduleUntitledsubclause2"/>
      </w:pPr>
      <w:bookmarkStart w:id="696" w:name="a544104"/>
      <w:r>
        <w:t>the Customer has notified the Supplier in writing of any change in the Employee Liability Information since the date on which it was provided; and</w:t>
      </w:r>
      <w:bookmarkEnd w:id="696"/>
    </w:p>
    <w:p w14:paraId="32E09297" w14:textId="77777777" w:rsidR="00A17064" w:rsidRPr="002D007A" w:rsidRDefault="00A17064" w:rsidP="004E5566">
      <w:pPr>
        <w:pStyle w:val="ScheduleUntitledsubclause2"/>
      </w:pPr>
      <w:bookmarkStart w:id="697" w:name="a397161"/>
      <w:r>
        <w:t>the Employee Liability Information was provided not less than 28 days before the Commencement Date.</w:t>
      </w:r>
      <w:bookmarkEnd w:id="697"/>
    </w:p>
    <w:p w14:paraId="32E09298" w14:textId="77777777" w:rsidR="00A17064" w:rsidRPr="002D007A" w:rsidRDefault="00A17064" w:rsidP="004E5566">
      <w:pPr>
        <w:pStyle w:val="ScheduleUntitledsubclause1"/>
      </w:pPr>
      <w:bookmarkStart w:id="698" w:name="a684735"/>
      <w:r>
        <w:t>The Customer shall indemnify the Supplier in full for and against all claims, costs, expenses or liabilities whatsoever and howsoever arising incurred or suffered by the Supplier including all legal expenses and other professional fees (together with any VAT thereon) in relation to the following, provided that such costs, claims, expenses and liabilities are not payable as a result of any act or omission of the Supplier:</w:t>
      </w:r>
      <w:bookmarkEnd w:id="698"/>
    </w:p>
    <w:p w14:paraId="32E09299" w14:textId="77777777" w:rsidR="00A17064" w:rsidRPr="002D007A" w:rsidRDefault="00A17064" w:rsidP="004E5566">
      <w:pPr>
        <w:pStyle w:val="ScheduleUntitledsubclause2"/>
      </w:pPr>
      <w:bookmarkStart w:id="699" w:name="a330268"/>
      <w:r>
        <w:lastRenderedPageBreak/>
        <w:t>the termination by the Customer of the employment of any of the Employees;</w:t>
      </w:r>
      <w:bookmarkEnd w:id="699"/>
    </w:p>
    <w:p w14:paraId="32E0929A" w14:textId="77777777" w:rsidR="00A17064" w:rsidRPr="002D007A" w:rsidRDefault="00A17064" w:rsidP="004E5566">
      <w:pPr>
        <w:pStyle w:val="ScheduleUntitledsubclause2"/>
      </w:pPr>
      <w:bookmarkStart w:id="700" w:name="a806572"/>
      <w:r>
        <w:t>anything done or omitted to be done in respect of any of the Employees which is deemed to have been done by the Supplier by virtue of the Employment Regulations; and</w:t>
      </w:r>
      <w:bookmarkEnd w:id="700"/>
    </w:p>
    <w:p w14:paraId="32E0929B" w14:textId="77777777" w:rsidR="00A17064" w:rsidRPr="002D007A" w:rsidRDefault="00A17064" w:rsidP="004E5566">
      <w:pPr>
        <w:pStyle w:val="ScheduleUntitledsubclause2"/>
      </w:pPr>
      <w:bookmarkStart w:id="701" w:name="a257035"/>
      <w:r>
        <w:t>any claim made at any time by any employee of the Customer other than the Employees who claim to have become an employee of or have rights against the Supplier by virtue of the Employment Regulations,</w:t>
      </w:r>
      <w:bookmarkEnd w:id="701"/>
    </w:p>
    <w:p w14:paraId="32E0929C" w14:textId="77777777" w:rsidR="00A17064" w:rsidRPr="002D007A" w:rsidRDefault="00A17064" w:rsidP="004E5566">
      <w:pPr>
        <w:pStyle w:val="ScheduleUntitledsubclause1"/>
      </w:pPr>
      <w:bookmarkStart w:id="702" w:name="a978200"/>
      <w:r>
        <w:t>All salaries and other emoluments including holiday pay, taxation and National Insurance contributions and contributions to retirement benefit schemes relating to the Employees shall be borne by the Customer up to and including the Commencement Date and by the Supplier with effect from the Commencement Date.</w:t>
      </w:r>
      <w:bookmarkEnd w:id="702"/>
    </w:p>
    <w:p w14:paraId="32E0929D" w14:textId="77777777" w:rsidR="00A17064" w:rsidRPr="002D007A" w:rsidRDefault="00A17064" w:rsidP="004E5566">
      <w:pPr>
        <w:pStyle w:val="ScheduleUntitledsubclause1"/>
      </w:pPr>
      <w:bookmarkStart w:id="703" w:name="a334365"/>
      <w:r>
        <w:t>The Supplier shall indemnify the Customer in full for and against all claims, costs expenses or liabilities whatsoever and howsoever arising, incurred or suffered by the Customer including all legal expenses and other professional fees (together with any VAT thereon) in relation to:</w:t>
      </w:r>
      <w:bookmarkEnd w:id="703"/>
    </w:p>
    <w:p w14:paraId="32E0929E" w14:textId="77777777" w:rsidR="00A17064" w:rsidRPr="002D007A" w:rsidRDefault="00A17064" w:rsidP="004E5566">
      <w:pPr>
        <w:pStyle w:val="ScheduleUntitledsubclause2"/>
      </w:pPr>
      <w:bookmarkStart w:id="704" w:name="a994111"/>
      <w:r>
        <w:t>any failure by the Supplier to comply with its obligations pursuant to the Employment Regulations; and</w:t>
      </w:r>
      <w:bookmarkEnd w:id="704"/>
    </w:p>
    <w:p w14:paraId="32E0929F" w14:textId="77777777" w:rsidR="00A17064" w:rsidRPr="002D007A" w:rsidRDefault="00A17064" w:rsidP="004E5566">
      <w:pPr>
        <w:pStyle w:val="ScheduleUntitledsubclause2"/>
      </w:pPr>
      <w:bookmarkStart w:id="705" w:name="a220861"/>
      <w:r>
        <w:t>anything done or omitted to be done by the Supplier in respect of any of the Employees whether before or after the Commencement Date.</w:t>
      </w:r>
      <w:bookmarkEnd w:id="705"/>
    </w:p>
    <w:p w14:paraId="32E092A0" w14:textId="77777777" w:rsidR="00A17064" w:rsidRPr="002D007A" w:rsidRDefault="00A17064" w:rsidP="004E5566">
      <w:pPr>
        <w:pStyle w:val="ScheduleUntitledsubclause1"/>
      </w:pPr>
      <w:bookmarkStart w:id="706" w:name="a475549"/>
      <w:r>
        <w:t>During the Term the Supplier shall provide to the Customer any information the Customer may reasonably require relating to any individual employed, assigned or engaged in providing the services under this agreement (subject to Applicable Data Protection Laws).</w:t>
      </w:r>
      <w:bookmarkEnd w:id="706"/>
    </w:p>
    <w:p w14:paraId="32E092A1" w14:textId="77777777" w:rsidR="00A17064" w:rsidRPr="002D007A" w:rsidRDefault="00A17064" w:rsidP="004E5566">
      <w:pPr>
        <w:pStyle w:val="ScheduleTitleClause"/>
      </w:pPr>
      <w:r>
        <w:fldChar w:fldCharType="begin"/>
      </w:r>
      <w:r>
        <w:instrText>TC "3. Employment exit provisions" \l 1</w:instrText>
      </w:r>
      <w:r>
        <w:fldChar w:fldCharType="end"/>
      </w:r>
      <w:bookmarkStart w:id="707" w:name="_Toc256000060"/>
      <w:bookmarkStart w:id="708" w:name="a869505"/>
      <w:r>
        <w:t>Employment exit provisions</w:t>
      </w:r>
      <w:bookmarkEnd w:id="707"/>
      <w:bookmarkEnd w:id="708"/>
    </w:p>
    <w:p w14:paraId="32E092A2" w14:textId="77777777" w:rsidR="00A17064" w:rsidRPr="002D007A" w:rsidRDefault="00A17064" w:rsidP="004E5566">
      <w:pPr>
        <w:pStyle w:val="ScheduleUntitledsubclause1"/>
      </w:pPr>
      <w:bookmarkStart w:id="709" w:name="a762531"/>
      <w:r>
        <w:t xml:space="preserve">This agreement envisages that termination or expiry of the agreement may result in the transfer of provision of the Services [in whole or in part] from the Supplier to the Customer or a </w:t>
      </w:r>
      <w:r>
        <w:t>Replacement Supplier (</w:t>
      </w:r>
      <w:r>
        <w:rPr>
          <w:b/>
        </w:rPr>
        <w:t>Service Transfer</w:t>
      </w:r>
      <w:r>
        <w:t xml:space="preserve">). If a Service Transfer is a relevant transfer for the purposes of the Employment Regulations then, in such event, the Customer or a Replacement Supplier would inherit liabilities in respect of the Transferring Employees. Accordingly, if the Employment Regulations apply on a Service Transfer the provisions in </w:t>
      </w:r>
      <w:r>
        <w:fldChar w:fldCharType="begin"/>
      </w:r>
      <w:r>
        <w:instrText>PAGEREF a316673\# "'paragraph '"  \h</w:instrText>
      </w:r>
      <w:r>
        <w:fldChar w:fldCharType="separate"/>
      </w:r>
      <w:r>
        <w:t xml:space="preserve">paragraph </w:t>
      </w:r>
      <w:r>
        <w:fldChar w:fldCharType="end"/>
      </w:r>
      <w:r>
        <w:fldChar w:fldCharType="begin"/>
      </w:r>
      <w:r>
        <w:rPr>
          <w:highlight w:val="lightGray"/>
        </w:rPr>
        <w:instrText>REF a316673 \h \w</w:instrText>
      </w:r>
      <w:r>
        <w:fldChar w:fldCharType="separate"/>
      </w:r>
      <w:r>
        <w:t>3.5</w:t>
      </w:r>
      <w:r>
        <w:fldChar w:fldCharType="end"/>
      </w:r>
      <w:r>
        <w:t xml:space="preserve"> to </w:t>
      </w:r>
      <w:r>
        <w:fldChar w:fldCharType="begin"/>
      </w:r>
      <w:r>
        <w:instrText>PAGEREF a801922\# "'paragraph '"  \h</w:instrText>
      </w:r>
      <w:r>
        <w:fldChar w:fldCharType="separate"/>
      </w:r>
      <w:r>
        <w:t xml:space="preserve">paragraph </w:t>
      </w:r>
      <w:r>
        <w:fldChar w:fldCharType="end"/>
      </w:r>
      <w:r>
        <w:fldChar w:fldCharType="begin"/>
      </w:r>
      <w:r>
        <w:rPr>
          <w:highlight w:val="lightGray"/>
        </w:rPr>
        <w:instrText>REF a801922 \h \w</w:instrText>
      </w:r>
      <w:r>
        <w:fldChar w:fldCharType="separate"/>
      </w:r>
      <w:r>
        <w:t>3.9</w:t>
      </w:r>
      <w:r>
        <w:fldChar w:fldCharType="end"/>
      </w:r>
      <w:r>
        <w:t xml:space="preserve"> of this </w:t>
      </w:r>
      <w:r>
        <w:fldChar w:fldCharType="begin"/>
      </w:r>
      <w:r>
        <w:rPr>
          <w:highlight w:val="lightGray"/>
        </w:rPr>
        <w:instrText xml:space="preserve">REF a140619 \h \w </w:instrText>
      </w:r>
      <w:r>
        <w:fldChar w:fldCharType="separate"/>
      </w:r>
      <w:r>
        <w:t>Schedule 7</w:t>
      </w:r>
      <w:r>
        <w:fldChar w:fldCharType="end"/>
      </w:r>
      <w:r>
        <w:t xml:space="preserve"> shall apply. </w:t>
      </w:r>
      <w:r>
        <w:fldChar w:fldCharType="begin"/>
      </w:r>
      <w:r>
        <w:instrText>PAGEREF a385586\# "'Paragraph '"  \h</w:instrText>
      </w:r>
      <w:r>
        <w:fldChar w:fldCharType="separate"/>
      </w:r>
      <w:r>
        <w:t xml:space="preserve">Paragraph </w:t>
      </w:r>
      <w:r>
        <w:fldChar w:fldCharType="end"/>
      </w:r>
      <w:r>
        <w:fldChar w:fldCharType="begin"/>
      </w:r>
      <w:r>
        <w:rPr>
          <w:highlight w:val="lightGray"/>
        </w:rPr>
        <w:instrText>REF a385586 \h \w</w:instrText>
      </w:r>
      <w:r>
        <w:fldChar w:fldCharType="separate"/>
      </w:r>
      <w:r>
        <w:t>3.12</w:t>
      </w:r>
      <w:r>
        <w:fldChar w:fldCharType="end"/>
      </w:r>
      <w:r>
        <w:t xml:space="preserve"> of this </w:t>
      </w:r>
      <w:r>
        <w:fldChar w:fldCharType="begin"/>
      </w:r>
      <w:r>
        <w:rPr>
          <w:highlight w:val="lightGray"/>
        </w:rPr>
        <w:instrText xml:space="preserve">REF a140619 \h \w </w:instrText>
      </w:r>
      <w:r>
        <w:fldChar w:fldCharType="separate"/>
      </w:r>
      <w:r>
        <w:t>Schedule 7</w:t>
      </w:r>
      <w:r>
        <w:fldChar w:fldCharType="end"/>
      </w:r>
      <w:r>
        <w:t xml:space="preserve"> shall apply to a Service Transfer which is not a relevant transfer for the purposes of the Employment Regulations. For the avoidance of doubt, all other paragraphs in this </w:t>
      </w:r>
      <w:r>
        <w:fldChar w:fldCharType="begin"/>
      </w:r>
      <w:r>
        <w:instrText>PAGEREF a869505\# "'paragraph '"  \h</w:instrText>
      </w:r>
      <w:r>
        <w:fldChar w:fldCharType="separate"/>
      </w:r>
      <w:r>
        <w:t xml:space="preserve">paragraph </w:t>
      </w:r>
      <w:r>
        <w:fldChar w:fldCharType="end"/>
      </w:r>
      <w:r>
        <w:fldChar w:fldCharType="begin"/>
      </w:r>
      <w:r>
        <w:rPr>
          <w:highlight w:val="lightGray"/>
        </w:rPr>
        <w:instrText>REF a869505 \h \w</w:instrText>
      </w:r>
      <w:r>
        <w:fldChar w:fldCharType="separate"/>
      </w:r>
      <w:r>
        <w:t>3</w:t>
      </w:r>
      <w:r>
        <w:fldChar w:fldCharType="end"/>
      </w:r>
      <w:r>
        <w:t xml:space="preserve"> of this </w:t>
      </w:r>
      <w:r>
        <w:fldChar w:fldCharType="begin"/>
      </w:r>
      <w:r>
        <w:rPr>
          <w:highlight w:val="lightGray"/>
        </w:rPr>
        <w:instrText xml:space="preserve">REF a140619 \h \w </w:instrText>
      </w:r>
      <w:r>
        <w:fldChar w:fldCharType="separate"/>
      </w:r>
      <w:r>
        <w:t>Schedule 7</w:t>
      </w:r>
      <w:r>
        <w:fldChar w:fldCharType="end"/>
      </w:r>
      <w:r>
        <w:t xml:space="preserve"> shall apply to all Service Transfers, whether or not the Employment Regulations apply.</w:t>
      </w:r>
      <w:bookmarkEnd w:id="709"/>
    </w:p>
    <w:p w14:paraId="32E092A3" w14:textId="77777777" w:rsidR="00A17064" w:rsidRPr="002D007A" w:rsidRDefault="00A17064" w:rsidP="004E5566">
      <w:pPr>
        <w:pStyle w:val="ScheduleUntitledsubclause1"/>
      </w:pPr>
      <w:bookmarkStart w:id="710" w:name="a866590"/>
      <w:r>
        <w:t>The Supplier agrees that, subject to compliance with the Applicable Data Protection Laws:</w:t>
      </w:r>
      <w:bookmarkEnd w:id="710"/>
    </w:p>
    <w:p w14:paraId="32E092A4" w14:textId="77777777" w:rsidR="00A17064" w:rsidRPr="002D007A" w:rsidRDefault="00A17064" w:rsidP="004E5566">
      <w:pPr>
        <w:pStyle w:val="ScheduleUntitledsubclause2"/>
      </w:pPr>
      <w:bookmarkStart w:id="711" w:name="a101371"/>
      <w:r>
        <w:t>within 20 days of the earlier of:</w:t>
      </w:r>
      <w:bookmarkEnd w:id="711"/>
    </w:p>
    <w:p w14:paraId="32E092A5" w14:textId="77777777" w:rsidR="00A17064" w:rsidRPr="002D007A" w:rsidRDefault="00A17064" w:rsidP="004E5566">
      <w:pPr>
        <w:pStyle w:val="ScheduleUntitledsubclause3"/>
      </w:pPr>
      <w:bookmarkStart w:id="712" w:name="a921099"/>
      <w:r>
        <w:t>receipt of a notification from the Customer of a Service Transfer or intended Service Transfer; or</w:t>
      </w:r>
      <w:bookmarkEnd w:id="712"/>
    </w:p>
    <w:p w14:paraId="32E092A6" w14:textId="77777777" w:rsidR="00A17064" w:rsidRPr="002D007A" w:rsidRDefault="00A17064" w:rsidP="004E5566">
      <w:pPr>
        <w:pStyle w:val="ScheduleUntitledsubclause3"/>
      </w:pPr>
      <w:bookmarkStart w:id="713" w:name="a181819"/>
      <w:r>
        <w:t>receipt of a Termination Notice,</w:t>
      </w:r>
      <w:bookmarkEnd w:id="713"/>
    </w:p>
    <w:p w14:paraId="32E092A7" w14:textId="77777777" w:rsidR="00A17064" w:rsidRPr="002D007A" w:rsidRDefault="00A17064" w:rsidP="004E5566">
      <w:pPr>
        <w:pStyle w:val="Parasubclause3"/>
      </w:pPr>
      <w:r>
        <w:t>and, in any event, on receipt of a written request of the Customer at any time, it shall provide the Supplier's Provisional Staff List and the Staffing Information to the Customer or, at the direction of the Customer, to a Replacement Supplier and it shall provide an updated Supplier's Provisional Staff List when reasonably requested by the Customer or any Replacement Supplier;</w:t>
      </w:r>
    </w:p>
    <w:p w14:paraId="32E092A8" w14:textId="77777777" w:rsidR="00A17064" w:rsidRPr="002D007A" w:rsidRDefault="00A17064" w:rsidP="004E5566">
      <w:pPr>
        <w:pStyle w:val="ScheduleUntitledsubclause2"/>
      </w:pPr>
      <w:bookmarkStart w:id="714" w:name="a766516"/>
      <w:r>
        <w:lastRenderedPageBreak/>
        <w:t>at least 28 days before the Service Transfer Date, the Supplier shall prepare and provide to the Customer and/or, at the direction of the Customer, to the Replacement Supplier, the Supplier's Final Staff List, which shall be complete and accurate in all material respects. The Supplier's Final Staff List shall identify which of the Supplier's Personnel named are Transferring Employees;</w:t>
      </w:r>
      <w:bookmarkEnd w:id="714"/>
    </w:p>
    <w:p w14:paraId="32E092A9" w14:textId="77777777" w:rsidR="00A17064" w:rsidRPr="002D007A" w:rsidRDefault="00A17064" w:rsidP="004E5566">
      <w:pPr>
        <w:pStyle w:val="ScheduleUntitledsubclause2"/>
      </w:pPr>
      <w:bookmarkStart w:id="715" w:name="a901252"/>
      <w:r>
        <w:t>the Customer shall be permitted to use and disclose the Supplier's Provisional Staff List, the Supplier's Final Staff List and the Staffing Information for informing any tenderer or other prospective Replacement Supplier for any services which are substantially the same type of services as the Services [(or any part of the Services)]; and</w:t>
      </w:r>
      <w:bookmarkEnd w:id="715"/>
    </w:p>
    <w:p w14:paraId="32E092AA" w14:textId="77777777" w:rsidR="00A17064" w:rsidRPr="002D007A" w:rsidRDefault="00A17064" w:rsidP="004E5566">
      <w:pPr>
        <w:pStyle w:val="ScheduleUntitledsubclause2"/>
      </w:pPr>
      <w:bookmarkStart w:id="716" w:name="a771787"/>
      <w:r>
        <w:t>on reasonable request by the Customer the Supplier shall provide the Customer or at the request of the Customer, the Replacement Supplier, with access (on reasonable notice and during Business Hours) to such employment records (and provide copies) as the Customer reasonably requests.</w:t>
      </w:r>
      <w:bookmarkEnd w:id="716"/>
    </w:p>
    <w:p w14:paraId="32E092AB" w14:textId="77777777" w:rsidR="00A17064" w:rsidRPr="002D007A" w:rsidRDefault="00A17064" w:rsidP="004E5566">
      <w:pPr>
        <w:pStyle w:val="ScheduleUntitledsubclause1"/>
      </w:pPr>
      <w:bookmarkStart w:id="717" w:name="a547530"/>
      <w:r>
        <w:t xml:space="preserve">From the date of the earliest event referred to in </w:t>
      </w:r>
      <w:r>
        <w:fldChar w:fldCharType="begin"/>
      </w:r>
      <w:r>
        <w:instrText>PAGEREF a866590\# "'paragraph '"  \h</w:instrText>
      </w:r>
      <w:r>
        <w:fldChar w:fldCharType="separate"/>
      </w:r>
      <w:r>
        <w:t xml:space="preserve">paragraph </w:t>
      </w:r>
      <w:r>
        <w:fldChar w:fldCharType="end"/>
      </w:r>
      <w:r>
        <w:fldChar w:fldCharType="begin"/>
      </w:r>
      <w:r>
        <w:rPr>
          <w:highlight w:val="lightGray"/>
        </w:rPr>
        <w:instrText>REF a866590 \h \w</w:instrText>
      </w:r>
      <w:r>
        <w:fldChar w:fldCharType="separate"/>
      </w:r>
      <w:r>
        <w:t>3.2</w:t>
      </w:r>
      <w:r>
        <w:fldChar w:fldCharType="end"/>
      </w:r>
      <w:r>
        <w:t xml:space="preserve"> of this </w:t>
      </w:r>
      <w:r>
        <w:fldChar w:fldCharType="begin"/>
      </w:r>
      <w:r>
        <w:rPr>
          <w:highlight w:val="lightGray"/>
        </w:rPr>
        <w:instrText xml:space="preserve">REF a140619 \h \w </w:instrText>
      </w:r>
      <w:r>
        <w:fldChar w:fldCharType="separate"/>
      </w:r>
      <w:r>
        <w:t>Schedule 7</w:t>
      </w:r>
      <w:r>
        <w:fldChar w:fldCharType="end"/>
      </w:r>
      <w:r>
        <w:t>, the Supplier agrees that it shall not without the prior written consent of the Customer, assign any person to the provision of the Services [(or the relevant part)] which is the subject of a Service Transfer who is not listed in the Supplier's Provisional Staff List and shall not without the prior written consent of the Customer (such consent not to be unreasonably withheld or delayed):</w:t>
      </w:r>
      <w:bookmarkEnd w:id="717"/>
    </w:p>
    <w:p w14:paraId="32E092AC" w14:textId="77777777" w:rsidR="00A17064" w:rsidRPr="002D007A" w:rsidRDefault="00A17064" w:rsidP="004E5566">
      <w:pPr>
        <w:pStyle w:val="ScheduleUntitledsubclause2"/>
      </w:pPr>
      <w:bookmarkStart w:id="718" w:name="a793674"/>
      <w:r>
        <w:t>increase the total number of employees listed on the Supplier's Provisional Staff List save for fulfilling assignments and projects previously scheduled and agreed with the Customer;</w:t>
      </w:r>
      <w:bookmarkEnd w:id="718"/>
    </w:p>
    <w:p w14:paraId="32E092AD" w14:textId="77777777" w:rsidR="00A17064" w:rsidRPr="002D007A" w:rsidRDefault="00A17064" w:rsidP="004E5566">
      <w:pPr>
        <w:pStyle w:val="ScheduleUntitledsubclause2"/>
      </w:pPr>
      <w:bookmarkStart w:id="719" w:name="a967245"/>
      <w:r>
        <w:t>make, propose or permit any changes to the terms and conditions of employment of any employees listed on the Supplier's Provisional Staff List;</w:t>
      </w:r>
      <w:bookmarkEnd w:id="719"/>
    </w:p>
    <w:p w14:paraId="32E092AE" w14:textId="77777777" w:rsidR="00A17064" w:rsidRPr="002D007A" w:rsidRDefault="00A17064" w:rsidP="004E5566">
      <w:pPr>
        <w:pStyle w:val="ScheduleUntitledsubclause2"/>
      </w:pPr>
      <w:bookmarkStart w:id="720" w:name="a522052"/>
      <w:r>
        <w:t>increase the proportion of working time spent on the Services [(or the relevant part)] by any of the Supplier's Personnel save for fulfilling assignments and projects previously scheduled and agreed with the Customer;</w:t>
      </w:r>
      <w:bookmarkEnd w:id="720"/>
    </w:p>
    <w:p w14:paraId="32E092AF" w14:textId="77777777" w:rsidR="00A17064" w:rsidRPr="002D007A" w:rsidRDefault="00A17064" w:rsidP="004E5566">
      <w:pPr>
        <w:pStyle w:val="ScheduleUntitledsubclause2"/>
      </w:pPr>
      <w:bookmarkStart w:id="721" w:name="a247155"/>
      <w:r>
        <w:t>introduce any new contractual or customary practice concerning the making of any lump sum payment on the termination of employment of any employees listed on the Supplier's Provisional Staff List; and</w:t>
      </w:r>
      <w:bookmarkEnd w:id="721"/>
    </w:p>
    <w:p w14:paraId="32E092B0" w14:textId="77777777" w:rsidR="00A17064" w:rsidRPr="002D007A" w:rsidRDefault="00A17064" w:rsidP="004E5566">
      <w:pPr>
        <w:pStyle w:val="ScheduleUntitledsubclause2"/>
      </w:pPr>
      <w:bookmarkStart w:id="722" w:name="a805579"/>
      <w:r>
        <w:t>replace any of the Supplier's Personnel listed on the Supplier's Provisional Staff List or deploy any other person to perform the Services [(or the relevant part)] or increase the number of employees or terminate or give notice to terminate the employment or contracts of any persons on the Supplier's Provisional Staff List.</w:t>
      </w:r>
      <w:bookmarkEnd w:id="722"/>
    </w:p>
    <w:p w14:paraId="32E092B1" w14:textId="77777777" w:rsidR="00A17064" w:rsidRPr="002D007A" w:rsidRDefault="00A17064" w:rsidP="004E5566">
      <w:pPr>
        <w:pStyle w:val="Parasubclause1"/>
      </w:pPr>
      <w:r>
        <w:t>The Supplier will promptly notify the Customer or, at the direction of the Customer, the Replacement Supplier of any notice to terminate employment received from any persons listed on the Supplier's Provisional Staff List regardless of when such notice takes effect.</w:t>
      </w:r>
    </w:p>
    <w:p w14:paraId="32E092B2" w14:textId="77777777" w:rsidR="00A17064" w:rsidRPr="002D007A" w:rsidRDefault="00A17064" w:rsidP="004E5566">
      <w:pPr>
        <w:pStyle w:val="ScheduleUntitledsubclause1"/>
      </w:pPr>
      <w:bookmarkStart w:id="723" w:name="a667626"/>
      <w:r>
        <w:t>At least [NUMBER] days before the expected Service Transfer Date, the Supplier shall provide to the Customer or any Replacement Supplier, in respect of each person (subject to compliance with Applicable Data Protection Laws) on the Supplier's Final Staff List who is a Transferring Employee, their:</w:t>
      </w:r>
      <w:bookmarkEnd w:id="723"/>
    </w:p>
    <w:p w14:paraId="32E092B3" w14:textId="77777777" w:rsidR="00A17064" w:rsidRPr="002D007A" w:rsidRDefault="00A17064" w:rsidP="004E5566">
      <w:pPr>
        <w:pStyle w:val="ScheduleUntitledsubclause2"/>
      </w:pPr>
      <w:bookmarkStart w:id="724" w:name="a455149"/>
      <w:r>
        <w:t>pay slip data for the most recent month;</w:t>
      </w:r>
      <w:bookmarkEnd w:id="724"/>
    </w:p>
    <w:p w14:paraId="32E092B4" w14:textId="77777777" w:rsidR="00A17064" w:rsidRPr="002D007A" w:rsidRDefault="00A17064" w:rsidP="004E5566">
      <w:pPr>
        <w:pStyle w:val="ScheduleUntitledsubclause2"/>
      </w:pPr>
      <w:bookmarkStart w:id="725" w:name="a455299"/>
      <w:r>
        <w:t>cumulative pay for tax and pension purposes;</w:t>
      </w:r>
      <w:bookmarkEnd w:id="725"/>
    </w:p>
    <w:p w14:paraId="32E092B5" w14:textId="77777777" w:rsidR="00A17064" w:rsidRPr="002D007A" w:rsidRDefault="00A17064" w:rsidP="004E5566">
      <w:pPr>
        <w:pStyle w:val="ScheduleUntitledsubclause2"/>
      </w:pPr>
      <w:bookmarkStart w:id="726" w:name="a791361"/>
      <w:r>
        <w:t>cumulative tax paid;</w:t>
      </w:r>
      <w:bookmarkEnd w:id="726"/>
    </w:p>
    <w:p w14:paraId="32E092B6" w14:textId="77777777" w:rsidR="00A17064" w:rsidRPr="002D007A" w:rsidRDefault="00A17064" w:rsidP="004E5566">
      <w:pPr>
        <w:pStyle w:val="ScheduleUntitledsubclause2"/>
      </w:pPr>
      <w:bookmarkStart w:id="727" w:name="a109610"/>
      <w:r>
        <w:lastRenderedPageBreak/>
        <w:t>tax code;</w:t>
      </w:r>
      <w:bookmarkEnd w:id="727"/>
    </w:p>
    <w:p w14:paraId="32E092B7" w14:textId="77777777" w:rsidR="00A17064" w:rsidRPr="002D007A" w:rsidRDefault="00A17064" w:rsidP="004E5566">
      <w:pPr>
        <w:pStyle w:val="ScheduleUntitledsubclause2"/>
      </w:pPr>
      <w:bookmarkStart w:id="728" w:name="a214623"/>
      <w:r>
        <w:t>voluntary deductions from pay; and</w:t>
      </w:r>
      <w:bookmarkEnd w:id="728"/>
    </w:p>
    <w:p w14:paraId="32E092B8" w14:textId="77777777" w:rsidR="00A17064" w:rsidRPr="002D007A" w:rsidRDefault="00A17064" w:rsidP="004E5566">
      <w:pPr>
        <w:pStyle w:val="ScheduleUntitledsubclause2"/>
      </w:pPr>
      <w:bookmarkStart w:id="729" w:name="a180398"/>
      <w:r>
        <w:t>bank or building society account details for payroll purposes.</w:t>
      </w:r>
      <w:bookmarkEnd w:id="729"/>
    </w:p>
    <w:p w14:paraId="32E092B9" w14:textId="77777777" w:rsidR="00A17064" w:rsidRPr="002D007A" w:rsidRDefault="00A17064" w:rsidP="004E5566">
      <w:pPr>
        <w:pStyle w:val="ScheduleUntitledsubclause1"/>
      </w:pPr>
      <w:bookmarkStart w:id="730" w:name="a316673"/>
      <w:r>
        <w:t>In connection with a relevant transfer to which the Employment Regulations apply, the parties agree that the Supplier shall perform and discharge all its obligations in respect of all the Transferring Employees and their representatives for its own account up to and including the Service Transfer Date. The Supplier shall indemnify the Customer and any Replacement Supplier in full for and against all claims, costs, expenses or liabilities whatsoever and howsoever arising, incurred or suffered by the Customer</w:t>
      </w:r>
      <w:r>
        <w:t xml:space="preserve"> or any Replacement Supplier including all legal expenses and other professional fees (together with any VAT thereon) in relation to:</w:t>
      </w:r>
      <w:bookmarkEnd w:id="730"/>
    </w:p>
    <w:p w14:paraId="32E092BA" w14:textId="77777777" w:rsidR="00A17064" w:rsidRPr="002D007A" w:rsidRDefault="00A17064" w:rsidP="004E5566">
      <w:pPr>
        <w:pStyle w:val="ScheduleUntitledsubclause2"/>
      </w:pPr>
      <w:bookmarkStart w:id="731" w:name="a116377"/>
      <w:r>
        <w:t>the Supplier's failure to perform and discharge any such obligation;</w:t>
      </w:r>
      <w:bookmarkEnd w:id="731"/>
    </w:p>
    <w:p w14:paraId="32E092BB" w14:textId="77777777" w:rsidR="00A17064" w:rsidRPr="002D007A" w:rsidRDefault="00A17064" w:rsidP="004E5566">
      <w:pPr>
        <w:pStyle w:val="ScheduleUntitledsubclause2"/>
      </w:pPr>
      <w:bookmarkStart w:id="732" w:name="a326010"/>
      <w:r>
        <w:t>any act or omission by the Supplier on or before the Service Transfer Date or any other matter, event or circumstance occurring before the Service Transfer Date;</w:t>
      </w:r>
      <w:bookmarkEnd w:id="732"/>
    </w:p>
    <w:p w14:paraId="32E092BC" w14:textId="77777777" w:rsidR="00A17064" w:rsidRPr="002D007A" w:rsidRDefault="00A17064" w:rsidP="004E5566">
      <w:pPr>
        <w:pStyle w:val="ScheduleUntitledsubclause2"/>
      </w:pPr>
      <w:bookmarkStart w:id="733" w:name="a534782"/>
      <w:r>
        <w:t xml:space="preserve">all and any claims in respect of all emoluments and outgoings in relation to the Transferring Employees (including all wages, bonuses, PAYE, </w:t>
      </w:r>
      <w:r>
        <w:t>National Insurance contributions, pension contributions and otherwise) payable in respect of any period on or before the Service Transfer Date;</w:t>
      </w:r>
      <w:bookmarkEnd w:id="733"/>
    </w:p>
    <w:p w14:paraId="32E092BD" w14:textId="77777777" w:rsidR="00A17064" w:rsidRPr="002D007A" w:rsidRDefault="00A17064" w:rsidP="004E5566">
      <w:pPr>
        <w:pStyle w:val="ScheduleUntitledsubclause2"/>
      </w:pPr>
      <w:bookmarkStart w:id="734" w:name="a480251"/>
      <w:r>
        <w:t>any claim arising out of the provision of, or proposal by the Supplier to offer any change to any benefit, term or condition or working condition of any Transferring Employee arising on or before the Service Transfer Date;</w:t>
      </w:r>
      <w:bookmarkEnd w:id="734"/>
    </w:p>
    <w:p w14:paraId="32E092BE" w14:textId="77777777" w:rsidR="00A17064" w:rsidRPr="002D007A" w:rsidRDefault="00A17064" w:rsidP="004E5566">
      <w:pPr>
        <w:pStyle w:val="ScheduleUntitledsubclause2"/>
      </w:pPr>
      <w:bookmarkStart w:id="735" w:name="a683545"/>
      <w:r>
        <w:t>any claim made by or in respect of any person employed or formerly employed by the Supplier other than a Transferring Employee for which it is alleged the Customer or any Replacement Supplier may be liable by virtue of this agreement and/or the Employment Regulations;</w:t>
      </w:r>
      <w:bookmarkEnd w:id="735"/>
    </w:p>
    <w:p w14:paraId="32E092BF" w14:textId="77777777" w:rsidR="00A17064" w:rsidRPr="002D007A" w:rsidRDefault="00A17064" w:rsidP="004E5566">
      <w:pPr>
        <w:pStyle w:val="ScheduleUntitledsubclause2"/>
      </w:pPr>
      <w:bookmarkStart w:id="736" w:name="a544358"/>
      <w:r>
        <w:t>any act or omission of the Supplier in relation to its obligations under regulation 11 of the Employment Regulations, or in respect of an award of compensation under regulation 12 of the Employment Regulations except to the extent that the liability arises from the Customer or Replacement Supplier's failure to comply with regulation 11 of the Employment Regulations; and</w:t>
      </w:r>
      <w:bookmarkEnd w:id="736"/>
    </w:p>
    <w:p w14:paraId="32E092C0" w14:textId="77777777" w:rsidR="00A17064" w:rsidRPr="002D007A" w:rsidRDefault="00A17064" w:rsidP="004E5566">
      <w:pPr>
        <w:pStyle w:val="ScheduleUntitledsubclause2"/>
      </w:pPr>
      <w:bookmarkStart w:id="737" w:name="a486691"/>
      <w:r>
        <w:t>any statement communicated to or action done by the Supplier or in respect of any Transferring Employee on or before the Service Transfer Date regarding the Service Transfer which has not been agreed in advance with the Customer in writing.</w:t>
      </w:r>
      <w:bookmarkEnd w:id="737"/>
    </w:p>
    <w:p w14:paraId="32E092C1" w14:textId="77777777" w:rsidR="00A17064" w:rsidRPr="002D007A" w:rsidRDefault="00A17064" w:rsidP="004E5566">
      <w:pPr>
        <w:pStyle w:val="ScheduleUntitledsubclause1"/>
      </w:pPr>
      <w:bookmarkStart w:id="738" w:name="a324767"/>
      <w:r>
        <w:t>The Supplier shall indemnify the Customer and any Replacement Supplier in respect of any claims arising from any act or omission of the Supplier in relation to any other Supplier's Personnel who is not a Transferring Employee during any period whether before, on or after the Service Transfer Date.</w:t>
      </w:r>
      <w:bookmarkEnd w:id="738"/>
    </w:p>
    <w:p w14:paraId="32E092C2" w14:textId="77777777" w:rsidR="00A17064" w:rsidRPr="002D007A" w:rsidRDefault="00A17064" w:rsidP="004E5566">
      <w:pPr>
        <w:pStyle w:val="ScheduleUntitledsubclause1"/>
      </w:pPr>
      <w:bookmarkStart w:id="739" w:name="a464780"/>
      <w:r>
        <w:t>The Customer shall indemnify the Supplier against all claims arising from the Customer's or the Replacement Supplier's failure to perform and discharge any obligation and against any claims in respect of any Transferring Employees arising from or as a result of:</w:t>
      </w:r>
      <w:bookmarkEnd w:id="739"/>
    </w:p>
    <w:p w14:paraId="32E092C3" w14:textId="77777777" w:rsidR="00A17064" w:rsidRPr="002D007A" w:rsidRDefault="00A17064" w:rsidP="004E5566">
      <w:pPr>
        <w:pStyle w:val="ScheduleUntitledsubclause2"/>
      </w:pPr>
      <w:bookmarkStart w:id="740" w:name="a700565"/>
      <w:r>
        <w:t>any act or omission by the Customer or the Replacement Supplier relating to a Transferring Employee occurring on or after the Service Transfer Date; and</w:t>
      </w:r>
      <w:bookmarkEnd w:id="740"/>
    </w:p>
    <w:p w14:paraId="32E092C4" w14:textId="77777777" w:rsidR="00A17064" w:rsidRPr="002D007A" w:rsidRDefault="00A17064" w:rsidP="004E5566">
      <w:pPr>
        <w:pStyle w:val="ScheduleUntitledsubclause2"/>
      </w:pPr>
      <w:bookmarkStart w:id="741" w:name="a774283"/>
      <w:r>
        <w:lastRenderedPageBreak/>
        <w:t>all and any claims in respect of all emoluments and outgoings in relation to the Transferring Employees (including all wages, bonuses, PAYE, National Insurance contributions, pension contribution and otherwise) accrued and payable after the Service Transfer Date.</w:t>
      </w:r>
      <w:bookmarkEnd w:id="741"/>
    </w:p>
    <w:p w14:paraId="32E092C5" w14:textId="77777777" w:rsidR="00A17064" w:rsidRPr="002D007A" w:rsidRDefault="00A17064" w:rsidP="004E5566">
      <w:pPr>
        <w:pStyle w:val="ScheduleUntitledsubclause1"/>
      </w:pPr>
      <w:bookmarkStart w:id="742" w:name="a661272"/>
      <w:r>
        <w:t xml:space="preserve">The parties shall co-operate to ensure that any requirement to inform and consult employee representatives in relation to any relevant transfer as a consequence of a Service Transfer will be fulfilled. </w:t>
      </w:r>
      <w:bookmarkEnd w:id="742"/>
    </w:p>
    <w:p w14:paraId="32E092C6" w14:textId="77777777" w:rsidR="00A17064" w:rsidRPr="002D007A" w:rsidRDefault="00A17064" w:rsidP="004E5566">
      <w:pPr>
        <w:pStyle w:val="ScheduleUntitledsubclause1"/>
      </w:pPr>
      <w:bookmarkStart w:id="743" w:name="a801922"/>
      <w:r>
        <w:t>The Customer shall assume (or shall procure that the Replacement Supplier shall assume) the outstanding obligations of the Supplier in relation to any Transferring Employees in respect of accrued holiday entitlements and accrued holiday remuneration before the Service Transfer Date.</w:t>
      </w:r>
      <w:bookmarkEnd w:id="743"/>
    </w:p>
    <w:p w14:paraId="32E092C7" w14:textId="77777777" w:rsidR="00A17064" w:rsidRPr="002D007A" w:rsidRDefault="00A17064" w:rsidP="004E5566">
      <w:pPr>
        <w:pStyle w:val="ScheduleUntitledsubclause1"/>
      </w:pPr>
      <w:bookmarkStart w:id="744" w:name="a107829"/>
      <w:r>
        <w:t xml:space="preserve">The parties agree that the Contracts (Rights of Third Parties) Act 1999 shall apply to </w:t>
      </w:r>
      <w:r>
        <w:fldChar w:fldCharType="begin"/>
      </w:r>
      <w:r>
        <w:instrText>PAGEREF a866590\# "'paragraph '"  \h</w:instrText>
      </w:r>
      <w:r>
        <w:fldChar w:fldCharType="separate"/>
      </w:r>
      <w:r>
        <w:t xml:space="preserve">paragraph </w:t>
      </w:r>
      <w:r>
        <w:fldChar w:fldCharType="end"/>
      </w:r>
      <w:r>
        <w:fldChar w:fldCharType="begin"/>
      </w:r>
      <w:r>
        <w:rPr>
          <w:highlight w:val="lightGray"/>
        </w:rPr>
        <w:instrText>REF a866590 \h \w</w:instrText>
      </w:r>
      <w:r>
        <w:fldChar w:fldCharType="separate"/>
      </w:r>
      <w:r>
        <w:t>3.2</w:t>
      </w:r>
      <w:r>
        <w:fldChar w:fldCharType="end"/>
      </w:r>
      <w:r>
        <w:t xml:space="preserve"> to </w:t>
      </w:r>
      <w:r>
        <w:fldChar w:fldCharType="begin"/>
      </w:r>
      <w:r>
        <w:instrText>PAGEREF a801922\# "'paragraph '"  \h</w:instrText>
      </w:r>
      <w:r>
        <w:fldChar w:fldCharType="separate"/>
      </w:r>
      <w:r>
        <w:t xml:space="preserve">paragraph </w:t>
      </w:r>
      <w:r>
        <w:fldChar w:fldCharType="end"/>
      </w:r>
      <w:r>
        <w:fldChar w:fldCharType="begin"/>
      </w:r>
      <w:r>
        <w:rPr>
          <w:highlight w:val="lightGray"/>
        </w:rPr>
        <w:instrText>REF a801922 \h \w</w:instrText>
      </w:r>
      <w:r>
        <w:fldChar w:fldCharType="separate"/>
      </w:r>
      <w:r>
        <w:t>3.9</w:t>
      </w:r>
      <w:r>
        <w:fldChar w:fldCharType="end"/>
      </w:r>
      <w:r>
        <w:t xml:space="preserve"> of this </w:t>
      </w:r>
      <w:r>
        <w:fldChar w:fldCharType="begin"/>
      </w:r>
      <w:r>
        <w:rPr>
          <w:highlight w:val="lightGray"/>
        </w:rPr>
        <w:instrText xml:space="preserve">REF a140619 \h \w </w:instrText>
      </w:r>
      <w:r>
        <w:fldChar w:fldCharType="separate"/>
      </w:r>
      <w:r>
        <w:t>Schedule 7</w:t>
      </w:r>
      <w:r>
        <w:fldChar w:fldCharType="end"/>
      </w:r>
      <w:r>
        <w:t xml:space="preserve"> to the extent necessary to ensure that any Replacement Supplier shall have the right to enforce the obligations owed to, and indemnities given to, the Replacement Supplier by the Supplier or the Customer to the Supplier under </w:t>
      </w:r>
      <w:r>
        <w:fldChar w:fldCharType="begin"/>
      </w:r>
      <w:r>
        <w:instrText>PAGEREF a866590\# "'paragraph '"  \h</w:instrText>
      </w:r>
      <w:r>
        <w:fldChar w:fldCharType="separate"/>
      </w:r>
      <w:r>
        <w:t xml:space="preserve">paragraph </w:t>
      </w:r>
      <w:r>
        <w:fldChar w:fldCharType="end"/>
      </w:r>
      <w:r>
        <w:fldChar w:fldCharType="begin"/>
      </w:r>
      <w:r>
        <w:rPr>
          <w:highlight w:val="lightGray"/>
        </w:rPr>
        <w:instrText>REF a866590 \h \w</w:instrText>
      </w:r>
      <w:r>
        <w:fldChar w:fldCharType="separate"/>
      </w:r>
      <w:r>
        <w:t>3.2</w:t>
      </w:r>
      <w:r>
        <w:fldChar w:fldCharType="end"/>
      </w:r>
      <w:r>
        <w:t xml:space="preserve"> to </w:t>
      </w:r>
      <w:r>
        <w:fldChar w:fldCharType="begin"/>
      </w:r>
      <w:r>
        <w:instrText>PAGEREF a801922\# "'paragraph '"  \h</w:instrText>
      </w:r>
      <w:r>
        <w:fldChar w:fldCharType="separate"/>
      </w:r>
      <w:r>
        <w:t xml:space="preserve">paragraph </w:t>
      </w:r>
      <w:r>
        <w:fldChar w:fldCharType="end"/>
      </w:r>
      <w:r>
        <w:fldChar w:fldCharType="begin"/>
      </w:r>
      <w:r>
        <w:rPr>
          <w:highlight w:val="lightGray"/>
        </w:rPr>
        <w:instrText>REF a801922 \h \w</w:instrText>
      </w:r>
      <w:r>
        <w:fldChar w:fldCharType="separate"/>
      </w:r>
      <w:r>
        <w:t>3.9</w:t>
      </w:r>
      <w:r>
        <w:fldChar w:fldCharType="end"/>
      </w:r>
      <w:r>
        <w:t xml:space="preserve"> in its own right pursuant to section 1(1) of the Contracts (Rights of Third Parties) Act 1999.</w:t>
      </w:r>
      <w:bookmarkEnd w:id="744"/>
    </w:p>
    <w:p w14:paraId="32E092C8" w14:textId="77777777" w:rsidR="00A17064" w:rsidRPr="002D007A" w:rsidRDefault="00A17064" w:rsidP="004E5566">
      <w:pPr>
        <w:pStyle w:val="ScheduleUntitledsubclause1"/>
      </w:pPr>
      <w:bookmarkStart w:id="745" w:name="a663235"/>
      <w:r>
        <w:t xml:space="preserve">Notwithstanding </w:t>
      </w:r>
      <w:r>
        <w:fldChar w:fldCharType="begin"/>
      </w:r>
      <w:r>
        <w:instrText>PAGEREF a107829\# "'paragraph '"  \h</w:instrText>
      </w:r>
      <w:r>
        <w:fldChar w:fldCharType="separate"/>
      </w:r>
      <w:r>
        <w:t xml:space="preserve">paragraph </w:t>
      </w:r>
      <w:r>
        <w:fldChar w:fldCharType="end"/>
      </w:r>
      <w:r>
        <w:fldChar w:fldCharType="begin"/>
      </w:r>
      <w:r>
        <w:rPr>
          <w:highlight w:val="lightGray"/>
        </w:rPr>
        <w:instrText>REF a107829 \h \w</w:instrText>
      </w:r>
      <w:r>
        <w:fldChar w:fldCharType="separate"/>
      </w:r>
      <w:r>
        <w:t>3.10</w:t>
      </w:r>
      <w:r>
        <w:fldChar w:fldCharType="end"/>
      </w:r>
      <w:r>
        <w:t xml:space="preserve">, it is expressly agreed that the parties may by agreement rescind or vary this </w:t>
      </w:r>
      <w:r>
        <w:fldChar w:fldCharType="begin"/>
      </w:r>
      <w:r>
        <w:rPr>
          <w:highlight w:val="lightGray"/>
        </w:rPr>
        <w:instrText xml:space="preserve">REF a140619 \h \w </w:instrText>
      </w:r>
      <w:r>
        <w:fldChar w:fldCharType="separate"/>
      </w:r>
      <w:r>
        <w:t>Schedule 7</w:t>
      </w:r>
      <w:r>
        <w:fldChar w:fldCharType="end"/>
      </w:r>
      <w:r>
        <w:t xml:space="preserve"> or any term of this </w:t>
      </w:r>
      <w:r>
        <w:fldChar w:fldCharType="begin"/>
      </w:r>
      <w:r>
        <w:rPr>
          <w:highlight w:val="lightGray"/>
        </w:rPr>
        <w:instrText xml:space="preserve">REF a140619 \h \w </w:instrText>
      </w:r>
      <w:r>
        <w:fldChar w:fldCharType="separate"/>
      </w:r>
      <w:r>
        <w:t>Schedule 7</w:t>
      </w:r>
      <w:r>
        <w:fldChar w:fldCharType="end"/>
      </w:r>
      <w:r>
        <w:t xml:space="preserve"> without the consent of any other person who has the right to enforce the terms of this </w:t>
      </w:r>
      <w:r>
        <w:fldChar w:fldCharType="begin"/>
      </w:r>
      <w:r>
        <w:rPr>
          <w:highlight w:val="lightGray"/>
        </w:rPr>
        <w:instrText xml:space="preserve">REF a140619 \h \w </w:instrText>
      </w:r>
      <w:r>
        <w:fldChar w:fldCharType="separate"/>
      </w:r>
      <w:r>
        <w:t>Schedule 7</w:t>
      </w:r>
      <w:r>
        <w:fldChar w:fldCharType="end"/>
      </w:r>
      <w:r>
        <w:t xml:space="preserve"> or the term in question notwithstanding that such rescission or variation may extinguish or alter that person's entitlement under that right.</w:t>
      </w:r>
      <w:bookmarkEnd w:id="745"/>
    </w:p>
    <w:p w14:paraId="32E092C9" w14:textId="77777777" w:rsidR="00A17064" w:rsidRPr="002D007A" w:rsidRDefault="00A17064" w:rsidP="004E5566">
      <w:pPr>
        <w:pStyle w:val="ScheduleUntitledsubclause1"/>
      </w:pPr>
      <w:bookmarkStart w:id="746" w:name="a385586"/>
      <w:r>
        <w:t>In the event of a Service Transfer to which the Employment Regulations do not apply, the following provisions shall apply:</w:t>
      </w:r>
      <w:bookmarkEnd w:id="746"/>
    </w:p>
    <w:p w14:paraId="32E092CA" w14:textId="77777777" w:rsidR="00A17064" w:rsidRPr="002D007A" w:rsidRDefault="00A17064" w:rsidP="004E5566">
      <w:pPr>
        <w:pStyle w:val="ScheduleUntitledsubclause2"/>
      </w:pPr>
      <w:bookmarkStart w:id="747" w:name="a637046"/>
      <w:r>
        <w:t>the Customer or the Replacement Supplier can, at its discretion, make to any of the employees listed on the Supplier's Provisional Staff List or any Supplier's Personnel assigned to the Services an offer, in writing, to employ that employee under a new contract of employment to take effect at the earliest reasonable opportunity;</w:t>
      </w:r>
      <w:bookmarkEnd w:id="747"/>
    </w:p>
    <w:p w14:paraId="32E092CB" w14:textId="77777777" w:rsidR="00A17064" w:rsidRPr="002D007A" w:rsidRDefault="00A17064" w:rsidP="004E5566">
      <w:pPr>
        <w:pStyle w:val="ScheduleUntitledsubclause2"/>
      </w:pPr>
      <w:bookmarkStart w:id="748" w:name="a234923"/>
      <w:r>
        <w:t>when the offer has been made by the Customer or Replacement Supplier and accepted by any employee or worker, the Supplier shall permit the employee or worker to leave his or her employment, as soon as practicable depending on the business needs of the Supplier which could be without the employee or worker having worked their full notice period, if the employee so requests and where operational obligations allow;</w:t>
      </w:r>
      <w:bookmarkEnd w:id="748"/>
    </w:p>
    <w:p w14:paraId="32E092CC" w14:textId="77777777" w:rsidR="00A17064" w:rsidRPr="002D007A" w:rsidRDefault="00A17064" w:rsidP="004E5566">
      <w:pPr>
        <w:pStyle w:val="ScheduleUntitledsubclause2"/>
      </w:pPr>
      <w:bookmarkStart w:id="749" w:name="a143030"/>
      <w:r>
        <w:t>if the employee does not accept an offer of employment made by the Customer or Replacement Supplier, the employee shall remain employed by the Supplier and all claims in relation to the employee shall remain with the Supplier; and</w:t>
      </w:r>
      <w:bookmarkEnd w:id="749"/>
    </w:p>
    <w:p w14:paraId="32E092CD" w14:textId="77777777" w:rsidR="00A17064" w:rsidRPr="002D007A" w:rsidRDefault="00A17064" w:rsidP="004E5566">
      <w:pPr>
        <w:pStyle w:val="ScheduleUntitledsubclause2"/>
      </w:pPr>
      <w:bookmarkStart w:id="750" w:name="a151748"/>
      <w:r>
        <w:t xml:space="preserve">if the Customer or the Replacement </w:t>
      </w:r>
      <w:r>
        <w:t>Supplier does not make an offer to any employee on the Supplier's Provisional Staff List or any Supplier's Personnel, then that employee and all claims in relation to that employee remains with the Supplier.</w:t>
      </w:r>
      <w:bookmarkEnd w:id="750"/>
    </w:p>
    <w:p w14:paraId="32E092CE" w14:textId="77777777" w:rsidR="00A17064" w:rsidRPr="002D007A" w:rsidRDefault="00A17064" w:rsidP="004E5566">
      <w:pPr>
        <w:pStyle w:val="ScheduleTitleClause"/>
      </w:pPr>
      <w:r>
        <w:fldChar w:fldCharType="begin"/>
      </w:r>
      <w:r>
        <w:instrText>TC "4. Employees" \l 1</w:instrText>
      </w:r>
      <w:r>
        <w:fldChar w:fldCharType="end"/>
      </w:r>
      <w:bookmarkStart w:id="751" w:name="_Toc256000061"/>
      <w:bookmarkStart w:id="752" w:name="a594413"/>
      <w:r>
        <w:t>Employees</w:t>
      </w:r>
      <w:bookmarkEnd w:id="751"/>
      <w:bookmarkEnd w:id="752"/>
    </w:p>
    <w:tbl>
      <w:tblPr>
        <w:tblStyle w:val="TableGrid"/>
        <w:tblW w:w="0" w:type="auto"/>
        <w:tblLook w:val="04A0" w:firstRow="1" w:lastRow="0" w:firstColumn="1" w:lastColumn="0" w:noHBand="0" w:noVBand="1"/>
      </w:tblPr>
      <w:tblGrid>
        <w:gridCol w:w="4788"/>
        <w:gridCol w:w="4788"/>
      </w:tblGrid>
      <w:tr w:rsidR="00BF5A42" w14:paraId="32E092D1" w14:textId="77777777" w:rsidTr="00621CC4">
        <w:tc>
          <w:tcPr>
            <w:tcW w:w="4788" w:type="dxa"/>
            <w:tcBorders>
              <w:top w:val="single" w:sz="4" w:space="0" w:color="auto"/>
              <w:left w:val="single" w:sz="4" w:space="0" w:color="auto"/>
              <w:bottom w:val="single" w:sz="4" w:space="0" w:color="auto"/>
              <w:right w:val="single" w:sz="4" w:space="0" w:color="auto"/>
            </w:tcBorders>
          </w:tcPr>
          <w:p w14:paraId="32E092CF" w14:textId="77777777" w:rsidR="00A17064" w:rsidRPr="002D007A" w:rsidRDefault="00A17064" w:rsidP="00621CC4">
            <w:pPr>
              <w:pStyle w:val="Paragraph"/>
              <w:rPr>
                <w:b/>
              </w:rPr>
            </w:pPr>
            <w:r>
              <w:rPr>
                <w:b/>
              </w:rPr>
              <w:t>Employee name</w:t>
            </w:r>
          </w:p>
        </w:tc>
        <w:tc>
          <w:tcPr>
            <w:tcW w:w="4788" w:type="dxa"/>
            <w:tcBorders>
              <w:top w:val="single" w:sz="4" w:space="0" w:color="auto"/>
              <w:left w:val="single" w:sz="4" w:space="0" w:color="auto"/>
              <w:bottom w:val="single" w:sz="4" w:space="0" w:color="auto"/>
              <w:right w:val="single" w:sz="4" w:space="0" w:color="auto"/>
            </w:tcBorders>
          </w:tcPr>
          <w:p w14:paraId="32E092D0" w14:textId="77777777" w:rsidR="00A17064" w:rsidRPr="002D007A" w:rsidRDefault="00A17064" w:rsidP="00621CC4">
            <w:pPr>
              <w:pStyle w:val="Paragraph"/>
              <w:rPr>
                <w:b/>
              </w:rPr>
            </w:pPr>
            <w:r>
              <w:rPr>
                <w:b/>
              </w:rPr>
              <w:t>Benefit</w:t>
            </w:r>
          </w:p>
        </w:tc>
      </w:tr>
      <w:tr w:rsidR="00BF5A42" w14:paraId="32E092D4" w14:textId="77777777" w:rsidTr="00621CC4">
        <w:tc>
          <w:tcPr>
            <w:tcW w:w="4788" w:type="dxa"/>
            <w:tcBorders>
              <w:top w:val="single" w:sz="4" w:space="0" w:color="auto"/>
              <w:left w:val="single" w:sz="4" w:space="0" w:color="auto"/>
              <w:bottom w:val="single" w:sz="4" w:space="0" w:color="auto"/>
              <w:right w:val="single" w:sz="4" w:space="0" w:color="auto"/>
            </w:tcBorders>
          </w:tcPr>
          <w:p w14:paraId="32E092D2" w14:textId="77777777" w:rsidR="00A17064" w:rsidRPr="002D007A" w:rsidRDefault="00A17064" w:rsidP="00621CC4">
            <w:pPr>
              <w:pStyle w:val="Paragraph"/>
            </w:pPr>
          </w:p>
        </w:tc>
        <w:tc>
          <w:tcPr>
            <w:tcW w:w="4788" w:type="dxa"/>
            <w:tcBorders>
              <w:top w:val="single" w:sz="4" w:space="0" w:color="auto"/>
              <w:left w:val="single" w:sz="4" w:space="0" w:color="auto"/>
              <w:bottom w:val="single" w:sz="4" w:space="0" w:color="auto"/>
              <w:right w:val="single" w:sz="4" w:space="0" w:color="auto"/>
            </w:tcBorders>
          </w:tcPr>
          <w:p w14:paraId="32E092D3" w14:textId="77777777" w:rsidR="00A17064" w:rsidRPr="002D007A" w:rsidRDefault="00A17064" w:rsidP="00621CC4">
            <w:pPr>
              <w:pStyle w:val="Paragraph"/>
            </w:pPr>
          </w:p>
        </w:tc>
      </w:tr>
      <w:tr w:rsidR="00BF5A42" w14:paraId="32E092D7" w14:textId="77777777" w:rsidTr="00621CC4">
        <w:tc>
          <w:tcPr>
            <w:tcW w:w="4788" w:type="dxa"/>
            <w:tcBorders>
              <w:top w:val="single" w:sz="4" w:space="0" w:color="auto"/>
              <w:left w:val="single" w:sz="4" w:space="0" w:color="auto"/>
              <w:bottom w:val="single" w:sz="4" w:space="0" w:color="auto"/>
              <w:right w:val="single" w:sz="4" w:space="0" w:color="auto"/>
            </w:tcBorders>
          </w:tcPr>
          <w:p w14:paraId="32E092D5" w14:textId="77777777" w:rsidR="00A17064" w:rsidRPr="002D007A" w:rsidRDefault="00A17064" w:rsidP="00621CC4">
            <w:pPr>
              <w:pStyle w:val="Paragraph"/>
            </w:pPr>
          </w:p>
        </w:tc>
        <w:tc>
          <w:tcPr>
            <w:tcW w:w="4788" w:type="dxa"/>
            <w:tcBorders>
              <w:top w:val="single" w:sz="4" w:space="0" w:color="auto"/>
              <w:left w:val="single" w:sz="4" w:space="0" w:color="auto"/>
              <w:bottom w:val="single" w:sz="4" w:space="0" w:color="auto"/>
              <w:right w:val="single" w:sz="4" w:space="0" w:color="auto"/>
            </w:tcBorders>
          </w:tcPr>
          <w:p w14:paraId="32E092D6" w14:textId="77777777" w:rsidR="00A17064" w:rsidRPr="002D007A" w:rsidRDefault="00A17064" w:rsidP="00621CC4">
            <w:pPr>
              <w:pStyle w:val="Paragraph"/>
            </w:pPr>
          </w:p>
        </w:tc>
      </w:tr>
    </w:tbl>
    <w:p w14:paraId="32E092D8" w14:textId="77777777" w:rsidR="00A17064" w:rsidRPr="002D007A" w:rsidRDefault="00A17064" w:rsidP="004E5566">
      <w:pPr>
        <w:pStyle w:val="Schedule"/>
        <w:pageBreakBefore/>
      </w:pPr>
      <w:bookmarkStart w:id="753" w:name="_Toc256000062"/>
      <w:bookmarkStart w:id="754" w:name="a750428"/>
      <w:r>
        <w:lastRenderedPageBreak/>
        <w:t>[Disaster Recovery and Business Continuity Plan</w:t>
      </w:r>
      <w:r>
        <w:fldChar w:fldCharType="begin"/>
      </w:r>
      <w:r>
        <w:fldChar w:fldCharType="end"/>
      </w:r>
      <w:r>
        <w:t>]</w:t>
      </w:r>
      <w:bookmarkEnd w:id="753"/>
      <w:bookmarkEnd w:id="754"/>
    </w:p>
    <w:p w14:paraId="32E092D9" w14:textId="77777777" w:rsidR="00A17064" w:rsidRPr="002D007A" w:rsidRDefault="00A17064" w:rsidP="004E5566">
      <w:pPr>
        <w:pStyle w:val="Schedule"/>
        <w:pageBreakBefore/>
      </w:pPr>
      <w:bookmarkStart w:id="755" w:name="_Toc256000063"/>
      <w:bookmarkStart w:id="756" w:name="a262683"/>
      <w:r>
        <w:lastRenderedPageBreak/>
        <w:t>Exit Management Plan and service transfer arrangements</w:t>
      </w:r>
      <w:bookmarkEnd w:id="755"/>
      <w:bookmarkEnd w:id="756"/>
    </w:p>
    <w:p w14:paraId="32E092DA" w14:textId="77777777" w:rsidR="00A17064" w:rsidRPr="002D007A" w:rsidRDefault="00A17064" w:rsidP="004E5566">
      <w:pPr>
        <w:pStyle w:val="ScheduleTitleClause"/>
      </w:pPr>
      <w:r>
        <w:fldChar w:fldCharType="begin"/>
      </w:r>
      <w:r>
        <w:instrText>TC "1. Interpretation" \l 1</w:instrText>
      </w:r>
      <w:r>
        <w:fldChar w:fldCharType="end"/>
      </w:r>
      <w:bookmarkStart w:id="757" w:name="_Toc256000064"/>
      <w:bookmarkStart w:id="758" w:name="a100993"/>
      <w:r>
        <w:t>Interpretation</w:t>
      </w:r>
      <w:bookmarkEnd w:id="757"/>
      <w:bookmarkEnd w:id="758"/>
    </w:p>
    <w:p w14:paraId="32E092DB" w14:textId="77777777" w:rsidR="00A17064" w:rsidRPr="002D007A" w:rsidRDefault="00A17064" w:rsidP="004E5566">
      <w:pPr>
        <w:pStyle w:val="ParaClause"/>
      </w:pPr>
      <w:r>
        <w:t xml:space="preserve">The following definitions apply in this </w:t>
      </w:r>
      <w:r>
        <w:fldChar w:fldCharType="begin"/>
      </w:r>
      <w:r>
        <w:rPr>
          <w:highlight w:val="lightGray"/>
        </w:rPr>
        <w:instrText xml:space="preserve">REF a262683 \h \w </w:instrText>
      </w:r>
      <w:r>
        <w:fldChar w:fldCharType="separate"/>
      </w:r>
      <w:r>
        <w:t>Schedule 9</w:t>
      </w:r>
      <w:r>
        <w:fldChar w:fldCharType="end"/>
      </w:r>
      <w:r>
        <w:t xml:space="preserve"> only.</w:t>
      </w:r>
    </w:p>
    <w:p w14:paraId="32E092DC" w14:textId="77777777" w:rsidR="00A17064" w:rsidRPr="002D007A" w:rsidRDefault="00A17064" w:rsidP="004E5566">
      <w:pPr>
        <w:pStyle w:val="ParaClause"/>
      </w:pPr>
      <w:r>
        <w:rPr>
          <w:b/>
        </w:rPr>
        <w:t>Fair Market Value</w:t>
      </w:r>
      <w:r>
        <w:t>: the fair market value of the relevant asset(s) calculated in accordance with [CROSS-REFERENCE].</w:t>
      </w:r>
    </w:p>
    <w:p w14:paraId="32E092DD" w14:textId="77777777" w:rsidR="00A17064" w:rsidRPr="002D007A" w:rsidRDefault="00A17064" w:rsidP="004E5566">
      <w:pPr>
        <w:pStyle w:val="ParaClause"/>
      </w:pPr>
      <w:r>
        <w:rPr>
          <w:b/>
          <w:bCs/>
        </w:rPr>
        <w:t>Net Book Value</w:t>
      </w:r>
      <w:r>
        <w:rPr>
          <w:bCs/>
        </w:rPr>
        <w:t>:</w:t>
      </w:r>
      <w:r>
        <w:rPr>
          <w:b/>
          <w:bCs/>
        </w:rPr>
        <w:t xml:space="preserve"> </w:t>
      </w:r>
      <w:r>
        <w:t>the net book value of the relevant asset(s) calculated in accordance with [CROSS-REFERENCE].</w:t>
      </w:r>
    </w:p>
    <w:p w14:paraId="32E092DE" w14:textId="77777777" w:rsidR="00A17064" w:rsidRPr="002D007A" w:rsidRDefault="00A17064" w:rsidP="004E5566">
      <w:pPr>
        <w:pStyle w:val="ParaClause"/>
      </w:pPr>
      <w:r>
        <w:rPr>
          <w:b/>
        </w:rPr>
        <w:t>Registers</w:t>
      </w:r>
      <w:r>
        <w:t xml:space="preserve">: </w:t>
      </w:r>
      <w:r>
        <w:rPr>
          <w:rStyle w:val="ParagraphChar"/>
          <w:lang w:eastAsia="en-GB"/>
        </w:rPr>
        <w:t xml:space="preserve">the registers referred to in </w:t>
      </w:r>
      <w:r>
        <w:fldChar w:fldCharType="begin"/>
      </w:r>
      <w:r>
        <w:instrText>PAGEREF a360926\# "'paragraph '"  \h</w:instrText>
      </w:r>
      <w:r>
        <w:fldChar w:fldCharType="separate"/>
      </w:r>
      <w:r>
        <w:t xml:space="preserve">paragraph </w:t>
      </w:r>
      <w:r>
        <w:fldChar w:fldCharType="end"/>
      </w:r>
      <w:r>
        <w:fldChar w:fldCharType="begin"/>
      </w:r>
      <w:r>
        <w:rPr>
          <w:highlight w:val="lightGray"/>
        </w:rPr>
        <w:instrText>REF a360926 \h \w</w:instrText>
      </w:r>
      <w:r>
        <w:fldChar w:fldCharType="separate"/>
      </w:r>
      <w:r>
        <w:t>3.1(a)</w:t>
      </w:r>
      <w:r>
        <w:fldChar w:fldCharType="end"/>
      </w:r>
      <w:r>
        <w:rPr>
          <w:rStyle w:val="ParagraphChar"/>
          <w:lang w:eastAsia="en-GB"/>
        </w:rPr>
        <w:t xml:space="preserve"> of this </w:t>
      </w:r>
      <w:r>
        <w:fldChar w:fldCharType="begin"/>
      </w:r>
      <w:r>
        <w:rPr>
          <w:highlight w:val="lightGray"/>
        </w:rPr>
        <w:instrText xml:space="preserve">REF a262683 \h \w </w:instrText>
      </w:r>
      <w:r>
        <w:fldChar w:fldCharType="separate"/>
      </w:r>
      <w:r>
        <w:t>Schedule 9</w:t>
      </w:r>
      <w:r>
        <w:fldChar w:fldCharType="end"/>
      </w:r>
      <w:r>
        <w:rPr>
          <w:rStyle w:val="ParagraphChar"/>
          <w:lang w:eastAsia="en-GB"/>
        </w:rPr>
        <w:t>.</w:t>
      </w:r>
    </w:p>
    <w:p w14:paraId="32E092DF" w14:textId="77777777" w:rsidR="00A17064" w:rsidRPr="002D007A" w:rsidRDefault="00A17064" w:rsidP="004E5566">
      <w:pPr>
        <w:pStyle w:val="ScheduleTitleClause"/>
      </w:pPr>
      <w:r>
        <w:fldChar w:fldCharType="begin"/>
      </w:r>
      <w:r>
        <w:instrText>TC "2. Purpose of Schedule" \l 1</w:instrText>
      </w:r>
      <w:r>
        <w:fldChar w:fldCharType="end"/>
      </w:r>
      <w:bookmarkStart w:id="759" w:name="_Toc256000065"/>
      <w:bookmarkStart w:id="760" w:name="a589408"/>
      <w:r>
        <w:t>Purpose of Schedule</w:t>
      </w:r>
      <w:bookmarkEnd w:id="759"/>
      <w:bookmarkEnd w:id="760"/>
    </w:p>
    <w:p w14:paraId="32E092E0" w14:textId="77777777" w:rsidR="00A17064" w:rsidRPr="002D007A" w:rsidRDefault="00A17064" w:rsidP="004E5566">
      <w:pPr>
        <w:pStyle w:val="ScheduleUntitledsubclause1"/>
      </w:pPr>
      <w:bookmarkStart w:id="761" w:name="a623051"/>
      <w:r>
        <w:t xml:space="preserve">The Supplier is required to ensure the orderly transition of the Services to the Customer or Replacement Supplier (as applicable) in the event of any termination or expiry of this agreement. This </w:t>
      </w:r>
      <w:r>
        <w:fldChar w:fldCharType="begin"/>
      </w:r>
      <w:r>
        <w:rPr>
          <w:highlight w:val="lightGray"/>
        </w:rPr>
        <w:instrText xml:space="preserve">REF a262683 \h \w </w:instrText>
      </w:r>
      <w:r>
        <w:fldChar w:fldCharType="separate"/>
      </w:r>
      <w:r>
        <w:t>Schedule 9</w:t>
      </w:r>
      <w:r>
        <w:fldChar w:fldCharType="end"/>
      </w:r>
      <w:r>
        <w:t xml:space="preserve"> describes the roles and responsibilities of the parties which are intended to achieve this. </w:t>
      </w:r>
      <w:bookmarkEnd w:id="761"/>
    </w:p>
    <w:p w14:paraId="32E092E1" w14:textId="77777777" w:rsidR="00A17064" w:rsidRPr="002D007A" w:rsidRDefault="00A17064" w:rsidP="004E5566">
      <w:pPr>
        <w:pStyle w:val="ScheduleTitleClause"/>
      </w:pPr>
      <w:r>
        <w:fldChar w:fldCharType="begin"/>
      </w:r>
      <w:r>
        <w:instrText>TC "3. Obligations during the Term to facilitate exit" \l 1</w:instrText>
      </w:r>
      <w:r>
        <w:fldChar w:fldCharType="end"/>
      </w:r>
      <w:bookmarkStart w:id="762" w:name="_Toc256000066"/>
      <w:bookmarkStart w:id="763" w:name="a879064"/>
      <w:r>
        <w:t>Obligations during the Term to facilitate exit</w:t>
      </w:r>
      <w:bookmarkEnd w:id="762"/>
      <w:bookmarkEnd w:id="763"/>
    </w:p>
    <w:p w14:paraId="32E092E2" w14:textId="77777777" w:rsidR="00A17064" w:rsidRPr="002D007A" w:rsidRDefault="00A17064" w:rsidP="004E5566">
      <w:pPr>
        <w:pStyle w:val="ScheduleUntitledsubclause1"/>
      </w:pPr>
      <w:bookmarkStart w:id="764" w:name="a211251"/>
      <w:r>
        <w:t>During the Term, the Supplier shall:</w:t>
      </w:r>
      <w:bookmarkEnd w:id="764"/>
    </w:p>
    <w:p w14:paraId="32E092E3" w14:textId="77777777" w:rsidR="00A17064" w:rsidRPr="002D007A" w:rsidRDefault="00A17064" w:rsidP="004E5566">
      <w:pPr>
        <w:pStyle w:val="ScheduleUntitledsubclause2"/>
      </w:pPr>
      <w:bookmarkStart w:id="765" w:name="a360926"/>
      <w:r>
        <w:t>create, maintain and promptly make available to the Customer on request registers of:</w:t>
      </w:r>
      <w:bookmarkEnd w:id="765"/>
    </w:p>
    <w:p w14:paraId="32E092E4" w14:textId="77777777" w:rsidR="00A17064" w:rsidRPr="002D007A" w:rsidRDefault="00A17064" w:rsidP="004E5566">
      <w:pPr>
        <w:pStyle w:val="ScheduleUntitledsubclause3"/>
      </w:pPr>
      <w:bookmarkStart w:id="766" w:name="a789106"/>
      <w:r>
        <w:t xml:space="preserve">all assets (excluding assets owned by the Customer) required to perform the agreement[, detailing their ownership status, whether they are used exclusively for this agreement, conditions and physical location, and their [Fair Market Value </w:t>
      </w:r>
      <w:r>
        <w:rPr>
          <w:b/>
        </w:rPr>
        <w:t xml:space="preserve">OR </w:t>
      </w:r>
      <w:r>
        <w:t xml:space="preserve">Net Book Value]]; </w:t>
      </w:r>
      <w:bookmarkEnd w:id="766"/>
    </w:p>
    <w:p w14:paraId="32E092E5" w14:textId="77777777" w:rsidR="00A17064" w:rsidRPr="002D007A" w:rsidRDefault="00A17064" w:rsidP="004E5566">
      <w:pPr>
        <w:pStyle w:val="ScheduleUntitledsubclause3"/>
      </w:pPr>
      <w:bookmarkStart w:id="767" w:name="a545858"/>
      <w:r>
        <w:t>Subcontracts and other agreements (including software licences) required to perform the agreement;</w:t>
      </w:r>
      <w:bookmarkEnd w:id="767"/>
    </w:p>
    <w:p w14:paraId="32E092E6" w14:textId="77777777" w:rsidR="00A17064" w:rsidRPr="002D007A" w:rsidRDefault="00A17064" w:rsidP="004E5566">
      <w:pPr>
        <w:pStyle w:val="ScheduleUntitledsubclause3"/>
      </w:pPr>
      <w:bookmarkStart w:id="768" w:name="a850213"/>
      <w:r>
        <w:t>operational risks relating to the Services;</w:t>
      </w:r>
      <w:bookmarkEnd w:id="768"/>
    </w:p>
    <w:p w14:paraId="32E092E7" w14:textId="77777777" w:rsidR="00A17064" w:rsidRPr="002D007A" w:rsidRDefault="00A17064" w:rsidP="004E5566">
      <w:pPr>
        <w:pStyle w:val="ScheduleUntitledsubclause3"/>
      </w:pPr>
      <w:bookmarkStart w:id="769" w:name="a775359"/>
      <w:r>
        <w:t xml:space="preserve">all performance records and standards in relation to the Services[. </w:t>
      </w:r>
      <w:r>
        <w:rPr>
          <w:b/>
        </w:rPr>
        <w:t xml:space="preserve">OR </w:t>
      </w:r>
      <w:r>
        <w:t>; and</w:t>
      </w:r>
      <w:bookmarkEnd w:id="769"/>
    </w:p>
    <w:p w14:paraId="32E092E8" w14:textId="77777777" w:rsidR="00A17064" w:rsidRPr="002D007A" w:rsidRDefault="00A17064" w:rsidP="004E5566">
      <w:pPr>
        <w:pStyle w:val="ScheduleUntitledsubclause3"/>
      </w:pPr>
      <w:bookmarkStart w:id="770" w:name="a486317"/>
      <w:r>
        <w:t>[OTHER];]</w:t>
      </w:r>
      <w:bookmarkEnd w:id="770"/>
    </w:p>
    <w:p w14:paraId="32E092E9" w14:textId="77777777" w:rsidR="00A17064" w:rsidRPr="002D007A" w:rsidRDefault="00A17064" w:rsidP="004E5566">
      <w:pPr>
        <w:pStyle w:val="ScheduleUntitledsubclause2"/>
      </w:pPr>
      <w:bookmarkStart w:id="771" w:name="a701567"/>
      <w:r>
        <w:t>compile and maintain a procedures manual, describing how the Operational Services are delivered, including the processes used; and</w:t>
      </w:r>
      <w:bookmarkEnd w:id="771"/>
    </w:p>
    <w:p w14:paraId="32E092EA" w14:textId="77777777" w:rsidR="00A17064" w:rsidRPr="002D007A" w:rsidRDefault="00A17064" w:rsidP="004E5566">
      <w:pPr>
        <w:pStyle w:val="ScheduleUntitledsubclause2"/>
      </w:pPr>
      <w:bookmarkStart w:id="772" w:name="a182971"/>
      <w:r>
        <w:t xml:space="preserve">maintain copies of any Subcontracts or other agreements referred to in the Registers. </w:t>
      </w:r>
      <w:bookmarkEnd w:id="772"/>
    </w:p>
    <w:p w14:paraId="32E092EB" w14:textId="77777777" w:rsidR="00A17064" w:rsidRPr="002D007A" w:rsidRDefault="00A17064" w:rsidP="004E5566">
      <w:pPr>
        <w:pStyle w:val="ScheduleTitleClause"/>
      </w:pPr>
      <w:r>
        <w:fldChar w:fldCharType="begin"/>
      </w:r>
      <w:r>
        <w:instrText>TC "4. Exit Management Plan" \l 1</w:instrText>
      </w:r>
      <w:r>
        <w:fldChar w:fldCharType="end"/>
      </w:r>
      <w:bookmarkStart w:id="773" w:name="_Toc256000067"/>
      <w:bookmarkStart w:id="774" w:name="a456893"/>
      <w:r>
        <w:t>Exit Management Plan</w:t>
      </w:r>
      <w:bookmarkEnd w:id="773"/>
      <w:bookmarkEnd w:id="774"/>
    </w:p>
    <w:p w14:paraId="32E092EC" w14:textId="77777777" w:rsidR="00A17064" w:rsidRPr="002D007A" w:rsidRDefault="00A17064" w:rsidP="004E5566">
      <w:pPr>
        <w:pStyle w:val="ScheduleUntitledsubclause1"/>
      </w:pPr>
      <w:bookmarkStart w:id="775" w:name="a322763"/>
      <w:r>
        <w:t xml:space="preserve">The Supplier shall, within [NUMBER] months of the [Commencement Date </w:t>
      </w:r>
      <w:r>
        <w:rPr>
          <w:b/>
        </w:rPr>
        <w:t xml:space="preserve">OR </w:t>
      </w:r>
      <w:r>
        <w:t xml:space="preserve">[OTHER]], submit an Exit Management Plan to the Customer which complies with the requirements of this Schedule. </w:t>
      </w:r>
      <w:bookmarkEnd w:id="775"/>
    </w:p>
    <w:p w14:paraId="32E092ED" w14:textId="77777777" w:rsidR="00A17064" w:rsidRPr="002D007A" w:rsidRDefault="00A17064" w:rsidP="004E5566">
      <w:pPr>
        <w:pStyle w:val="ScheduleUntitledsubclause1"/>
      </w:pPr>
      <w:bookmarkStart w:id="776" w:name="a428893"/>
      <w:r>
        <w:t xml:space="preserve">The parties shall use their reasonable endeavours to agree the contents of the Exit Management Plan. If the parties are unable to agree the contents of the Exit Management Plan within [NUMBER] Business Days of its submission, either party may refer the dispute to the Dispute Resolution Procedure. </w:t>
      </w:r>
      <w:bookmarkEnd w:id="776"/>
    </w:p>
    <w:p w14:paraId="32E092EE" w14:textId="77777777" w:rsidR="00A17064" w:rsidRPr="002D007A" w:rsidRDefault="00A17064" w:rsidP="004E5566">
      <w:pPr>
        <w:pStyle w:val="ScheduleUntitledsubclause1"/>
      </w:pPr>
      <w:bookmarkStart w:id="777" w:name="a366680"/>
      <w:r>
        <w:t>The Exit Management Plan shall:</w:t>
      </w:r>
      <w:bookmarkEnd w:id="777"/>
    </w:p>
    <w:p w14:paraId="32E092EF" w14:textId="77777777" w:rsidR="00A17064" w:rsidRPr="002D007A" w:rsidRDefault="00A17064" w:rsidP="004E5566">
      <w:pPr>
        <w:pStyle w:val="ScheduleUntitledsubclause2"/>
      </w:pPr>
      <w:bookmarkStart w:id="778" w:name="a747768"/>
      <w:r>
        <w:lastRenderedPageBreak/>
        <w:t>address each of the issues set out in this Schedule to facilitate the transition of the Services from the Supplier to the Customer or Replacement Supplier (as applicable) and ensure that there is no disruption in the supply of the Services and no deterioration in the quality of delivery of the Services;</w:t>
      </w:r>
      <w:bookmarkEnd w:id="778"/>
    </w:p>
    <w:p w14:paraId="32E092F0" w14:textId="77777777" w:rsidR="00A17064" w:rsidRPr="002D007A" w:rsidRDefault="00A17064" w:rsidP="004E5566">
      <w:pPr>
        <w:pStyle w:val="ScheduleUntitledsubclause2"/>
      </w:pPr>
      <w:bookmarkStart w:id="779" w:name="a585882"/>
      <w:r>
        <w:t>detail how the Services will transfer to the Customer or Replacement Supplier (as applicable);</w:t>
      </w:r>
      <w:bookmarkEnd w:id="779"/>
    </w:p>
    <w:p w14:paraId="32E092F1" w14:textId="77777777" w:rsidR="00A17064" w:rsidRPr="002D007A" w:rsidRDefault="00A17064" w:rsidP="004E5566">
      <w:pPr>
        <w:pStyle w:val="ScheduleUntitledsubclause2"/>
      </w:pPr>
      <w:bookmarkStart w:id="780" w:name="a103656"/>
      <w:r>
        <w:t xml:space="preserve">provide a timetable for exit and compliance with the requirements of the agreement[. </w:t>
      </w:r>
      <w:r>
        <w:rPr>
          <w:b/>
        </w:rPr>
        <w:t xml:space="preserve">OR </w:t>
      </w:r>
      <w:r>
        <w:t>; and</w:t>
      </w:r>
      <w:bookmarkEnd w:id="780"/>
    </w:p>
    <w:p w14:paraId="32E092F2" w14:textId="77777777" w:rsidR="00A17064" w:rsidRPr="002D007A" w:rsidRDefault="00A17064" w:rsidP="004E5566">
      <w:pPr>
        <w:pStyle w:val="ScheduleUntitledsubclause2"/>
      </w:pPr>
      <w:bookmarkStart w:id="781" w:name="a659797"/>
      <w:r>
        <w:t>[OTHER].]</w:t>
      </w:r>
      <w:bookmarkEnd w:id="781"/>
    </w:p>
    <w:p w14:paraId="32E092F3" w14:textId="77777777" w:rsidR="00A17064" w:rsidRPr="002D007A" w:rsidRDefault="00A17064" w:rsidP="004E5566">
      <w:pPr>
        <w:pStyle w:val="ScheduleUntitledsubclause1"/>
      </w:pPr>
      <w:bookmarkStart w:id="782" w:name="a791913"/>
      <w:r>
        <w:t>The Supplier shall review and, if appropriate, update the Exit Management Plan on a basis consistent with the principles set out in this Schedule:</w:t>
      </w:r>
      <w:bookmarkEnd w:id="782"/>
    </w:p>
    <w:p w14:paraId="32E092F4" w14:textId="77777777" w:rsidR="00A17064" w:rsidRPr="002D007A" w:rsidRDefault="00A17064" w:rsidP="004E5566">
      <w:pPr>
        <w:pStyle w:val="ScheduleUntitledsubclause2"/>
      </w:pPr>
      <w:bookmarkStart w:id="783" w:name="a169713"/>
      <w:r>
        <w:t xml:space="preserve">[in the first month of each Contract Year (commencing with the second Contract Year) </w:t>
      </w:r>
      <w:r>
        <w:rPr>
          <w:b/>
        </w:rPr>
        <w:t>OR</w:t>
      </w:r>
      <w:r>
        <w:t xml:space="preserve"> [FREQUENCY]] to reflect any changes in the Services that have occurred since the Exit Management Plan was last agreed; and</w:t>
      </w:r>
      <w:bookmarkEnd w:id="783"/>
    </w:p>
    <w:p w14:paraId="32E092F5" w14:textId="77777777" w:rsidR="00A17064" w:rsidRPr="002D007A" w:rsidRDefault="00A17064" w:rsidP="004E5566">
      <w:pPr>
        <w:pStyle w:val="ScheduleUntitledsubclause2"/>
      </w:pPr>
      <w:bookmarkStart w:id="784" w:name="a254315"/>
      <w:r>
        <w:t>following any major change to the Services under the agreement.</w:t>
      </w:r>
      <w:bookmarkEnd w:id="784"/>
    </w:p>
    <w:p w14:paraId="32E092F6" w14:textId="77777777" w:rsidR="00A17064" w:rsidRPr="002D007A" w:rsidRDefault="00A17064" w:rsidP="004E5566">
      <w:pPr>
        <w:pStyle w:val="ScheduleUntitledsubclause1"/>
      </w:pPr>
      <w:bookmarkStart w:id="785" w:name="a874685"/>
      <w:r>
        <w:t>During the Exit Period, the Supplier shall comply with all its obligations in the Exit Management Plan.</w:t>
      </w:r>
      <w:bookmarkEnd w:id="785"/>
    </w:p>
    <w:p w14:paraId="32E092F7" w14:textId="77777777" w:rsidR="00A17064" w:rsidRPr="002D007A" w:rsidRDefault="00A17064" w:rsidP="004E5566">
      <w:pPr>
        <w:pStyle w:val="ScheduleTitleClause"/>
      </w:pPr>
      <w:r>
        <w:fldChar w:fldCharType="begin"/>
      </w:r>
      <w:r>
        <w:instrText>TC "5. Exit Assistance" \l 1</w:instrText>
      </w:r>
      <w:r>
        <w:fldChar w:fldCharType="end"/>
      </w:r>
      <w:bookmarkStart w:id="786" w:name="_Toc256000068"/>
      <w:bookmarkStart w:id="787" w:name="a171593"/>
      <w:r>
        <w:t>Exit Assistance</w:t>
      </w:r>
      <w:bookmarkEnd w:id="786"/>
      <w:r>
        <w:t xml:space="preserve"> </w:t>
      </w:r>
      <w:bookmarkEnd w:id="787"/>
    </w:p>
    <w:p w14:paraId="32E092F8" w14:textId="77777777" w:rsidR="00A17064" w:rsidRPr="002D007A" w:rsidRDefault="00A17064" w:rsidP="004E5566">
      <w:pPr>
        <w:pStyle w:val="ScheduleUntitledsubclause1"/>
      </w:pPr>
      <w:bookmarkStart w:id="788" w:name="a722258"/>
      <w:r>
        <w:t>During the Exit Period, the Supplier shall:</w:t>
      </w:r>
      <w:bookmarkEnd w:id="788"/>
    </w:p>
    <w:p w14:paraId="32E092F9" w14:textId="77777777" w:rsidR="00A17064" w:rsidRPr="002D007A" w:rsidRDefault="00A17064" w:rsidP="004E5566">
      <w:pPr>
        <w:pStyle w:val="ScheduleUntitledsubclause2"/>
      </w:pPr>
      <w:bookmarkStart w:id="789" w:name="a365947"/>
      <w:r>
        <w:t xml:space="preserve">provide the Customer or Replacement Supplier with the procedures manual compiled pursuant to </w:t>
      </w:r>
      <w:r>
        <w:fldChar w:fldCharType="begin"/>
      </w:r>
      <w:r>
        <w:instrText>PAGEREF a701567\# "'paragraph '"  \h</w:instrText>
      </w:r>
      <w:r>
        <w:fldChar w:fldCharType="separate"/>
      </w:r>
      <w:r>
        <w:t xml:space="preserve">paragraph </w:t>
      </w:r>
      <w:r>
        <w:fldChar w:fldCharType="end"/>
      </w:r>
      <w:r>
        <w:fldChar w:fldCharType="begin"/>
      </w:r>
      <w:r>
        <w:rPr>
          <w:highlight w:val="lightGray"/>
        </w:rPr>
        <w:instrText>REF a701567 \h \w</w:instrText>
      </w:r>
      <w:r>
        <w:fldChar w:fldCharType="separate"/>
      </w:r>
      <w:r>
        <w:t>3.1(b)</w:t>
      </w:r>
      <w:r>
        <w:fldChar w:fldCharType="end"/>
      </w:r>
      <w:r>
        <w:t>;</w:t>
      </w:r>
      <w:bookmarkEnd w:id="789"/>
    </w:p>
    <w:p w14:paraId="32E092FA" w14:textId="77777777" w:rsidR="00A17064" w:rsidRPr="002D007A" w:rsidRDefault="00A17064" w:rsidP="004E5566">
      <w:pPr>
        <w:pStyle w:val="ScheduleUntitledsubclause2"/>
      </w:pPr>
      <w:bookmarkStart w:id="790" w:name="a896094"/>
      <w:r>
        <w:t>provide access, during Business Hours, to the Customer or Replacement Supplier to:</w:t>
      </w:r>
      <w:bookmarkEnd w:id="790"/>
    </w:p>
    <w:p w14:paraId="32E092FB" w14:textId="77777777" w:rsidR="00A17064" w:rsidRPr="002D007A" w:rsidRDefault="00A17064" w:rsidP="004E5566">
      <w:pPr>
        <w:pStyle w:val="ScheduleUntitledsubclause3"/>
      </w:pPr>
      <w:bookmarkStart w:id="791" w:name="a372098"/>
      <w:r>
        <w:t xml:space="preserve">any information relating to the </w:t>
      </w:r>
      <w:r>
        <w:t>Services as remains in the possession or control of the Supplier; and</w:t>
      </w:r>
      <w:bookmarkEnd w:id="791"/>
    </w:p>
    <w:p w14:paraId="32E092FC" w14:textId="77777777" w:rsidR="00A17064" w:rsidRPr="002D007A" w:rsidRDefault="00A17064" w:rsidP="004E5566">
      <w:pPr>
        <w:pStyle w:val="ScheduleUntitledsubclause3"/>
      </w:pPr>
      <w:bookmarkStart w:id="792" w:name="a397138"/>
      <w:r>
        <w:t xml:space="preserve">such members of the Supplier's Personnel involved in the provision of the performance of the agreement and who are still employed or engaged by the Supplier[. </w:t>
      </w:r>
      <w:r>
        <w:rPr>
          <w:b/>
        </w:rPr>
        <w:t xml:space="preserve">OR </w:t>
      </w:r>
      <w:r>
        <w:t>; and</w:t>
      </w:r>
      <w:bookmarkEnd w:id="792"/>
    </w:p>
    <w:p w14:paraId="32E092FD" w14:textId="77777777" w:rsidR="00A17064" w:rsidRPr="002D007A" w:rsidRDefault="00A17064" w:rsidP="004E5566">
      <w:pPr>
        <w:pStyle w:val="ScheduleUntitledsubclause2"/>
      </w:pPr>
      <w:bookmarkStart w:id="793" w:name="a682552"/>
      <w:r>
        <w:t>[OTHER].]</w:t>
      </w:r>
      <w:bookmarkEnd w:id="793"/>
    </w:p>
    <w:p w14:paraId="32E092FE" w14:textId="77777777" w:rsidR="00A17064" w:rsidRPr="002D007A" w:rsidRDefault="00A17064" w:rsidP="004E5566">
      <w:pPr>
        <w:pStyle w:val="ScheduleTitleClause"/>
      </w:pPr>
      <w:r>
        <w:fldChar w:fldCharType="begin"/>
      </w:r>
      <w:r>
        <w:instrText>TC "6. Payment for Exit Assistance Services" \l 1</w:instrText>
      </w:r>
      <w:r>
        <w:fldChar w:fldCharType="end"/>
      </w:r>
      <w:bookmarkStart w:id="794" w:name="_Toc256000069"/>
      <w:bookmarkStart w:id="795" w:name="a954949"/>
      <w:r>
        <w:t>Payment for Exit Assistance Services</w:t>
      </w:r>
      <w:bookmarkEnd w:id="794"/>
      <w:bookmarkEnd w:id="795"/>
    </w:p>
    <w:p w14:paraId="32E092FF" w14:textId="77777777" w:rsidR="00A17064" w:rsidRPr="002D007A" w:rsidRDefault="00A17064" w:rsidP="004E5566">
      <w:pPr>
        <w:pStyle w:val="ScheduleUntitledsubclause1"/>
      </w:pPr>
      <w:bookmarkStart w:id="796" w:name="a445701"/>
      <w:r>
        <w:t xml:space="preserve">Except where the Customer has terminated this agreement pursuant to </w:t>
      </w:r>
      <w:r>
        <w:fldChar w:fldCharType="begin"/>
      </w:r>
      <w:r>
        <w:instrText>PAGEREF a380398\# "'clause '"  \h</w:instrText>
      </w:r>
      <w:r>
        <w:fldChar w:fldCharType="separate"/>
      </w:r>
      <w:r>
        <w:t xml:space="preserve">clause </w:t>
      </w:r>
      <w:r>
        <w:fldChar w:fldCharType="end"/>
      </w:r>
      <w:r>
        <w:fldChar w:fldCharType="begin"/>
      </w:r>
      <w:r>
        <w:rPr>
          <w:highlight w:val="lightGray"/>
        </w:rPr>
        <w:instrText>REF a380398 \h \w</w:instrText>
      </w:r>
      <w:r>
        <w:fldChar w:fldCharType="separate"/>
      </w:r>
      <w:r>
        <w:t>30.1</w:t>
      </w:r>
      <w:r>
        <w:fldChar w:fldCharType="end"/>
      </w:r>
      <w:r>
        <w:t xml:space="preserve">, the Customer shall pay the Exit Assistance Charges[, up to £[AMOUNT]], which shall be calculated in accordance with </w:t>
      </w:r>
      <w:r>
        <w:fldChar w:fldCharType="begin"/>
      </w:r>
      <w:r>
        <w:rPr>
          <w:highlight w:val="lightGray"/>
        </w:rPr>
        <w:instrText xml:space="preserve">REF a684291 \h \w </w:instrText>
      </w:r>
      <w:r>
        <w:fldChar w:fldCharType="separate"/>
      </w:r>
      <w:r>
        <w:t>Part 4</w:t>
      </w:r>
      <w:r>
        <w:fldChar w:fldCharType="end"/>
      </w:r>
      <w:r>
        <w:t xml:space="preserve"> of </w:t>
      </w:r>
      <w:r>
        <w:fldChar w:fldCharType="begin"/>
      </w:r>
      <w:r>
        <w:rPr>
          <w:highlight w:val="lightGray"/>
        </w:rPr>
        <w:instrText xml:space="preserve">REF a863234 \h \w </w:instrText>
      </w:r>
      <w:r>
        <w:fldChar w:fldCharType="separate"/>
      </w:r>
      <w:r>
        <w:t>Schedule 2</w:t>
      </w:r>
      <w:r>
        <w:fldChar w:fldCharType="end"/>
      </w:r>
      <w:r>
        <w:t>.</w:t>
      </w:r>
      <w:bookmarkEnd w:id="796"/>
    </w:p>
    <w:p w14:paraId="32E09300" w14:textId="77777777" w:rsidR="00A17064" w:rsidRPr="002D007A" w:rsidRDefault="00A17064" w:rsidP="004E5566">
      <w:pPr>
        <w:pStyle w:val="ScheduleTitleClause"/>
      </w:pPr>
      <w:r>
        <w:fldChar w:fldCharType="begin"/>
      </w:r>
      <w:r>
        <w:instrText>TC "7. Transfer of assets" \l 1</w:instrText>
      </w:r>
      <w:r>
        <w:fldChar w:fldCharType="end"/>
      </w:r>
      <w:bookmarkStart w:id="797" w:name="_Toc256000070"/>
      <w:bookmarkStart w:id="798" w:name="a262031"/>
      <w:r>
        <w:t>[Transfer of assets</w:t>
      </w:r>
      <w:bookmarkEnd w:id="797"/>
      <w:r>
        <w:fldChar w:fldCharType="begin"/>
      </w:r>
      <w:r>
        <w:instrText>MACROBUTTON optional</w:instrText>
      </w:r>
      <w:r>
        <w:fldChar w:fldCharType="end"/>
      </w:r>
      <w:bookmarkEnd w:id="798"/>
    </w:p>
    <w:p w14:paraId="32E09301" w14:textId="77777777" w:rsidR="00A17064" w:rsidRPr="002D007A" w:rsidRDefault="00A17064" w:rsidP="004E5566">
      <w:pPr>
        <w:pStyle w:val="ScheduleUntitledsubclause1"/>
      </w:pPr>
      <w:bookmarkStart w:id="799" w:name="a513356"/>
      <w:r>
        <w:t xml:space="preserve">At least [NUMBER] Business Days before the Termination Date, the Supplier shall provide the Customer with the Register referred to in </w:t>
      </w:r>
      <w:r>
        <w:fldChar w:fldCharType="begin"/>
      </w:r>
      <w:r>
        <w:instrText>PAGEREF a789106\# "'paragraph '"  \h</w:instrText>
      </w:r>
      <w:r>
        <w:fldChar w:fldCharType="separate"/>
      </w:r>
      <w:r>
        <w:t xml:space="preserve">paragraph </w:t>
      </w:r>
      <w:r>
        <w:fldChar w:fldCharType="end"/>
      </w:r>
      <w:r>
        <w:fldChar w:fldCharType="begin"/>
      </w:r>
      <w:r>
        <w:rPr>
          <w:highlight w:val="lightGray"/>
        </w:rPr>
        <w:instrText>REF a789106 \h \w</w:instrText>
      </w:r>
      <w:r>
        <w:fldChar w:fldCharType="separate"/>
      </w:r>
      <w:r>
        <w:t>3.1(a)(i)</w:t>
      </w:r>
      <w:r>
        <w:fldChar w:fldCharType="end"/>
      </w:r>
      <w:r>
        <w:t xml:space="preserve">, indicating which assets are capable of legal transfer to the Customer or Replacement Supplier (as applicable). </w:t>
      </w:r>
      <w:bookmarkEnd w:id="799"/>
    </w:p>
    <w:p w14:paraId="32E09302" w14:textId="77777777" w:rsidR="00A17064" w:rsidRPr="002D007A" w:rsidRDefault="00A17064" w:rsidP="004E5566">
      <w:pPr>
        <w:pStyle w:val="ScheduleUntitledsubclause1"/>
      </w:pPr>
      <w:bookmarkStart w:id="800" w:name="a872164"/>
      <w:r>
        <w:t xml:space="preserve">The Customer shall notify the Supplier at least [NUMBER] Business Days after receipt of the list pursuant to </w:t>
      </w:r>
      <w:r>
        <w:fldChar w:fldCharType="begin"/>
      </w:r>
      <w:r>
        <w:instrText>PAGEREF a513356\# "'paragraph '"  \h</w:instrText>
      </w:r>
      <w:r>
        <w:fldChar w:fldCharType="separate"/>
      </w:r>
      <w:r>
        <w:t xml:space="preserve">paragraph </w:t>
      </w:r>
      <w:r>
        <w:fldChar w:fldCharType="end"/>
      </w:r>
      <w:r>
        <w:fldChar w:fldCharType="begin"/>
      </w:r>
      <w:r>
        <w:rPr>
          <w:highlight w:val="lightGray"/>
        </w:rPr>
        <w:instrText>REF a513356 \h \w</w:instrText>
      </w:r>
      <w:r>
        <w:fldChar w:fldCharType="separate"/>
      </w:r>
      <w:r>
        <w:t>7.1</w:t>
      </w:r>
      <w:r>
        <w:fldChar w:fldCharType="end"/>
      </w:r>
      <w:r>
        <w:t xml:space="preserve"> which, if any, assets need to be transferred to it or the Replacement Supplier (as applicable). The Supplier shall sell any transferring assets to the Customer or </w:t>
      </w:r>
      <w:r>
        <w:lastRenderedPageBreak/>
        <w:t xml:space="preserve">Replacement Supplier (as applicable) at [Net Book Value </w:t>
      </w:r>
      <w:r>
        <w:rPr>
          <w:b/>
        </w:rPr>
        <w:t xml:space="preserve">OR </w:t>
      </w:r>
      <w:r>
        <w:t>Fair Market Value]. Risk in such transferring assets shall pass to the Customer or Replacement Supplier (as applicable) on the Termination Date and title shall pass to the Customer or Replacement Supplier (as applicable) on payment for the same. ]</w:t>
      </w:r>
      <w:bookmarkEnd w:id="800"/>
    </w:p>
    <w:p w14:paraId="32E09303" w14:textId="77777777" w:rsidR="00A17064" w:rsidRPr="002D007A" w:rsidRDefault="00A17064" w:rsidP="004E5566">
      <w:pPr>
        <w:pStyle w:val="ScheduleTitleClause"/>
      </w:pPr>
      <w:r>
        <w:fldChar w:fldCharType="begin"/>
      </w:r>
      <w:r>
        <w:instrText>TC "8. Transfer of contracts" \l 1</w:instrText>
      </w:r>
      <w:r>
        <w:fldChar w:fldCharType="end"/>
      </w:r>
      <w:bookmarkStart w:id="801" w:name="_Toc256000071"/>
      <w:bookmarkStart w:id="802" w:name="a356064"/>
      <w:r>
        <w:t>[Transfer of contracts</w:t>
      </w:r>
      <w:bookmarkEnd w:id="801"/>
      <w:r>
        <w:fldChar w:fldCharType="begin"/>
      </w:r>
      <w:r>
        <w:instrText xml:space="preserve"> MACROBUTTON optional </w:instrText>
      </w:r>
      <w:r>
        <w:fldChar w:fldCharType="end"/>
      </w:r>
      <w:bookmarkEnd w:id="802"/>
    </w:p>
    <w:p w14:paraId="32E09304" w14:textId="77777777" w:rsidR="00A17064" w:rsidRPr="002D007A" w:rsidRDefault="00A17064" w:rsidP="004E5566">
      <w:pPr>
        <w:pStyle w:val="ScheduleUntitledsubclause1"/>
      </w:pPr>
      <w:bookmarkStart w:id="803" w:name="a887875"/>
      <w:r>
        <w:t xml:space="preserve">At least [NUMBER] Business Days before the Termination Date, the Supplier shall provide the Customer with the up-to-date Register referred to in </w:t>
      </w:r>
      <w:r>
        <w:fldChar w:fldCharType="begin"/>
      </w:r>
      <w:r>
        <w:instrText>PAGEREF a545858\# "'paragraph '"  \h</w:instrText>
      </w:r>
      <w:r>
        <w:fldChar w:fldCharType="separate"/>
      </w:r>
      <w:r>
        <w:t xml:space="preserve">paragraph </w:t>
      </w:r>
      <w:r>
        <w:fldChar w:fldCharType="end"/>
      </w:r>
      <w:r>
        <w:fldChar w:fldCharType="begin"/>
      </w:r>
      <w:r>
        <w:rPr>
          <w:highlight w:val="lightGray"/>
        </w:rPr>
        <w:instrText>REF a545858 \h \w</w:instrText>
      </w:r>
      <w:r>
        <w:fldChar w:fldCharType="separate"/>
      </w:r>
      <w:r>
        <w:t>3.1(a)(ii)</w:t>
      </w:r>
      <w:r>
        <w:fldChar w:fldCharType="end"/>
      </w:r>
      <w:r>
        <w:t xml:space="preserve">, identifying which contracts are used exclusively to deliver the Services. </w:t>
      </w:r>
      <w:bookmarkEnd w:id="803"/>
    </w:p>
    <w:p w14:paraId="32E09305" w14:textId="77777777" w:rsidR="00A17064" w:rsidRPr="002D007A" w:rsidRDefault="00A17064" w:rsidP="004E5566">
      <w:pPr>
        <w:pStyle w:val="ScheduleUntitledsubclause1"/>
      </w:pPr>
      <w:bookmarkStart w:id="804" w:name="a899268"/>
      <w:r>
        <w:t xml:space="preserve">The Customer shall notify the Supplier at least [NUMBER] Business Days after receipt of the list pursuant to </w:t>
      </w:r>
      <w:r>
        <w:fldChar w:fldCharType="begin"/>
      </w:r>
      <w:r>
        <w:instrText>PAGEREF a887875\# "'paragraph '"  \h</w:instrText>
      </w:r>
      <w:r>
        <w:fldChar w:fldCharType="separate"/>
      </w:r>
      <w:r>
        <w:t xml:space="preserve">paragraph </w:t>
      </w:r>
      <w:r>
        <w:fldChar w:fldCharType="end"/>
      </w:r>
      <w:r>
        <w:fldChar w:fldCharType="begin"/>
      </w:r>
      <w:r>
        <w:rPr>
          <w:highlight w:val="lightGray"/>
        </w:rPr>
        <w:instrText>REF a887875 \h \w</w:instrText>
      </w:r>
      <w:r>
        <w:fldChar w:fldCharType="separate"/>
      </w:r>
      <w:r>
        <w:t>8.1</w:t>
      </w:r>
      <w:r>
        <w:fldChar w:fldCharType="end"/>
      </w:r>
      <w:r>
        <w:t xml:space="preserve"> which exclusive third party contracts, if any, the Customer requires to be transferred to it or the Replacement Supplier (if applicable). </w:t>
      </w:r>
      <w:bookmarkEnd w:id="804"/>
    </w:p>
    <w:p w14:paraId="32E09306" w14:textId="77777777" w:rsidR="00A17064" w:rsidRPr="002D007A" w:rsidRDefault="00A17064" w:rsidP="004E5566">
      <w:pPr>
        <w:pStyle w:val="ScheduleUntitledsubclause1"/>
      </w:pPr>
      <w:bookmarkStart w:id="805" w:name="a935478"/>
      <w:r>
        <w:t xml:space="preserve">The Supplier shall, at the Customer's request and with the co-operation of the Customer, procure the novation to the Customer or Replacement Supplier (as applicable) of any transferring third party contracts notified to it under </w:t>
      </w:r>
      <w:r>
        <w:fldChar w:fldCharType="begin"/>
      </w:r>
      <w:r>
        <w:instrText>PAGEREF a899268\# "'paragraph '"  \h</w:instrText>
      </w:r>
      <w:r>
        <w:fldChar w:fldCharType="separate"/>
      </w:r>
      <w:r>
        <w:t xml:space="preserve">paragraph </w:t>
      </w:r>
      <w:r>
        <w:fldChar w:fldCharType="end"/>
      </w:r>
      <w:r>
        <w:fldChar w:fldCharType="begin"/>
      </w:r>
      <w:r>
        <w:rPr>
          <w:highlight w:val="lightGray"/>
        </w:rPr>
        <w:instrText>REF a899268 \h \w</w:instrText>
      </w:r>
      <w:r>
        <w:fldChar w:fldCharType="separate"/>
      </w:r>
      <w:r>
        <w:t>8.2</w:t>
      </w:r>
      <w:r>
        <w:fldChar w:fldCharType="end"/>
      </w:r>
      <w:r>
        <w:t>. ]</w:t>
      </w:r>
      <w:bookmarkEnd w:id="805"/>
    </w:p>
    <w:p w14:paraId="32E09307" w14:textId="77777777" w:rsidR="00A17064" w:rsidRPr="002D007A" w:rsidRDefault="00A17064" w:rsidP="004E5566">
      <w:pPr>
        <w:pStyle w:val="ScheduleTitleClause"/>
      </w:pPr>
      <w:r>
        <w:fldChar w:fldCharType="begin"/>
      </w:r>
      <w:r>
        <w:instrText>TC "9. Employees" \l 1</w:instrText>
      </w:r>
      <w:r>
        <w:fldChar w:fldCharType="end"/>
      </w:r>
      <w:bookmarkStart w:id="806" w:name="_Toc256000072"/>
      <w:bookmarkStart w:id="807" w:name="a151952"/>
      <w:r>
        <w:t>Employees</w:t>
      </w:r>
      <w:bookmarkEnd w:id="806"/>
      <w:bookmarkEnd w:id="807"/>
    </w:p>
    <w:p w14:paraId="32E09308" w14:textId="77777777" w:rsidR="00A17064" w:rsidRPr="002D007A" w:rsidRDefault="00A17064" w:rsidP="004E5566">
      <w:pPr>
        <w:pStyle w:val="ScheduleUntitledsubclause1"/>
      </w:pPr>
      <w:bookmarkStart w:id="808" w:name="a686135"/>
      <w:r>
        <w:t xml:space="preserve">The Supplier shall comply with all of its obligations regarding its personnel in accordance with </w:t>
      </w:r>
      <w:r>
        <w:fldChar w:fldCharType="begin"/>
      </w:r>
      <w:r>
        <w:instrText>PAGEREF a869505\# "'paragraph '"  \h</w:instrText>
      </w:r>
      <w:r>
        <w:fldChar w:fldCharType="separate"/>
      </w:r>
      <w:r>
        <w:t xml:space="preserve">paragraph </w:t>
      </w:r>
      <w:r>
        <w:fldChar w:fldCharType="end"/>
      </w:r>
      <w:r>
        <w:fldChar w:fldCharType="begin"/>
      </w:r>
      <w:r>
        <w:rPr>
          <w:highlight w:val="lightGray"/>
        </w:rPr>
        <w:instrText>REF a869505 \h \w</w:instrText>
      </w:r>
      <w:r>
        <w:fldChar w:fldCharType="separate"/>
      </w:r>
      <w:r>
        <w:t>3</w:t>
      </w:r>
      <w:r>
        <w:fldChar w:fldCharType="end"/>
      </w:r>
      <w:r>
        <w:t xml:space="preserve"> of </w:t>
      </w:r>
      <w:r>
        <w:fldChar w:fldCharType="begin"/>
      </w:r>
      <w:r>
        <w:rPr>
          <w:highlight w:val="lightGray"/>
        </w:rPr>
        <w:instrText xml:space="preserve">REF a140619 \h \w </w:instrText>
      </w:r>
      <w:r>
        <w:fldChar w:fldCharType="separate"/>
      </w:r>
      <w:r>
        <w:t>Schedule 7</w:t>
      </w:r>
      <w:r>
        <w:fldChar w:fldCharType="end"/>
      </w:r>
      <w:r>
        <w:t>.</w:t>
      </w:r>
      <w:bookmarkEnd w:id="808"/>
    </w:p>
    <w:p w14:paraId="32E09309" w14:textId="77777777" w:rsidR="00A17064" w:rsidRPr="002D007A" w:rsidRDefault="00A17064" w:rsidP="004E5566">
      <w:pPr>
        <w:pStyle w:val="ScheduleTitleClause"/>
      </w:pPr>
      <w:r>
        <w:fldChar w:fldCharType="begin"/>
      </w:r>
      <w:r>
        <w:instrText>TC "10. Reports" \l 1</w:instrText>
      </w:r>
      <w:r>
        <w:fldChar w:fldCharType="end"/>
      </w:r>
      <w:bookmarkStart w:id="809" w:name="_Toc256000073"/>
      <w:bookmarkStart w:id="810" w:name="a766651"/>
      <w:r>
        <w:t>Reports</w:t>
      </w:r>
      <w:bookmarkEnd w:id="809"/>
      <w:bookmarkEnd w:id="810"/>
    </w:p>
    <w:p w14:paraId="32E0930A" w14:textId="77777777" w:rsidR="00A17064" w:rsidRPr="002D007A" w:rsidRDefault="00A17064" w:rsidP="004E5566">
      <w:pPr>
        <w:pStyle w:val="ScheduleUntitledsubclause1"/>
      </w:pPr>
      <w:bookmarkStart w:id="811" w:name="a371649"/>
      <w:r>
        <w:t>At least every [PERIOD] during the Exit Period, the Supplier shall provide the Customer with a report to confirm the progress of implementation of the Exit Management Plan.</w:t>
      </w:r>
      <w:bookmarkEnd w:id="811"/>
    </w:p>
    <w:p w14:paraId="32E0930B" w14:textId="77777777" w:rsidR="00A17064" w:rsidRPr="002D007A" w:rsidRDefault="00A17064" w:rsidP="004E5566">
      <w:pPr>
        <w:pStyle w:val="Schedule"/>
        <w:pageBreakBefore/>
      </w:pPr>
      <w:bookmarkStart w:id="812" w:name="_Toc256000074"/>
      <w:bookmarkStart w:id="813" w:name="a421535"/>
      <w:r>
        <w:lastRenderedPageBreak/>
        <w:t>Documentation</w:t>
      </w:r>
      <w:bookmarkEnd w:id="812"/>
      <w:bookmarkEnd w:id="813"/>
    </w:p>
    <w:p w14:paraId="32E0930C" w14:textId="77777777" w:rsidR="00BF5A42" w:rsidRDefault="00A17064">
      <w:r>
        <w:br w:type="page"/>
      </w:r>
    </w:p>
    <w:tbl>
      <w:tblPr>
        <w:tblStyle w:val="TableGrid"/>
        <w:tblW w:w="0" w:type="auto"/>
        <w:tblBorders>
          <w:top w:val="nil"/>
          <w:left w:val="nil"/>
          <w:bottom w:val="nil"/>
          <w:right w:val="nil"/>
          <w:insideH w:val="nil"/>
          <w:insideV w:val="nil"/>
        </w:tblBorders>
        <w:shd w:val="clear" w:color="auto" w:fill="EEECE1" w:themeFill="background2"/>
        <w:tblLook w:val="04A0" w:firstRow="1" w:lastRow="0" w:firstColumn="1" w:lastColumn="0" w:noHBand="0" w:noVBand="1"/>
      </w:tblPr>
      <w:tblGrid>
        <w:gridCol w:w="6704"/>
        <w:gridCol w:w="418"/>
        <w:gridCol w:w="3344"/>
      </w:tblGrid>
      <w:tr w:rsidR="00BF5A42" w14:paraId="32E09310" w14:textId="77777777" w:rsidTr="00621CC4">
        <w:tc>
          <w:tcPr>
            <w:tcW w:w="6912" w:type="dxa"/>
            <w:shd w:val="clear" w:color="auto" w:fill="EEECE1" w:themeFill="background2"/>
          </w:tcPr>
          <w:p w14:paraId="32E0930D" w14:textId="77777777" w:rsidR="00A17064" w:rsidRPr="002D007A" w:rsidRDefault="00A17064" w:rsidP="00621CC4">
            <w:pPr>
              <w:pStyle w:val="Paragraph"/>
              <w:jc w:val="left"/>
            </w:pPr>
            <w:r>
              <w:lastRenderedPageBreak/>
              <w:t>Signed by [NAME OF DIRECTOR]</w:t>
            </w:r>
          </w:p>
        </w:tc>
        <w:tc>
          <w:tcPr>
            <w:tcW w:w="426" w:type="dxa"/>
            <w:shd w:val="clear" w:color="auto" w:fill="EEECE1" w:themeFill="background2"/>
          </w:tcPr>
          <w:p w14:paraId="32E0930E" w14:textId="77777777" w:rsidR="00A17064" w:rsidRPr="002D007A" w:rsidRDefault="00A17064" w:rsidP="00621CC4">
            <w:pPr>
              <w:pStyle w:val="Paragraph"/>
            </w:pPr>
          </w:p>
        </w:tc>
        <w:tc>
          <w:tcPr>
            <w:tcW w:w="3345" w:type="dxa"/>
            <w:shd w:val="clear" w:color="auto" w:fill="EEECE1" w:themeFill="background2"/>
          </w:tcPr>
          <w:p w14:paraId="32E0930F" w14:textId="77777777" w:rsidR="00A17064" w:rsidRPr="002D007A" w:rsidRDefault="00A17064" w:rsidP="00621CC4">
            <w:pPr>
              <w:pStyle w:val="Paragraph"/>
              <w:jc w:val="left"/>
            </w:pPr>
            <w:r>
              <w:t>……………….………….…….….</w:t>
            </w:r>
          </w:p>
        </w:tc>
      </w:tr>
      <w:tr w:rsidR="00BF5A42" w14:paraId="32E09314" w14:textId="77777777" w:rsidTr="00621CC4">
        <w:tc>
          <w:tcPr>
            <w:tcW w:w="6912" w:type="dxa"/>
            <w:shd w:val="clear" w:color="auto" w:fill="EEECE1" w:themeFill="background2"/>
          </w:tcPr>
          <w:p w14:paraId="32E09311" w14:textId="77777777" w:rsidR="00A17064" w:rsidRPr="002D007A" w:rsidRDefault="00A17064" w:rsidP="00621CC4">
            <w:pPr>
              <w:pStyle w:val="Paragraph"/>
              <w:jc w:val="left"/>
            </w:pPr>
            <w:r>
              <w:t xml:space="preserve">for and on behalf of [NAME OF </w:t>
            </w:r>
            <w:r>
              <w:rPr>
                <w:b/>
              </w:rPr>
              <w:t>Supplier</w:t>
            </w:r>
            <w:r>
              <w:t>]</w:t>
            </w:r>
          </w:p>
        </w:tc>
        <w:tc>
          <w:tcPr>
            <w:tcW w:w="426" w:type="dxa"/>
            <w:shd w:val="clear" w:color="auto" w:fill="EEECE1" w:themeFill="background2"/>
          </w:tcPr>
          <w:p w14:paraId="32E09312" w14:textId="77777777" w:rsidR="00A17064" w:rsidRPr="002D007A" w:rsidRDefault="00A17064" w:rsidP="00621CC4">
            <w:pPr>
              <w:pStyle w:val="Paragraph"/>
            </w:pPr>
          </w:p>
        </w:tc>
        <w:tc>
          <w:tcPr>
            <w:tcW w:w="3345" w:type="dxa"/>
            <w:shd w:val="clear" w:color="auto" w:fill="EEECE1" w:themeFill="background2"/>
          </w:tcPr>
          <w:p w14:paraId="32E09313" w14:textId="77777777" w:rsidR="00A17064" w:rsidRPr="002D007A" w:rsidRDefault="00A17064" w:rsidP="00621CC4">
            <w:pPr>
              <w:pStyle w:val="Paragraph"/>
            </w:pPr>
            <w:r>
              <w:t>Director</w:t>
            </w:r>
          </w:p>
        </w:tc>
      </w:tr>
      <w:tr w:rsidR="00BF5A42" w14:paraId="32E09318" w14:textId="77777777" w:rsidTr="00621CC4">
        <w:tc>
          <w:tcPr>
            <w:tcW w:w="6912" w:type="dxa"/>
            <w:shd w:val="clear" w:color="auto" w:fill="EEECE1" w:themeFill="background2"/>
          </w:tcPr>
          <w:p w14:paraId="32E09315" w14:textId="77777777" w:rsidR="00A17064" w:rsidRPr="002D007A" w:rsidRDefault="00A17064" w:rsidP="00621CC4">
            <w:pPr>
              <w:pStyle w:val="Paragraph"/>
              <w:jc w:val="left"/>
            </w:pPr>
            <w:r>
              <w:t>Signed by [NAME OF DIRECTOR]</w:t>
            </w:r>
          </w:p>
        </w:tc>
        <w:tc>
          <w:tcPr>
            <w:tcW w:w="426" w:type="dxa"/>
            <w:shd w:val="clear" w:color="auto" w:fill="EEECE1" w:themeFill="background2"/>
          </w:tcPr>
          <w:p w14:paraId="32E09316" w14:textId="77777777" w:rsidR="00A17064" w:rsidRPr="002D007A" w:rsidRDefault="00A17064" w:rsidP="00621CC4">
            <w:pPr>
              <w:pStyle w:val="Paragraph"/>
            </w:pPr>
          </w:p>
        </w:tc>
        <w:tc>
          <w:tcPr>
            <w:tcW w:w="3345" w:type="dxa"/>
            <w:shd w:val="clear" w:color="auto" w:fill="EEECE1" w:themeFill="background2"/>
          </w:tcPr>
          <w:p w14:paraId="32E09317" w14:textId="77777777" w:rsidR="00A17064" w:rsidRPr="002D007A" w:rsidRDefault="00A17064" w:rsidP="00621CC4">
            <w:pPr>
              <w:pStyle w:val="Paragraph"/>
              <w:jc w:val="left"/>
            </w:pPr>
            <w:r>
              <w:t>……………….………….…….….</w:t>
            </w:r>
          </w:p>
        </w:tc>
      </w:tr>
      <w:tr w:rsidR="00BF5A42" w14:paraId="32E0931C" w14:textId="77777777" w:rsidTr="00621CC4">
        <w:tc>
          <w:tcPr>
            <w:tcW w:w="6912" w:type="dxa"/>
            <w:shd w:val="clear" w:color="auto" w:fill="EEECE1" w:themeFill="background2"/>
          </w:tcPr>
          <w:p w14:paraId="32E09319" w14:textId="77777777" w:rsidR="00A17064" w:rsidRPr="002D007A" w:rsidRDefault="00A17064" w:rsidP="00621CC4">
            <w:pPr>
              <w:pStyle w:val="Paragraph"/>
              <w:jc w:val="left"/>
            </w:pPr>
            <w:r>
              <w:t xml:space="preserve">for and on behalf of [NAME OF </w:t>
            </w:r>
            <w:r>
              <w:rPr>
                <w:b/>
              </w:rPr>
              <w:t>Customer</w:t>
            </w:r>
            <w:r>
              <w:t>]</w:t>
            </w:r>
          </w:p>
        </w:tc>
        <w:tc>
          <w:tcPr>
            <w:tcW w:w="426" w:type="dxa"/>
            <w:shd w:val="clear" w:color="auto" w:fill="EEECE1" w:themeFill="background2"/>
          </w:tcPr>
          <w:p w14:paraId="32E0931A" w14:textId="77777777" w:rsidR="00A17064" w:rsidRPr="002D007A" w:rsidRDefault="00A17064" w:rsidP="00621CC4">
            <w:pPr>
              <w:pStyle w:val="Paragraph"/>
            </w:pPr>
          </w:p>
        </w:tc>
        <w:tc>
          <w:tcPr>
            <w:tcW w:w="3345" w:type="dxa"/>
            <w:shd w:val="clear" w:color="auto" w:fill="EEECE1" w:themeFill="background2"/>
          </w:tcPr>
          <w:p w14:paraId="32E0931B" w14:textId="77777777" w:rsidR="00A17064" w:rsidRPr="002D007A" w:rsidRDefault="00A17064" w:rsidP="00621CC4">
            <w:pPr>
              <w:pStyle w:val="Paragraph"/>
            </w:pPr>
            <w:r>
              <w:t>Director</w:t>
            </w:r>
          </w:p>
        </w:tc>
      </w:tr>
    </w:tbl>
    <w:p w14:paraId="32E0931D" w14:textId="77777777" w:rsidR="00A17064" w:rsidRPr="004E5566" w:rsidRDefault="00A17064" w:rsidP="004E5566">
      <w:pPr>
        <w:pStyle w:val="Paragraph"/>
        <w:rPr>
          <w:lang w:val="en-US"/>
        </w:rPr>
      </w:pPr>
    </w:p>
    <w:sectPr w:rsidR="0082782B" w:rsidRPr="004E5566" w:rsidSect="0082782B">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09323" w14:textId="77777777" w:rsidR="00A17064" w:rsidRDefault="00A17064">
      <w:pPr>
        <w:spacing w:after="0" w:line="240" w:lineRule="auto"/>
      </w:pPr>
      <w:r>
        <w:separator/>
      </w:r>
    </w:p>
  </w:endnote>
  <w:endnote w:type="continuationSeparator" w:id="0">
    <w:p w14:paraId="32E09325" w14:textId="77777777" w:rsidR="00A17064" w:rsidRDefault="00A17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0931E" w14:textId="77777777" w:rsidR="00BF5A42" w:rsidRDefault="00A17064">
    <w:pPr>
      <w:jc w:val="center"/>
    </w:pPr>
    <w:r>
      <w:fldChar w:fldCharType="begin"/>
    </w:r>
    <w:r>
      <w:instrText>PAGE</w:instrText>
    </w:r>
    <w:r>
      <w:fldChar w:fldCharType="separate"/>
    </w:r>
    <w:r>
      <w:t>63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0931F" w14:textId="77777777" w:rsidR="00A17064" w:rsidRDefault="00A17064">
      <w:pPr>
        <w:spacing w:after="0" w:line="240" w:lineRule="auto"/>
      </w:pPr>
      <w:r>
        <w:separator/>
      </w:r>
    </w:p>
  </w:footnote>
  <w:footnote w:type="continuationSeparator" w:id="0">
    <w:p w14:paraId="32E09321" w14:textId="77777777" w:rsidR="00A17064" w:rsidRDefault="00A170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253412"/>
    <w:multiLevelType w:val="hybridMultilevel"/>
    <w:tmpl w:val="960CC850"/>
    <w:lvl w:ilvl="0" w:tplc="4CE08034">
      <w:start w:val="1"/>
      <w:numFmt w:val="bullet"/>
      <w:pStyle w:val="DefinedTermBullet"/>
      <w:lvlText w:val=""/>
      <w:lvlJc w:val="left"/>
      <w:pPr>
        <w:ind w:left="1440" w:hanging="360"/>
      </w:pPr>
      <w:rPr>
        <w:rFonts w:ascii="Symbol" w:hAnsi="Symbol" w:hint="default"/>
        <w:color w:val="000000"/>
      </w:rPr>
    </w:lvl>
    <w:lvl w:ilvl="1" w:tplc="B378A19A" w:tentative="1">
      <w:start w:val="1"/>
      <w:numFmt w:val="bullet"/>
      <w:lvlText w:val="o"/>
      <w:lvlJc w:val="left"/>
      <w:pPr>
        <w:ind w:left="2160" w:hanging="360"/>
      </w:pPr>
      <w:rPr>
        <w:rFonts w:ascii="Courier New" w:hAnsi="Courier New" w:cs="Courier New" w:hint="default"/>
      </w:rPr>
    </w:lvl>
    <w:lvl w:ilvl="2" w:tplc="1B387732" w:tentative="1">
      <w:start w:val="1"/>
      <w:numFmt w:val="bullet"/>
      <w:lvlText w:val=""/>
      <w:lvlJc w:val="left"/>
      <w:pPr>
        <w:ind w:left="2880" w:hanging="360"/>
      </w:pPr>
      <w:rPr>
        <w:rFonts w:ascii="Wingdings" w:hAnsi="Wingdings" w:hint="default"/>
      </w:rPr>
    </w:lvl>
    <w:lvl w:ilvl="3" w:tplc="236E9438" w:tentative="1">
      <w:start w:val="1"/>
      <w:numFmt w:val="bullet"/>
      <w:lvlText w:val=""/>
      <w:lvlJc w:val="left"/>
      <w:pPr>
        <w:ind w:left="3600" w:hanging="360"/>
      </w:pPr>
      <w:rPr>
        <w:rFonts w:ascii="Symbol" w:hAnsi="Symbol" w:hint="default"/>
      </w:rPr>
    </w:lvl>
    <w:lvl w:ilvl="4" w:tplc="B84CB07E" w:tentative="1">
      <w:start w:val="1"/>
      <w:numFmt w:val="bullet"/>
      <w:lvlText w:val="o"/>
      <w:lvlJc w:val="left"/>
      <w:pPr>
        <w:ind w:left="4320" w:hanging="360"/>
      </w:pPr>
      <w:rPr>
        <w:rFonts w:ascii="Courier New" w:hAnsi="Courier New" w:cs="Courier New" w:hint="default"/>
      </w:rPr>
    </w:lvl>
    <w:lvl w:ilvl="5" w:tplc="69F2D36E" w:tentative="1">
      <w:start w:val="1"/>
      <w:numFmt w:val="bullet"/>
      <w:lvlText w:val=""/>
      <w:lvlJc w:val="left"/>
      <w:pPr>
        <w:ind w:left="5040" w:hanging="360"/>
      </w:pPr>
      <w:rPr>
        <w:rFonts w:ascii="Wingdings" w:hAnsi="Wingdings" w:hint="default"/>
      </w:rPr>
    </w:lvl>
    <w:lvl w:ilvl="6" w:tplc="CD3E66B0" w:tentative="1">
      <w:start w:val="1"/>
      <w:numFmt w:val="bullet"/>
      <w:lvlText w:val=""/>
      <w:lvlJc w:val="left"/>
      <w:pPr>
        <w:ind w:left="5760" w:hanging="360"/>
      </w:pPr>
      <w:rPr>
        <w:rFonts w:ascii="Symbol" w:hAnsi="Symbol" w:hint="default"/>
      </w:rPr>
    </w:lvl>
    <w:lvl w:ilvl="7" w:tplc="FAF41668" w:tentative="1">
      <w:start w:val="1"/>
      <w:numFmt w:val="bullet"/>
      <w:lvlText w:val="o"/>
      <w:lvlJc w:val="left"/>
      <w:pPr>
        <w:ind w:left="6480" w:hanging="360"/>
      </w:pPr>
      <w:rPr>
        <w:rFonts w:ascii="Courier New" w:hAnsi="Courier New" w:cs="Courier New" w:hint="default"/>
      </w:rPr>
    </w:lvl>
    <w:lvl w:ilvl="8" w:tplc="D0A27C54" w:tentative="1">
      <w:start w:val="1"/>
      <w:numFmt w:val="bullet"/>
      <w:lvlText w:val=""/>
      <w:lvlJc w:val="left"/>
      <w:pPr>
        <w:ind w:left="7200" w:hanging="360"/>
      </w:pPr>
      <w:rPr>
        <w:rFonts w:ascii="Wingdings" w:hAnsi="Wingdings" w:hint="default"/>
      </w:rPr>
    </w:lvl>
  </w:abstractNum>
  <w:abstractNum w:abstractNumId="2" w15:restartNumberingAfterBreak="0">
    <w:nsid w:val="11825EA9"/>
    <w:multiLevelType w:val="multilevel"/>
    <w:tmpl w:val="B5EA651E"/>
    <w:lvl w:ilvl="0">
      <w:start w:val="1"/>
      <w:numFmt w:val="decimal"/>
      <w:lvlText w:val="Schedule %1"/>
      <w:lvlJc w:val="left"/>
      <w:pPr>
        <w:ind w:left="360" w:hanging="360"/>
      </w:pPr>
      <w:rPr>
        <w:rFonts w:hint="default"/>
        <w:color w:val="000000"/>
      </w:rPr>
    </w:lvl>
    <w:lvl w:ilvl="1">
      <w:start w:val="1"/>
      <w:numFmt w:val="decimal"/>
      <w:lvlText w:val="Part %2"/>
      <w:lvlJc w:val="left"/>
      <w:pPr>
        <w:ind w:left="357" w:hanging="357"/>
      </w:pPr>
      <w:rPr>
        <w:rFonts w:hint="default"/>
        <w:color w:val="000000"/>
      </w:rPr>
    </w:lvl>
    <w:lvl w:ilvl="2">
      <w:start w:val="1"/>
      <w:numFmt w:val="decimal"/>
      <w:pStyle w:val="ScheduleTitleClause"/>
      <w:lvlText w:val="%3."/>
      <w:lvlJc w:val="left"/>
      <w:pPr>
        <w:tabs>
          <w:tab w:val="num" w:pos="720"/>
        </w:tabs>
        <w:ind w:left="720" w:hanging="720"/>
      </w:pPr>
      <w:rPr>
        <w:rFonts w:hint="default"/>
        <w:color w:val="000000"/>
      </w:rPr>
    </w:lvl>
    <w:lvl w:ilvl="3">
      <w:start w:val="1"/>
      <w:numFmt w:val="decimal"/>
      <w:pStyle w:val="ScheduleUntitledsubclause1"/>
      <w:lvlText w:val="%3.%4"/>
      <w:lvlJc w:val="left"/>
      <w:pPr>
        <w:tabs>
          <w:tab w:val="num" w:pos="720"/>
        </w:tabs>
        <w:ind w:left="720" w:hanging="720"/>
      </w:pPr>
      <w:rPr>
        <w:rFonts w:hint="default"/>
        <w:color w:val="000000"/>
      </w:rPr>
    </w:lvl>
    <w:lvl w:ilvl="4">
      <w:start w:val="1"/>
      <w:numFmt w:val="lowerLetter"/>
      <w:pStyle w:val="ScheduleUntitledsubclause2"/>
      <w:lvlText w:val="(%5)"/>
      <w:lvlJc w:val="left"/>
      <w:pPr>
        <w:tabs>
          <w:tab w:val="num" w:pos="1555"/>
        </w:tabs>
        <w:ind w:left="1555" w:hanging="561"/>
      </w:pPr>
      <w:rPr>
        <w:rFonts w:hint="default"/>
        <w:color w:val="000000"/>
      </w:rPr>
    </w:lvl>
    <w:lvl w:ilvl="5">
      <w:start w:val="1"/>
      <w:numFmt w:val="lowerRoman"/>
      <w:pStyle w:val="ScheduleUntitledsubclause3"/>
      <w:lvlText w:val="(%6)"/>
      <w:lvlJc w:val="left"/>
      <w:pPr>
        <w:tabs>
          <w:tab w:val="num" w:pos="2419"/>
        </w:tabs>
        <w:ind w:left="2275" w:hanging="576"/>
      </w:pPr>
      <w:rPr>
        <w:rFonts w:hint="default"/>
        <w:color w:val="00000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E82F3A"/>
    <w:multiLevelType w:val="hybridMultilevel"/>
    <w:tmpl w:val="1DF80854"/>
    <w:lvl w:ilvl="0" w:tplc="96A6F936">
      <w:start w:val="1"/>
      <w:numFmt w:val="decimal"/>
      <w:pStyle w:val="ScheduleHeading-Single"/>
      <w:lvlText w:val="Schedule"/>
      <w:lvlJc w:val="left"/>
      <w:pPr>
        <w:tabs>
          <w:tab w:val="num" w:pos="720"/>
        </w:tabs>
        <w:ind w:left="720" w:hanging="720"/>
      </w:pPr>
      <w:rPr>
        <w:color w:val="000000"/>
      </w:rPr>
    </w:lvl>
    <w:lvl w:ilvl="1" w:tplc="599C3206" w:tentative="1">
      <w:start w:val="1"/>
      <w:numFmt w:val="lowerLetter"/>
      <w:lvlText w:val="%2."/>
      <w:lvlJc w:val="left"/>
      <w:pPr>
        <w:tabs>
          <w:tab w:val="num" w:pos="1440"/>
        </w:tabs>
        <w:ind w:left="1440" w:hanging="360"/>
      </w:pPr>
    </w:lvl>
    <w:lvl w:ilvl="2" w:tplc="959A9F1A" w:tentative="1">
      <w:start w:val="1"/>
      <w:numFmt w:val="lowerRoman"/>
      <w:lvlText w:val="%3."/>
      <w:lvlJc w:val="right"/>
      <w:pPr>
        <w:tabs>
          <w:tab w:val="num" w:pos="2160"/>
        </w:tabs>
        <w:ind w:left="2160" w:hanging="180"/>
      </w:pPr>
    </w:lvl>
    <w:lvl w:ilvl="3" w:tplc="2E0E19B4" w:tentative="1">
      <w:start w:val="1"/>
      <w:numFmt w:val="decimal"/>
      <w:lvlText w:val="%4."/>
      <w:lvlJc w:val="left"/>
      <w:pPr>
        <w:tabs>
          <w:tab w:val="num" w:pos="2880"/>
        </w:tabs>
        <w:ind w:left="2880" w:hanging="360"/>
      </w:pPr>
    </w:lvl>
    <w:lvl w:ilvl="4" w:tplc="96BAD0FA" w:tentative="1">
      <w:start w:val="1"/>
      <w:numFmt w:val="lowerLetter"/>
      <w:lvlText w:val="%5."/>
      <w:lvlJc w:val="left"/>
      <w:pPr>
        <w:tabs>
          <w:tab w:val="num" w:pos="3600"/>
        </w:tabs>
        <w:ind w:left="3600" w:hanging="360"/>
      </w:pPr>
    </w:lvl>
    <w:lvl w:ilvl="5" w:tplc="B2725BD6" w:tentative="1">
      <w:start w:val="1"/>
      <w:numFmt w:val="lowerRoman"/>
      <w:lvlText w:val="%6."/>
      <w:lvlJc w:val="right"/>
      <w:pPr>
        <w:tabs>
          <w:tab w:val="num" w:pos="4320"/>
        </w:tabs>
        <w:ind w:left="4320" w:hanging="180"/>
      </w:pPr>
    </w:lvl>
    <w:lvl w:ilvl="6" w:tplc="A6826F56" w:tentative="1">
      <w:start w:val="1"/>
      <w:numFmt w:val="decimal"/>
      <w:lvlText w:val="%7."/>
      <w:lvlJc w:val="left"/>
      <w:pPr>
        <w:tabs>
          <w:tab w:val="num" w:pos="5040"/>
        </w:tabs>
        <w:ind w:left="5040" w:hanging="360"/>
      </w:pPr>
    </w:lvl>
    <w:lvl w:ilvl="7" w:tplc="A5682EC0" w:tentative="1">
      <w:start w:val="1"/>
      <w:numFmt w:val="lowerLetter"/>
      <w:lvlText w:val="%8."/>
      <w:lvlJc w:val="left"/>
      <w:pPr>
        <w:tabs>
          <w:tab w:val="num" w:pos="5760"/>
        </w:tabs>
        <w:ind w:left="5760" w:hanging="360"/>
      </w:pPr>
    </w:lvl>
    <w:lvl w:ilvl="8" w:tplc="EBE2E090" w:tentative="1">
      <w:start w:val="1"/>
      <w:numFmt w:val="lowerRoman"/>
      <w:lvlText w:val="%9."/>
      <w:lvlJc w:val="right"/>
      <w:pPr>
        <w:tabs>
          <w:tab w:val="num" w:pos="6480"/>
        </w:tabs>
        <w:ind w:left="6480" w:hanging="180"/>
      </w:pPr>
    </w:lvl>
  </w:abstractNum>
  <w:abstractNum w:abstractNumId="4" w15:restartNumberingAfterBreak="0">
    <w:nsid w:val="25B00E4C"/>
    <w:multiLevelType w:val="hybridMultilevel"/>
    <w:tmpl w:val="97C4AA26"/>
    <w:lvl w:ilvl="0" w:tplc="24DA2C32">
      <w:start w:val="1"/>
      <w:numFmt w:val="upperLetter"/>
      <w:pStyle w:val="Annex"/>
      <w:lvlText w:val="ANNEX %1"/>
      <w:lvlJc w:val="left"/>
      <w:pPr>
        <w:ind w:left="720" w:hanging="360"/>
      </w:pPr>
      <w:rPr>
        <w:rFonts w:cs="Times New Roman" w:hint="default"/>
        <w:b/>
        <w:bCs w:val="0"/>
        <w:i w:val="0"/>
        <w:iCs w:val="0"/>
        <w:caps w:val="0"/>
        <w:strike w:val="0"/>
        <w:dstrike w:val="0"/>
        <w:outline w:val="0"/>
        <w:shadow w:val="0"/>
        <w:emboss w:val="0"/>
        <w:imprint w:val="0"/>
        <w:vanish w:val="0"/>
        <w:color w:val="000000"/>
        <w:spacing w:val="0"/>
        <w:kern w:val="0"/>
        <w:position w:val="0"/>
        <w:u w:val="none"/>
        <w:effect w:val="none"/>
        <w:vertAlign w:val="baseline"/>
        <w14:ligatures w14:val="none"/>
        <w14:numForm w14:val="default"/>
        <w14:numSpacing w14:val="default"/>
        <w14:stylisticSets/>
        <w14:cntxtAlts w14:val="0"/>
      </w:rPr>
    </w:lvl>
    <w:lvl w:ilvl="1" w:tplc="E0CEF77C" w:tentative="1">
      <w:start w:val="1"/>
      <w:numFmt w:val="lowerLetter"/>
      <w:lvlText w:val="%2."/>
      <w:lvlJc w:val="left"/>
      <w:pPr>
        <w:ind w:left="1440" w:hanging="360"/>
      </w:pPr>
    </w:lvl>
    <w:lvl w:ilvl="2" w:tplc="F4C83216" w:tentative="1">
      <w:start w:val="1"/>
      <w:numFmt w:val="lowerRoman"/>
      <w:lvlText w:val="%3."/>
      <w:lvlJc w:val="right"/>
      <w:pPr>
        <w:ind w:left="2160" w:hanging="180"/>
      </w:pPr>
    </w:lvl>
    <w:lvl w:ilvl="3" w:tplc="DDE07BC0" w:tentative="1">
      <w:start w:val="1"/>
      <w:numFmt w:val="decimal"/>
      <w:lvlText w:val="%4."/>
      <w:lvlJc w:val="left"/>
      <w:pPr>
        <w:ind w:left="2880" w:hanging="360"/>
      </w:pPr>
    </w:lvl>
    <w:lvl w:ilvl="4" w:tplc="03A65B60" w:tentative="1">
      <w:start w:val="1"/>
      <w:numFmt w:val="lowerLetter"/>
      <w:lvlText w:val="%5."/>
      <w:lvlJc w:val="left"/>
      <w:pPr>
        <w:ind w:left="3600" w:hanging="360"/>
      </w:pPr>
    </w:lvl>
    <w:lvl w:ilvl="5" w:tplc="C7E2C024" w:tentative="1">
      <w:start w:val="1"/>
      <w:numFmt w:val="lowerRoman"/>
      <w:lvlText w:val="%6."/>
      <w:lvlJc w:val="right"/>
      <w:pPr>
        <w:ind w:left="4320" w:hanging="180"/>
      </w:pPr>
    </w:lvl>
    <w:lvl w:ilvl="6" w:tplc="9918DC44" w:tentative="1">
      <w:start w:val="1"/>
      <w:numFmt w:val="decimal"/>
      <w:lvlText w:val="%7."/>
      <w:lvlJc w:val="left"/>
      <w:pPr>
        <w:ind w:left="5040" w:hanging="360"/>
      </w:pPr>
    </w:lvl>
    <w:lvl w:ilvl="7" w:tplc="C70E133C" w:tentative="1">
      <w:start w:val="1"/>
      <w:numFmt w:val="lowerLetter"/>
      <w:lvlText w:val="%8."/>
      <w:lvlJc w:val="left"/>
      <w:pPr>
        <w:ind w:left="5760" w:hanging="360"/>
      </w:pPr>
    </w:lvl>
    <w:lvl w:ilvl="8" w:tplc="642073F6" w:tentative="1">
      <w:start w:val="1"/>
      <w:numFmt w:val="lowerRoman"/>
      <w:lvlText w:val="%9."/>
      <w:lvlJc w:val="right"/>
      <w:pPr>
        <w:ind w:left="6480" w:hanging="180"/>
      </w:pPr>
    </w:lvl>
  </w:abstractNum>
  <w:abstractNum w:abstractNumId="5" w15:restartNumberingAfterBreak="0">
    <w:nsid w:val="29C94F29"/>
    <w:multiLevelType w:val="hybridMultilevel"/>
    <w:tmpl w:val="4CBC2A34"/>
    <w:lvl w:ilvl="0" w:tplc="1EB0BDB8">
      <w:start w:val="1"/>
      <w:numFmt w:val="decimal"/>
      <w:pStyle w:val="QuestionParagraph"/>
      <w:lvlText w:val="%1."/>
      <w:lvlJc w:val="left"/>
      <w:pPr>
        <w:ind w:left="720" w:hanging="360"/>
      </w:pPr>
      <w:rPr>
        <w:color w:val="000000"/>
      </w:rPr>
    </w:lvl>
    <w:lvl w:ilvl="1" w:tplc="C41E4E64" w:tentative="1">
      <w:start w:val="1"/>
      <w:numFmt w:val="lowerLetter"/>
      <w:lvlText w:val="%2."/>
      <w:lvlJc w:val="left"/>
      <w:pPr>
        <w:ind w:left="1440" w:hanging="360"/>
      </w:pPr>
    </w:lvl>
    <w:lvl w:ilvl="2" w:tplc="D0669772" w:tentative="1">
      <w:start w:val="1"/>
      <w:numFmt w:val="lowerRoman"/>
      <w:lvlText w:val="%3."/>
      <w:lvlJc w:val="right"/>
      <w:pPr>
        <w:ind w:left="2160" w:hanging="180"/>
      </w:pPr>
    </w:lvl>
    <w:lvl w:ilvl="3" w:tplc="774C3900" w:tentative="1">
      <w:start w:val="1"/>
      <w:numFmt w:val="decimal"/>
      <w:lvlText w:val="%4."/>
      <w:lvlJc w:val="left"/>
      <w:pPr>
        <w:ind w:left="2880" w:hanging="360"/>
      </w:pPr>
    </w:lvl>
    <w:lvl w:ilvl="4" w:tplc="200CF488" w:tentative="1">
      <w:start w:val="1"/>
      <w:numFmt w:val="lowerLetter"/>
      <w:lvlText w:val="%5."/>
      <w:lvlJc w:val="left"/>
      <w:pPr>
        <w:ind w:left="3600" w:hanging="360"/>
      </w:pPr>
    </w:lvl>
    <w:lvl w:ilvl="5" w:tplc="B40CCBC0" w:tentative="1">
      <w:start w:val="1"/>
      <w:numFmt w:val="lowerRoman"/>
      <w:lvlText w:val="%6."/>
      <w:lvlJc w:val="right"/>
      <w:pPr>
        <w:ind w:left="4320" w:hanging="180"/>
      </w:pPr>
    </w:lvl>
    <w:lvl w:ilvl="6" w:tplc="33EA101A" w:tentative="1">
      <w:start w:val="1"/>
      <w:numFmt w:val="decimal"/>
      <w:lvlText w:val="%7."/>
      <w:lvlJc w:val="left"/>
      <w:pPr>
        <w:ind w:left="5040" w:hanging="360"/>
      </w:pPr>
    </w:lvl>
    <w:lvl w:ilvl="7" w:tplc="FD2C4F46" w:tentative="1">
      <w:start w:val="1"/>
      <w:numFmt w:val="lowerLetter"/>
      <w:lvlText w:val="%8."/>
      <w:lvlJc w:val="left"/>
      <w:pPr>
        <w:ind w:left="5760" w:hanging="360"/>
      </w:pPr>
    </w:lvl>
    <w:lvl w:ilvl="8" w:tplc="C408F300" w:tentative="1">
      <w:start w:val="1"/>
      <w:numFmt w:val="lowerRoman"/>
      <w:lvlText w:val="%9."/>
      <w:lvlJc w:val="right"/>
      <w:pPr>
        <w:ind w:left="6480" w:hanging="180"/>
      </w:pPr>
    </w:lvl>
  </w:abstractNum>
  <w:abstractNum w:abstractNumId="6" w15:restartNumberingAfterBreak="0">
    <w:nsid w:val="310416CA"/>
    <w:multiLevelType w:val="hybridMultilevel"/>
    <w:tmpl w:val="072EDEC8"/>
    <w:lvl w:ilvl="0" w:tplc="F156FF78">
      <w:start w:val="1"/>
      <w:numFmt w:val="bullet"/>
      <w:pStyle w:val="subclause2Bullet2"/>
      <w:lvlText w:val=""/>
      <w:lvlJc w:val="left"/>
      <w:pPr>
        <w:ind w:left="2279" w:hanging="360"/>
      </w:pPr>
      <w:rPr>
        <w:rFonts w:ascii="Symbol" w:hAnsi="Symbol" w:hint="default"/>
        <w:color w:val="000000"/>
      </w:rPr>
    </w:lvl>
    <w:lvl w:ilvl="1" w:tplc="4B60F7BC" w:tentative="1">
      <w:start w:val="1"/>
      <w:numFmt w:val="bullet"/>
      <w:lvlText w:val="o"/>
      <w:lvlJc w:val="left"/>
      <w:pPr>
        <w:ind w:left="2999" w:hanging="360"/>
      </w:pPr>
      <w:rPr>
        <w:rFonts w:ascii="Courier New" w:hAnsi="Courier New" w:cs="Courier New" w:hint="default"/>
      </w:rPr>
    </w:lvl>
    <w:lvl w:ilvl="2" w:tplc="A7C6F2FC" w:tentative="1">
      <w:start w:val="1"/>
      <w:numFmt w:val="bullet"/>
      <w:lvlText w:val=""/>
      <w:lvlJc w:val="left"/>
      <w:pPr>
        <w:ind w:left="3719" w:hanging="360"/>
      </w:pPr>
      <w:rPr>
        <w:rFonts w:ascii="Wingdings" w:hAnsi="Wingdings" w:hint="default"/>
      </w:rPr>
    </w:lvl>
    <w:lvl w:ilvl="3" w:tplc="3940CB18" w:tentative="1">
      <w:start w:val="1"/>
      <w:numFmt w:val="bullet"/>
      <w:lvlText w:val=""/>
      <w:lvlJc w:val="left"/>
      <w:pPr>
        <w:ind w:left="4439" w:hanging="360"/>
      </w:pPr>
      <w:rPr>
        <w:rFonts w:ascii="Symbol" w:hAnsi="Symbol" w:hint="default"/>
      </w:rPr>
    </w:lvl>
    <w:lvl w:ilvl="4" w:tplc="F704FDEE" w:tentative="1">
      <w:start w:val="1"/>
      <w:numFmt w:val="bullet"/>
      <w:lvlText w:val="o"/>
      <w:lvlJc w:val="left"/>
      <w:pPr>
        <w:ind w:left="5159" w:hanging="360"/>
      </w:pPr>
      <w:rPr>
        <w:rFonts w:ascii="Courier New" w:hAnsi="Courier New" w:cs="Courier New" w:hint="default"/>
      </w:rPr>
    </w:lvl>
    <w:lvl w:ilvl="5" w:tplc="1F22D982" w:tentative="1">
      <w:start w:val="1"/>
      <w:numFmt w:val="bullet"/>
      <w:lvlText w:val=""/>
      <w:lvlJc w:val="left"/>
      <w:pPr>
        <w:ind w:left="5879" w:hanging="360"/>
      </w:pPr>
      <w:rPr>
        <w:rFonts w:ascii="Wingdings" w:hAnsi="Wingdings" w:hint="default"/>
      </w:rPr>
    </w:lvl>
    <w:lvl w:ilvl="6" w:tplc="F2EA82D6" w:tentative="1">
      <w:start w:val="1"/>
      <w:numFmt w:val="bullet"/>
      <w:lvlText w:val=""/>
      <w:lvlJc w:val="left"/>
      <w:pPr>
        <w:ind w:left="6599" w:hanging="360"/>
      </w:pPr>
      <w:rPr>
        <w:rFonts w:ascii="Symbol" w:hAnsi="Symbol" w:hint="default"/>
      </w:rPr>
    </w:lvl>
    <w:lvl w:ilvl="7" w:tplc="AB4C2F20" w:tentative="1">
      <w:start w:val="1"/>
      <w:numFmt w:val="bullet"/>
      <w:lvlText w:val="o"/>
      <w:lvlJc w:val="left"/>
      <w:pPr>
        <w:ind w:left="7319" w:hanging="360"/>
      </w:pPr>
      <w:rPr>
        <w:rFonts w:ascii="Courier New" w:hAnsi="Courier New" w:cs="Courier New" w:hint="default"/>
      </w:rPr>
    </w:lvl>
    <w:lvl w:ilvl="8" w:tplc="53789EEA" w:tentative="1">
      <w:start w:val="1"/>
      <w:numFmt w:val="bullet"/>
      <w:lvlText w:val=""/>
      <w:lvlJc w:val="left"/>
      <w:pPr>
        <w:ind w:left="8039" w:hanging="360"/>
      </w:pPr>
      <w:rPr>
        <w:rFonts w:ascii="Wingdings" w:hAnsi="Wingdings" w:hint="default"/>
      </w:rPr>
    </w:lvl>
  </w:abstractNum>
  <w:abstractNum w:abstractNumId="7" w15:restartNumberingAfterBreak="0">
    <w:nsid w:val="31E9741F"/>
    <w:multiLevelType w:val="hybridMultilevel"/>
    <w:tmpl w:val="0CAC7D4E"/>
    <w:lvl w:ilvl="0" w:tplc="65666298">
      <w:start w:val="1"/>
      <w:numFmt w:val="bullet"/>
      <w:pStyle w:val="BulletList2"/>
      <w:lvlText w:val=""/>
      <w:lvlJc w:val="left"/>
      <w:pPr>
        <w:tabs>
          <w:tab w:val="num" w:pos="1077"/>
        </w:tabs>
        <w:ind w:left="1077" w:hanging="357"/>
      </w:pPr>
      <w:rPr>
        <w:rFonts w:ascii="Symbol" w:hAnsi="Symbol" w:hint="default"/>
        <w:color w:val="000000"/>
      </w:rPr>
    </w:lvl>
    <w:lvl w:ilvl="1" w:tplc="E63E7340" w:tentative="1">
      <w:start w:val="1"/>
      <w:numFmt w:val="bullet"/>
      <w:lvlText w:val="o"/>
      <w:lvlJc w:val="left"/>
      <w:pPr>
        <w:tabs>
          <w:tab w:val="num" w:pos="1440"/>
        </w:tabs>
        <w:ind w:left="1440" w:hanging="360"/>
      </w:pPr>
      <w:rPr>
        <w:rFonts w:ascii="Courier New" w:hAnsi="Courier New" w:cs="Courier New" w:hint="default"/>
      </w:rPr>
    </w:lvl>
    <w:lvl w:ilvl="2" w:tplc="B85E82DA" w:tentative="1">
      <w:start w:val="1"/>
      <w:numFmt w:val="bullet"/>
      <w:lvlText w:val=""/>
      <w:lvlJc w:val="left"/>
      <w:pPr>
        <w:tabs>
          <w:tab w:val="num" w:pos="2160"/>
        </w:tabs>
        <w:ind w:left="2160" w:hanging="360"/>
      </w:pPr>
      <w:rPr>
        <w:rFonts w:ascii="Wingdings" w:hAnsi="Wingdings" w:hint="default"/>
      </w:rPr>
    </w:lvl>
    <w:lvl w:ilvl="3" w:tplc="8668ED08" w:tentative="1">
      <w:start w:val="1"/>
      <w:numFmt w:val="bullet"/>
      <w:lvlText w:val=""/>
      <w:lvlJc w:val="left"/>
      <w:pPr>
        <w:tabs>
          <w:tab w:val="num" w:pos="2880"/>
        </w:tabs>
        <w:ind w:left="2880" w:hanging="360"/>
      </w:pPr>
      <w:rPr>
        <w:rFonts w:ascii="Symbol" w:hAnsi="Symbol" w:hint="default"/>
      </w:rPr>
    </w:lvl>
    <w:lvl w:ilvl="4" w:tplc="D870DE3C" w:tentative="1">
      <w:start w:val="1"/>
      <w:numFmt w:val="bullet"/>
      <w:lvlText w:val="o"/>
      <w:lvlJc w:val="left"/>
      <w:pPr>
        <w:tabs>
          <w:tab w:val="num" w:pos="3600"/>
        </w:tabs>
        <w:ind w:left="3600" w:hanging="360"/>
      </w:pPr>
      <w:rPr>
        <w:rFonts w:ascii="Courier New" w:hAnsi="Courier New" w:cs="Courier New" w:hint="default"/>
      </w:rPr>
    </w:lvl>
    <w:lvl w:ilvl="5" w:tplc="67CEE11E" w:tentative="1">
      <w:start w:val="1"/>
      <w:numFmt w:val="bullet"/>
      <w:lvlText w:val=""/>
      <w:lvlJc w:val="left"/>
      <w:pPr>
        <w:tabs>
          <w:tab w:val="num" w:pos="4320"/>
        </w:tabs>
        <w:ind w:left="4320" w:hanging="360"/>
      </w:pPr>
      <w:rPr>
        <w:rFonts w:ascii="Wingdings" w:hAnsi="Wingdings" w:hint="default"/>
      </w:rPr>
    </w:lvl>
    <w:lvl w:ilvl="6" w:tplc="F4424664" w:tentative="1">
      <w:start w:val="1"/>
      <w:numFmt w:val="bullet"/>
      <w:lvlText w:val=""/>
      <w:lvlJc w:val="left"/>
      <w:pPr>
        <w:tabs>
          <w:tab w:val="num" w:pos="5040"/>
        </w:tabs>
        <w:ind w:left="5040" w:hanging="360"/>
      </w:pPr>
      <w:rPr>
        <w:rFonts w:ascii="Symbol" w:hAnsi="Symbol" w:hint="default"/>
      </w:rPr>
    </w:lvl>
    <w:lvl w:ilvl="7" w:tplc="BF3AAA5E" w:tentative="1">
      <w:start w:val="1"/>
      <w:numFmt w:val="bullet"/>
      <w:lvlText w:val="o"/>
      <w:lvlJc w:val="left"/>
      <w:pPr>
        <w:tabs>
          <w:tab w:val="num" w:pos="5760"/>
        </w:tabs>
        <w:ind w:left="5760" w:hanging="360"/>
      </w:pPr>
      <w:rPr>
        <w:rFonts w:ascii="Courier New" w:hAnsi="Courier New" w:cs="Courier New" w:hint="default"/>
      </w:rPr>
    </w:lvl>
    <w:lvl w:ilvl="8" w:tplc="8718408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CC668D"/>
    <w:multiLevelType w:val="hybridMultilevel"/>
    <w:tmpl w:val="594C4DAE"/>
    <w:lvl w:ilvl="0" w:tplc="8C9A7EB0">
      <w:start w:val="1"/>
      <w:numFmt w:val="bullet"/>
      <w:pStyle w:val="Bullet4"/>
      <w:lvlText w:val=""/>
      <w:lvlJc w:val="left"/>
      <w:pPr>
        <w:tabs>
          <w:tab w:val="num" w:pos="2676"/>
        </w:tabs>
        <w:ind w:left="2676" w:hanging="357"/>
      </w:pPr>
      <w:rPr>
        <w:rFonts w:ascii="Symbol" w:hAnsi="Symbol" w:hint="default"/>
        <w:color w:val="000000"/>
      </w:rPr>
    </w:lvl>
    <w:lvl w:ilvl="1" w:tplc="85103D3E" w:tentative="1">
      <w:start w:val="1"/>
      <w:numFmt w:val="bullet"/>
      <w:lvlText w:val="o"/>
      <w:lvlJc w:val="left"/>
      <w:pPr>
        <w:tabs>
          <w:tab w:val="num" w:pos="1440"/>
        </w:tabs>
        <w:ind w:left="1440" w:hanging="360"/>
      </w:pPr>
      <w:rPr>
        <w:rFonts w:ascii="Courier New" w:hAnsi="Courier New" w:cs="Courier New" w:hint="default"/>
      </w:rPr>
    </w:lvl>
    <w:lvl w:ilvl="2" w:tplc="E1946776" w:tentative="1">
      <w:start w:val="1"/>
      <w:numFmt w:val="bullet"/>
      <w:lvlText w:val=""/>
      <w:lvlJc w:val="left"/>
      <w:pPr>
        <w:tabs>
          <w:tab w:val="num" w:pos="2160"/>
        </w:tabs>
        <w:ind w:left="2160" w:hanging="360"/>
      </w:pPr>
      <w:rPr>
        <w:rFonts w:ascii="Wingdings" w:hAnsi="Wingdings" w:hint="default"/>
      </w:rPr>
    </w:lvl>
    <w:lvl w:ilvl="3" w:tplc="B554ECAE" w:tentative="1">
      <w:start w:val="1"/>
      <w:numFmt w:val="bullet"/>
      <w:lvlText w:val=""/>
      <w:lvlJc w:val="left"/>
      <w:pPr>
        <w:tabs>
          <w:tab w:val="num" w:pos="2880"/>
        </w:tabs>
        <w:ind w:left="2880" w:hanging="360"/>
      </w:pPr>
      <w:rPr>
        <w:rFonts w:ascii="Symbol" w:hAnsi="Symbol" w:hint="default"/>
      </w:rPr>
    </w:lvl>
    <w:lvl w:ilvl="4" w:tplc="97EA9766" w:tentative="1">
      <w:start w:val="1"/>
      <w:numFmt w:val="bullet"/>
      <w:lvlText w:val="o"/>
      <w:lvlJc w:val="left"/>
      <w:pPr>
        <w:tabs>
          <w:tab w:val="num" w:pos="3600"/>
        </w:tabs>
        <w:ind w:left="3600" w:hanging="360"/>
      </w:pPr>
      <w:rPr>
        <w:rFonts w:ascii="Courier New" w:hAnsi="Courier New" w:cs="Courier New" w:hint="default"/>
      </w:rPr>
    </w:lvl>
    <w:lvl w:ilvl="5" w:tplc="A0EC1F7C" w:tentative="1">
      <w:start w:val="1"/>
      <w:numFmt w:val="bullet"/>
      <w:lvlText w:val=""/>
      <w:lvlJc w:val="left"/>
      <w:pPr>
        <w:tabs>
          <w:tab w:val="num" w:pos="4320"/>
        </w:tabs>
        <w:ind w:left="4320" w:hanging="360"/>
      </w:pPr>
      <w:rPr>
        <w:rFonts w:ascii="Wingdings" w:hAnsi="Wingdings" w:hint="default"/>
      </w:rPr>
    </w:lvl>
    <w:lvl w:ilvl="6" w:tplc="348E9BF0" w:tentative="1">
      <w:start w:val="1"/>
      <w:numFmt w:val="bullet"/>
      <w:lvlText w:val=""/>
      <w:lvlJc w:val="left"/>
      <w:pPr>
        <w:tabs>
          <w:tab w:val="num" w:pos="5040"/>
        </w:tabs>
        <w:ind w:left="5040" w:hanging="360"/>
      </w:pPr>
      <w:rPr>
        <w:rFonts w:ascii="Symbol" w:hAnsi="Symbol" w:hint="default"/>
      </w:rPr>
    </w:lvl>
    <w:lvl w:ilvl="7" w:tplc="EA543770" w:tentative="1">
      <w:start w:val="1"/>
      <w:numFmt w:val="bullet"/>
      <w:lvlText w:val="o"/>
      <w:lvlJc w:val="left"/>
      <w:pPr>
        <w:tabs>
          <w:tab w:val="num" w:pos="5760"/>
        </w:tabs>
        <w:ind w:left="5760" w:hanging="360"/>
      </w:pPr>
      <w:rPr>
        <w:rFonts w:ascii="Courier New" w:hAnsi="Courier New" w:cs="Courier New" w:hint="default"/>
      </w:rPr>
    </w:lvl>
    <w:lvl w:ilvl="8" w:tplc="1F0EE6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0" w15:restartNumberingAfterBreak="0">
    <w:nsid w:val="38130038"/>
    <w:multiLevelType w:val="hybridMultilevel"/>
    <w:tmpl w:val="FF8A0FAE"/>
    <w:lvl w:ilvl="0" w:tplc="88349680">
      <w:start w:val="1"/>
      <w:numFmt w:val="bullet"/>
      <w:pStyle w:val="ClauseBullet2"/>
      <w:lvlText w:val=""/>
      <w:lvlJc w:val="left"/>
      <w:pPr>
        <w:ind w:left="1440" w:hanging="360"/>
      </w:pPr>
      <w:rPr>
        <w:rFonts w:ascii="Symbol" w:hAnsi="Symbol" w:hint="default"/>
        <w:color w:val="000000"/>
      </w:rPr>
    </w:lvl>
    <w:lvl w:ilvl="1" w:tplc="21041C0A" w:tentative="1">
      <w:start w:val="1"/>
      <w:numFmt w:val="bullet"/>
      <w:lvlText w:val="o"/>
      <w:lvlJc w:val="left"/>
      <w:pPr>
        <w:ind w:left="2160" w:hanging="360"/>
      </w:pPr>
      <w:rPr>
        <w:rFonts w:ascii="Courier New" w:hAnsi="Courier New" w:cs="Courier New" w:hint="default"/>
      </w:rPr>
    </w:lvl>
    <w:lvl w:ilvl="2" w:tplc="F2DA3AA4" w:tentative="1">
      <w:start w:val="1"/>
      <w:numFmt w:val="bullet"/>
      <w:lvlText w:val=""/>
      <w:lvlJc w:val="left"/>
      <w:pPr>
        <w:ind w:left="2880" w:hanging="360"/>
      </w:pPr>
      <w:rPr>
        <w:rFonts w:ascii="Wingdings" w:hAnsi="Wingdings" w:hint="default"/>
      </w:rPr>
    </w:lvl>
    <w:lvl w:ilvl="3" w:tplc="07F8367E" w:tentative="1">
      <w:start w:val="1"/>
      <w:numFmt w:val="bullet"/>
      <w:lvlText w:val=""/>
      <w:lvlJc w:val="left"/>
      <w:pPr>
        <w:ind w:left="3600" w:hanging="360"/>
      </w:pPr>
      <w:rPr>
        <w:rFonts w:ascii="Symbol" w:hAnsi="Symbol" w:hint="default"/>
      </w:rPr>
    </w:lvl>
    <w:lvl w:ilvl="4" w:tplc="02B63F28" w:tentative="1">
      <w:start w:val="1"/>
      <w:numFmt w:val="bullet"/>
      <w:lvlText w:val="o"/>
      <w:lvlJc w:val="left"/>
      <w:pPr>
        <w:ind w:left="4320" w:hanging="360"/>
      </w:pPr>
      <w:rPr>
        <w:rFonts w:ascii="Courier New" w:hAnsi="Courier New" w:cs="Courier New" w:hint="default"/>
      </w:rPr>
    </w:lvl>
    <w:lvl w:ilvl="5" w:tplc="5100E8CE" w:tentative="1">
      <w:start w:val="1"/>
      <w:numFmt w:val="bullet"/>
      <w:lvlText w:val=""/>
      <w:lvlJc w:val="left"/>
      <w:pPr>
        <w:ind w:left="5040" w:hanging="360"/>
      </w:pPr>
      <w:rPr>
        <w:rFonts w:ascii="Wingdings" w:hAnsi="Wingdings" w:hint="default"/>
      </w:rPr>
    </w:lvl>
    <w:lvl w:ilvl="6" w:tplc="C4F8EADE" w:tentative="1">
      <w:start w:val="1"/>
      <w:numFmt w:val="bullet"/>
      <w:lvlText w:val=""/>
      <w:lvlJc w:val="left"/>
      <w:pPr>
        <w:ind w:left="5760" w:hanging="360"/>
      </w:pPr>
      <w:rPr>
        <w:rFonts w:ascii="Symbol" w:hAnsi="Symbol" w:hint="default"/>
      </w:rPr>
    </w:lvl>
    <w:lvl w:ilvl="7" w:tplc="E6063490" w:tentative="1">
      <w:start w:val="1"/>
      <w:numFmt w:val="bullet"/>
      <w:lvlText w:val="o"/>
      <w:lvlJc w:val="left"/>
      <w:pPr>
        <w:ind w:left="6480" w:hanging="360"/>
      </w:pPr>
      <w:rPr>
        <w:rFonts w:ascii="Courier New" w:hAnsi="Courier New" w:cs="Courier New" w:hint="default"/>
      </w:rPr>
    </w:lvl>
    <w:lvl w:ilvl="8" w:tplc="020E11F8" w:tentative="1">
      <w:start w:val="1"/>
      <w:numFmt w:val="bullet"/>
      <w:lvlText w:val=""/>
      <w:lvlJc w:val="left"/>
      <w:pPr>
        <w:ind w:left="7200" w:hanging="360"/>
      </w:pPr>
      <w:rPr>
        <w:rFonts w:ascii="Wingdings" w:hAnsi="Wingdings" w:hint="default"/>
      </w:rPr>
    </w:lvl>
  </w:abstractNum>
  <w:abstractNum w:abstractNumId="11" w15:restartNumberingAfterBreak="0">
    <w:nsid w:val="44D67987"/>
    <w:multiLevelType w:val="hybridMultilevel"/>
    <w:tmpl w:val="EBD6FB80"/>
    <w:lvl w:ilvl="0" w:tplc="20BC3C92">
      <w:start w:val="1"/>
      <w:numFmt w:val="bullet"/>
      <w:pStyle w:val="subclause1Bullet2"/>
      <w:lvlText w:val=""/>
      <w:lvlJc w:val="left"/>
      <w:pPr>
        <w:ind w:left="1440" w:hanging="360"/>
      </w:pPr>
      <w:rPr>
        <w:rFonts w:ascii="Symbol" w:hAnsi="Symbol" w:hint="default"/>
        <w:color w:val="000000"/>
      </w:rPr>
    </w:lvl>
    <w:lvl w:ilvl="1" w:tplc="0338BB6C" w:tentative="1">
      <w:start w:val="1"/>
      <w:numFmt w:val="bullet"/>
      <w:lvlText w:val="o"/>
      <w:lvlJc w:val="left"/>
      <w:pPr>
        <w:ind w:left="2160" w:hanging="360"/>
      </w:pPr>
      <w:rPr>
        <w:rFonts w:ascii="Courier New" w:hAnsi="Courier New" w:cs="Courier New" w:hint="default"/>
      </w:rPr>
    </w:lvl>
    <w:lvl w:ilvl="2" w:tplc="A6EC4DEC" w:tentative="1">
      <w:start w:val="1"/>
      <w:numFmt w:val="bullet"/>
      <w:lvlText w:val=""/>
      <w:lvlJc w:val="left"/>
      <w:pPr>
        <w:ind w:left="2880" w:hanging="360"/>
      </w:pPr>
      <w:rPr>
        <w:rFonts w:ascii="Wingdings" w:hAnsi="Wingdings" w:hint="default"/>
      </w:rPr>
    </w:lvl>
    <w:lvl w:ilvl="3" w:tplc="E19468B2" w:tentative="1">
      <w:start w:val="1"/>
      <w:numFmt w:val="bullet"/>
      <w:lvlText w:val=""/>
      <w:lvlJc w:val="left"/>
      <w:pPr>
        <w:ind w:left="3600" w:hanging="360"/>
      </w:pPr>
      <w:rPr>
        <w:rFonts w:ascii="Symbol" w:hAnsi="Symbol" w:hint="default"/>
      </w:rPr>
    </w:lvl>
    <w:lvl w:ilvl="4" w:tplc="DAC655D0" w:tentative="1">
      <w:start w:val="1"/>
      <w:numFmt w:val="bullet"/>
      <w:lvlText w:val="o"/>
      <w:lvlJc w:val="left"/>
      <w:pPr>
        <w:ind w:left="4320" w:hanging="360"/>
      </w:pPr>
      <w:rPr>
        <w:rFonts w:ascii="Courier New" w:hAnsi="Courier New" w:cs="Courier New" w:hint="default"/>
      </w:rPr>
    </w:lvl>
    <w:lvl w:ilvl="5" w:tplc="87147F2E" w:tentative="1">
      <w:start w:val="1"/>
      <w:numFmt w:val="bullet"/>
      <w:lvlText w:val=""/>
      <w:lvlJc w:val="left"/>
      <w:pPr>
        <w:ind w:left="5040" w:hanging="360"/>
      </w:pPr>
      <w:rPr>
        <w:rFonts w:ascii="Wingdings" w:hAnsi="Wingdings" w:hint="default"/>
      </w:rPr>
    </w:lvl>
    <w:lvl w:ilvl="6" w:tplc="96B632A8" w:tentative="1">
      <w:start w:val="1"/>
      <w:numFmt w:val="bullet"/>
      <w:lvlText w:val=""/>
      <w:lvlJc w:val="left"/>
      <w:pPr>
        <w:ind w:left="5760" w:hanging="360"/>
      </w:pPr>
      <w:rPr>
        <w:rFonts w:ascii="Symbol" w:hAnsi="Symbol" w:hint="default"/>
      </w:rPr>
    </w:lvl>
    <w:lvl w:ilvl="7" w:tplc="B2EA417C" w:tentative="1">
      <w:start w:val="1"/>
      <w:numFmt w:val="bullet"/>
      <w:lvlText w:val="o"/>
      <w:lvlJc w:val="left"/>
      <w:pPr>
        <w:ind w:left="6480" w:hanging="360"/>
      </w:pPr>
      <w:rPr>
        <w:rFonts w:ascii="Courier New" w:hAnsi="Courier New" w:cs="Courier New" w:hint="default"/>
      </w:rPr>
    </w:lvl>
    <w:lvl w:ilvl="8" w:tplc="AC86461E" w:tentative="1">
      <w:start w:val="1"/>
      <w:numFmt w:val="bullet"/>
      <w:lvlText w:val=""/>
      <w:lvlJc w:val="left"/>
      <w:pPr>
        <w:ind w:left="7200" w:hanging="360"/>
      </w:pPr>
      <w:rPr>
        <w:rFonts w:ascii="Wingdings" w:hAnsi="Wingdings" w:hint="default"/>
      </w:rPr>
    </w:lvl>
  </w:abstractNum>
  <w:abstractNum w:abstractNumId="12" w15:restartNumberingAfterBreak="0">
    <w:nsid w:val="44E96665"/>
    <w:multiLevelType w:val="hybridMultilevel"/>
    <w:tmpl w:val="EF1E142A"/>
    <w:lvl w:ilvl="0" w:tplc="2A00A510">
      <w:start w:val="1"/>
      <w:numFmt w:val="bullet"/>
      <w:pStyle w:val="subclause3Bullet1"/>
      <w:lvlText w:val=""/>
      <w:lvlJc w:val="left"/>
      <w:pPr>
        <w:ind w:left="2988" w:hanging="360"/>
      </w:pPr>
      <w:rPr>
        <w:rFonts w:ascii="Symbol" w:hAnsi="Symbol" w:hint="default"/>
        <w:color w:val="000000"/>
      </w:rPr>
    </w:lvl>
    <w:lvl w:ilvl="1" w:tplc="D9F2BA8E" w:tentative="1">
      <w:start w:val="1"/>
      <w:numFmt w:val="bullet"/>
      <w:lvlText w:val="o"/>
      <w:lvlJc w:val="left"/>
      <w:pPr>
        <w:ind w:left="3708" w:hanging="360"/>
      </w:pPr>
      <w:rPr>
        <w:rFonts w:ascii="Courier New" w:hAnsi="Courier New" w:cs="Courier New" w:hint="default"/>
      </w:rPr>
    </w:lvl>
    <w:lvl w:ilvl="2" w:tplc="8CB8E61E" w:tentative="1">
      <w:start w:val="1"/>
      <w:numFmt w:val="bullet"/>
      <w:lvlText w:val=""/>
      <w:lvlJc w:val="left"/>
      <w:pPr>
        <w:ind w:left="4428" w:hanging="360"/>
      </w:pPr>
      <w:rPr>
        <w:rFonts w:ascii="Wingdings" w:hAnsi="Wingdings" w:hint="default"/>
      </w:rPr>
    </w:lvl>
    <w:lvl w:ilvl="3" w:tplc="CE703C36" w:tentative="1">
      <w:start w:val="1"/>
      <w:numFmt w:val="bullet"/>
      <w:lvlText w:val=""/>
      <w:lvlJc w:val="left"/>
      <w:pPr>
        <w:ind w:left="5148" w:hanging="360"/>
      </w:pPr>
      <w:rPr>
        <w:rFonts w:ascii="Symbol" w:hAnsi="Symbol" w:hint="default"/>
      </w:rPr>
    </w:lvl>
    <w:lvl w:ilvl="4" w:tplc="644C374A" w:tentative="1">
      <w:start w:val="1"/>
      <w:numFmt w:val="bullet"/>
      <w:lvlText w:val="o"/>
      <w:lvlJc w:val="left"/>
      <w:pPr>
        <w:ind w:left="5868" w:hanging="360"/>
      </w:pPr>
      <w:rPr>
        <w:rFonts w:ascii="Courier New" w:hAnsi="Courier New" w:cs="Courier New" w:hint="default"/>
      </w:rPr>
    </w:lvl>
    <w:lvl w:ilvl="5" w:tplc="93441A2C" w:tentative="1">
      <w:start w:val="1"/>
      <w:numFmt w:val="bullet"/>
      <w:lvlText w:val=""/>
      <w:lvlJc w:val="left"/>
      <w:pPr>
        <w:ind w:left="6588" w:hanging="360"/>
      </w:pPr>
      <w:rPr>
        <w:rFonts w:ascii="Wingdings" w:hAnsi="Wingdings" w:hint="default"/>
      </w:rPr>
    </w:lvl>
    <w:lvl w:ilvl="6" w:tplc="5954569C" w:tentative="1">
      <w:start w:val="1"/>
      <w:numFmt w:val="bullet"/>
      <w:lvlText w:val=""/>
      <w:lvlJc w:val="left"/>
      <w:pPr>
        <w:ind w:left="7308" w:hanging="360"/>
      </w:pPr>
      <w:rPr>
        <w:rFonts w:ascii="Symbol" w:hAnsi="Symbol" w:hint="default"/>
      </w:rPr>
    </w:lvl>
    <w:lvl w:ilvl="7" w:tplc="032E3CC2" w:tentative="1">
      <w:start w:val="1"/>
      <w:numFmt w:val="bullet"/>
      <w:lvlText w:val="o"/>
      <w:lvlJc w:val="left"/>
      <w:pPr>
        <w:ind w:left="8028" w:hanging="360"/>
      </w:pPr>
      <w:rPr>
        <w:rFonts w:ascii="Courier New" w:hAnsi="Courier New" w:cs="Courier New" w:hint="default"/>
      </w:rPr>
    </w:lvl>
    <w:lvl w:ilvl="8" w:tplc="410618AE" w:tentative="1">
      <w:start w:val="1"/>
      <w:numFmt w:val="bullet"/>
      <w:lvlText w:val=""/>
      <w:lvlJc w:val="left"/>
      <w:pPr>
        <w:ind w:left="8748" w:hanging="360"/>
      </w:pPr>
      <w:rPr>
        <w:rFonts w:ascii="Wingdings" w:hAnsi="Wingdings" w:hint="default"/>
      </w:rPr>
    </w:lvl>
  </w:abstractNum>
  <w:abstractNum w:abstractNumId="13" w15:restartNumberingAfterBreak="0">
    <w:nsid w:val="46AC04C6"/>
    <w:multiLevelType w:val="hybridMultilevel"/>
    <w:tmpl w:val="E6C47700"/>
    <w:lvl w:ilvl="0" w:tplc="AB4AC1EC">
      <w:start w:val="1"/>
      <w:numFmt w:val="bullet"/>
      <w:pStyle w:val="subclause2Bullet1"/>
      <w:lvlText w:val=""/>
      <w:lvlJc w:val="left"/>
      <w:pPr>
        <w:ind w:left="2279" w:hanging="360"/>
      </w:pPr>
      <w:rPr>
        <w:rFonts w:ascii="Symbol" w:hAnsi="Symbol" w:hint="default"/>
        <w:color w:val="000000"/>
      </w:rPr>
    </w:lvl>
    <w:lvl w:ilvl="1" w:tplc="2EEC895A" w:tentative="1">
      <w:start w:val="1"/>
      <w:numFmt w:val="bullet"/>
      <w:lvlText w:val="o"/>
      <w:lvlJc w:val="left"/>
      <w:pPr>
        <w:ind w:left="2999" w:hanging="360"/>
      </w:pPr>
      <w:rPr>
        <w:rFonts w:ascii="Courier New" w:hAnsi="Courier New" w:cs="Courier New" w:hint="default"/>
      </w:rPr>
    </w:lvl>
    <w:lvl w:ilvl="2" w:tplc="C240AE9C" w:tentative="1">
      <w:start w:val="1"/>
      <w:numFmt w:val="bullet"/>
      <w:lvlText w:val=""/>
      <w:lvlJc w:val="left"/>
      <w:pPr>
        <w:ind w:left="3719" w:hanging="360"/>
      </w:pPr>
      <w:rPr>
        <w:rFonts w:ascii="Wingdings" w:hAnsi="Wingdings" w:hint="default"/>
      </w:rPr>
    </w:lvl>
    <w:lvl w:ilvl="3" w:tplc="141614FE" w:tentative="1">
      <w:start w:val="1"/>
      <w:numFmt w:val="bullet"/>
      <w:lvlText w:val=""/>
      <w:lvlJc w:val="left"/>
      <w:pPr>
        <w:ind w:left="4439" w:hanging="360"/>
      </w:pPr>
      <w:rPr>
        <w:rFonts w:ascii="Symbol" w:hAnsi="Symbol" w:hint="default"/>
      </w:rPr>
    </w:lvl>
    <w:lvl w:ilvl="4" w:tplc="DD0CA5B4" w:tentative="1">
      <w:start w:val="1"/>
      <w:numFmt w:val="bullet"/>
      <w:lvlText w:val="o"/>
      <w:lvlJc w:val="left"/>
      <w:pPr>
        <w:ind w:left="5159" w:hanging="360"/>
      </w:pPr>
      <w:rPr>
        <w:rFonts w:ascii="Courier New" w:hAnsi="Courier New" w:cs="Courier New" w:hint="default"/>
      </w:rPr>
    </w:lvl>
    <w:lvl w:ilvl="5" w:tplc="6B505BAA" w:tentative="1">
      <w:start w:val="1"/>
      <w:numFmt w:val="bullet"/>
      <w:lvlText w:val=""/>
      <w:lvlJc w:val="left"/>
      <w:pPr>
        <w:ind w:left="5879" w:hanging="360"/>
      </w:pPr>
      <w:rPr>
        <w:rFonts w:ascii="Wingdings" w:hAnsi="Wingdings" w:hint="default"/>
      </w:rPr>
    </w:lvl>
    <w:lvl w:ilvl="6" w:tplc="ED0EDDEA" w:tentative="1">
      <w:start w:val="1"/>
      <w:numFmt w:val="bullet"/>
      <w:lvlText w:val=""/>
      <w:lvlJc w:val="left"/>
      <w:pPr>
        <w:ind w:left="6599" w:hanging="360"/>
      </w:pPr>
      <w:rPr>
        <w:rFonts w:ascii="Symbol" w:hAnsi="Symbol" w:hint="default"/>
      </w:rPr>
    </w:lvl>
    <w:lvl w:ilvl="7" w:tplc="FBD479FE" w:tentative="1">
      <w:start w:val="1"/>
      <w:numFmt w:val="bullet"/>
      <w:lvlText w:val="o"/>
      <w:lvlJc w:val="left"/>
      <w:pPr>
        <w:ind w:left="7319" w:hanging="360"/>
      </w:pPr>
      <w:rPr>
        <w:rFonts w:ascii="Courier New" w:hAnsi="Courier New" w:cs="Courier New" w:hint="default"/>
      </w:rPr>
    </w:lvl>
    <w:lvl w:ilvl="8" w:tplc="7832A5EE" w:tentative="1">
      <w:start w:val="1"/>
      <w:numFmt w:val="bullet"/>
      <w:lvlText w:val=""/>
      <w:lvlJc w:val="left"/>
      <w:pPr>
        <w:ind w:left="8039" w:hanging="360"/>
      </w:pPr>
      <w:rPr>
        <w:rFonts w:ascii="Wingdings" w:hAnsi="Wingdings" w:hint="default"/>
      </w:rPr>
    </w:lvl>
  </w:abstractNum>
  <w:abstractNum w:abstractNumId="14" w15:restartNumberingAfterBreak="0">
    <w:nsid w:val="47F42723"/>
    <w:multiLevelType w:val="hybridMultilevel"/>
    <w:tmpl w:val="C5A02EE6"/>
    <w:lvl w:ilvl="0" w:tplc="EDAC981A">
      <w:start w:val="1"/>
      <w:numFmt w:val="bullet"/>
      <w:pStyle w:val="subclause1Bullet1"/>
      <w:lvlText w:val=""/>
      <w:lvlJc w:val="left"/>
      <w:pPr>
        <w:ind w:left="1440" w:hanging="360"/>
      </w:pPr>
      <w:rPr>
        <w:rFonts w:ascii="Symbol" w:hAnsi="Symbol" w:hint="default"/>
        <w:color w:val="000000"/>
      </w:rPr>
    </w:lvl>
    <w:lvl w:ilvl="1" w:tplc="8A7ADBD2" w:tentative="1">
      <w:start w:val="1"/>
      <w:numFmt w:val="bullet"/>
      <w:lvlText w:val="o"/>
      <w:lvlJc w:val="left"/>
      <w:pPr>
        <w:ind w:left="2160" w:hanging="360"/>
      </w:pPr>
      <w:rPr>
        <w:rFonts w:ascii="Courier New" w:hAnsi="Courier New" w:cs="Courier New" w:hint="default"/>
      </w:rPr>
    </w:lvl>
    <w:lvl w:ilvl="2" w:tplc="C7BE643A" w:tentative="1">
      <w:start w:val="1"/>
      <w:numFmt w:val="bullet"/>
      <w:lvlText w:val=""/>
      <w:lvlJc w:val="left"/>
      <w:pPr>
        <w:ind w:left="2880" w:hanging="360"/>
      </w:pPr>
      <w:rPr>
        <w:rFonts w:ascii="Wingdings" w:hAnsi="Wingdings" w:hint="default"/>
      </w:rPr>
    </w:lvl>
    <w:lvl w:ilvl="3" w:tplc="A0D6A7C8" w:tentative="1">
      <w:start w:val="1"/>
      <w:numFmt w:val="bullet"/>
      <w:lvlText w:val=""/>
      <w:lvlJc w:val="left"/>
      <w:pPr>
        <w:ind w:left="3600" w:hanging="360"/>
      </w:pPr>
      <w:rPr>
        <w:rFonts w:ascii="Symbol" w:hAnsi="Symbol" w:hint="default"/>
      </w:rPr>
    </w:lvl>
    <w:lvl w:ilvl="4" w:tplc="0D5864A0" w:tentative="1">
      <w:start w:val="1"/>
      <w:numFmt w:val="bullet"/>
      <w:lvlText w:val="o"/>
      <w:lvlJc w:val="left"/>
      <w:pPr>
        <w:ind w:left="4320" w:hanging="360"/>
      </w:pPr>
      <w:rPr>
        <w:rFonts w:ascii="Courier New" w:hAnsi="Courier New" w:cs="Courier New" w:hint="default"/>
      </w:rPr>
    </w:lvl>
    <w:lvl w:ilvl="5" w:tplc="CB44840A" w:tentative="1">
      <w:start w:val="1"/>
      <w:numFmt w:val="bullet"/>
      <w:lvlText w:val=""/>
      <w:lvlJc w:val="left"/>
      <w:pPr>
        <w:ind w:left="5040" w:hanging="360"/>
      </w:pPr>
      <w:rPr>
        <w:rFonts w:ascii="Wingdings" w:hAnsi="Wingdings" w:hint="default"/>
      </w:rPr>
    </w:lvl>
    <w:lvl w:ilvl="6" w:tplc="14904844" w:tentative="1">
      <w:start w:val="1"/>
      <w:numFmt w:val="bullet"/>
      <w:lvlText w:val=""/>
      <w:lvlJc w:val="left"/>
      <w:pPr>
        <w:ind w:left="5760" w:hanging="360"/>
      </w:pPr>
      <w:rPr>
        <w:rFonts w:ascii="Symbol" w:hAnsi="Symbol" w:hint="default"/>
      </w:rPr>
    </w:lvl>
    <w:lvl w:ilvl="7" w:tplc="E90C346C" w:tentative="1">
      <w:start w:val="1"/>
      <w:numFmt w:val="bullet"/>
      <w:lvlText w:val="o"/>
      <w:lvlJc w:val="left"/>
      <w:pPr>
        <w:ind w:left="6480" w:hanging="360"/>
      </w:pPr>
      <w:rPr>
        <w:rFonts w:ascii="Courier New" w:hAnsi="Courier New" w:cs="Courier New" w:hint="default"/>
      </w:rPr>
    </w:lvl>
    <w:lvl w:ilvl="8" w:tplc="63CC030E" w:tentative="1">
      <w:start w:val="1"/>
      <w:numFmt w:val="bullet"/>
      <w:lvlText w:val=""/>
      <w:lvlJc w:val="left"/>
      <w:pPr>
        <w:ind w:left="7200" w:hanging="360"/>
      </w:pPr>
      <w:rPr>
        <w:rFonts w:ascii="Wingdings" w:hAnsi="Wingdings" w:hint="default"/>
      </w:rPr>
    </w:lvl>
  </w:abstractNum>
  <w:abstractNum w:abstractNumId="15" w15:restartNumberingAfterBreak="0">
    <w:nsid w:val="55CB0AF0"/>
    <w:multiLevelType w:val="hybridMultilevel"/>
    <w:tmpl w:val="EB98B43A"/>
    <w:lvl w:ilvl="0" w:tplc="1D48A584">
      <w:start w:val="1"/>
      <w:numFmt w:val="decimal"/>
      <w:pStyle w:val="LongQuestionPara"/>
      <w:lvlText w:val="%1."/>
      <w:lvlJc w:val="left"/>
      <w:pPr>
        <w:ind w:left="360" w:hanging="360"/>
      </w:pPr>
      <w:rPr>
        <w:rFonts w:hint="default"/>
        <w:b/>
        <w:i w:val="0"/>
        <w:color w:val="000000"/>
        <w:sz w:val="24"/>
      </w:rPr>
    </w:lvl>
    <w:lvl w:ilvl="1" w:tplc="31AA94F8" w:tentative="1">
      <w:start w:val="1"/>
      <w:numFmt w:val="lowerLetter"/>
      <w:lvlText w:val="%2."/>
      <w:lvlJc w:val="left"/>
      <w:pPr>
        <w:ind w:left="1440" w:hanging="360"/>
      </w:pPr>
    </w:lvl>
    <w:lvl w:ilvl="2" w:tplc="96108D5A" w:tentative="1">
      <w:start w:val="1"/>
      <w:numFmt w:val="lowerRoman"/>
      <w:lvlText w:val="%3."/>
      <w:lvlJc w:val="right"/>
      <w:pPr>
        <w:ind w:left="2160" w:hanging="180"/>
      </w:pPr>
    </w:lvl>
    <w:lvl w:ilvl="3" w:tplc="1C74046A" w:tentative="1">
      <w:start w:val="1"/>
      <w:numFmt w:val="decimal"/>
      <w:lvlText w:val="%4."/>
      <w:lvlJc w:val="left"/>
      <w:pPr>
        <w:ind w:left="2880" w:hanging="360"/>
      </w:pPr>
    </w:lvl>
    <w:lvl w:ilvl="4" w:tplc="ACDCF1E2" w:tentative="1">
      <w:start w:val="1"/>
      <w:numFmt w:val="lowerLetter"/>
      <w:lvlText w:val="%5."/>
      <w:lvlJc w:val="left"/>
      <w:pPr>
        <w:ind w:left="3600" w:hanging="360"/>
      </w:pPr>
    </w:lvl>
    <w:lvl w:ilvl="5" w:tplc="1B00227A" w:tentative="1">
      <w:start w:val="1"/>
      <w:numFmt w:val="lowerRoman"/>
      <w:lvlText w:val="%6."/>
      <w:lvlJc w:val="right"/>
      <w:pPr>
        <w:ind w:left="4320" w:hanging="180"/>
      </w:pPr>
    </w:lvl>
    <w:lvl w:ilvl="6" w:tplc="0362420E" w:tentative="1">
      <w:start w:val="1"/>
      <w:numFmt w:val="decimal"/>
      <w:lvlText w:val="%7."/>
      <w:lvlJc w:val="left"/>
      <w:pPr>
        <w:ind w:left="5040" w:hanging="360"/>
      </w:pPr>
    </w:lvl>
    <w:lvl w:ilvl="7" w:tplc="6A221A32" w:tentative="1">
      <w:start w:val="1"/>
      <w:numFmt w:val="lowerLetter"/>
      <w:lvlText w:val="%8."/>
      <w:lvlJc w:val="left"/>
      <w:pPr>
        <w:ind w:left="5760" w:hanging="360"/>
      </w:pPr>
    </w:lvl>
    <w:lvl w:ilvl="8" w:tplc="6B0C096A" w:tentative="1">
      <w:start w:val="1"/>
      <w:numFmt w:val="lowerRoman"/>
      <w:lvlText w:val="%9."/>
      <w:lvlJc w:val="right"/>
      <w:pPr>
        <w:ind w:left="6480" w:hanging="180"/>
      </w:pPr>
    </w:lvl>
  </w:abstractNum>
  <w:abstractNum w:abstractNumId="16"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61071422"/>
    <w:multiLevelType w:val="hybridMultilevel"/>
    <w:tmpl w:val="59B858D8"/>
    <w:lvl w:ilvl="0" w:tplc="76505950">
      <w:start w:val="1"/>
      <w:numFmt w:val="bullet"/>
      <w:pStyle w:val="ClauseBullet1"/>
      <w:lvlText w:val=""/>
      <w:lvlJc w:val="left"/>
      <w:pPr>
        <w:ind w:left="1080" w:hanging="360"/>
      </w:pPr>
      <w:rPr>
        <w:rFonts w:ascii="Symbol" w:hAnsi="Symbol" w:hint="default"/>
        <w:color w:val="000000"/>
      </w:rPr>
    </w:lvl>
    <w:lvl w:ilvl="1" w:tplc="BFCA4B66" w:tentative="1">
      <w:start w:val="1"/>
      <w:numFmt w:val="bullet"/>
      <w:lvlText w:val="o"/>
      <w:lvlJc w:val="left"/>
      <w:pPr>
        <w:ind w:left="1800" w:hanging="360"/>
      </w:pPr>
      <w:rPr>
        <w:rFonts w:ascii="Courier New" w:hAnsi="Courier New" w:cs="Courier New" w:hint="default"/>
      </w:rPr>
    </w:lvl>
    <w:lvl w:ilvl="2" w:tplc="FD86A3E8" w:tentative="1">
      <w:start w:val="1"/>
      <w:numFmt w:val="bullet"/>
      <w:lvlText w:val=""/>
      <w:lvlJc w:val="left"/>
      <w:pPr>
        <w:ind w:left="2520" w:hanging="360"/>
      </w:pPr>
      <w:rPr>
        <w:rFonts w:ascii="Wingdings" w:hAnsi="Wingdings" w:hint="default"/>
      </w:rPr>
    </w:lvl>
    <w:lvl w:ilvl="3" w:tplc="815AFF62" w:tentative="1">
      <w:start w:val="1"/>
      <w:numFmt w:val="bullet"/>
      <w:lvlText w:val=""/>
      <w:lvlJc w:val="left"/>
      <w:pPr>
        <w:ind w:left="3240" w:hanging="360"/>
      </w:pPr>
      <w:rPr>
        <w:rFonts w:ascii="Symbol" w:hAnsi="Symbol" w:hint="default"/>
      </w:rPr>
    </w:lvl>
    <w:lvl w:ilvl="4" w:tplc="13E81842" w:tentative="1">
      <w:start w:val="1"/>
      <w:numFmt w:val="bullet"/>
      <w:lvlText w:val="o"/>
      <w:lvlJc w:val="left"/>
      <w:pPr>
        <w:ind w:left="3960" w:hanging="360"/>
      </w:pPr>
      <w:rPr>
        <w:rFonts w:ascii="Courier New" w:hAnsi="Courier New" w:cs="Courier New" w:hint="default"/>
      </w:rPr>
    </w:lvl>
    <w:lvl w:ilvl="5" w:tplc="EC787DC4" w:tentative="1">
      <w:start w:val="1"/>
      <w:numFmt w:val="bullet"/>
      <w:lvlText w:val=""/>
      <w:lvlJc w:val="left"/>
      <w:pPr>
        <w:ind w:left="4680" w:hanging="360"/>
      </w:pPr>
      <w:rPr>
        <w:rFonts w:ascii="Wingdings" w:hAnsi="Wingdings" w:hint="default"/>
      </w:rPr>
    </w:lvl>
    <w:lvl w:ilvl="6" w:tplc="3E56F332" w:tentative="1">
      <w:start w:val="1"/>
      <w:numFmt w:val="bullet"/>
      <w:lvlText w:val=""/>
      <w:lvlJc w:val="left"/>
      <w:pPr>
        <w:ind w:left="5400" w:hanging="360"/>
      </w:pPr>
      <w:rPr>
        <w:rFonts w:ascii="Symbol" w:hAnsi="Symbol" w:hint="default"/>
      </w:rPr>
    </w:lvl>
    <w:lvl w:ilvl="7" w:tplc="459857D0" w:tentative="1">
      <w:start w:val="1"/>
      <w:numFmt w:val="bullet"/>
      <w:lvlText w:val="o"/>
      <w:lvlJc w:val="left"/>
      <w:pPr>
        <w:ind w:left="6120" w:hanging="360"/>
      </w:pPr>
      <w:rPr>
        <w:rFonts w:ascii="Courier New" w:hAnsi="Courier New" w:cs="Courier New" w:hint="default"/>
      </w:rPr>
    </w:lvl>
    <w:lvl w:ilvl="8" w:tplc="50509330" w:tentative="1">
      <w:start w:val="1"/>
      <w:numFmt w:val="bullet"/>
      <w:lvlText w:val=""/>
      <w:lvlJc w:val="left"/>
      <w:pPr>
        <w:ind w:left="6840" w:hanging="360"/>
      </w:pPr>
      <w:rPr>
        <w:rFonts w:ascii="Wingdings" w:hAnsi="Wingdings" w:hint="default"/>
      </w:rPr>
    </w:lvl>
  </w:abstractNum>
  <w:abstractNum w:abstractNumId="18" w15:restartNumberingAfterBreak="0">
    <w:nsid w:val="642371CD"/>
    <w:multiLevelType w:val="hybridMultilevel"/>
    <w:tmpl w:val="3B76A654"/>
    <w:lvl w:ilvl="0" w:tplc="88EADD26">
      <w:start w:val="1"/>
      <w:numFmt w:val="bullet"/>
      <w:pStyle w:val="subclause3Bullet2"/>
      <w:lvlText w:val=""/>
      <w:lvlJc w:val="left"/>
      <w:pPr>
        <w:ind w:left="3748" w:hanging="360"/>
      </w:pPr>
      <w:rPr>
        <w:rFonts w:ascii="Symbol" w:hAnsi="Symbol" w:hint="default"/>
        <w:color w:val="000000"/>
      </w:rPr>
    </w:lvl>
    <w:lvl w:ilvl="1" w:tplc="9266FC8C" w:tentative="1">
      <w:start w:val="1"/>
      <w:numFmt w:val="bullet"/>
      <w:lvlText w:val="o"/>
      <w:lvlJc w:val="left"/>
      <w:pPr>
        <w:ind w:left="4468" w:hanging="360"/>
      </w:pPr>
      <w:rPr>
        <w:rFonts w:ascii="Courier New" w:hAnsi="Courier New" w:cs="Courier New" w:hint="default"/>
      </w:rPr>
    </w:lvl>
    <w:lvl w:ilvl="2" w:tplc="48B818B0" w:tentative="1">
      <w:start w:val="1"/>
      <w:numFmt w:val="bullet"/>
      <w:lvlText w:val=""/>
      <w:lvlJc w:val="left"/>
      <w:pPr>
        <w:ind w:left="5188" w:hanging="360"/>
      </w:pPr>
      <w:rPr>
        <w:rFonts w:ascii="Wingdings" w:hAnsi="Wingdings" w:hint="default"/>
      </w:rPr>
    </w:lvl>
    <w:lvl w:ilvl="3" w:tplc="9BD6F4C8" w:tentative="1">
      <w:start w:val="1"/>
      <w:numFmt w:val="bullet"/>
      <w:lvlText w:val=""/>
      <w:lvlJc w:val="left"/>
      <w:pPr>
        <w:ind w:left="5908" w:hanging="360"/>
      </w:pPr>
      <w:rPr>
        <w:rFonts w:ascii="Symbol" w:hAnsi="Symbol" w:hint="default"/>
      </w:rPr>
    </w:lvl>
    <w:lvl w:ilvl="4" w:tplc="2C005782" w:tentative="1">
      <w:start w:val="1"/>
      <w:numFmt w:val="bullet"/>
      <w:lvlText w:val="o"/>
      <w:lvlJc w:val="left"/>
      <w:pPr>
        <w:ind w:left="6628" w:hanging="360"/>
      </w:pPr>
      <w:rPr>
        <w:rFonts w:ascii="Courier New" w:hAnsi="Courier New" w:cs="Courier New" w:hint="default"/>
      </w:rPr>
    </w:lvl>
    <w:lvl w:ilvl="5" w:tplc="7A80DD9C" w:tentative="1">
      <w:start w:val="1"/>
      <w:numFmt w:val="bullet"/>
      <w:lvlText w:val=""/>
      <w:lvlJc w:val="left"/>
      <w:pPr>
        <w:ind w:left="7348" w:hanging="360"/>
      </w:pPr>
      <w:rPr>
        <w:rFonts w:ascii="Wingdings" w:hAnsi="Wingdings" w:hint="default"/>
      </w:rPr>
    </w:lvl>
    <w:lvl w:ilvl="6" w:tplc="645692A2" w:tentative="1">
      <w:start w:val="1"/>
      <w:numFmt w:val="bullet"/>
      <w:lvlText w:val=""/>
      <w:lvlJc w:val="left"/>
      <w:pPr>
        <w:ind w:left="8068" w:hanging="360"/>
      </w:pPr>
      <w:rPr>
        <w:rFonts w:ascii="Symbol" w:hAnsi="Symbol" w:hint="default"/>
      </w:rPr>
    </w:lvl>
    <w:lvl w:ilvl="7" w:tplc="F6FCC458" w:tentative="1">
      <w:start w:val="1"/>
      <w:numFmt w:val="bullet"/>
      <w:lvlText w:val="o"/>
      <w:lvlJc w:val="left"/>
      <w:pPr>
        <w:ind w:left="8788" w:hanging="360"/>
      </w:pPr>
      <w:rPr>
        <w:rFonts w:ascii="Courier New" w:hAnsi="Courier New" w:cs="Courier New" w:hint="default"/>
      </w:rPr>
    </w:lvl>
    <w:lvl w:ilvl="8" w:tplc="0EAAE9B6" w:tentative="1">
      <w:start w:val="1"/>
      <w:numFmt w:val="bullet"/>
      <w:lvlText w:val=""/>
      <w:lvlJc w:val="left"/>
      <w:pPr>
        <w:ind w:left="9508" w:hanging="360"/>
      </w:pPr>
      <w:rPr>
        <w:rFonts w:ascii="Wingdings" w:hAnsi="Wingdings" w:hint="default"/>
      </w:rPr>
    </w:lvl>
  </w:abstractNum>
  <w:abstractNum w:abstractNumId="19"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0" w15:restartNumberingAfterBreak="0">
    <w:nsid w:val="6A14466B"/>
    <w:multiLevelType w:val="hybridMultilevel"/>
    <w:tmpl w:val="2402A666"/>
    <w:lvl w:ilvl="0" w:tplc="BF00E716">
      <w:start w:val="1"/>
      <w:numFmt w:val="bullet"/>
      <w:pStyle w:val="BulletList1"/>
      <w:lvlText w:val="·"/>
      <w:lvlJc w:val="left"/>
      <w:pPr>
        <w:tabs>
          <w:tab w:val="num" w:pos="360"/>
        </w:tabs>
        <w:ind w:left="360" w:hanging="360"/>
      </w:pPr>
      <w:rPr>
        <w:rFonts w:ascii="Symbol" w:hAnsi="Symbol" w:hint="default"/>
        <w:color w:val="000000"/>
      </w:rPr>
    </w:lvl>
    <w:lvl w:ilvl="1" w:tplc="B7B0618E" w:tentative="1">
      <w:start w:val="1"/>
      <w:numFmt w:val="bullet"/>
      <w:lvlText w:val="·"/>
      <w:lvlJc w:val="left"/>
      <w:pPr>
        <w:tabs>
          <w:tab w:val="num" w:pos="1440"/>
        </w:tabs>
        <w:ind w:left="1440" w:hanging="360"/>
      </w:pPr>
      <w:rPr>
        <w:rFonts w:ascii="Symbol" w:hAnsi="Symbol" w:hint="default"/>
      </w:rPr>
    </w:lvl>
    <w:lvl w:ilvl="2" w:tplc="EA8C7A30" w:tentative="1">
      <w:start w:val="1"/>
      <w:numFmt w:val="bullet"/>
      <w:lvlText w:val="·"/>
      <w:lvlJc w:val="left"/>
      <w:pPr>
        <w:tabs>
          <w:tab w:val="num" w:pos="2160"/>
        </w:tabs>
        <w:ind w:left="2160" w:hanging="360"/>
      </w:pPr>
      <w:rPr>
        <w:rFonts w:ascii="Symbol" w:hAnsi="Symbol" w:hint="default"/>
      </w:rPr>
    </w:lvl>
    <w:lvl w:ilvl="3" w:tplc="EE54CAE0" w:tentative="1">
      <w:start w:val="1"/>
      <w:numFmt w:val="bullet"/>
      <w:lvlText w:val="·"/>
      <w:lvlJc w:val="left"/>
      <w:pPr>
        <w:tabs>
          <w:tab w:val="num" w:pos="2880"/>
        </w:tabs>
        <w:ind w:left="2880" w:hanging="360"/>
      </w:pPr>
      <w:rPr>
        <w:rFonts w:ascii="Symbol" w:hAnsi="Symbol" w:hint="default"/>
      </w:rPr>
    </w:lvl>
    <w:lvl w:ilvl="4" w:tplc="AF84D530" w:tentative="1">
      <w:start w:val="1"/>
      <w:numFmt w:val="bullet"/>
      <w:lvlText w:val="o"/>
      <w:lvlJc w:val="left"/>
      <w:pPr>
        <w:tabs>
          <w:tab w:val="num" w:pos="3600"/>
        </w:tabs>
        <w:ind w:left="3600" w:hanging="360"/>
      </w:pPr>
      <w:rPr>
        <w:rFonts w:ascii="Courier New" w:hAnsi="Courier New" w:hint="default"/>
      </w:rPr>
    </w:lvl>
    <w:lvl w:ilvl="5" w:tplc="494E8CE2" w:tentative="1">
      <w:start w:val="1"/>
      <w:numFmt w:val="bullet"/>
      <w:lvlText w:val="§"/>
      <w:lvlJc w:val="left"/>
      <w:pPr>
        <w:tabs>
          <w:tab w:val="num" w:pos="4320"/>
        </w:tabs>
        <w:ind w:left="4320" w:hanging="360"/>
      </w:pPr>
      <w:rPr>
        <w:rFonts w:ascii="Wingdings" w:hAnsi="Wingdings" w:hint="default"/>
      </w:rPr>
    </w:lvl>
    <w:lvl w:ilvl="6" w:tplc="5088C132" w:tentative="1">
      <w:start w:val="1"/>
      <w:numFmt w:val="bullet"/>
      <w:lvlText w:val="·"/>
      <w:lvlJc w:val="left"/>
      <w:pPr>
        <w:tabs>
          <w:tab w:val="num" w:pos="5040"/>
        </w:tabs>
        <w:ind w:left="5040" w:hanging="360"/>
      </w:pPr>
      <w:rPr>
        <w:rFonts w:ascii="Symbol" w:hAnsi="Symbol" w:hint="default"/>
      </w:rPr>
    </w:lvl>
    <w:lvl w:ilvl="7" w:tplc="45506EB8" w:tentative="1">
      <w:start w:val="1"/>
      <w:numFmt w:val="bullet"/>
      <w:lvlText w:val="o"/>
      <w:lvlJc w:val="left"/>
      <w:pPr>
        <w:tabs>
          <w:tab w:val="num" w:pos="5760"/>
        </w:tabs>
        <w:ind w:left="5760" w:hanging="360"/>
      </w:pPr>
      <w:rPr>
        <w:rFonts w:ascii="Courier New" w:hAnsi="Courier New" w:hint="default"/>
      </w:rPr>
    </w:lvl>
    <w:lvl w:ilvl="8" w:tplc="E3142D2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color w:val="000000"/>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DB5644F"/>
    <w:multiLevelType w:val="hybridMultilevel"/>
    <w:tmpl w:val="8BCC9C08"/>
    <w:lvl w:ilvl="0" w:tplc="FBC431E6">
      <w:start w:val="1"/>
      <w:numFmt w:val="bullet"/>
      <w:pStyle w:val="BulletList3"/>
      <w:lvlText w:val=""/>
      <w:lvlJc w:val="left"/>
      <w:pPr>
        <w:tabs>
          <w:tab w:val="num" w:pos="1945"/>
        </w:tabs>
        <w:ind w:left="1945" w:hanging="357"/>
      </w:pPr>
      <w:rPr>
        <w:rFonts w:ascii="Symbol" w:hAnsi="Symbol" w:hint="default"/>
        <w:color w:val="000000"/>
      </w:rPr>
    </w:lvl>
    <w:lvl w:ilvl="1" w:tplc="90BA9408" w:tentative="1">
      <w:start w:val="1"/>
      <w:numFmt w:val="bullet"/>
      <w:lvlText w:val="o"/>
      <w:lvlJc w:val="left"/>
      <w:pPr>
        <w:tabs>
          <w:tab w:val="num" w:pos="1440"/>
        </w:tabs>
        <w:ind w:left="1440" w:hanging="360"/>
      </w:pPr>
      <w:rPr>
        <w:rFonts w:ascii="Courier New" w:hAnsi="Courier New" w:cs="Courier New" w:hint="default"/>
      </w:rPr>
    </w:lvl>
    <w:lvl w:ilvl="2" w:tplc="70C23E32" w:tentative="1">
      <w:start w:val="1"/>
      <w:numFmt w:val="bullet"/>
      <w:lvlText w:val=""/>
      <w:lvlJc w:val="left"/>
      <w:pPr>
        <w:tabs>
          <w:tab w:val="num" w:pos="2160"/>
        </w:tabs>
        <w:ind w:left="2160" w:hanging="360"/>
      </w:pPr>
      <w:rPr>
        <w:rFonts w:ascii="Wingdings" w:hAnsi="Wingdings" w:hint="default"/>
      </w:rPr>
    </w:lvl>
    <w:lvl w:ilvl="3" w:tplc="97807CAE" w:tentative="1">
      <w:start w:val="1"/>
      <w:numFmt w:val="bullet"/>
      <w:lvlText w:val=""/>
      <w:lvlJc w:val="left"/>
      <w:pPr>
        <w:tabs>
          <w:tab w:val="num" w:pos="2880"/>
        </w:tabs>
        <w:ind w:left="2880" w:hanging="360"/>
      </w:pPr>
      <w:rPr>
        <w:rFonts w:ascii="Symbol" w:hAnsi="Symbol" w:hint="default"/>
      </w:rPr>
    </w:lvl>
    <w:lvl w:ilvl="4" w:tplc="9F02B8CA" w:tentative="1">
      <w:start w:val="1"/>
      <w:numFmt w:val="bullet"/>
      <w:lvlText w:val="o"/>
      <w:lvlJc w:val="left"/>
      <w:pPr>
        <w:tabs>
          <w:tab w:val="num" w:pos="3600"/>
        </w:tabs>
        <w:ind w:left="3600" w:hanging="360"/>
      </w:pPr>
      <w:rPr>
        <w:rFonts w:ascii="Courier New" w:hAnsi="Courier New" w:cs="Courier New" w:hint="default"/>
      </w:rPr>
    </w:lvl>
    <w:lvl w:ilvl="5" w:tplc="B086B758" w:tentative="1">
      <w:start w:val="1"/>
      <w:numFmt w:val="bullet"/>
      <w:lvlText w:val=""/>
      <w:lvlJc w:val="left"/>
      <w:pPr>
        <w:tabs>
          <w:tab w:val="num" w:pos="4320"/>
        </w:tabs>
        <w:ind w:left="4320" w:hanging="360"/>
      </w:pPr>
      <w:rPr>
        <w:rFonts w:ascii="Wingdings" w:hAnsi="Wingdings" w:hint="default"/>
      </w:rPr>
    </w:lvl>
    <w:lvl w:ilvl="6" w:tplc="3BC8F81E" w:tentative="1">
      <w:start w:val="1"/>
      <w:numFmt w:val="bullet"/>
      <w:lvlText w:val=""/>
      <w:lvlJc w:val="left"/>
      <w:pPr>
        <w:tabs>
          <w:tab w:val="num" w:pos="5040"/>
        </w:tabs>
        <w:ind w:left="5040" w:hanging="360"/>
      </w:pPr>
      <w:rPr>
        <w:rFonts w:ascii="Symbol" w:hAnsi="Symbol" w:hint="default"/>
      </w:rPr>
    </w:lvl>
    <w:lvl w:ilvl="7" w:tplc="1D70B33E" w:tentative="1">
      <w:start w:val="1"/>
      <w:numFmt w:val="bullet"/>
      <w:lvlText w:val="o"/>
      <w:lvlJc w:val="left"/>
      <w:pPr>
        <w:tabs>
          <w:tab w:val="num" w:pos="5760"/>
        </w:tabs>
        <w:ind w:left="5760" w:hanging="360"/>
      </w:pPr>
      <w:rPr>
        <w:rFonts w:ascii="Courier New" w:hAnsi="Courier New" w:cs="Courier New" w:hint="default"/>
      </w:rPr>
    </w:lvl>
    <w:lvl w:ilvl="8" w:tplc="FD98442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B56450"/>
    <w:multiLevelType w:val="multilevel"/>
    <w:tmpl w:val="B5EA651E"/>
    <w:lvl w:ilvl="0">
      <w:start w:val="1"/>
      <w:numFmt w:val="decimal"/>
      <w:lvlText w:val="Schedule %1"/>
      <w:lvlJc w:val="left"/>
      <w:pPr>
        <w:ind w:left="360" w:hanging="360"/>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5" w15:restartNumberingAfterBreak="0">
    <w:nsid w:val="7DB56451"/>
    <w:multiLevelType w:val="multilevel"/>
    <w:tmpl w:val="7DB56451"/>
    <w:styleLink w:val="ScheduleListStyle"/>
    <w:lvl w:ilvl="0">
      <w:start w:val="1"/>
      <w:numFmt w:val="decimal"/>
      <w:lvlText w:val="Schedule %1"/>
      <w:lvlJc w:val="left"/>
      <w:pPr>
        <w:tabs>
          <w:tab w:val="num" w:pos="0"/>
        </w:tabs>
        <w:ind w:left="360" w:hanging="360"/>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6" w15:restartNumberingAfterBreak="0">
    <w:nsid w:val="7DB56452"/>
    <w:multiLevelType w:val="multilevel"/>
    <w:tmpl w:val="7DB56451"/>
    <w:numStyleLink w:val="ScheduleListStyle"/>
  </w:abstractNum>
  <w:abstractNum w:abstractNumId="27" w15:restartNumberingAfterBreak="0">
    <w:nsid w:val="7DB56453"/>
    <w:multiLevelType w:val="multilevel"/>
    <w:tmpl w:val="7DB56451"/>
    <w:numStyleLink w:val="ScheduleListStyle"/>
  </w:abstractNum>
  <w:abstractNum w:abstractNumId="28" w15:restartNumberingAfterBreak="0">
    <w:nsid w:val="7DB56454"/>
    <w:multiLevelType w:val="multilevel"/>
    <w:tmpl w:val="B5EA651E"/>
    <w:lvl w:ilvl="0">
      <w:start w:val="1"/>
      <w:numFmt w:val="decimal"/>
      <w:lvlText w:val="Part %1"/>
      <w:lvlJc w:val="left"/>
      <w:pPr>
        <w:tabs>
          <w:tab w:val="num" w:pos="0"/>
        </w:tabs>
        <w:ind w:left="357" w:hanging="357"/>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9" w15:restartNumberingAfterBreak="0">
    <w:nsid w:val="7DB56455"/>
    <w:multiLevelType w:val="multilevel"/>
    <w:tmpl w:val="7DB56455"/>
    <w:styleLink w:val="PartListStyle"/>
    <w:lvl w:ilvl="0">
      <w:start w:val="1"/>
      <w:numFmt w:val="decimal"/>
      <w:lvlText w:val="Part %1"/>
      <w:lvlJc w:val="left"/>
      <w:pPr>
        <w:tabs>
          <w:tab w:val="num" w:pos="0"/>
        </w:tabs>
        <w:ind w:left="357" w:hanging="357"/>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30" w15:restartNumberingAfterBreak="0">
    <w:nsid w:val="7DB56456"/>
    <w:multiLevelType w:val="multilevel"/>
    <w:tmpl w:val="7DB56455"/>
    <w:numStyleLink w:val="PartListStyle"/>
  </w:abstractNum>
  <w:abstractNum w:abstractNumId="31" w15:restartNumberingAfterBreak="0">
    <w:nsid w:val="7DB56457"/>
    <w:multiLevelType w:val="multilevel"/>
    <w:tmpl w:val="7DB56455"/>
    <w:numStyleLink w:val="PartListStyle"/>
  </w:abstractNum>
  <w:num w:numId="1" w16cid:durableId="819616546">
    <w:abstractNumId w:val="19"/>
  </w:num>
  <w:num w:numId="2" w16cid:durableId="1599672836">
    <w:abstractNumId w:val="20"/>
  </w:num>
  <w:num w:numId="3" w16cid:durableId="763261968">
    <w:abstractNumId w:val="7"/>
  </w:num>
  <w:num w:numId="4" w16cid:durableId="733356317">
    <w:abstractNumId w:val="23"/>
  </w:num>
  <w:num w:numId="5" w16cid:durableId="1716853216">
    <w:abstractNumId w:val="22"/>
  </w:num>
  <w:num w:numId="6" w16cid:durableId="1912276920">
    <w:abstractNumId w:val="3"/>
  </w:num>
  <w:num w:numId="7" w16cid:durableId="353506788">
    <w:abstractNumId w:val="9"/>
  </w:num>
  <w:num w:numId="8" w16cid:durableId="2080441687">
    <w:abstractNumId w:val="8"/>
  </w:num>
  <w:num w:numId="9" w16cid:durableId="176235721">
    <w:abstractNumId w:val="5"/>
  </w:num>
  <w:num w:numId="10" w16cid:durableId="545336318">
    <w:abstractNumId w:val="16"/>
  </w:num>
  <w:num w:numId="11" w16cid:durableId="671496822">
    <w:abstractNumId w:val="4"/>
  </w:num>
  <w:num w:numId="12" w16cid:durableId="448472222">
    <w:abstractNumId w:val="15"/>
  </w:num>
  <w:num w:numId="13" w16cid:durableId="1675956042">
    <w:abstractNumId w:val="17"/>
  </w:num>
  <w:num w:numId="14" w16cid:durableId="1311403032">
    <w:abstractNumId w:val="10"/>
  </w:num>
  <w:num w:numId="15" w16cid:durableId="418061373">
    <w:abstractNumId w:val="14"/>
  </w:num>
  <w:num w:numId="16" w16cid:durableId="2033265409">
    <w:abstractNumId w:val="12"/>
  </w:num>
  <w:num w:numId="17" w16cid:durableId="1946230739">
    <w:abstractNumId w:val="13"/>
  </w:num>
  <w:num w:numId="18" w16cid:durableId="1984192819">
    <w:abstractNumId w:val="11"/>
  </w:num>
  <w:num w:numId="19" w16cid:durableId="848981421">
    <w:abstractNumId w:val="6"/>
  </w:num>
  <w:num w:numId="20" w16cid:durableId="190073498">
    <w:abstractNumId w:val="18"/>
  </w:num>
  <w:num w:numId="21" w16cid:durableId="1712225346">
    <w:abstractNumId w:val="1"/>
  </w:num>
  <w:num w:numId="22" w16cid:durableId="1756709242">
    <w:abstractNumId w:val="0"/>
  </w:num>
  <w:num w:numId="23" w16cid:durableId="1207376885">
    <w:abstractNumId w:val="21"/>
  </w:num>
  <w:num w:numId="24" w16cid:durableId="361128910">
    <w:abstractNumId w:val="0"/>
  </w:num>
  <w:num w:numId="25" w16cid:durableId="314458437">
    <w:abstractNumId w:val="2"/>
  </w:num>
  <w:num w:numId="26" w16cid:durableId="186604430">
    <w:abstractNumId w:val="0"/>
  </w:num>
  <w:num w:numId="27" w16cid:durableId="1630160272">
    <w:abstractNumId w:val="2"/>
  </w:num>
  <w:num w:numId="28" w16cid:durableId="12410615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405166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87111878">
    <w:abstractNumId w:val="24"/>
  </w:num>
  <w:num w:numId="31" w16cid:durableId="1842306902">
    <w:abstractNumId w:val="25"/>
  </w:num>
  <w:num w:numId="32" w16cid:durableId="1450125510">
    <w:abstractNumId w:val="26"/>
  </w:num>
  <w:num w:numId="33" w16cid:durableId="814033364">
    <w:abstractNumId w:val="27"/>
  </w:num>
  <w:num w:numId="34" w16cid:durableId="1289973859">
    <w:abstractNumId w:val="28"/>
  </w:num>
  <w:num w:numId="35" w16cid:durableId="638071321">
    <w:abstractNumId w:val="29"/>
  </w:num>
  <w:num w:numId="36" w16cid:durableId="1645306540">
    <w:abstractNumId w:val="30"/>
  </w:num>
  <w:num w:numId="37" w16cid:durableId="175034256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PartsVariable" w:val="&lt;docParts&gt;_x000d__x000a_  &lt;Precedent&gt;agreement&lt;/Precedent&gt;_x000d__x000a_  &lt;Operative&gt;clause&lt;/Operative&gt;_x000d__x000a_  &lt;TemplateType&gt;null&lt;/TemplateType&gt;_x000d__x000a_  &lt;SignaturePageBreakType&gt;Yes without message&lt;/SignaturePageBreakType&gt;_x000d__x000a_&lt;/docParts&gt;"/>
    <w:docVar w:name="gentXMLPartID" w:val="{6E97AC10-596D-4FB2-93E3-B0E59FBA971A}"/>
  </w:docVars>
  <w:rsids>
    <w:rsidRoot w:val="00BF5A42"/>
    <w:rsid w:val="00A17064"/>
    <w:rsid w:val="00B07993"/>
    <w:rsid w:val="00BF5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8F73"/>
  <w15:docId w15:val="{1DA83158-0F4C-4A0D-B8CA-C972027E8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17AD"/>
    <w:pPr>
      <w:spacing w:line="240" w:lineRule="atLeast"/>
    </w:pPr>
    <w:rPr>
      <w:rFonts w:ascii="Arial" w:eastAsia="Arial" w:hAnsi="Arial" w:cs="Arial"/>
      <w:color w:val="000000"/>
    </w:rPr>
  </w:style>
  <w:style w:type="paragraph" w:styleId="Heading1">
    <w:name w:val="heading 1"/>
    <w:basedOn w:val="Normal"/>
    <w:next w:val="Normal"/>
    <w:link w:val="Heading1Char"/>
    <w:uiPriority w:val="9"/>
    <w:qFormat/>
    <w:rsid w:val="00F117AD"/>
    <w:pPr>
      <w:keepNext/>
      <w:keepLines/>
      <w:numPr>
        <w:numId w:val="10"/>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117AD"/>
    <w:pPr>
      <w:keepNext/>
      <w:keepLines/>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117AD"/>
    <w:pPr>
      <w:keepNext/>
      <w:keepLines/>
      <w:numPr>
        <w:ilvl w:val="2"/>
        <w:numId w:val="10"/>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117AD"/>
    <w:pPr>
      <w:keepNext/>
      <w:keepLines/>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117AD"/>
    <w:pPr>
      <w:keepNext/>
      <w:keepLines/>
      <w:numPr>
        <w:ilvl w:val="4"/>
        <w:numId w:val="10"/>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F117AD"/>
    <w:pPr>
      <w:keepNext/>
      <w:keepLines/>
      <w:numPr>
        <w:ilvl w:val="5"/>
        <w:numId w:val="10"/>
      </w:numPr>
      <w:spacing w:before="20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F117AD"/>
    <w:pPr>
      <w:keepNext/>
      <w:keepLines/>
      <w:numPr>
        <w:ilvl w:val="6"/>
        <w:numId w:val="10"/>
      </w:numPr>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117AD"/>
    <w:pPr>
      <w:keepNext/>
      <w:keepLines/>
      <w:numPr>
        <w:ilvl w:val="7"/>
        <w:numId w:val="10"/>
      </w:numPr>
      <w:spacing w:before="200"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117AD"/>
    <w:pPr>
      <w:keepNext/>
      <w:keepLines/>
      <w:numPr>
        <w:ilvl w:val="8"/>
        <w:numId w:val="10"/>
      </w:numPr>
      <w:spacing w:before="200" w:after="0"/>
      <w:outlineLvl w:val="8"/>
    </w:pPr>
    <w:rPr>
      <w:rFonts w:asciiTheme="majorHAnsi" w:eastAsiaTheme="majorEastAsia" w:hAnsiTheme="majorHAnsi"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AD"/>
    <w:rPr>
      <w:rFonts w:ascii="Tahoma" w:hAnsi="Tahoma" w:cs="Tahoma"/>
      <w:color w:val="000000"/>
      <w:sz w:val="16"/>
      <w:szCs w:val="16"/>
    </w:rPr>
  </w:style>
  <w:style w:type="paragraph" w:styleId="Header">
    <w:name w:val="header"/>
    <w:basedOn w:val="Normal"/>
    <w:link w:val="HeaderChar"/>
    <w:uiPriority w:val="99"/>
    <w:unhideWhenUsed/>
    <w:rsid w:val="00F117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7AD"/>
    <w:rPr>
      <w:color w:val="000000"/>
    </w:rPr>
  </w:style>
  <w:style w:type="paragraph" w:styleId="Footer">
    <w:name w:val="footer"/>
    <w:basedOn w:val="Normal"/>
    <w:link w:val="FooterChar"/>
    <w:rsid w:val="00F117AD"/>
    <w:pPr>
      <w:tabs>
        <w:tab w:val="center" w:pos="4153"/>
        <w:tab w:val="right" w:pos="8306"/>
      </w:tabs>
      <w:spacing w:after="240" w:line="300" w:lineRule="atLeast"/>
      <w:jc w:val="both"/>
    </w:pPr>
    <w:rPr>
      <w:rFonts w:ascii="Times New Roman" w:eastAsia="Times New Roman" w:hAnsi="Times New Roman" w:cs="Times New Roman"/>
      <w:szCs w:val="20"/>
      <w:lang w:eastAsia="en-US"/>
    </w:rPr>
  </w:style>
  <w:style w:type="character" w:customStyle="1" w:styleId="FooterChar">
    <w:name w:val="Footer Char"/>
    <w:basedOn w:val="DefaultParagraphFont"/>
    <w:link w:val="Footer"/>
    <w:rsid w:val="00F117AD"/>
    <w:rPr>
      <w:rFonts w:ascii="Times New Roman" w:eastAsia="Times New Roman" w:hAnsi="Times New Roman" w:cs="Times New Roman"/>
      <w:color w:val="000000"/>
      <w:szCs w:val="20"/>
      <w:lang w:eastAsia="en-US"/>
    </w:rPr>
  </w:style>
  <w:style w:type="character" w:customStyle="1" w:styleId="Heading1Char">
    <w:name w:val="Heading 1 Char"/>
    <w:basedOn w:val="DefaultParagraphFont"/>
    <w:link w:val="Heading1"/>
    <w:uiPriority w:val="9"/>
    <w:rsid w:val="00F117AD"/>
    <w:rPr>
      <w:rFonts w:asciiTheme="majorHAnsi" w:eastAsiaTheme="majorEastAsia" w:hAnsiTheme="majorHAnsi" w:cstheme="majorBidi"/>
      <w:b/>
      <w:bCs/>
      <w:color w:val="000000"/>
      <w:sz w:val="28"/>
      <w:szCs w:val="28"/>
    </w:rPr>
  </w:style>
  <w:style w:type="character" w:customStyle="1" w:styleId="Heading2Char">
    <w:name w:val="Heading 2 Char"/>
    <w:basedOn w:val="DefaultParagraphFont"/>
    <w:link w:val="Heading2"/>
    <w:uiPriority w:val="9"/>
    <w:rsid w:val="00F117AD"/>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semiHidden/>
    <w:rsid w:val="00F117AD"/>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rsid w:val="00F117AD"/>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F117A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F117AD"/>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F117A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F117A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F117AD"/>
    <w:rPr>
      <w:rFonts w:asciiTheme="majorHAnsi" w:eastAsiaTheme="majorEastAsia" w:hAnsiTheme="majorHAnsi" w:cstheme="majorBidi"/>
      <w:i/>
      <w:iCs/>
      <w:color w:val="000000"/>
      <w:sz w:val="20"/>
      <w:szCs w:val="20"/>
    </w:rPr>
  </w:style>
  <w:style w:type="character" w:styleId="PlaceholderText">
    <w:name w:val="Placeholder Text"/>
    <w:basedOn w:val="DefaultParagraphFont"/>
    <w:uiPriority w:val="99"/>
    <w:rsid w:val="00F117AD"/>
    <w:rPr>
      <w:color w:val="000000"/>
    </w:rPr>
  </w:style>
  <w:style w:type="paragraph" w:customStyle="1" w:styleId="DescriptiveHeading">
    <w:name w:val="DescriptiveHeading"/>
    <w:next w:val="Paragraph"/>
    <w:link w:val="DescriptiveHeadingChar"/>
    <w:rsid w:val="00F117AD"/>
    <w:pPr>
      <w:spacing w:before="360" w:after="360" w:line="240" w:lineRule="auto"/>
      <w:outlineLvl w:val="0"/>
    </w:pPr>
    <w:rPr>
      <w:rFonts w:ascii="Arial" w:eastAsia="Arial Unicode MS" w:hAnsi="Arial" w:cs="Arial"/>
      <w:b/>
      <w:color w:val="000000"/>
      <w:lang w:val="en-US" w:eastAsia="en-US"/>
    </w:rPr>
  </w:style>
  <w:style w:type="character" w:customStyle="1" w:styleId="DescriptiveHeadingChar">
    <w:name w:val="DescriptiveHeading Char"/>
    <w:link w:val="DescriptiveHeading"/>
    <w:rsid w:val="00F117AD"/>
    <w:rPr>
      <w:rFonts w:ascii="Arial" w:eastAsia="Arial Unicode MS" w:hAnsi="Arial" w:cs="Arial"/>
      <w:b/>
      <w:color w:val="000000"/>
      <w:lang w:val="en-US" w:eastAsia="en-US"/>
    </w:rPr>
  </w:style>
  <w:style w:type="paragraph" w:customStyle="1" w:styleId="Paragraph">
    <w:name w:val="Paragraph"/>
    <w:basedOn w:val="Normal"/>
    <w:link w:val="ParagraphChar"/>
    <w:qFormat/>
    <w:rsid w:val="00F117AD"/>
    <w:pPr>
      <w:spacing w:after="120" w:line="300" w:lineRule="atLeast"/>
      <w:jc w:val="both"/>
    </w:pPr>
    <w:rPr>
      <w:rFonts w:eastAsia="Arial Unicode MS"/>
      <w:szCs w:val="20"/>
      <w:lang w:eastAsia="en-US"/>
    </w:rPr>
  </w:style>
  <w:style w:type="table" w:styleId="TableGrid">
    <w:name w:val="Table Grid"/>
    <w:basedOn w:val="TableNormal"/>
    <w:rsid w:val="00F117AD"/>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Default">
    <w:name w:val="Intro Default"/>
    <w:basedOn w:val="Paragraph"/>
    <w:qFormat/>
    <w:rsid w:val="00F117AD"/>
  </w:style>
  <w:style w:type="paragraph" w:customStyle="1" w:styleId="DraftingnoteTitle">
    <w:name w:val="Draftingnote Title"/>
    <w:basedOn w:val="Normal"/>
    <w:rsid w:val="00F117AD"/>
    <w:pPr>
      <w:spacing w:after="120" w:line="300" w:lineRule="atLeast"/>
      <w:jc w:val="both"/>
    </w:pPr>
    <w:rPr>
      <w:rFonts w:eastAsia="Arial Unicode MS"/>
      <w:b/>
      <w:sz w:val="28"/>
      <w:szCs w:val="20"/>
      <w:lang w:eastAsia="en-US"/>
    </w:rPr>
  </w:style>
  <w:style w:type="paragraph" w:customStyle="1" w:styleId="DefinedTermPara">
    <w:name w:val="Defined Term Para"/>
    <w:basedOn w:val="Paragraph"/>
    <w:qFormat/>
    <w:rsid w:val="00F117AD"/>
    <w:pPr>
      <w:numPr>
        <w:numId w:val="23"/>
      </w:numPr>
    </w:pPr>
  </w:style>
  <w:style w:type="paragraph" w:customStyle="1" w:styleId="Schedule">
    <w:name w:val="Schedule"/>
    <w:qFormat/>
    <w:rsid w:val="00F117AD"/>
    <w:pPr>
      <w:numPr>
        <w:numId w:val="32"/>
      </w:numPr>
      <w:spacing w:before="240" w:after="240" w:line="240" w:lineRule="atLeast"/>
    </w:pPr>
    <w:rPr>
      <w:rFonts w:ascii="Arial" w:eastAsia="Arial Unicode MS" w:hAnsi="Arial" w:cs="Arial"/>
      <w:b/>
      <w:color w:val="000000"/>
      <w:lang w:val="en-US" w:eastAsia="en-US"/>
    </w:rPr>
  </w:style>
  <w:style w:type="paragraph" w:customStyle="1" w:styleId="ScheduleTitle">
    <w:name w:val="Schedule Title"/>
    <w:basedOn w:val="Paragraph"/>
    <w:qFormat/>
    <w:rsid w:val="00F117AD"/>
    <w:rPr>
      <w:b/>
    </w:rPr>
  </w:style>
  <w:style w:type="paragraph" w:customStyle="1" w:styleId="IgnoredSpacing">
    <w:name w:val="Ignored Spacing"/>
    <w:link w:val="IgnoredSpacingChar"/>
    <w:rsid w:val="00F117AD"/>
    <w:pPr>
      <w:spacing w:after="120" w:line="240" w:lineRule="auto"/>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F117AD"/>
    <w:rPr>
      <w:rFonts w:ascii="Arial" w:eastAsia="Arial Unicode MS" w:hAnsi="Arial" w:cs="Arial"/>
      <w:color w:val="000000"/>
      <w:sz w:val="24"/>
      <w:szCs w:val="24"/>
      <w:lang w:val="en-US" w:eastAsia="en-US"/>
    </w:rPr>
  </w:style>
  <w:style w:type="paragraph" w:customStyle="1" w:styleId="Background">
    <w:name w:val="Background"/>
    <w:aliases w:val="(A) Background"/>
    <w:basedOn w:val="Normal"/>
    <w:rsid w:val="00F117AD"/>
    <w:pPr>
      <w:numPr>
        <w:numId w:val="1"/>
      </w:numPr>
      <w:spacing w:before="120" w:after="120" w:line="300" w:lineRule="atLeast"/>
      <w:jc w:val="both"/>
    </w:pPr>
    <w:rPr>
      <w:rFonts w:eastAsia="Arial Unicode MS"/>
      <w:szCs w:val="20"/>
      <w:lang w:eastAsia="en-US"/>
    </w:rPr>
  </w:style>
  <w:style w:type="paragraph" w:customStyle="1" w:styleId="Part">
    <w:name w:val="Part"/>
    <w:basedOn w:val="Paragraph"/>
    <w:qFormat/>
    <w:rsid w:val="00F117AD"/>
    <w:pPr>
      <w:numPr>
        <w:numId w:val="36"/>
      </w:numPr>
      <w:spacing w:before="240" w:after="240"/>
      <w:jc w:val="left"/>
    </w:pPr>
    <w:rPr>
      <w:b/>
    </w:rPr>
  </w:style>
  <w:style w:type="paragraph" w:customStyle="1" w:styleId="Testimonium">
    <w:name w:val="Testimonium"/>
    <w:basedOn w:val="Paragraph"/>
    <w:qFormat/>
    <w:rsid w:val="00F117AD"/>
  </w:style>
  <w:style w:type="character" w:customStyle="1" w:styleId="DefTerm">
    <w:name w:val="DefTerm"/>
    <w:basedOn w:val="DefaultParagraphFont"/>
    <w:uiPriority w:val="1"/>
    <w:qFormat/>
    <w:rsid w:val="00F117AD"/>
    <w:rPr>
      <w:b/>
      <w:color w:val="000000"/>
    </w:rPr>
  </w:style>
  <w:style w:type="character" w:customStyle="1" w:styleId="ParagraphChar">
    <w:name w:val="Paragraph Char"/>
    <w:basedOn w:val="DefaultParagraphFont"/>
    <w:link w:val="Paragraph"/>
    <w:rsid w:val="00F117AD"/>
    <w:rPr>
      <w:rFonts w:ascii="Arial" w:eastAsia="Arial Unicode MS" w:hAnsi="Arial" w:cs="Arial"/>
      <w:color w:val="000000"/>
      <w:szCs w:val="20"/>
      <w:lang w:eastAsia="en-US"/>
    </w:rPr>
  </w:style>
  <w:style w:type="paragraph" w:customStyle="1" w:styleId="ParaClause">
    <w:name w:val="Para Clause"/>
    <w:basedOn w:val="Normal"/>
    <w:rsid w:val="00F117AD"/>
    <w:pPr>
      <w:spacing w:before="120" w:after="120" w:line="300" w:lineRule="atLeast"/>
      <w:ind w:left="720"/>
      <w:jc w:val="both"/>
    </w:pPr>
    <w:rPr>
      <w:rFonts w:eastAsia="Arial Unicode MS"/>
      <w:szCs w:val="20"/>
      <w:lang w:eastAsia="en-US"/>
    </w:rPr>
  </w:style>
  <w:style w:type="paragraph" w:customStyle="1" w:styleId="BackgroundSubclause1">
    <w:name w:val="Background Subclause1"/>
    <w:basedOn w:val="Background"/>
    <w:qFormat/>
    <w:rsid w:val="00F117AD"/>
    <w:pPr>
      <w:numPr>
        <w:ilvl w:val="1"/>
      </w:numPr>
    </w:pPr>
  </w:style>
  <w:style w:type="paragraph" w:customStyle="1" w:styleId="BackgroundSubclause2">
    <w:name w:val="Background Subclause2"/>
    <w:basedOn w:val="Background"/>
    <w:qFormat/>
    <w:rsid w:val="00F117AD"/>
    <w:pPr>
      <w:numPr>
        <w:ilvl w:val="3"/>
      </w:numPr>
    </w:pPr>
  </w:style>
  <w:style w:type="paragraph" w:customStyle="1" w:styleId="Abstract">
    <w:name w:val="Abstract"/>
    <w:link w:val="AbstractChar"/>
    <w:rsid w:val="00F117AD"/>
    <w:pPr>
      <w:spacing w:after="120" w:line="240" w:lineRule="auto"/>
    </w:pPr>
    <w:rPr>
      <w:rFonts w:ascii="Arial" w:eastAsia="Arial Unicode MS" w:hAnsi="Arial" w:cs="Arial"/>
      <w:color w:val="000000"/>
      <w:sz w:val="24"/>
      <w:szCs w:val="24"/>
      <w:lang w:val="en-US" w:eastAsia="en-US"/>
    </w:rPr>
  </w:style>
  <w:style w:type="character" w:customStyle="1" w:styleId="AbstractChar">
    <w:name w:val="Abstract Char"/>
    <w:link w:val="Abstract"/>
    <w:rsid w:val="00F117AD"/>
    <w:rPr>
      <w:rFonts w:ascii="Arial" w:eastAsia="Arial Unicode MS" w:hAnsi="Arial" w:cs="Arial"/>
      <w:color w:val="000000"/>
      <w:sz w:val="24"/>
      <w:szCs w:val="24"/>
      <w:lang w:val="en-US" w:eastAsia="en-US"/>
    </w:rPr>
  </w:style>
  <w:style w:type="paragraph" w:customStyle="1" w:styleId="AuthoringGroup">
    <w:name w:val="Authoring Group"/>
    <w:link w:val="AuthoringGroupChar"/>
    <w:rsid w:val="00F117AD"/>
    <w:pPr>
      <w:spacing w:after="120" w:line="240" w:lineRule="auto"/>
    </w:pPr>
    <w:rPr>
      <w:rFonts w:ascii="Arial" w:eastAsia="Arial Unicode MS" w:hAnsi="Arial" w:cs="Arial"/>
      <w:color w:val="000000"/>
      <w:sz w:val="24"/>
      <w:lang w:val="en-US" w:eastAsia="en-US"/>
    </w:rPr>
  </w:style>
  <w:style w:type="character" w:customStyle="1" w:styleId="AuthoringGroupChar">
    <w:name w:val="Authoring Group Char"/>
    <w:link w:val="AuthoringGroup"/>
    <w:rsid w:val="00F117AD"/>
    <w:rPr>
      <w:rFonts w:ascii="Arial" w:eastAsia="Arial Unicode MS" w:hAnsi="Arial" w:cs="Arial"/>
      <w:color w:val="000000"/>
      <w:sz w:val="24"/>
      <w:lang w:val="en-US" w:eastAsia="en-US"/>
    </w:rPr>
  </w:style>
  <w:style w:type="paragraph" w:styleId="Title">
    <w:name w:val="Title"/>
    <w:link w:val="TitleChar"/>
    <w:rsid w:val="00F117AD"/>
    <w:pPr>
      <w:spacing w:after="120" w:line="240" w:lineRule="auto"/>
    </w:pPr>
    <w:rPr>
      <w:rFonts w:ascii="Arial" w:eastAsia="Arial Unicode MS" w:hAnsi="Arial" w:cs="Arial"/>
      <w:color w:val="000000"/>
      <w:sz w:val="24"/>
      <w:lang w:val="en-US" w:eastAsia="en-US"/>
    </w:rPr>
  </w:style>
  <w:style w:type="character" w:customStyle="1" w:styleId="TitleChar">
    <w:name w:val="Title Char"/>
    <w:link w:val="Title"/>
    <w:rsid w:val="00F117AD"/>
    <w:rPr>
      <w:rFonts w:ascii="Arial" w:eastAsia="Arial Unicode MS" w:hAnsi="Arial" w:cs="Arial"/>
      <w:color w:val="000000"/>
      <w:sz w:val="24"/>
      <w:lang w:val="en-US" w:eastAsia="en-US"/>
    </w:rPr>
  </w:style>
  <w:style w:type="paragraph" w:customStyle="1" w:styleId="InternalTOC">
    <w:name w:val="Internal TOC"/>
    <w:rsid w:val="00F117AD"/>
    <w:pPr>
      <w:spacing w:after="120" w:line="240" w:lineRule="auto"/>
    </w:pPr>
    <w:rPr>
      <w:rFonts w:ascii="Arial" w:eastAsia="Arial Unicode MS" w:hAnsi="Arial" w:cs="Arial"/>
      <w:color w:val="000000"/>
      <w:lang w:val="en-US" w:eastAsia="en-US"/>
    </w:rPr>
  </w:style>
  <w:style w:type="paragraph" w:customStyle="1" w:styleId="ScheduleTitleClause">
    <w:name w:val="Schedule Title Clause"/>
    <w:basedOn w:val="Normal"/>
    <w:rsid w:val="00F117AD"/>
    <w:pPr>
      <w:keepNext/>
      <w:numPr>
        <w:ilvl w:val="2"/>
        <w:numId w:val="27"/>
      </w:numPr>
      <w:spacing w:before="240" w:after="240" w:line="300" w:lineRule="atLeast"/>
      <w:jc w:val="both"/>
      <w:outlineLvl w:val="0"/>
    </w:pPr>
    <w:rPr>
      <w:rFonts w:eastAsia="Arial Unicode MS"/>
      <w:b/>
      <w:kern w:val="28"/>
      <w:szCs w:val="20"/>
      <w:lang w:eastAsia="en-US"/>
    </w:rPr>
  </w:style>
  <w:style w:type="paragraph" w:customStyle="1" w:styleId="ScheduleUntitledsubclause1">
    <w:name w:val="Schedule Untitled subclause 1"/>
    <w:basedOn w:val="Normal"/>
    <w:rsid w:val="00F117AD"/>
    <w:pPr>
      <w:numPr>
        <w:ilvl w:val="3"/>
        <w:numId w:val="27"/>
      </w:numPr>
      <w:spacing w:before="280" w:after="120" w:line="300" w:lineRule="atLeast"/>
      <w:jc w:val="both"/>
      <w:outlineLvl w:val="1"/>
    </w:pPr>
    <w:rPr>
      <w:rFonts w:eastAsia="Arial Unicode MS"/>
      <w:szCs w:val="20"/>
      <w:lang w:eastAsia="en-US"/>
    </w:rPr>
  </w:style>
  <w:style w:type="paragraph" w:customStyle="1" w:styleId="ScheduleUntitledsubclause2">
    <w:name w:val="Schedule Untitled subclause 2"/>
    <w:basedOn w:val="Normal"/>
    <w:rsid w:val="00F117AD"/>
    <w:pPr>
      <w:numPr>
        <w:ilvl w:val="4"/>
        <w:numId w:val="27"/>
      </w:numPr>
      <w:spacing w:after="120" w:line="300" w:lineRule="atLeast"/>
      <w:jc w:val="both"/>
      <w:outlineLvl w:val="2"/>
    </w:pPr>
    <w:rPr>
      <w:rFonts w:eastAsia="Arial Unicode MS"/>
      <w:szCs w:val="20"/>
      <w:lang w:eastAsia="en-US"/>
    </w:rPr>
  </w:style>
  <w:style w:type="paragraph" w:customStyle="1" w:styleId="ScheduleUntitledsubclause3">
    <w:name w:val="Schedule Untitled subclause 3"/>
    <w:basedOn w:val="Normal"/>
    <w:rsid w:val="00F117AD"/>
    <w:pPr>
      <w:numPr>
        <w:ilvl w:val="5"/>
        <w:numId w:val="27"/>
      </w:numPr>
      <w:tabs>
        <w:tab w:val="left" w:pos="2261"/>
      </w:tabs>
      <w:spacing w:after="120" w:line="300" w:lineRule="atLeast"/>
      <w:jc w:val="both"/>
      <w:outlineLvl w:val="3"/>
    </w:pPr>
    <w:rPr>
      <w:rFonts w:eastAsia="Arial Unicode MS"/>
      <w:szCs w:val="20"/>
      <w:lang w:eastAsia="en-US"/>
    </w:rPr>
  </w:style>
  <w:style w:type="paragraph" w:customStyle="1" w:styleId="ScheduleUntitledsubclause4">
    <w:name w:val="Schedule Untitled subclause 4"/>
    <w:basedOn w:val="Normal"/>
    <w:rsid w:val="00F117AD"/>
    <w:pPr>
      <w:spacing w:after="120" w:line="300" w:lineRule="atLeast"/>
      <w:jc w:val="both"/>
      <w:outlineLvl w:val="4"/>
    </w:pPr>
    <w:rPr>
      <w:rFonts w:eastAsia="Arial Unicode MS"/>
      <w:szCs w:val="20"/>
      <w:lang w:eastAsia="en-US"/>
    </w:rPr>
  </w:style>
  <w:style w:type="paragraph" w:customStyle="1" w:styleId="DefinedTermNumber">
    <w:name w:val="Defined Term Number"/>
    <w:basedOn w:val="DefinedTermPara"/>
    <w:qFormat/>
    <w:rsid w:val="00F117AD"/>
    <w:pPr>
      <w:numPr>
        <w:ilvl w:val="1"/>
      </w:numPr>
    </w:pPr>
  </w:style>
  <w:style w:type="paragraph" w:customStyle="1" w:styleId="6D83DCFF8BDF479DB88C9CA683CF81C7">
    <w:name w:val="6D83DCFF8BDF479DB88C9CA683CF81C7"/>
    <w:rsid w:val="006B2B0C"/>
    <w:pPr>
      <w:spacing w:after="120" w:line="240" w:lineRule="auto"/>
    </w:pPr>
    <w:rPr>
      <w:rFonts w:ascii="Arial" w:eastAsia="Times New Roman" w:hAnsi="Arial" w:cs="Times New Roman"/>
      <w:color w:val="000000"/>
      <w:sz w:val="24"/>
      <w:szCs w:val="24"/>
      <w:lang w:val="en-US" w:eastAsia="en-US"/>
    </w:rPr>
  </w:style>
  <w:style w:type="paragraph" w:customStyle="1" w:styleId="Annex">
    <w:name w:val="Annex"/>
    <w:basedOn w:val="Paragraph"/>
    <w:next w:val="Paragraph"/>
    <w:qFormat/>
    <w:rsid w:val="00F117AD"/>
    <w:pPr>
      <w:numPr>
        <w:numId w:val="11"/>
      </w:numPr>
      <w:spacing w:before="240" w:after="240"/>
      <w:ind w:left="0" w:firstLine="0"/>
    </w:pPr>
    <w:rPr>
      <w:b/>
    </w:rPr>
  </w:style>
  <w:style w:type="paragraph" w:customStyle="1" w:styleId="BulletList1">
    <w:name w:val="Bullet List 1"/>
    <w:aliases w:val="Bullet1"/>
    <w:basedOn w:val="Normal"/>
    <w:link w:val="BulletList1Char"/>
    <w:rsid w:val="00F117AD"/>
    <w:pPr>
      <w:numPr>
        <w:numId w:val="2"/>
      </w:numPr>
      <w:spacing w:after="240" w:line="300" w:lineRule="atLeast"/>
      <w:jc w:val="both"/>
    </w:pPr>
    <w:rPr>
      <w:rFonts w:eastAsia="Arial Unicode MS"/>
      <w:szCs w:val="20"/>
      <w:lang w:eastAsia="en-US"/>
    </w:rPr>
  </w:style>
  <w:style w:type="paragraph" w:customStyle="1" w:styleId="BulletList2">
    <w:name w:val="Bullet List 2"/>
    <w:aliases w:val="Bullet2"/>
    <w:basedOn w:val="Normal"/>
    <w:rsid w:val="00F117AD"/>
    <w:pPr>
      <w:numPr>
        <w:numId w:val="3"/>
      </w:numPr>
      <w:spacing w:after="120" w:line="240" w:lineRule="auto"/>
      <w:ind w:left="1080" w:hanging="720"/>
      <w:jc w:val="both"/>
    </w:pPr>
    <w:rPr>
      <w:rFonts w:eastAsia="Arial Unicode MS"/>
      <w:szCs w:val="20"/>
      <w:lang w:eastAsia="en-US"/>
    </w:rPr>
  </w:style>
  <w:style w:type="paragraph" w:customStyle="1" w:styleId="BulletList3">
    <w:name w:val="Bullet List 3"/>
    <w:aliases w:val="Bullet3"/>
    <w:basedOn w:val="Normal"/>
    <w:rsid w:val="00F117AD"/>
    <w:pPr>
      <w:numPr>
        <w:numId w:val="4"/>
      </w:numPr>
      <w:spacing w:after="240" w:line="240" w:lineRule="auto"/>
      <w:jc w:val="both"/>
    </w:pPr>
    <w:rPr>
      <w:rFonts w:eastAsia="Arial Unicode MS"/>
      <w:szCs w:val="20"/>
      <w:lang w:eastAsia="en-US"/>
    </w:rPr>
  </w:style>
  <w:style w:type="paragraph" w:customStyle="1" w:styleId="ClauseNoTitle">
    <w:name w:val="Clause No Title"/>
    <w:basedOn w:val="TitleClause"/>
    <w:rsid w:val="00F117AD"/>
    <w:rPr>
      <w:b w:val="0"/>
      <w:smallCaps/>
    </w:rPr>
  </w:style>
  <w:style w:type="paragraph" w:customStyle="1" w:styleId="ClosingPara">
    <w:name w:val="Closing Para"/>
    <w:basedOn w:val="Normal"/>
    <w:rsid w:val="00F117AD"/>
    <w:pPr>
      <w:spacing w:before="120" w:after="240" w:line="300" w:lineRule="atLeast"/>
      <w:jc w:val="both"/>
    </w:pPr>
    <w:rPr>
      <w:rFonts w:eastAsia="Arial Unicode MS"/>
      <w:szCs w:val="20"/>
      <w:lang w:eastAsia="en-US"/>
    </w:rPr>
  </w:style>
  <w:style w:type="paragraph" w:customStyle="1" w:styleId="ClosingSignOff">
    <w:name w:val="Closing SignOff"/>
    <w:basedOn w:val="Normal"/>
    <w:rsid w:val="00F117AD"/>
    <w:pPr>
      <w:spacing w:after="120" w:line="300" w:lineRule="atLeast"/>
      <w:jc w:val="both"/>
    </w:pPr>
    <w:rPr>
      <w:rFonts w:eastAsia="Arial Unicode MS"/>
      <w:szCs w:val="20"/>
      <w:lang w:eastAsia="en-US"/>
    </w:rPr>
  </w:style>
  <w:style w:type="paragraph" w:customStyle="1" w:styleId="CoversheetTitle">
    <w:name w:val="Coversheet Title"/>
    <w:basedOn w:val="Normal"/>
    <w:autoRedefine/>
    <w:rsid w:val="00F117AD"/>
    <w:pPr>
      <w:spacing w:before="480" w:after="480" w:line="300" w:lineRule="atLeast"/>
      <w:jc w:val="center"/>
    </w:pPr>
    <w:rPr>
      <w:rFonts w:eastAsia="Arial Unicode MS"/>
      <w:b/>
      <w:smallCaps/>
      <w:sz w:val="28"/>
      <w:szCs w:val="20"/>
      <w:lang w:eastAsia="en-US"/>
    </w:rPr>
  </w:style>
  <w:style w:type="paragraph" w:customStyle="1" w:styleId="CoverSheetHeading">
    <w:name w:val="Cover Sheet Heading"/>
    <w:aliases w:val="Coversheet Title2"/>
    <w:basedOn w:val="CoversheetTitle"/>
    <w:rsid w:val="00F117AD"/>
  </w:style>
  <w:style w:type="paragraph" w:customStyle="1" w:styleId="CoverSheetSubjectText">
    <w:name w:val="Cover Sheet Subject Text"/>
    <w:basedOn w:val="Normal"/>
    <w:rsid w:val="00F117AD"/>
    <w:pPr>
      <w:spacing w:after="0" w:line="300" w:lineRule="atLeast"/>
      <w:jc w:val="center"/>
    </w:pPr>
    <w:rPr>
      <w:rFonts w:eastAsia="Arial Unicode MS"/>
      <w:szCs w:val="20"/>
      <w:lang w:eastAsia="en-US"/>
    </w:rPr>
  </w:style>
  <w:style w:type="paragraph" w:customStyle="1" w:styleId="CoverSheetSubjectTitle">
    <w:name w:val="Cover Sheet Subject Title"/>
    <w:basedOn w:val="Normal"/>
    <w:rsid w:val="00F117AD"/>
    <w:pPr>
      <w:spacing w:after="0" w:line="300" w:lineRule="atLeast"/>
      <w:jc w:val="center"/>
    </w:pPr>
    <w:rPr>
      <w:rFonts w:eastAsia="Arial Unicode MS"/>
      <w:szCs w:val="20"/>
      <w:lang w:eastAsia="en-US"/>
    </w:rPr>
  </w:style>
  <w:style w:type="paragraph" w:customStyle="1" w:styleId="DraftingnoteSection1Para">
    <w:name w:val="Draftingnote Section1 Para"/>
    <w:basedOn w:val="Normal"/>
    <w:rsid w:val="00F117AD"/>
    <w:pPr>
      <w:spacing w:after="120" w:line="300" w:lineRule="atLeast"/>
      <w:jc w:val="both"/>
    </w:pPr>
    <w:rPr>
      <w:rFonts w:eastAsia="Arial Unicode MS"/>
      <w:szCs w:val="20"/>
      <w:lang w:eastAsia="en-US"/>
    </w:rPr>
  </w:style>
  <w:style w:type="paragraph" w:customStyle="1" w:styleId="DraftingnoteSection1Title">
    <w:name w:val="Draftingnote Section1 Title"/>
    <w:basedOn w:val="Normal"/>
    <w:rsid w:val="00F117AD"/>
    <w:pPr>
      <w:spacing w:after="120" w:line="300" w:lineRule="atLeast"/>
      <w:jc w:val="both"/>
    </w:pPr>
    <w:rPr>
      <w:rFonts w:eastAsia="Arial Unicode MS"/>
      <w:b/>
      <w:sz w:val="36"/>
      <w:szCs w:val="20"/>
      <w:lang w:eastAsia="en-US"/>
    </w:rPr>
  </w:style>
  <w:style w:type="paragraph" w:customStyle="1" w:styleId="DraftingnoteSection2Para">
    <w:name w:val="Draftingnote Section2 Para"/>
    <w:basedOn w:val="Normal"/>
    <w:rsid w:val="00F117AD"/>
    <w:pPr>
      <w:spacing w:after="120" w:line="300" w:lineRule="atLeast"/>
      <w:jc w:val="both"/>
    </w:pPr>
    <w:rPr>
      <w:rFonts w:eastAsia="Arial Unicode MS"/>
      <w:szCs w:val="20"/>
      <w:lang w:eastAsia="en-US"/>
    </w:rPr>
  </w:style>
  <w:style w:type="paragraph" w:customStyle="1" w:styleId="DraftingnoteSection2Title">
    <w:name w:val="Draftingnote Section2 Title"/>
    <w:basedOn w:val="Normal"/>
    <w:rsid w:val="00F117AD"/>
    <w:pPr>
      <w:spacing w:after="120" w:line="300" w:lineRule="atLeast"/>
      <w:jc w:val="both"/>
    </w:pPr>
    <w:rPr>
      <w:rFonts w:eastAsia="Arial Unicode MS"/>
      <w:b/>
      <w:sz w:val="28"/>
      <w:szCs w:val="20"/>
      <w:lang w:eastAsia="en-US"/>
    </w:rPr>
  </w:style>
  <w:style w:type="paragraph" w:customStyle="1" w:styleId="DraftingnoteSection3Para">
    <w:name w:val="Draftingnote Section3 Para"/>
    <w:basedOn w:val="Normal"/>
    <w:rsid w:val="00F117AD"/>
    <w:pPr>
      <w:spacing w:after="120" w:line="300" w:lineRule="atLeast"/>
      <w:jc w:val="both"/>
    </w:pPr>
    <w:rPr>
      <w:rFonts w:eastAsia="Arial Unicode MS"/>
      <w:szCs w:val="20"/>
      <w:lang w:eastAsia="en-US"/>
    </w:rPr>
  </w:style>
  <w:style w:type="paragraph" w:customStyle="1" w:styleId="DraftingnoteSection3Title">
    <w:name w:val="Draftingnote Section3 Title"/>
    <w:basedOn w:val="Normal"/>
    <w:rsid w:val="00F117AD"/>
    <w:pPr>
      <w:spacing w:after="120" w:line="300" w:lineRule="atLeast"/>
      <w:jc w:val="both"/>
    </w:pPr>
    <w:rPr>
      <w:rFonts w:eastAsia="Arial Unicode MS"/>
      <w:b/>
      <w:i/>
      <w:sz w:val="28"/>
      <w:szCs w:val="20"/>
      <w:lang w:eastAsia="en-US"/>
    </w:rPr>
  </w:style>
  <w:style w:type="paragraph" w:customStyle="1" w:styleId="DraftingnoteSection4Para">
    <w:name w:val="Draftingnote Section4 Para"/>
    <w:basedOn w:val="Normal"/>
    <w:rsid w:val="00F117AD"/>
    <w:pPr>
      <w:spacing w:after="120" w:line="300" w:lineRule="atLeast"/>
      <w:jc w:val="both"/>
    </w:pPr>
    <w:rPr>
      <w:rFonts w:eastAsia="Arial Unicode MS"/>
      <w:szCs w:val="20"/>
      <w:lang w:eastAsia="en-US"/>
    </w:rPr>
  </w:style>
  <w:style w:type="paragraph" w:customStyle="1" w:styleId="DraftingnoteSection4Title">
    <w:name w:val="Draftingnote Section4 Title"/>
    <w:basedOn w:val="Normal"/>
    <w:rsid w:val="00F117AD"/>
    <w:pPr>
      <w:spacing w:after="120" w:line="300" w:lineRule="atLeast"/>
      <w:jc w:val="both"/>
    </w:pPr>
    <w:rPr>
      <w:rFonts w:eastAsia="Arial Unicode MS"/>
      <w:b/>
      <w:i/>
      <w:sz w:val="28"/>
      <w:szCs w:val="20"/>
      <w:lang w:eastAsia="en-US"/>
    </w:rPr>
  </w:style>
  <w:style w:type="paragraph" w:customStyle="1" w:styleId="FulltextBridgehead">
    <w:name w:val="Fulltext Bridgehead"/>
    <w:basedOn w:val="Normal"/>
    <w:rsid w:val="00F117AD"/>
    <w:pPr>
      <w:spacing w:after="120" w:line="300" w:lineRule="atLeast"/>
      <w:jc w:val="both"/>
    </w:pPr>
    <w:rPr>
      <w:rFonts w:eastAsia="Arial Unicode MS"/>
      <w:b/>
      <w:sz w:val="48"/>
      <w:szCs w:val="20"/>
      <w:lang w:eastAsia="en-US"/>
    </w:rPr>
  </w:style>
  <w:style w:type="paragraph" w:customStyle="1" w:styleId="FulltextSection1Para">
    <w:name w:val="Fulltext Section1 Para"/>
    <w:basedOn w:val="Normal"/>
    <w:rsid w:val="00F117AD"/>
    <w:pPr>
      <w:spacing w:after="120" w:line="300" w:lineRule="atLeast"/>
      <w:jc w:val="both"/>
    </w:pPr>
    <w:rPr>
      <w:rFonts w:eastAsia="Arial Unicode MS"/>
      <w:szCs w:val="20"/>
      <w:lang w:eastAsia="en-US"/>
    </w:rPr>
  </w:style>
  <w:style w:type="paragraph" w:customStyle="1" w:styleId="FulltextSection1Title">
    <w:name w:val="Fulltext Section1 Title"/>
    <w:basedOn w:val="Normal"/>
    <w:rsid w:val="00F117AD"/>
    <w:pPr>
      <w:spacing w:after="120" w:line="300" w:lineRule="atLeast"/>
      <w:jc w:val="both"/>
    </w:pPr>
    <w:rPr>
      <w:rFonts w:eastAsia="Arial Unicode MS"/>
      <w:b/>
      <w:sz w:val="36"/>
      <w:szCs w:val="20"/>
      <w:lang w:eastAsia="en-US"/>
    </w:rPr>
  </w:style>
  <w:style w:type="paragraph" w:customStyle="1" w:styleId="FulltextSection2Para">
    <w:name w:val="Fulltext Section2 Para"/>
    <w:basedOn w:val="Normal"/>
    <w:rsid w:val="00F117AD"/>
    <w:pPr>
      <w:spacing w:after="120" w:line="300" w:lineRule="atLeast"/>
      <w:jc w:val="both"/>
    </w:pPr>
    <w:rPr>
      <w:rFonts w:eastAsia="Arial Unicode MS"/>
      <w:szCs w:val="20"/>
      <w:lang w:eastAsia="en-US"/>
    </w:rPr>
  </w:style>
  <w:style w:type="paragraph" w:customStyle="1" w:styleId="FulltextSection2Title">
    <w:name w:val="Fulltext Section2 Title"/>
    <w:basedOn w:val="Normal"/>
    <w:rsid w:val="00F117AD"/>
    <w:pPr>
      <w:spacing w:after="120" w:line="300" w:lineRule="atLeast"/>
      <w:jc w:val="both"/>
    </w:pPr>
    <w:rPr>
      <w:rFonts w:eastAsia="Arial Unicode MS"/>
      <w:b/>
      <w:sz w:val="28"/>
      <w:szCs w:val="20"/>
      <w:lang w:eastAsia="en-US"/>
    </w:rPr>
  </w:style>
  <w:style w:type="paragraph" w:customStyle="1" w:styleId="FulltextSection3Para">
    <w:name w:val="Fulltext Section3 Para"/>
    <w:basedOn w:val="Normal"/>
    <w:rsid w:val="00F117AD"/>
    <w:pPr>
      <w:spacing w:after="120" w:line="300" w:lineRule="atLeast"/>
      <w:jc w:val="both"/>
    </w:pPr>
    <w:rPr>
      <w:rFonts w:eastAsia="Arial Unicode MS"/>
      <w:szCs w:val="20"/>
      <w:lang w:eastAsia="en-US"/>
    </w:rPr>
  </w:style>
  <w:style w:type="paragraph" w:customStyle="1" w:styleId="FulltextSection3Title">
    <w:name w:val="Fulltext Section3 Title"/>
    <w:basedOn w:val="Normal"/>
    <w:rsid w:val="00F117AD"/>
    <w:pPr>
      <w:spacing w:after="120" w:line="300" w:lineRule="atLeast"/>
      <w:jc w:val="both"/>
    </w:pPr>
    <w:rPr>
      <w:rFonts w:eastAsia="Arial Unicode MS"/>
      <w:b/>
      <w:i/>
      <w:sz w:val="28"/>
      <w:szCs w:val="20"/>
      <w:lang w:eastAsia="en-US"/>
    </w:rPr>
  </w:style>
  <w:style w:type="paragraph" w:customStyle="1" w:styleId="FulltextSection4Para">
    <w:name w:val="Fulltext Section4 Para"/>
    <w:basedOn w:val="Normal"/>
    <w:rsid w:val="00F117AD"/>
    <w:pPr>
      <w:spacing w:after="120" w:line="300" w:lineRule="atLeast"/>
      <w:jc w:val="both"/>
    </w:pPr>
    <w:rPr>
      <w:rFonts w:eastAsia="Arial Unicode MS"/>
      <w:szCs w:val="20"/>
      <w:lang w:eastAsia="en-US"/>
    </w:rPr>
  </w:style>
  <w:style w:type="paragraph" w:customStyle="1" w:styleId="FulltextSection4Title">
    <w:name w:val="Fulltext Section4 Title"/>
    <w:basedOn w:val="Normal"/>
    <w:rsid w:val="00F117AD"/>
    <w:pPr>
      <w:spacing w:after="120" w:line="300" w:lineRule="atLeast"/>
      <w:jc w:val="both"/>
    </w:pPr>
    <w:rPr>
      <w:rFonts w:eastAsia="Arial Unicode MS"/>
      <w:b/>
      <w:i/>
      <w:sz w:val="28"/>
      <w:szCs w:val="20"/>
      <w:lang w:eastAsia="en-US"/>
    </w:rPr>
  </w:style>
  <w:style w:type="paragraph" w:customStyle="1" w:styleId="GlossItemGlossdefPara">
    <w:name w:val="GlossItem Glossdef Para"/>
    <w:basedOn w:val="Normal"/>
    <w:rsid w:val="00F117AD"/>
    <w:pPr>
      <w:spacing w:after="120" w:line="300" w:lineRule="atLeast"/>
      <w:jc w:val="both"/>
    </w:pPr>
    <w:rPr>
      <w:rFonts w:eastAsia="Arial Unicode MS"/>
      <w:szCs w:val="20"/>
      <w:lang w:eastAsia="en-US"/>
    </w:rPr>
  </w:style>
  <w:style w:type="paragraph" w:customStyle="1" w:styleId="GlossItemGlossterm">
    <w:name w:val="GlossItem Glossterm"/>
    <w:basedOn w:val="Normal"/>
    <w:rsid w:val="00F117AD"/>
    <w:pPr>
      <w:spacing w:after="120" w:line="300" w:lineRule="atLeast"/>
      <w:jc w:val="both"/>
    </w:pPr>
    <w:rPr>
      <w:rFonts w:eastAsia="Arial Unicode MS"/>
      <w:b/>
      <w:sz w:val="48"/>
      <w:szCs w:val="20"/>
      <w:lang w:eastAsia="en-US"/>
    </w:rPr>
  </w:style>
  <w:style w:type="paragraph" w:customStyle="1" w:styleId="HeadingAddressLine">
    <w:name w:val="Heading Address Line"/>
    <w:basedOn w:val="Normal"/>
    <w:rsid w:val="00F117AD"/>
    <w:pPr>
      <w:spacing w:after="120" w:line="300" w:lineRule="atLeast"/>
      <w:jc w:val="both"/>
    </w:pPr>
    <w:rPr>
      <w:rFonts w:eastAsia="Arial Unicode MS"/>
      <w:szCs w:val="20"/>
      <w:lang w:eastAsia="en-US"/>
    </w:rPr>
  </w:style>
  <w:style w:type="paragraph" w:customStyle="1" w:styleId="HeadingDate">
    <w:name w:val="Heading Date"/>
    <w:basedOn w:val="Normal"/>
    <w:rsid w:val="00F117AD"/>
    <w:pPr>
      <w:spacing w:after="120" w:line="300" w:lineRule="atLeast"/>
      <w:jc w:val="both"/>
    </w:pPr>
    <w:rPr>
      <w:rFonts w:eastAsia="Arial Unicode MS"/>
      <w:szCs w:val="20"/>
      <w:lang w:eastAsia="en-US"/>
    </w:rPr>
  </w:style>
  <w:style w:type="paragraph" w:customStyle="1" w:styleId="HeadingLetterheadBasedOnAttribute">
    <w:name w:val="Heading Letterhead Based On Attribute"/>
    <w:basedOn w:val="Normal"/>
    <w:rsid w:val="00F117AD"/>
    <w:pPr>
      <w:spacing w:after="120" w:line="300" w:lineRule="atLeast"/>
      <w:jc w:val="both"/>
    </w:pPr>
    <w:rPr>
      <w:rFonts w:eastAsia="Arial Unicode MS"/>
      <w:szCs w:val="20"/>
      <w:lang w:eastAsia="en-US"/>
    </w:rPr>
  </w:style>
  <w:style w:type="paragraph" w:customStyle="1" w:styleId="HeadingSalutation">
    <w:name w:val="Heading Salutation"/>
    <w:basedOn w:val="Normal"/>
    <w:rsid w:val="00F117AD"/>
    <w:pPr>
      <w:spacing w:after="120" w:line="300" w:lineRule="atLeast"/>
      <w:jc w:val="both"/>
    </w:pPr>
    <w:rPr>
      <w:rFonts w:eastAsia="Arial Unicode MS"/>
      <w:szCs w:val="20"/>
      <w:lang w:eastAsia="en-US"/>
    </w:rPr>
  </w:style>
  <w:style w:type="paragraph" w:customStyle="1" w:styleId="InternalAuthor">
    <w:name w:val="Internal Author"/>
    <w:link w:val="InternalAuthorChar"/>
    <w:rsid w:val="00F117AD"/>
    <w:pPr>
      <w:spacing w:after="120" w:line="240" w:lineRule="auto"/>
    </w:pPr>
    <w:rPr>
      <w:rFonts w:ascii="Arial" w:eastAsia="Arial Unicode MS" w:hAnsi="Arial" w:cs="Arial"/>
      <w:color w:val="000000"/>
      <w:sz w:val="24"/>
      <w:lang w:val="en-US" w:eastAsia="en-US"/>
    </w:rPr>
  </w:style>
  <w:style w:type="character" w:customStyle="1" w:styleId="InternalAuthorChar">
    <w:name w:val="Internal Author Char"/>
    <w:link w:val="InternalAuthor"/>
    <w:rsid w:val="00F117AD"/>
    <w:rPr>
      <w:rFonts w:ascii="Arial" w:eastAsia="Arial Unicode MS" w:hAnsi="Arial" w:cs="Arial"/>
      <w:color w:val="000000"/>
      <w:sz w:val="24"/>
      <w:lang w:val="en-US" w:eastAsia="en-US"/>
    </w:rPr>
  </w:style>
  <w:style w:type="paragraph" w:customStyle="1" w:styleId="MaintenanceEditor">
    <w:name w:val="Maintenance Editor"/>
    <w:link w:val="MaintenanceEditorChar"/>
    <w:rsid w:val="00F117AD"/>
    <w:pPr>
      <w:spacing w:after="120" w:line="240" w:lineRule="auto"/>
    </w:pPr>
    <w:rPr>
      <w:rFonts w:ascii="Arial" w:eastAsia="Arial Unicode MS" w:hAnsi="Arial" w:cs="Arial"/>
      <w:color w:val="000000"/>
      <w:sz w:val="24"/>
      <w:lang w:val="en-US" w:eastAsia="en-US"/>
    </w:rPr>
  </w:style>
  <w:style w:type="character" w:customStyle="1" w:styleId="MaintenanceEditorChar">
    <w:name w:val="Maintenance Editor Char"/>
    <w:link w:val="MaintenanceEditor"/>
    <w:rsid w:val="00F117AD"/>
    <w:rPr>
      <w:rFonts w:ascii="Arial" w:eastAsia="Arial Unicode MS" w:hAnsi="Arial" w:cs="Arial"/>
      <w:color w:val="000000"/>
      <w:sz w:val="24"/>
      <w:lang w:val="en-US" w:eastAsia="en-US"/>
    </w:rPr>
  </w:style>
  <w:style w:type="paragraph" w:customStyle="1" w:styleId="Parasubclause1">
    <w:name w:val="Para subclause 1"/>
    <w:aliases w:val="BIWS Heading 2"/>
    <w:basedOn w:val="Normal"/>
    <w:rsid w:val="00F117AD"/>
    <w:pPr>
      <w:spacing w:before="240" w:after="120" w:line="300" w:lineRule="atLeast"/>
      <w:ind w:left="720"/>
      <w:jc w:val="both"/>
    </w:pPr>
    <w:rPr>
      <w:rFonts w:eastAsia="Arial Unicode MS"/>
      <w:szCs w:val="20"/>
      <w:lang w:eastAsia="en-US"/>
    </w:rPr>
  </w:style>
  <w:style w:type="paragraph" w:customStyle="1" w:styleId="Parasubclause2">
    <w:name w:val="Para subclause 2"/>
    <w:aliases w:val="BIWS Heading 3"/>
    <w:basedOn w:val="Normal"/>
    <w:rsid w:val="00F117AD"/>
    <w:pPr>
      <w:spacing w:after="240" w:line="300" w:lineRule="atLeast"/>
      <w:ind w:left="1559"/>
      <w:jc w:val="both"/>
    </w:pPr>
    <w:rPr>
      <w:rFonts w:eastAsia="Arial Unicode MS"/>
      <w:szCs w:val="20"/>
      <w:lang w:eastAsia="en-US"/>
    </w:rPr>
  </w:style>
  <w:style w:type="paragraph" w:customStyle="1" w:styleId="Parasubclause3">
    <w:name w:val="Para subclause 3"/>
    <w:basedOn w:val="Normal"/>
    <w:next w:val="Untitledsubclause2"/>
    <w:rsid w:val="00F117AD"/>
    <w:pPr>
      <w:spacing w:after="120" w:line="300" w:lineRule="atLeast"/>
      <w:ind w:left="2268"/>
      <w:jc w:val="both"/>
    </w:pPr>
    <w:rPr>
      <w:rFonts w:eastAsia="Arial Unicode MS"/>
      <w:szCs w:val="20"/>
      <w:lang w:eastAsia="en-US"/>
    </w:rPr>
  </w:style>
  <w:style w:type="paragraph" w:customStyle="1" w:styleId="Parasubclause4">
    <w:name w:val="Para subclause 4"/>
    <w:basedOn w:val="Parasubclause3"/>
    <w:rsid w:val="00F117AD"/>
    <w:pPr>
      <w:spacing w:after="240"/>
      <w:ind w:left="3028"/>
    </w:pPr>
  </w:style>
  <w:style w:type="paragraph" w:customStyle="1" w:styleId="Para">
    <w:name w:val="Para"/>
    <w:aliases w:val="PLC Style - Normal"/>
    <w:basedOn w:val="Normal"/>
    <w:rsid w:val="00F117AD"/>
    <w:pPr>
      <w:spacing w:after="120" w:line="300" w:lineRule="atLeast"/>
      <w:jc w:val="both"/>
    </w:pPr>
    <w:rPr>
      <w:rFonts w:eastAsia="Arial Unicode MS"/>
      <w:szCs w:val="20"/>
      <w:lang w:eastAsia="en-US"/>
    </w:rPr>
  </w:style>
  <w:style w:type="paragraph" w:customStyle="1" w:styleId="Parties">
    <w:name w:val="Parties"/>
    <w:aliases w:val="(1) Parties"/>
    <w:basedOn w:val="Normal"/>
    <w:rsid w:val="00F117AD"/>
    <w:pPr>
      <w:numPr>
        <w:numId w:val="5"/>
      </w:numPr>
      <w:spacing w:before="120" w:after="120" w:line="300" w:lineRule="atLeast"/>
      <w:jc w:val="both"/>
    </w:pPr>
    <w:rPr>
      <w:rFonts w:eastAsia="Arial Unicode MS"/>
      <w:szCs w:val="20"/>
      <w:lang w:eastAsia="en-US"/>
    </w:rPr>
  </w:style>
  <w:style w:type="paragraph" w:customStyle="1" w:styleId="ResourceHistoryAuthor">
    <w:name w:val="Resource History Author"/>
    <w:link w:val="ResourceHistoryAuthorChar"/>
    <w:rsid w:val="00F117AD"/>
    <w:pPr>
      <w:spacing w:after="120" w:line="240" w:lineRule="auto"/>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F117AD"/>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F117AD"/>
    <w:pPr>
      <w:spacing w:after="120" w:line="240" w:lineRule="auto"/>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F117AD"/>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F117AD"/>
    <w:pPr>
      <w:spacing w:after="120" w:line="240" w:lineRule="auto"/>
    </w:pPr>
    <w:rPr>
      <w:rFonts w:ascii="Verdana" w:eastAsia="Times New Roman" w:hAnsi="Verdana" w:cs="Verdana"/>
      <w:color w:val="000000"/>
      <w:sz w:val="18"/>
      <w:szCs w:val="24"/>
      <w:lang w:val="en-US" w:eastAsia="en-US"/>
    </w:rPr>
  </w:style>
  <w:style w:type="character" w:customStyle="1" w:styleId="ResourceHistoryDescChar">
    <w:name w:val="Resource History Desc Char"/>
    <w:link w:val="ResourceHistoryDesc"/>
    <w:rsid w:val="00F117AD"/>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F117AD"/>
    <w:pPr>
      <w:spacing w:after="120" w:line="240" w:lineRule="auto"/>
    </w:pPr>
    <w:rPr>
      <w:rFonts w:ascii="Arial" w:eastAsia="Arial Unicode MS" w:hAnsi="Arial" w:cs="Arial"/>
      <w:b/>
      <w:bCs/>
      <w:color w:val="000000"/>
      <w:sz w:val="24"/>
      <w:lang w:val="en-US" w:eastAsia="en-US"/>
    </w:rPr>
  </w:style>
  <w:style w:type="character" w:customStyle="1" w:styleId="ResourceHistoryTitleChar">
    <w:name w:val="Resource History Title Char"/>
    <w:link w:val="ResourceHistoryTitle"/>
    <w:rsid w:val="00F117AD"/>
    <w:rPr>
      <w:rFonts w:ascii="Arial" w:eastAsia="Arial Unicode MS" w:hAnsi="Arial" w:cs="Arial"/>
      <w:b/>
      <w:bCs/>
      <w:color w:val="000000"/>
      <w:sz w:val="24"/>
      <w:lang w:val="en-US" w:eastAsia="en-US"/>
    </w:rPr>
  </w:style>
  <w:style w:type="paragraph" w:customStyle="1" w:styleId="ResourceType">
    <w:name w:val="Resource Type"/>
    <w:link w:val="ResourceTypeChar"/>
    <w:rsid w:val="00F117AD"/>
    <w:pPr>
      <w:spacing w:after="120" w:line="240" w:lineRule="auto"/>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F117AD"/>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F117AD"/>
    <w:pPr>
      <w:numPr>
        <w:numId w:val="6"/>
      </w:numPr>
      <w:spacing w:before="240" w:after="360" w:line="300" w:lineRule="atLeast"/>
      <w:jc w:val="both"/>
    </w:pPr>
    <w:rPr>
      <w:rFonts w:eastAsia="Arial Unicode MS"/>
      <w:b/>
      <w:kern w:val="28"/>
      <w:szCs w:val="20"/>
      <w:lang w:eastAsia="en-US"/>
    </w:rPr>
  </w:style>
  <w:style w:type="paragraph" w:customStyle="1" w:styleId="ScheduleHeading">
    <w:name w:val="Schedule Heading"/>
    <w:aliases w:val="Sch   main head"/>
    <w:basedOn w:val="Normal"/>
    <w:next w:val="Normal"/>
    <w:autoRedefine/>
    <w:rsid w:val="00F117AD"/>
    <w:pPr>
      <w:keepNext/>
      <w:pageBreakBefore/>
      <w:numPr>
        <w:numId w:val="7"/>
      </w:numPr>
      <w:spacing w:before="240" w:after="360" w:line="300" w:lineRule="atLeast"/>
      <w:jc w:val="center"/>
      <w:outlineLvl w:val="0"/>
    </w:pPr>
    <w:rPr>
      <w:rFonts w:eastAsia="Arial Unicode MS"/>
      <w:b/>
      <w:kern w:val="28"/>
      <w:szCs w:val="20"/>
      <w:lang w:eastAsia="en-US"/>
    </w:rPr>
  </w:style>
  <w:style w:type="paragraph" w:customStyle="1" w:styleId="SectionHeading">
    <w:name w:val="Section Heading"/>
    <w:aliases w:val="1stIntroHeadings"/>
    <w:basedOn w:val="Normal"/>
    <w:next w:val="Normal"/>
    <w:rsid w:val="00F117AD"/>
    <w:pPr>
      <w:tabs>
        <w:tab w:val="left" w:pos="709"/>
      </w:tabs>
      <w:spacing w:before="120" w:after="120" w:line="300" w:lineRule="atLeast"/>
      <w:jc w:val="both"/>
    </w:pPr>
    <w:rPr>
      <w:rFonts w:eastAsia="Arial Unicode MS"/>
      <w:b/>
      <w:smallCaps/>
      <w:sz w:val="24"/>
      <w:szCs w:val="20"/>
      <w:lang w:eastAsia="en-US"/>
    </w:rPr>
  </w:style>
  <w:style w:type="paragraph" w:customStyle="1" w:styleId="Shortquestion">
    <w:name w:val="Shortquestion"/>
    <w:basedOn w:val="Normal"/>
    <w:rsid w:val="00F117AD"/>
    <w:pPr>
      <w:spacing w:after="120" w:line="300" w:lineRule="atLeast"/>
      <w:jc w:val="both"/>
    </w:pPr>
    <w:rPr>
      <w:rFonts w:eastAsia="Arial Unicode MS"/>
      <w:szCs w:val="20"/>
      <w:lang w:eastAsia="en-US"/>
    </w:rPr>
  </w:style>
  <w:style w:type="paragraph" w:customStyle="1" w:styleId="SpeedreadPara">
    <w:name w:val="Speedread Para"/>
    <w:basedOn w:val="Normal"/>
    <w:rsid w:val="00F117AD"/>
    <w:pPr>
      <w:spacing w:after="120" w:line="300" w:lineRule="atLeast"/>
      <w:jc w:val="both"/>
    </w:pPr>
    <w:rPr>
      <w:rFonts w:eastAsia="Arial Unicode MS"/>
      <w:szCs w:val="20"/>
      <w:lang w:eastAsia="en-US"/>
    </w:rPr>
  </w:style>
  <w:style w:type="paragraph" w:customStyle="1" w:styleId="SpeedreadSection1Para">
    <w:name w:val="Speedread Section1 Para"/>
    <w:basedOn w:val="Normal"/>
    <w:rsid w:val="00F117AD"/>
    <w:pPr>
      <w:spacing w:after="120" w:line="300" w:lineRule="atLeast"/>
      <w:jc w:val="both"/>
    </w:pPr>
    <w:rPr>
      <w:rFonts w:eastAsia="Arial Unicode MS"/>
      <w:szCs w:val="20"/>
      <w:lang w:eastAsia="en-US"/>
    </w:rPr>
  </w:style>
  <w:style w:type="paragraph" w:customStyle="1" w:styleId="SpeedreadSection1Text">
    <w:name w:val="Speedread Section1 Text"/>
    <w:basedOn w:val="Normal"/>
    <w:rsid w:val="00F117AD"/>
    <w:pPr>
      <w:spacing w:after="120" w:line="300" w:lineRule="atLeast"/>
      <w:jc w:val="both"/>
    </w:pPr>
    <w:rPr>
      <w:rFonts w:eastAsia="Arial Unicode MS"/>
      <w:szCs w:val="20"/>
      <w:lang w:eastAsia="en-US"/>
    </w:rPr>
  </w:style>
  <w:style w:type="paragraph" w:customStyle="1" w:styleId="SpeedreadText">
    <w:name w:val="Speedread Text"/>
    <w:basedOn w:val="Normal"/>
    <w:rsid w:val="00F117AD"/>
    <w:pPr>
      <w:spacing w:after="120" w:line="300" w:lineRule="atLeast"/>
      <w:jc w:val="both"/>
    </w:pPr>
    <w:rPr>
      <w:rFonts w:eastAsia="Arial Unicode MS"/>
      <w:szCs w:val="20"/>
      <w:lang w:eastAsia="en-US"/>
    </w:rPr>
  </w:style>
  <w:style w:type="paragraph" w:customStyle="1" w:styleId="SpeedreadTitle">
    <w:name w:val="Speedread Title"/>
    <w:basedOn w:val="Normal"/>
    <w:rsid w:val="00F117AD"/>
    <w:pPr>
      <w:spacing w:after="120" w:line="300" w:lineRule="atLeast"/>
      <w:jc w:val="both"/>
    </w:pPr>
    <w:rPr>
      <w:rFonts w:eastAsia="Arial Unicode MS"/>
      <w:b/>
      <w:sz w:val="36"/>
      <w:szCs w:val="20"/>
      <w:lang w:eastAsia="en-US"/>
    </w:rPr>
  </w:style>
  <w:style w:type="paragraph" w:customStyle="1" w:styleId="TemplateType">
    <w:name w:val="Template Type"/>
    <w:link w:val="TemplateTypeChar"/>
    <w:rsid w:val="00F117AD"/>
    <w:pPr>
      <w:spacing w:after="120" w:line="240" w:lineRule="auto"/>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F117AD"/>
    <w:rPr>
      <w:rFonts w:ascii="Arial" w:eastAsia="Arial Unicode MS" w:hAnsi="Arial" w:cs="Arial"/>
      <w:color w:val="000000"/>
      <w:sz w:val="24"/>
      <w:szCs w:val="24"/>
      <w:lang w:val="en-US" w:eastAsia="en-US"/>
    </w:rPr>
  </w:style>
  <w:style w:type="character" w:styleId="Hyperlink">
    <w:name w:val="Hyperlink"/>
    <w:basedOn w:val="DefaultParagraphFont"/>
    <w:uiPriority w:val="99"/>
    <w:rsid w:val="00F117AD"/>
    <w:rPr>
      <w:i/>
      <w:color w:val="000000"/>
      <w:u w:val="single"/>
    </w:rPr>
  </w:style>
  <w:style w:type="paragraph" w:customStyle="1" w:styleId="Bullet4">
    <w:name w:val="Bullet4"/>
    <w:basedOn w:val="Normal"/>
    <w:rsid w:val="00F117AD"/>
    <w:pPr>
      <w:numPr>
        <w:numId w:val="8"/>
      </w:numPr>
      <w:spacing w:after="240" w:line="240" w:lineRule="auto"/>
      <w:jc w:val="both"/>
    </w:pPr>
    <w:rPr>
      <w:rFonts w:ascii="Times New Roman" w:eastAsia="Times New Roman" w:hAnsi="Times New Roman" w:cs="Times New Roman"/>
      <w:szCs w:val="20"/>
      <w:lang w:eastAsia="en-US"/>
    </w:rPr>
  </w:style>
  <w:style w:type="paragraph" w:customStyle="1" w:styleId="IgnoredTemplateText">
    <w:name w:val="Ignored Template Text"/>
    <w:link w:val="IgnoredTemplateTextChar"/>
    <w:rsid w:val="00F117AD"/>
    <w:pPr>
      <w:pBdr>
        <w:top w:val="single" w:sz="4" w:space="1" w:color="auto"/>
        <w:left w:val="single" w:sz="4" w:space="4" w:color="auto"/>
        <w:bottom w:val="single" w:sz="4" w:space="1" w:color="auto"/>
        <w:right w:val="single" w:sz="4" w:space="4" w:color="auto"/>
      </w:pBdr>
      <w:shd w:val="pct15" w:color="auto" w:fill="FBD4B4" w:themeFill="accent6" w:themeFillTint="66"/>
      <w:spacing w:after="120" w:line="240" w:lineRule="auto"/>
    </w:pPr>
    <w:rPr>
      <w:rFonts w:ascii="Arial" w:eastAsia="Arial Unicode MS" w:hAnsi="Arial" w:cs="Arial"/>
      <w:b/>
      <w:i/>
      <w:color w:val="000000"/>
      <w:szCs w:val="18"/>
      <w:lang w:val="en-US" w:eastAsia="en-US"/>
    </w:rPr>
  </w:style>
  <w:style w:type="character" w:customStyle="1" w:styleId="IgnoredTemplateTextChar">
    <w:name w:val="Ignored Template Text Char"/>
    <w:link w:val="IgnoredTemplateText"/>
    <w:rsid w:val="00F117AD"/>
    <w:rPr>
      <w:rFonts w:ascii="Arial" w:eastAsia="Arial Unicode MS" w:hAnsi="Arial" w:cs="Arial"/>
      <w:b/>
      <w:i/>
      <w:color w:val="000000"/>
      <w:szCs w:val="18"/>
      <w:shd w:val="pct15" w:color="auto" w:fill="FBD4B4" w:themeFill="accent6" w:themeFillTint="66"/>
      <w:lang w:val="en-US" w:eastAsia="en-US"/>
    </w:rPr>
  </w:style>
  <w:style w:type="paragraph" w:customStyle="1" w:styleId="HeadingLevel1">
    <w:name w:val="Heading Level 1"/>
    <w:basedOn w:val="Normal"/>
    <w:next w:val="Paragraph"/>
    <w:rsid w:val="00F117AD"/>
    <w:pPr>
      <w:keepNext/>
      <w:spacing w:after="120" w:line="300" w:lineRule="atLeast"/>
      <w:jc w:val="both"/>
      <w:outlineLvl w:val="1"/>
    </w:pPr>
    <w:rPr>
      <w:rFonts w:eastAsia="Arial Unicode MS"/>
      <w:b/>
      <w:sz w:val="36"/>
      <w:szCs w:val="20"/>
      <w:lang w:eastAsia="en-US"/>
    </w:rPr>
  </w:style>
  <w:style w:type="paragraph" w:customStyle="1" w:styleId="HeadingLevel2">
    <w:name w:val="Heading Level 2"/>
    <w:basedOn w:val="Normal"/>
    <w:next w:val="Paragraph"/>
    <w:rsid w:val="00F117AD"/>
    <w:pPr>
      <w:keepNext/>
      <w:spacing w:after="120" w:line="300" w:lineRule="atLeast"/>
      <w:jc w:val="both"/>
      <w:outlineLvl w:val="2"/>
    </w:pPr>
    <w:rPr>
      <w:rFonts w:eastAsia="Arial Unicode MS"/>
      <w:b/>
      <w:sz w:val="28"/>
      <w:szCs w:val="20"/>
      <w:lang w:eastAsia="en-US"/>
    </w:rPr>
  </w:style>
  <w:style w:type="paragraph" w:customStyle="1" w:styleId="HeadingLevel3">
    <w:name w:val="Heading Level 3"/>
    <w:basedOn w:val="Normal"/>
    <w:next w:val="Paragraph"/>
    <w:rsid w:val="00F117AD"/>
    <w:pPr>
      <w:keepNext/>
      <w:spacing w:after="120" w:line="300" w:lineRule="atLeast"/>
      <w:jc w:val="both"/>
      <w:outlineLvl w:val="3"/>
    </w:pPr>
    <w:rPr>
      <w:rFonts w:eastAsia="Arial Unicode MS"/>
      <w:b/>
      <w:i/>
      <w:sz w:val="28"/>
      <w:szCs w:val="20"/>
      <w:lang w:eastAsia="en-US"/>
    </w:rPr>
  </w:style>
  <w:style w:type="paragraph" w:customStyle="1" w:styleId="PinPointRef">
    <w:name w:val="PinPoint Ref"/>
    <w:link w:val="PinPointRefChar"/>
    <w:qFormat/>
    <w:rsid w:val="00F117AD"/>
    <w:pPr>
      <w:spacing w:after="0" w:line="240" w:lineRule="auto"/>
    </w:pPr>
    <w:rPr>
      <w:rFonts w:ascii="Times New Roman" w:eastAsia="Times New Roman" w:hAnsi="Times New Roman" w:cs="Times New Roman"/>
      <w:b/>
      <w:vanish/>
      <w:color w:val="000000"/>
      <w:sz w:val="18"/>
      <w:szCs w:val="20"/>
      <w:lang w:eastAsia="en-US"/>
    </w:rPr>
  </w:style>
  <w:style w:type="character" w:customStyle="1" w:styleId="PinPointRefChar">
    <w:name w:val="PinPoint Ref Char"/>
    <w:basedOn w:val="DefaultParagraphFont"/>
    <w:link w:val="PinPointRef"/>
    <w:rsid w:val="00F117AD"/>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F117AD"/>
    <w:pPr>
      <w:spacing w:before="120" w:after="0" w:line="240" w:lineRule="auto"/>
      <w:ind w:left="720"/>
    </w:pPr>
    <w:rPr>
      <w:rFonts w:ascii="Arial" w:eastAsia="Arial Unicode MS" w:hAnsi="Arial" w:cs="Arial"/>
      <w:color w:val="000000"/>
      <w:sz w:val="18"/>
      <w:szCs w:val="20"/>
      <w:lang w:eastAsia="en-US"/>
    </w:rPr>
  </w:style>
  <w:style w:type="character" w:customStyle="1" w:styleId="BlockQuoteChar">
    <w:name w:val="Block Quote Char"/>
    <w:basedOn w:val="DefaultParagraphFont"/>
    <w:link w:val="BlockQuote"/>
    <w:rsid w:val="00F117AD"/>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F117AD"/>
    <w:pPr>
      <w:spacing w:after="120" w:line="240" w:lineRule="auto"/>
      <w:ind w:left="357"/>
      <w:jc w:val="both"/>
    </w:pPr>
    <w:rPr>
      <w:rFonts w:ascii="Arial" w:eastAsia="Arial Unicode MS" w:hAnsi="Arial" w:cs="Arial"/>
      <w:color w:val="000000"/>
      <w:szCs w:val="24"/>
      <w:lang w:val="en-US" w:eastAsia="en-US"/>
    </w:rPr>
  </w:style>
  <w:style w:type="paragraph" w:customStyle="1" w:styleId="ListParagraphLevel2">
    <w:name w:val="List Paragraph Level 2"/>
    <w:link w:val="ListParagraphLevel2Char"/>
    <w:qFormat/>
    <w:rsid w:val="00F117AD"/>
    <w:pPr>
      <w:spacing w:after="120" w:line="240" w:lineRule="auto"/>
      <w:ind w:left="1077"/>
      <w:jc w:val="both"/>
    </w:pPr>
    <w:rPr>
      <w:rFonts w:ascii="Arial" w:eastAsia="Arial Unicode MS" w:hAnsi="Arial" w:cs="Arial"/>
      <w:color w:val="000000"/>
      <w:szCs w:val="24"/>
      <w:lang w:val="en-US" w:eastAsia="en-US"/>
    </w:rPr>
  </w:style>
  <w:style w:type="character" w:customStyle="1" w:styleId="ListParagraphLevel1Char">
    <w:name w:val="List Paragraph Level 1 Char"/>
    <w:basedOn w:val="DefaultParagraphFont"/>
    <w:link w:val="ListParagraphLevel1"/>
    <w:rsid w:val="00F117AD"/>
    <w:rPr>
      <w:rFonts w:ascii="Arial" w:eastAsia="Arial Unicode MS" w:hAnsi="Arial" w:cs="Arial"/>
      <w:color w:val="000000"/>
      <w:szCs w:val="24"/>
      <w:lang w:val="en-US" w:eastAsia="en-US"/>
    </w:rPr>
  </w:style>
  <w:style w:type="character" w:customStyle="1" w:styleId="ListParagraphLevel2Char">
    <w:name w:val="List Paragraph Level 2 Char"/>
    <w:basedOn w:val="DefaultParagraphFont"/>
    <w:link w:val="ListParagraphLevel2"/>
    <w:rsid w:val="00F117AD"/>
    <w:rPr>
      <w:rFonts w:ascii="Arial" w:eastAsia="Arial Unicode MS" w:hAnsi="Arial" w:cs="Arial"/>
      <w:color w:val="000000"/>
      <w:szCs w:val="24"/>
      <w:lang w:val="en-US" w:eastAsia="en-US"/>
    </w:rPr>
  </w:style>
  <w:style w:type="paragraph" w:customStyle="1" w:styleId="IntroCustom">
    <w:name w:val="Intro Custom"/>
    <w:basedOn w:val="Paragraph"/>
    <w:qFormat/>
    <w:rsid w:val="00F117AD"/>
  </w:style>
  <w:style w:type="paragraph" w:customStyle="1" w:styleId="PrecedentType">
    <w:name w:val="Precedent Type"/>
    <w:basedOn w:val="IgnoredSpacing"/>
    <w:qFormat/>
    <w:rsid w:val="00F117AD"/>
  </w:style>
  <w:style w:type="paragraph" w:customStyle="1" w:styleId="Operative">
    <w:name w:val="Operative"/>
    <w:basedOn w:val="IgnoredSpacing"/>
    <w:qFormat/>
    <w:rsid w:val="00F117AD"/>
    <w:rPr>
      <w:vanish/>
    </w:rPr>
  </w:style>
  <w:style w:type="paragraph" w:customStyle="1" w:styleId="SpeedreadBulletList1">
    <w:name w:val="Speedread Bullet List 1"/>
    <w:basedOn w:val="BulletList1"/>
    <w:qFormat/>
    <w:rsid w:val="00F117AD"/>
  </w:style>
  <w:style w:type="paragraph" w:customStyle="1" w:styleId="PartiesTitle">
    <w:name w:val="Parties Title"/>
    <w:basedOn w:val="Paragraph"/>
    <w:qFormat/>
    <w:rsid w:val="00F117AD"/>
    <w:rPr>
      <w:b/>
    </w:rPr>
  </w:style>
  <w:style w:type="paragraph" w:customStyle="1" w:styleId="QuestionParagraph">
    <w:name w:val="Question Paragraph"/>
    <w:link w:val="QuestionParagraphChar"/>
    <w:qFormat/>
    <w:rsid w:val="00F117AD"/>
    <w:pPr>
      <w:numPr>
        <w:numId w:val="9"/>
      </w:numPr>
      <w:shd w:val="clear" w:color="auto" w:fill="D9D9D9" w:themeFill="background1" w:themeFillShade="D9"/>
      <w:spacing w:after="120" w:line="240" w:lineRule="auto"/>
      <w:ind w:left="357" w:hanging="357"/>
      <w:outlineLvl w:val="0"/>
    </w:pPr>
    <w:rPr>
      <w:rFonts w:ascii="Arial" w:eastAsia="Arial Unicode MS" w:hAnsi="Arial" w:cs="Arial"/>
      <w:color w:val="000000"/>
      <w:lang w:val="en-US" w:eastAsia="en-US"/>
    </w:rPr>
  </w:style>
  <w:style w:type="paragraph" w:customStyle="1" w:styleId="BulletListPattern1">
    <w:name w:val="Bullet List Pattern 1"/>
    <w:basedOn w:val="BulletList1"/>
    <w:qFormat/>
    <w:rsid w:val="00F117AD"/>
    <w:pPr>
      <w:shd w:val="clear" w:color="auto" w:fill="D9D9D9" w:themeFill="background1" w:themeFillShade="D9"/>
      <w:spacing w:after="120" w:line="240" w:lineRule="auto"/>
      <w:ind w:left="714" w:hanging="357"/>
    </w:pPr>
  </w:style>
  <w:style w:type="character" w:customStyle="1" w:styleId="QuestionParagraphChar">
    <w:name w:val="Question Paragraph Char"/>
    <w:basedOn w:val="DefaultParagraphFont"/>
    <w:link w:val="QuestionParagraph"/>
    <w:rsid w:val="00F117AD"/>
    <w:rPr>
      <w:rFonts w:ascii="Arial" w:eastAsia="Arial Unicode MS" w:hAnsi="Arial" w:cs="Arial"/>
      <w:color w:val="000000"/>
      <w:shd w:val="clear" w:color="auto" w:fill="D9D9D9" w:themeFill="background1" w:themeFillShade="D9"/>
      <w:lang w:val="en-US" w:eastAsia="en-US"/>
    </w:rPr>
  </w:style>
  <w:style w:type="paragraph" w:customStyle="1" w:styleId="BulletListPattern2">
    <w:name w:val="Bullet List Pattern 2"/>
    <w:basedOn w:val="BulletList2"/>
    <w:qFormat/>
    <w:rsid w:val="00F117AD"/>
    <w:pPr>
      <w:shd w:val="clear" w:color="auto" w:fill="D9D9D9" w:themeFill="background1" w:themeFillShade="D9"/>
      <w:ind w:left="1077"/>
    </w:pPr>
  </w:style>
  <w:style w:type="paragraph" w:customStyle="1" w:styleId="TestimoniumContract">
    <w:name w:val="Testimonium Contract"/>
    <w:basedOn w:val="Paragraph"/>
    <w:qFormat/>
    <w:rsid w:val="00F117AD"/>
  </w:style>
  <w:style w:type="paragraph" w:customStyle="1" w:styleId="TestimoniumDeed">
    <w:name w:val="Testimonium Deed"/>
    <w:basedOn w:val="Paragraph"/>
    <w:qFormat/>
    <w:rsid w:val="00F117AD"/>
  </w:style>
  <w:style w:type="paragraph" w:customStyle="1" w:styleId="Titlesubclause2">
    <w:name w:val="Title subclause2"/>
    <w:basedOn w:val="Untitledsubclause2"/>
    <w:qFormat/>
    <w:rsid w:val="00F117AD"/>
    <w:rPr>
      <w:b/>
    </w:rPr>
  </w:style>
  <w:style w:type="paragraph" w:customStyle="1" w:styleId="Titlesubclause3">
    <w:name w:val="Title subclause3"/>
    <w:basedOn w:val="Untitledsubclause3"/>
    <w:qFormat/>
    <w:rsid w:val="00F117AD"/>
    <w:rPr>
      <w:b/>
    </w:rPr>
  </w:style>
  <w:style w:type="paragraph" w:customStyle="1" w:styleId="Titlesubclause4">
    <w:name w:val="Title subclause4"/>
    <w:basedOn w:val="Untitledsubclause4"/>
    <w:qFormat/>
    <w:rsid w:val="00F117AD"/>
    <w:rPr>
      <w:b/>
    </w:rPr>
  </w:style>
  <w:style w:type="paragraph" w:customStyle="1" w:styleId="UntitledClause">
    <w:name w:val="Untitled Clause"/>
    <w:basedOn w:val="TitleClause"/>
    <w:qFormat/>
    <w:rsid w:val="00F117AD"/>
    <w:pPr>
      <w:spacing w:before="120"/>
    </w:pPr>
    <w:rPr>
      <w:b w:val="0"/>
    </w:rPr>
  </w:style>
  <w:style w:type="paragraph" w:customStyle="1" w:styleId="ScheduleUntitledClause">
    <w:name w:val="Schedule Untitled Clause"/>
    <w:basedOn w:val="ScheduleTitleClause"/>
    <w:qFormat/>
    <w:rsid w:val="00F117AD"/>
    <w:pPr>
      <w:spacing w:before="120"/>
    </w:pPr>
    <w:rPr>
      <w:b w:val="0"/>
    </w:rPr>
  </w:style>
  <w:style w:type="paragraph" w:customStyle="1" w:styleId="Titlesubclause1">
    <w:name w:val="Title subclause1"/>
    <w:basedOn w:val="Untitledsubclause1"/>
    <w:qFormat/>
    <w:rsid w:val="00F117AD"/>
    <w:pPr>
      <w:spacing w:before="120"/>
    </w:pPr>
    <w:rPr>
      <w:b/>
    </w:rPr>
  </w:style>
  <w:style w:type="paragraph" w:customStyle="1" w:styleId="AnnexTitle">
    <w:name w:val="Annex Title"/>
    <w:basedOn w:val="Paragraph"/>
    <w:next w:val="Paragraph"/>
    <w:qFormat/>
    <w:rsid w:val="00F117AD"/>
    <w:pPr>
      <w:spacing w:before="240" w:after="240"/>
    </w:pPr>
    <w:rPr>
      <w:b/>
    </w:rPr>
  </w:style>
  <w:style w:type="paragraph" w:customStyle="1" w:styleId="PartTitle">
    <w:name w:val="Part Title"/>
    <w:basedOn w:val="Paragraph"/>
    <w:qFormat/>
    <w:rsid w:val="00F117AD"/>
    <w:rPr>
      <w:b/>
    </w:rPr>
  </w:style>
  <w:style w:type="character" w:customStyle="1" w:styleId="apple-converted-space">
    <w:name w:val="apple-converted-space"/>
    <w:basedOn w:val="DefaultParagraphFont"/>
    <w:rsid w:val="00F117AD"/>
    <w:rPr>
      <w:color w:val="000000"/>
    </w:rPr>
  </w:style>
  <w:style w:type="character" w:styleId="Emphasis">
    <w:name w:val="Emphasis"/>
    <w:basedOn w:val="DefaultParagraphFont"/>
    <w:uiPriority w:val="20"/>
    <w:qFormat/>
    <w:rsid w:val="00F117AD"/>
    <w:rPr>
      <w:i/>
      <w:iCs/>
      <w:color w:val="000000"/>
    </w:rPr>
  </w:style>
  <w:style w:type="paragraph" w:customStyle="1" w:styleId="NoNumTitle-Clause">
    <w:name w:val="No Num Title - Clause"/>
    <w:basedOn w:val="TitleClause"/>
    <w:qFormat/>
    <w:rsid w:val="00F117AD"/>
    <w:pPr>
      <w:numPr>
        <w:numId w:val="0"/>
      </w:numPr>
      <w:ind w:left="720"/>
    </w:pPr>
  </w:style>
  <w:style w:type="paragraph" w:customStyle="1" w:styleId="NoNumTitlesubclause1">
    <w:name w:val="No Num Title subclause1"/>
    <w:basedOn w:val="Titlesubclause1"/>
    <w:qFormat/>
    <w:rsid w:val="00F117AD"/>
    <w:pPr>
      <w:numPr>
        <w:ilvl w:val="0"/>
        <w:numId w:val="0"/>
      </w:numPr>
      <w:ind w:left="720"/>
    </w:pPr>
  </w:style>
  <w:style w:type="paragraph" w:customStyle="1" w:styleId="AddressLine">
    <w:name w:val="Address Line"/>
    <w:basedOn w:val="Paragraph"/>
    <w:qFormat/>
    <w:rsid w:val="00F117AD"/>
  </w:style>
  <w:style w:type="paragraph" w:styleId="Date">
    <w:name w:val="Date"/>
    <w:basedOn w:val="Paragraph"/>
    <w:qFormat/>
    <w:rsid w:val="00F117AD"/>
  </w:style>
  <w:style w:type="paragraph" w:customStyle="1" w:styleId="SalutationPara">
    <w:name w:val="Salutation Para"/>
    <w:basedOn w:val="Paragraph"/>
    <w:next w:val="Paragraph"/>
    <w:qFormat/>
    <w:rsid w:val="00F117AD"/>
    <w:pPr>
      <w:spacing w:before="240"/>
    </w:pPr>
  </w:style>
  <w:style w:type="character" w:styleId="FollowedHyperlink">
    <w:name w:val="FollowedHyperlink"/>
    <w:basedOn w:val="DefaultParagraphFont"/>
    <w:uiPriority w:val="99"/>
    <w:semiHidden/>
    <w:unhideWhenUsed/>
    <w:rsid w:val="00F117AD"/>
    <w:rPr>
      <w:i/>
      <w:color w:val="000000"/>
      <w:u w:val="single"/>
    </w:rPr>
  </w:style>
  <w:style w:type="table" w:customStyle="1" w:styleId="ShadedTable">
    <w:name w:val="Shaded Table"/>
    <w:basedOn w:val="TableNormal"/>
    <w:uiPriority w:val="99"/>
    <w:rsid w:val="00F117AD"/>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F117AD"/>
    <w:rPr>
      <w:i/>
    </w:rPr>
  </w:style>
  <w:style w:type="paragraph" w:customStyle="1" w:styleId="LetterTitle">
    <w:name w:val="Letter Title"/>
    <w:basedOn w:val="Paragraph"/>
    <w:qFormat/>
    <w:rsid w:val="00F117AD"/>
    <w:rPr>
      <w:b/>
    </w:rPr>
  </w:style>
  <w:style w:type="paragraph" w:customStyle="1" w:styleId="LongQuestionPara">
    <w:name w:val="Long Question Para"/>
    <w:basedOn w:val="Paragraph"/>
    <w:link w:val="LongQuestionParaChar"/>
    <w:rsid w:val="00F117AD"/>
    <w:pPr>
      <w:numPr>
        <w:numId w:val="12"/>
      </w:numPr>
      <w:spacing w:before="240" w:after="240" w:line="240" w:lineRule="auto"/>
      <w:outlineLvl w:val="1"/>
    </w:pPr>
    <w:rPr>
      <w:sz w:val="20"/>
      <w:lang w:val="en-US"/>
    </w:rPr>
  </w:style>
  <w:style w:type="character" w:customStyle="1" w:styleId="LongQuestionParaChar">
    <w:name w:val="Long Question Para Char"/>
    <w:basedOn w:val="DefaultParagraphFont"/>
    <w:link w:val="LongQuestionPara"/>
    <w:rsid w:val="00F117AD"/>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F117AD"/>
    <w:pPr>
      <w:shd w:val="clear" w:color="auto" w:fill="D9D9D9" w:themeFill="background1" w:themeFillShade="D9"/>
      <w:tabs>
        <w:tab w:val="left" w:pos="270"/>
      </w:tabs>
      <w:spacing w:after="40" w:line="240" w:lineRule="auto"/>
      <w:outlineLvl w:val="1"/>
    </w:pPr>
    <w:rPr>
      <w:bCs/>
      <w:sz w:val="20"/>
      <w:lang w:val="en-US"/>
    </w:rPr>
  </w:style>
  <w:style w:type="character" w:customStyle="1" w:styleId="ShortQuestionParaChar">
    <w:name w:val="Short Question Para Char"/>
    <w:basedOn w:val="DefaultParagraphFont"/>
    <w:link w:val="ShortQuestionPara"/>
    <w:rsid w:val="00F117AD"/>
    <w:rPr>
      <w:rFonts w:ascii="Arial" w:eastAsia="Arial Unicode MS" w:hAnsi="Arial" w:cs="Arial"/>
      <w:bCs/>
      <w:color w:val="000000"/>
      <w:sz w:val="20"/>
      <w:szCs w:val="20"/>
      <w:shd w:val="clear" w:color="auto" w:fill="D9D9D9" w:themeFill="background1" w:themeFillShade="D9"/>
      <w:lang w:val="en-US" w:eastAsia="en-US"/>
    </w:rPr>
  </w:style>
  <w:style w:type="paragraph" w:customStyle="1" w:styleId="811D3A974D454A258B71E3C4DE24C4F210">
    <w:name w:val="811D3A974D454A258B71E3C4DE24C4F210"/>
    <w:rsid w:val="005B6B10"/>
    <w:pPr>
      <w:spacing w:after="120" w:line="240" w:lineRule="auto"/>
    </w:pPr>
    <w:rPr>
      <w:rFonts w:ascii="Arial" w:eastAsia="Arial Unicode MS" w:hAnsi="Arial" w:cs="Arial"/>
      <w:color w:val="000000"/>
      <w:sz w:val="24"/>
      <w:lang w:val="en-US" w:eastAsia="en-US"/>
    </w:rPr>
  </w:style>
  <w:style w:type="paragraph" w:customStyle="1" w:styleId="ListParagraphLevel3">
    <w:name w:val="List Paragraph Level 3"/>
    <w:qFormat/>
    <w:rsid w:val="00F117AD"/>
    <w:pPr>
      <w:spacing w:after="120" w:line="240" w:lineRule="auto"/>
      <w:ind w:left="2160"/>
    </w:pPr>
    <w:rPr>
      <w:rFonts w:ascii="Times New Roman" w:eastAsia="Times New Roman" w:hAnsi="Times New Roman" w:cs="Times New Roman"/>
      <w:color w:val="000000"/>
      <w:sz w:val="24"/>
      <w:szCs w:val="20"/>
      <w:lang w:eastAsia="en-US"/>
    </w:rPr>
  </w:style>
  <w:style w:type="paragraph" w:customStyle="1" w:styleId="DocumentTitle">
    <w:name w:val="Document Title"/>
    <w:basedOn w:val="Paragraph"/>
    <w:qFormat/>
    <w:rsid w:val="00F117AD"/>
    <w:pPr>
      <w:jc w:val="center"/>
    </w:pPr>
    <w:rPr>
      <w:sz w:val="28"/>
    </w:rPr>
  </w:style>
  <w:style w:type="paragraph" w:customStyle="1" w:styleId="Title-Clause">
    <w:name w:val="Title - Clause"/>
    <w:aliases w:val="BIWS Heading 1"/>
    <w:basedOn w:val="Normal"/>
    <w:rsid w:val="00F117AD"/>
    <w:pPr>
      <w:keepNext/>
      <w:tabs>
        <w:tab w:val="num" w:pos="720"/>
      </w:tabs>
      <w:spacing w:before="240" w:after="240" w:line="300" w:lineRule="atLeast"/>
      <w:ind w:left="720" w:hanging="720"/>
      <w:jc w:val="both"/>
      <w:outlineLvl w:val="0"/>
    </w:pPr>
    <w:rPr>
      <w:rFonts w:eastAsia="Arial Unicode MS"/>
      <w:b/>
      <w:kern w:val="28"/>
      <w:szCs w:val="20"/>
      <w:lang w:eastAsia="en-US"/>
    </w:rPr>
  </w:style>
  <w:style w:type="paragraph" w:customStyle="1" w:styleId="Para-Clause-nonum">
    <w:name w:val="Para - Clause - no num"/>
    <w:aliases w:val="Body  clause"/>
    <w:basedOn w:val="Normal"/>
    <w:next w:val="Title-Clause"/>
    <w:rsid w:val="00F117AD"/>
    <w:pPr>
      <w:spacing w:before="120" w:after="120" w:line="300" w:lineRule="atLeast"/>
      <w:ind w:left="720"/>
      <w:jc w:val="both"/>
    </w:pPr>
    <w:rPr>
      <w:rFonts w:eastAsia="Arial Unicode MS"/>
      <w:szCs w:val="20"/>
      <w:lang w:eastAsia="en-US"/>
    </w:rPr>
  </w:style>
  <w:style w:type="paragraph" w:customStyle="1" w:styleId="Para-Clause">
    <w:name w:val="Para - Clause"/>
    <w:basedOn w:val="Title-Clause"/>
    <w:qFormat/>
    <w:rsid w:val="00F117AD"/>
    <w:pPr>
      <w:spacing w:before="120"/>
    </w:pPr>
    <w:rPr>
      <w:b w:val="0"/>
    </w:rPr>
  </w:style>
  <w:style w:type="paragraph" w:customStyle="1" w:styleId="CoversheetParagraph">
    <w:name w:val="Coversheet Paragraph"/>
    <w:basedOn w:val="Normal"/>
    <w:autoRedefine/>
    <w:rsid w:val="00F117AD"/>
    <w:pPr>
      <w:spacing w:after="0" w:line="300" w:lineRule="atLeast"/>
      <w:jc w:val="center"/>
    </w:pPr>
    <w:rPr>
      <w:rFonts w:ascii="Times New Roman" w:eastAsia="Times New Roman" w:hAnsi="Times New Roman" w:cs="Times New Roman"/>
      <w:szCs w:val="20"/>
      <w:lang w:eastAsia="en-US"/>
    </w:rPr>
  </w:style>
  <w:style w:type="paragraph" w:customStyle="1" w:styleId="CoversheetIntro">
    <w:name w:val="Coversheet Intro"/>
    <w:basedOn w:val="CoversheetTitle"/>
    <w:qFormat/>
    <w:rsid w:val="00F117AD"/>
    <w:rPr>
      <w:smallCaps w:val="0"/>
      <w:sz w:val="22"/>
    </w:rPr>
  </w:style>
  <w:style w:type="paragraph" w:customStyle="1" w:styleId="CoversheetStaticText">
    <w:name w:val="Coversheet Static Text"/>
    <w:basedOn w:val="CoversheetIntro"/>
    <w:qFormat/>
    <w:rsid w:val="00F117AD"/>
    <w:rPr>
      <w:b w:val="0"/>
    </w:rPr>
  </w:style>
  <w:style w:type="paragraph" w:customStyle="1" w:styleId="CoversheetParty">
    <w:name w:val="Coversheet Party"/>
    <w:basedOn w:val="CoversheetIntro"/>
    <w:qFormat/>
    <w:rsid w:val="00F117AD"/>
  </w:style>
  <w:style w:type="paragraph" w:customStyle="1" w:styleId="NoNumUntitledClause">
    <w:name w:val="No Num Untitled Clause"/>
    <w:basedOn w:val="UntitledClause"/>
    <w:qFormat/>
    <w:rsid w:val="00F117AD"/>
    <w:pPr>
      <w:numPr>
        <w:numId w:val="0"/>
      </w:numPr>
      <w:ind w:left="720"/>
    </w:pPr>
  </w:style>
  <w:style w:type="paragraph" w:customStyle="1" w:styleId="HeadingLevel2CQA">
    <w:name w:val="Heading Level 2 CQA"/>
    <w:basedOn w:val="HeadingLevel2"/>
    <w:qFormat/>
    <w:rsid w:val="00F117AD"/>
  </w:style>
  <w:style w:type="paragraph" w:customStyle="1" w:styleId="ClauseBullet1">
    <w:name w:val="Clause Bullet 1"/>
    <w:basedOn w:val="ParaClause"/>
    <w:qFormat/>
    <w:rsid w:val="00F117AD"/>
    <w:pPr>
      <w:numPr>
        <w:numId w:val="13"/>
      </w:numPr>
      <w:ind w:left="1077" w:hanging="357"/>
      <w:outlineLvl w:val="0"/>
    </w:pPr>
  </w:style>
  <w:style w:type="paragraph" w:customStyle="1" w:styleId="ClauseBullet2">
    <w:name w:val="Clause Bullet 2"/>
    <w:basedOn w:val="ParaClause"/>
    <w:qFormat/>
    <w:rsid w:val="00F117AD"/>
    <w:pPr>
      <w:numPr>
        <w:numId w:val="14"/>
      </w:numPr>
      <w:ind w:left="1434" w:hanging="357"/>
      <w:outlineLvl w:val="1"/>
    </w:pPr>
  </w:style>
  <w:style w:type="paragraph" w:customStyle="1" w:styleId="subclause1Bullet1">
    <w:name w:val="subclause 1 Bullet 1"/>
    <w:basedOn w:val="Parasubclause1"/>
    <w:qFormat/>
    <w:rsid w:val="00F117AD"/>
    <w:pPr>
      <w:numPr>
        <w:numId w:val="15"/>
      </w:numPr>
      <w:ind w:left="1077" w:hanging="357"/>
    </w:pPr>
  </w:style>
  <w:style w:type="paragraph" w:customStyle="1" w:styleId="subclause2Bullet1">
    <w:name w:val="subclause 2 Bullet 1"/>
    <w:basedOn w:val="Parasubclause2"/>
    <w:qFormat/>
    <w:rsid w:val="00F117AD"/>
    <w:pPr>
      <w:numPr>
        <w:numId w:val="17"/>
      </w:numPr>
      <w:ind w:left="1434" w:hanging="357"/>
    </w:pPr>
  </w:style>
  <w:style w:type="paragraph" w:customStyle="1" w:styleId="subclause3Bullet1">
    <w:name w:val="subclause 3 Bullet 1"/>
    <w:basedOn w:val="Parasubclause3"/>
    <w:qFormat/>
    <w:rsid w:val="00F117AD"/>
    <w:pPr>
      <w:numPr>
        <w:numId w:val="16"/>
      </w:numPr>
      <w:ind w:left="2273" w:hanging="357"/>
    </w:pPr>
  </w:style>
  <w:style w:type="paragraph" w:customStyle="1" w:styleId="subclause1Bullet2">
    <w:name w:val="subclause 1 Bullet 2"/>
    <w:basedOn w:val="Parasubclause1"/>
    <w:qFormat/>
    <w:rsid w:val="00F117AD"/>
    <w:pPr>
      <w:numPr>
        <w:numId w:val="18"/>
      </w:numPr>
      <w:ind w:left="1434" w:hanging="357"/>
    </w:pPr>
  </w:style>
  <w:style w:type="paragraph" w:customStyle="1" w:styleId="subclause2Bullet2">
    <w:name w:val="subclause 2 Bullet 2"/>
    <w:basedOn w:val="Parasubclause2"/>
    <w:qFormat/>
    <w:rsid w:val="00F117AD"/>
    <w:pPr>
      <w:numPr>
        <w:numId w:val="19"/>
      </w:numPr>
      <w:ind w:left="2273" w:hanging="357"/>
    </w:pPr>
  </w:style>
  <w:style w:type="paragraph" w:customStyle="1" w:styleId="subclause3Bullet2">
    <w:name w:val="subclause 3 Bullet 2"/>
    <w:basedOn w:val="Parasubclause3"/>
    <w:qFormat/>
    <w:rsid w:val="00F117AD"/>
    <w:pPr>
      <w:numPr>
        <w:numId w:val="20"/>
      </w:numPr>
      <w:ind w:left="2982" w:hanging="357"/>
    </w:pPr>
  </w:style>
  <w:style w:type="paragraph" w:customStyle="1" w:styleId="DefinedTermBullet">
    <w:name w:val="Defined Term Bullet"/>
    <w:basedOn w:val="DefinedTermPara"/>
    <w:qFormat/>
    <w:rsid w:val="00F117AD"/>
    <w:pPr>
      <w:numPr>
        <w:numId w:val="21"/>
      </w:numPr>
    </w:pPr>
  </w:style>
  <w:style w:type="paragraph" w:customStyle="1" w:styleId="AdditionalTitle">
    <w:name w:val="Additional Title"/>
    <w:basedOn w:val="Paragraph"/>
    <w:qFormat/>
    <w:rsid w:val="00F117AD"/>
    <w:pPr>
      <w:jc w:val="left"/>
    </w:pPr>
    <w:rPr>
      <w:b/>
      <w:sz w:val="24"/>
    </w:rPr>
  </w:style>
  <w:style w:type="character" w:customStyle="1" w:styleId="error">
    <w:name w:val="error"/>
    <w:basedOn w:val="DefaultParagraphFont"/>
    <w:rsid w:val="00F117AD"/>
    <w:rPr>
      <w:color w:val="000000"/>
    </w:rPr>
  </w:style>
  <w:style w:type="paragraph" w:customStyle="1" w:styleId="NoNumUntitledsubclause1">
    <w:name w:val="No Num Untitled subclause 1"/>
    <w:basedOn w:val="Untitledsubclause1"/>
    <w:qFormat/>
    <w:rsid w:val="00F117AD"/>
    <w:pPr>
      <w:numPr>
        <w:ilvl w:val="0"/>
        <w:numId w:val="0"/>
      </w:numPr>
      <w:ind w:left="720"/>
    </w:pPr>
  </w:style>
  <w:style w:type="paragraph" w:customStyle="1" w:styleId="BackgroundParaClause">
    <w:name w:val="Background Para Clause"/>
    <w:basedOn w:val="Background"/>
    <w:qFormat/>
    <w:rsid w:val="00F117AD"/>
    <w:pPr>
      <w:numPr>
        <w:numId w:val="0"/>
      </w:numPr>
    </w:pPr>
  </w:style>
  <w:style w:type="paragraph" w:customStyle="1" w:styleId="BackgroundParaSubclause1">
    <w:name w:val="Background Para Subclause1"/>
    <w:basedOn w:val="BackgroundSubclause1"/>
    <w:qFormat/>
    <w:rsid w:val="00F117AD"/>
    <w:pPr>
      <w:numPr>
        <w:ilvl w:val="0"/>
        <w:numId w:val="0"/>
      </w:numPr>
      <w:ind w:left="994"/>
    </w:pPr>
    <w:rPr>
      <w:lang w:val="en-US"/>
    </w:rPr>
  </w:style>
  <w:style w:type="paragraph" w:customStyle="1" w:styleId="BackgroundParaSubclause2">
    <w:name w:val="Background Para Subclause2"/>
    <w:basedOn w:val="BackgroundSubclause2"/>
    <w:qFormat/>
    <w:rsid w:val="00F117AD"/>
    <w:pPr>
      <w:numPr>
        <w:ilvl w:val="0"/>
        <w:numId w:val="0"/>
      </w:numPr>
      <w:ind w:left="1701"/>
    </w:pPr>
    <w:rPr>
      <w:lang w:val="en-US"/>
    </w:rPr>
  </w:style>
  <w:style w:type="paragraph" w:customStyle="1" w:styleId="ClauseBulletPara">
    <w:name w:val="Clause Bullet Para"/>
    <w:basedOn w:val="ClauseBullet1"/>
    <w:qFormat/>
    <w:rsid w:val="00F117AD"/>
    <w:pPr>
      <w:numPr>
        <w:numId w:val="0"/>
      </w:numPr>
      <w:ind w:left="1080"/>
    </w:pPr>
    <w:rPr>
      <w:lang w:val="en-US"/>
    </w:rPr>
  </w:style>
  <w:style w:type="paragraph" w:customStyle="1" w:styleId="ClauseBullet2Para">
    <w:name w:val="Clause Bullet 2 Para"/>
    <w:basedOn w:val="ClauseBullet2"/>
    <w:qFormat/>
    <w:rsid w:val="00F117AD"/>
    <w:pPr>
      <w:numPr>
        <w:numId w:val="0"/>
      </w:numPr>
      <w:ind w:left="1440"/>
    </w:pPr>
    <w:rPr>
      <w:lang w:val="en-US"/>
    </w:rPr>
  </w:style>
  <w:style w:type="paragraph" w:customStyle="1" w:styleId="ACTJurisdictionCheckList">
    <w:name w:val="ACTJurisdictionCheckList"/>
    <w:basedOn w:val="Normal"/>
    <w:rsid w:val="00F117AD"/>
    <w:pPr>
      <w:spacing w:after="120" w:line="300" w:lineRule="atLeast"/>
    </w:pPr>
    <w:rPr>
      <w:rFonts w:eastAsia="Arial Unicode MS"/>
      <w:b/>
      <w:sz w:val="28"/>
    </w:rPr>
  </w:style>
  <w:style w:type="paragraph" w:customStyle="1" w:styleId="JurisdictionDraftingnoteTitle">
    <w:name w:val="Jurisdiction Draftingnote Title"/>
    <w:basedOn w:val="DraftingnoteTitle"/>
    <w:qFormat/>
    <w:rsid w:val="00F117AD"/>
  </w:style>
  <w:style w:type="paragraph" w:customStyle="1" w:styleId="EmptyClausePara">
    <w:name w:val="Empty Clause Para"/>
    <w:basedOn w:val="IgnoredSpacing"/>
    <w:qFormat/>
    <w:rsid w:val="00F117AD"/>
  </w:style>
  <w:style w:type="paragraph" w:styleId="ListParagraph">
    <w:name w:val="List Paragraph"/>
    <w:basedOn w:val="Normal"/>
    <w:uiPriority w:val="34"/>
    <w:qFormat/>
    <w:rsid w:val="00F117AD"/>
    <w:pPr>
      <w:ind w:left="720"/>
      <w:contextualSpacing/>
    </w:pPr>
  </w:style>
  <w:style w:type="paragraph" w:customStyle="1" w:styleId="ScheduleTitlesubclause1">
    <w:name w:val="Schedule Title subclause1"/>
    <w:basedOn w:val="ScheduleUntitledsubclause1"/>
    <w:qFormat/>
    <w:rsid w:val="00F117AD"/>
    <w:pPr>
      <w:spacing w:before="120"/>
    </w:pPr>
    <w:rPr>
      <w:b/>
    </w:rPr>
  </w:style>
  <w:style w:type="paragraph" w:customStyle="1" w:styleId="BulletList1Pattern">
    <w:name w:val="Bullet List 1 + Pattern"/>
    <w:basedOn w:val="BulletList1"/>
    <w:qFormat/>
    <w:rsid w:val="00F117AD"/>
    <w:pPr>
      <w:shd w:val="clear" w:color="auto" w:fill="D9D9D9" w:themeFill="background1" w:themeFillShade="D9"/>
      <w:spacing w:after="120" w:line="240" w:lineRule="auto"/>
      <w:ind w:left="714" w:hanging="357"/>
    </w:pPr>
  </w:style>
  <w:style w:type="paragraph" w:customStyle="1" w:styleId="BulletList2Pattern">
    <w:name w:val="Bullet List 2 + Pattern"/>
    <w:basedOn w:val="BulletList2"/>
    <w:qFormat/>
    <w:rsid w:val="00F117AD"/>
    <w:pPr>
      <w:shd w:val="clear" w:color="auto" w:fill="D9D9D9" w:themeFill="background1" w:themeFillShade="D9"/>
      <w:ind w:left="1077"/>
    </w:pPr>
  </w:style>
  <w:style w:type="character" w:customStyle="1" w:styleId="cohidesearchterm">
    <w:name w:val="co_hidesearchterm"/>
    <w:basedOn w:val="DefaultParagraphFont"/>
    <w:rsid w:val="008F20EE"/>
    <w:rPr>
      <w:color w:val="000000"/>
    </w:rPr>
  </w:style>
  <w:style w:type="character" w:customStyle="1" w:styleId="UnresolvedMention1">
    <w:name w:val="Unresolved Mention1"/>
    <w:basedOn w:val="DefaultParagraphFont"/>
    <w:uiPriority w:val="99"/>
    <w:semiHidden/>
    <w:unhideWhenUsed/>
    <w:rsid w:val="008F20EE"/>
    <w:rPr>
      <w:color w:val="000000"/>
      <w:shd w:val="clear" w:color="auto" w:fill="E6E6E6"/>
    </w:rPr>
  </w:style>
  <w:style w:type="character" w:styleId="Strong">
    <w:name w:val="Strong"/>
    <w:basedOn w:val="DefaultParagraphFont"/>
    <w:uiPriority w:val="22"/>
    <w:qFormat/>
    <w:rsid w:val="001D6A59"/>
    <w:rPr>
      <w:b/>
      <w:bCs/>
      <w:color w:val="000000"/>
    </w:rPr>
  </w:style>
  <w:style w:type="character" w:styleId="CommentReference">
    <w:name w:val="annotation reference"/>
    <w:basedOn w:val="DefaultParagraphFont"/>
    <w:uiPriority w:val="99"/>
    <w:semiHidden/>
    <w:unhideWhenUsed/>
    <w:rsid w:val="00BF57E8"/>
    <w:rPr>
      <w:color w:val="000000"/>
      <w:sz w:val="16"/>
      <w:szCs w:val="16"/>
    </w:rPr>
  </w:style>
  <w:style w:type="paragraph" w:styleId="CommentText">
    <w:name w:val="annotation text"/>
    <w:basedOn w:val="Normal"/>
    <w:link w:val="CommentTextChar"/>
    <w:uiPriority w:val="99"/>
    <w:unhideWhenUsed/>
    <w:rsid w:val="00BF57E8"/>
    <w:pPr>
      <w:spacing w:line="240" w:lineRule="auto"/>
    </w:pPr>
    <w:rPr>
      <w:sz w:val="20"/>
      <w:szCs w:val="20"/>
    </w:rPr>
  </w:style>
  <w:style w:type="character" w:customStyle="1" w:styleId="CommentTextChar">
    <w:name w:val="Comment Text Char"/>
    <w:basedOn w:val="DefaultParagraphFont"/>
    <w:link w:val="CommentText"/>
    <w:uiPriority w:val="99"/>
    <w:rsid w:val="00BF57E8"/>
    <w:rPr>
      <w:color w:val="000000"/>
      <w:sz w:val="20"/>
      <w:szCs w:val="20"/>
    </w:rPr>
  </w:style>
  <w:style w:type="paragraph" w:styleId="CommentSubject">
    <w:name w:val="annotation subject"/>
    <w:basedOn w:val="CommentText"/>
    <w:next w:val="CommentText"/>
    <w:link w:val="CommentSubjectChar"/>
    <w:uiPriority w:val="99"/>
    <w:semiHidden/>
    <w:unhideWhenUsed/>
    <w:rsid w:val="00BF57E8"/>
    <w:rPr>
      <w:b/>
      <w:bCs/>
    </w:rPr>
  </w:style>
  <w:style w:type="character" w:customStyle="1" w:styleId="CommentSubjectChar">
    <w:name w:val="Comment Subject Char"/>
    <w:basedOn w:val="CommentTextChar"/>
    <w:link w:val="CommentSubject"/>
    <w:uiPriority w:val="99"/>
    <w:semiHidden/>
    <w:rsid w:val="00BF57E8"/>
    <w:rPr>
      <w:b/>
      <w:bCs/>
      <w:color w:val="000000"/>
      <w:sz w:val="20"/>
      <w:szCs w:val="20"/>
    </w:rPr>
  </w:style>
  <w:style w:type="character" w:customStyle="1" w:styleId="khidentifier">
    <w:name w:val="kh_identifier"/>
    <w:basedOn w:val="DefaultParagraphFont"/>
    <w:rsid w:val="00E9595F"/>
    <w:rPr>
      <w:color w:val="000000"/>
    </w:rPr>
  </w:style>
  <w:style w:type="table" w:customStyle="1" w:styleId="TableGrid1">
    <w:name w:val="Table Grid1"/>
    <w:basedOn w:val="TableNormal"/>
    <w:next w:val="TableGrid"/>
    <w:rsid w:val="0069648D"/>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DD7037"/>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orSpecificNoteTitle">
    <w:name w:val="Sector Specific Note Title"/>
    <w:basedOn w:val="JurisdictionDraftingnoteTitle"/>
    <w:qFormat/>
    <w:rsid w:val="00F117AD"/>
  </w:style>
  <w:style w:type="character" w:customStyle="1" w:styleId="khdescription">
    <w:name w:val="kh_description"/>
    <w:basedOn w:val="DefaultParagraphFont"/>
    <w:rsid w:val="006F0723"/>
    <w:rPr>
      <w:color w:val="000000"/>
    </w:rPr>
  </w:style>
  <w:style w:type="character" w:customStyle="1" w:styleId="cobluetxt">
    <w:name w:val="co_bluetxt"/>
    <w:basedOn w:val="DefaultParagraphFont"/>
    <w:rsid w:val="006F0723"/>
    <w:rPr>
      <w:color w:val="000000"/>
    </w:rPr>
  </w:style>
  <w:style w:type="character" w:customStyle="1" w:styleId="khicon">
    <w:name w:val="kh_icon"/>
    <w:basedOn w:val="DefaultParagraphFont"/>
    <w:rsid w:val="00030623"/>
    <w:rPr>
      <w:color w:val="000000"/>
    </w:rPr>
  </w:style>
  <w:style w:type="paragraph" w:styleId="Revision">
    <w:name w:val="Revision"/>
    <w:hidden/>
    <w:uiPriority w:val="99"/>
    <w:semiHidden/>
    <w:rsid w:val="0022591F"/>
    <w:pPr>
      <w:spacing w:after="0" w:line="240" w:lineRule="auto"/>
    </w:pPr>
    <w:rPr>
      <w:color w:val="000000"/>
    </w:rPr>
  </w:style>
  <w:style w:type="table" w:customStyle="1" w:styleId="ShadedTable1">
    <w:name w:val="Shaded Table1"/>
    <w:basedOn w:val="TableNormal"/>
    <w:uiPriority w:val="99"/>
    <w:rsid w:val="00F117AD"/>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IgnoredEmptysubclause">
    <w:name w:val="Ignored Empty subclause"/>
    <w:basedOn w:val="Normal"/>
    <w:link w:val="IgnoredEmptysubclauseChar"/>
    <w:qFormat/>
    <w:rsid w:val="00F117AD"/>
  </w:style>
  <w:style w:type="character" w:customStyle="1" w:styleId="IgnoredEmptysubclauseChar">
    <w:name w:val="Ignored Empty subclause Char"/>
    <w:basedOn w:val="DefaultParagraphFont"/>
    <w:link w:val="IgnoredEmptysubclause"/>
    <w:rsid w:val="00F117AD"/>
    <w:rPr>
      <w:color w:val="000000"/>
    </w:rPr>
  </w:style>
  <w:style w:type="character" w:customStyle="1" w:styleId="BulletList1Char">
    <w:name w:val="Bullet List 1 Char"/>
    <w:basedOn w:val="DefaultParagraphFont"/>
    <w:link w:val="BulletList1"/>
    <w:rsid w:val="00903339"/>
    <w:rPr>
      <w:rFonts w:ascii="Arial" w:eastAsia="Arial Unicode MS" w:hAnsi="Arial" w:cs="Arial"/>
      <w:color w:val="000000"/>
      <w:szCs w:val="20"/>
      <w:lang w:eastAsia="en-US"/>
    </w:rPr>
  </w:style>
  <w:style w:type="paragraph" w:customStyle="1" w:styleId="FE9FEA9CC0E94E0FA5EFE209CA58453E">
    <w:name w:val="FE9FEA9CC0E94E0FA5EFE209CA58453E"/>
    <w:rsid w:val="00CD5DA6"/>
    <w:pPr>
      <w:spacing w:after="160" w:line="259" w:lineRule="auto"/>
    </w:pPr>
    <w:rPr>
      <w:color w:val="000000"/>
      <w:lang w:val="en-US" w:eastAsia="en-US"/>
    </w:rPr>
  </w:style>
  <w:style w:type="paragraph" w:customStyle="1" w:styleId="TitleClause">
    <w:name w:val="Title Clause"/>
    <w:basedOn w:val="Normal"/>
    <w:rsid w:val="00F117AD"/>
    <w:pPr>
      <w:keepNext/>
      <w:numPr>
        <w:numId w:val="26"/>
      </w:numPr>
      <w:spacing w:before="240" w:after="240" w:line="300" w:lineRule="atLeast"/>
      <w:jc w:val="both"/>
      <w:outlineLvl w:val="0"/>
    </w:pPr>
    <w:rPr>
      <w:rFonts w:eastAsia="Arial Unicode MS"/>
      <w:b/>
      <w:kern w:val="28"/>
      <w:szCs w:val="20"/>
      <w:lang w:eastAsia="en-US"/>
    </w:rPr>
  </w:style>
  <w:style w:type="paragraph" w:customStyle="1" w:styleId="Untitledsubclause1">
    <w:name w:val="Untitled subclause 1"/>
    <w:basedOn w:val="Normal"/>
    <w:rsid w:val="00F117AD"/>
    <w:pPr>
      <w:numPr>
        <w:ilvl w:val="1"/>
        <w:numId w:val="26"/>
      </w:numPr>
      <w:spacing w:before="280" w:after="120" w:line="300" w:lineRule="atLeast"/>
      <w:jc w:val="both"/>
      <w:outlineLvl w:val="1"/>
    </w:pPr>
    <w:rPr>
      <w:rFonts w:eastAsia="Arial Unicode MS"/>
      <w:szCs w:val="20"/>
      <w:lang w:eastAsia="en-US"/>
    </w:rPr>
  </w:style>
  <w:style w:type="paragraph" w:customStyle="1" w:styleId="Untitledsubclause2">
    <w:name w:val="Untitled subclause 2"/>
    <w:basedOn w:val="Normal"/>
    <w:rsid w:val="00F117AD"/>
    <w:pPr>
      <w:numPr>
        <w:ilvl w:val="2"/>
        <w:numId w:val="26"/>
      </w:numPr>
      <w:spacing w:after="120" w:line="300" w:lineRule="atLeast"/>
      <w:jc w:val="both"/>
      <w:outlineLvl w:val="2"/>
    </w:pPr>
    <w:rPr>
      <w:rFonts w:eastAsia="Arial Unicode MS"/>
      <w:szCs w:val="20"/>
      <w:lang w:eastAsia="en-US"/>
    </w:rPr>
  </w:style>
  <w:style w:type="paragraph" w:customStyle="1" w:styleId="Untitledsubclause3">
    <w:name w:val="Untitled subclause 3"/>
    <w:basedOn w:val="Normal"/>
    <w:rsid w:val="00F117AD"/>
    <w:pPr>
      <w:numPr>
        <w:ilvl w:val="3"/>
        <w:numId w:val="26"/>
      </w:numPr>
      <w:tabs>
        <w:tab w:val="left" w:pos="2261"/>
      </w:tabs>
      <w:spacing w:after="120" w:line="300" w:lineRule="atLeast"/>
      <w:jc w:val="both"/>
      <w:outlineLvl w:val="3"/>
    </w:pPr>
    <w:rPr>
      <w:rFonts w:eastAsia="Arial Unicode MS"/>
      <w:szCs w:val="20"/>
      <w:lang w:eastAsia="en-US"/>
    </w:rPr>
  </w:style>
  <w:style w:type="paragraph" w:customStyle="1" w:styleId="Untitledsubclause4">
    <w:name w:val="Untitled subclause 4"/>
    <w:basedOn w:val="Normal"/>
    <w:rsid w:val="00F117AD"/>
    <w:pPr>
      <w:numPr>
        <w:ilvl w:val="4"/>
        <w:numId w:val="26"/>
      </w:numPr>
      <w:spacing w:after="120" w:line="300" w:lineRule="atLeast"/>
      <w:jc w:val="both"/>
      <w:outlineLvl w:val="4"/>
    </w:pPr>
    <w:rPr>
      <w:rFonts w:eastAsia="Arial Unicode MS"/>
      <w:szCs w:val="20"/>
      <w:lang w:eastAsia="en-US"/>
    </w:rPr>
  </w:style>
  <w:style w:type="numbering" w:customStyle="1" w:styleId="ScheduleListStyle">
    <w:name w:val="ScheduleListStyle"/>
    <w:pPr>
      <w:numPr>
        <w:numId w:val="31"/>
      </w:numPr>
    </w:pPr>
  </w:style>
  <w:style w:type="numbering" w:customStyle="1" w:styleId="PartListStyle">
    <w:name w:val="PartListStyle"/>
    <w:pPr>
      <w:numPr>
        <w:numId w:val="35"/>
      </w:numPr>
    </w:p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n-document xmlns:xsd="http://www.w3.org/2001/XMLSchema" xmlns:xsi="http://www.w3.org/2001/XMLSchema-instance" guid="0" synced="true" validated="true">
  <n-docbody>
    <standard.doc precedenttype="agreement">
      <prelim>
        <product.name>product.name0</product.name>
        <title>Facilities management agreement</title>
        <author>
          <link href="https://uk.practicallaw.thomsonreuters.com/Browse/Home/About/OurteamCommercial?contextData=%28sc.Default%29&amp;amp;transitionType=Default&amp;amp;navId=A81DC9DFF530BBA408A869E3749EF2E3&amp;amp;comp=pluk" style="ACTLinkURL">
            <ital>Practical Law Commercial</ital>
          </link>
        </author>
        <resource.type>Standard documents</resource.type>
        <juris>juris0</juris>
        <juris>juris1</juris>
      </prelim>
      <abstract>
        <para>
          <paratext>An agreement for the supply of facilities management services, such as buildings and grounds maintenance, cleaning and security, at specified locations. It is drafted to be broadly neutral between the parties.</paratext>
        </para>
      </abstract>
      <toc.identifier hasToc="true"/>
      <body>
        <drafting.note id="a624375" jurisdiction="">
          <head align="left" preservecase="true">
            <headtext>About this document</headtext>
          </head>
          <division id="a000001" level="1">
            <para>
              <paratext>This standard document can be used for the supply of facilities management services at specified locations, where the customer and supplier are private entities. It is drafted on the basis that the services are being provided for a relatively long period (three years or longer).</paratext>
            </para>
          </division>
          <division id="a159417" level="1">
            <head align="left" preservecase="true">
              <headtext>Using this document</headtext>
            </head>
            <para>
              <paratext>The services to be managed that are envisaged in this agreement may comprise:</paratext>
            </para>
            <list type="bulleted">
              <list.item>
                <para>
                  <paratext>Maintenance of the fabric of the building, for example, refurbishment, decoration, plumbing and drainage ("hard FM").</paratext>
                </para>
              </list.item>
              <list.item>
                <para>
                  <paratext>Support services within a building, such as security, reception, general office, room booking, cleaning, grounds maintenance and waste disposal ("soft FM").</paratext>
                </para>
              </list.item>
              <list.item>
                <para>
                  <paratext>A combination of the above ("total FM").</paratext>
                </para>
              </list.item>
            </list>
            <para>
              <paratext>
                This document is not suitable for the management of IT services. If the services primarily relate to IT or complex business processes at the locations, see (for a starting point) 
                <link href="0-202-4551" style="ACTLinkPLCtoPLC">
                  <ital>Standard document, Outsourcing agreement: long form</ital>
                </link>
                .
              </paratext>
            </para>
            <para>
              <paratext>A facilities management agreement (FM agreement) will generally be used where the facilities are quite difficult to manage, otherwise it is more likely that the customer will simply enter relevant contracts for services or employ suitable staff. In this standard document, the facilities are straightforward (and generic) but the document can be adapted for more complex (and bespoke) facilities.</paratext>
            </para>
            <para>
              <paratext>
                In many FM agreements, the supplier assumes responsibility for management of the customer's facilities but will subcontract performance of the particular operations to a third party. This standard document envisages that the supplier will perform at least some of the operational services itself though there is a provision for subcontracting (
                <internal.reference refid="a320831">clause 11</internal.reference>
                ) and the definition of 
                <internal.reference refid="a377729">Supplier's Personnel</internal.reference>
                 includes staff engaged or employed by subcontractors. You will need to adapt this standard document if the supplier is assuming a managerial function only and all the operational services will be provided by third parties.
              </paratext>
            </para>
          </division>
          <division id="a585128" level="1">
            <head align="left" preservecase="true">
              <headtext>Drafting approach</headtext>
            </head>
            <para>
              <paratext>Unless specifically instructed to the contrary, it is usually appropriate to adopt a balanced approach when drafting a commercial agreement. Most businesses value long-term, stable trading relationships. Very often, all a heavily biased draft will achieve is an increase in the time and cost of negotiations and a lessening of the goodwill between the parties. This agreement is drafted to be broadly neutral between the parties. The integrated drafting notes contain suggestions of how either party may seek to amend the wording to make it more favourable to them.</paratext>
            </para>
            <division id="a902532" level="2">
              <head align="left" preservecase="true">
                <headtext>Drafting of substantive schedules</headtext>
              </head>
              <para>
                <paratext>Some schedules in an FM agreement, such as those relating to specification of the operational services, implementation plan and service levels are likely to be produced by the commercial, operational or financial teams. You will need to review and ensure that these key schedules are written in a legally appropriate way. For example, check that the content and language is internally consistent as well as consistent with the remainder of the agreement, and that any obligations or outputs are sufficiently certain and clear.</paratext>
              </para>
            </division>
          </division>
          <division id="a775300" level="1">
            <head align="left" preservecase="true">
              <headtext>Legal issues</headtext>
            </head>
            <division id="a500903" level="2">
              <head align="left" preservecase="true">
                <headtext>Consideration of property documentation</headtext>
              </head>
              <para>
                <paratext>When entering into an FM agreement, the customer's lawyer needs to have a good understanding of the property documentation because this documentation will affect the types of services that need to be provided during the duration of the FM agreement, and it may affect how the customer and supplier exit the FM agreement.</paratext>
              </para>
              <para>
                <paratext>Where possible, the FM agreement needs to be in step with the property documents to avoid unnecessary cost and expense. For example:</paratext>
              </para>
              <list type="bulleted">
                <list.item>
                  <para>
                    <paratext>If the customer only has a lease of premises in multi-let premises, it will typically only have an internal demise, and the structure of the block and the common parts will remain the landlord's responsibility. Consequently, the customer should not enter into an agreement by which the supplier agrees to maintain the fabric of the building or even the security or the reception because these services will most probably be provided by, and recovered by the landlord, via the service charge payable under the lease. Thought needs to be given as to what hard FM and soft FM will be required in the context of the lease and other property documents.</paratext>
                  </para>
                </list.item>
                <list.item>
                  <para>
                    <paratext>If the customer has a lease containing a break clause and the lease is determined, the customer will not require the provision of services for those premises, so it needs to ensure that the FM agreement dovetails with the lease. This is especially important with this document as the customer does not have a unilateral right to change the location of the premises, or to add new locations.</paratext>
                  </para>
                </list.item>
                <list.item>
                  <para>
                    <paratext>
                      If a lease is due to come to an end on a date that either precedes or coincides with the expiry of the FM agreement, the customer will need to deliver the property back to the landlord in accordance with the terms and conditions of the lease and may have to deal with dilapidations. It may need the supplier to assist in this regard. If so, this needs to be considered in the Exit Management Plan referred to in 
                      <internal.reference refid="a456893">paragraph 4</internal.reference>
                       of 
                      <internal.reference refid="a262683">Schedule 13</internal.reference>
                      . For more information on dilapidations, see:
                    </paratext>
                  </para>
                  <list type="bulleted">
                    <list.item>
                      <para>
                        <paratext>
                          <link href="0-504-5324" style="ACTLinkPLCtoPLC">
                            <ital>Practice note, Dilapidations: overview</ital>
                          </link>
                          ; and
                        </paratext>
                      </para>
                    </list.item>
                    <list.item>
                      <para>
                        <paratext>
                          <link href="9-619-5723" style="ACTLinkPLCtoPLC">
                            <ital>Checklist, Terminal dilapidations claims (Tenant): step-by-step guide</ital>
                          </link>
                          .
                        </paratext>
                      </para>
                    </list.item>
                  </list>
                </list.item>
              </list>
              <para>
                <paratext>Given that the customer does not have a unilateral right to change the location of the premises, or to add new locations, this agreement will not be suitable for the type of organisation that intends to sell part of, or add to, its operation.</paratext>
              </para>
            </division>
            <division id="a368917" level="2">
              <head align="left" preservecase="true">
                <headtext>Construction contracts</headtext>
              </head>
              <para>
                <paratext>
                  Where the contract involves the provision of hard FM services, the 
                  <link href="1-508-6432" style="ACTLinkPLCtoPLC">
                    <ital>Housing Grants, Construction and Regeneration Act 1996</ital>
                  </link>
                   (Construction Act 1996) may apply to the contract.
                </paratext>
              </para>
              <para>
                <paratext>
                  <link href="6-508-6533" style="ACTLinkPLCtoPLC">
                    <ital>Section 104</ital>
                  </link>
                   of the Construction Act 1996 defines "construction contracts" widely to include in relation to construction operations " … an agreement to do architectural, design, or surveying work … or to provide advice on building, engineering, interior or exterior decoration or the laying-out of landscape". Construction operations are defined in 
                  <link href="9-512-4411" style="ACTLinkPLCtoPLC">
                    <ital>section 105</ital>
                  </link>
                  , and include alteration, repair or maintenance of buildings. For more information on whether a contract is a "construction contract", see 
                  <link href="6-204-4037" style="ACTLinkPLCtoPLC">
                    <ital>Practice note, Do I have a "construction contract"?</ital>
                  </link>
                  . This document assumes that the contract is not a construction contract for the purposes of the Construction Act 1996.
                </paratext>
              </para>
            </division>
            <division id="a591521" level="2">
              <head align="left" preservecase="true">
                <headtext>TUPE</headtext>
              </head>
              <para>
                <paratext>
                  The parties will need to consider the potential implications of the 
                  <link href="2-505-5915" style="ACTLinkPLCtoPLC">
                    <ital>Transfer of Undertakings (Protection of Employment) Regulations 2006 (SI 2006/246)</ital>
                  </link>
                   (TUPE) at the start and the end of the agreement:
                </paratext>
              </para>
              <list type="bulleted">
                <list.item>
                  <para>
                    <paratext>
                      <bold>TUPE on entry:</bold>
                       will any employees transfer from the customer to the supplier when the agreement commences? If so, the supplier may want to seek contractual warranties and indemnities from the customer to cover the liabilities which arise from those transfers.
                    </paratext>
                  </para>
                </list.item>
                <list.item>
                  <para>
                    <paratext>
                      <bold>TUPE on exit:</bold>
                       when the agreement or the provision of some of the services comes to an end, will any employees transfer from the supplier to either the customer or to a replacement supplier? If so, what contractual protection is the supplier willing to provide to the customer (or the replacement supplier) to cover those transfers? TUPE is most likely to apply on exit where the supplier's staff have been assigned solely to the customer.
                    </paratext>
                  </para>
                </list.item>
              </list>
              <para>
                <paratext>
                  The TUPE provisions in this document are included at 
                  <internal.reference refid="a363432">clause 18</internal.reference>
                   and 
                  <internal.reference refid="a262683">Schedule 13</internal.reference>
                  . Delete these provisions if no employees will transfer.
                </paratext>
              </para>
              <para>
                <paratext>For more information on the impact of TUPE in service provision agreements, see Practice notes:</paratext>
              </para>
              <list type="bulleted">
                <list.item>
                  <para>
                    <paratext>
                      <link href="8-204-4041" style="ACTLinkPLCtoPLC">
                        <ital>TUPE (3): service provision changes</ital>
                      </link>
                      .
                    </paratext>
                  </para>
                </list.item>
                <list.item>
                  <para>
                    <paratext>
                      <link href="4-384-9856" style="ACTLinkPLCtoPLC">
                        <ital>Outsourcing agreements: drafting and negotiating employment indemnities and warranties</ital>
                      </link>
                      .
                    </paratext>
                  </para>
                </list.item>
              </list>
              <para>
                <paratext>
                  If employees transfer pursuant to TUPE, the agreement will also need to address the pensions issues arising out of that transfer (see 
                  <link href="1-525-2657" style="ACTLinkPLCtoPLC">
                    <ital>Practice note, Pension rights on a TUPE transfer: a quick guide</ital>
                  </link>
                  ). See 
                  <internal.reference refid="a568910">clause 18.2</internal.reference>
                   and for detailed drafting, see 
                  <link href="2-237-4968" style="ACTLinkPLCtoPLC">
                    <ital>Standard clause, Outsourcing agreement: pensions schedule</ital>
                  </link>
                  .
                </paratext>
              </para>
            </division>
            <division id="a331976" level="2">
              <head align="left" preservecase="true">
                <headtext>Data protection</headtext>
              </head>
              <para>
                <paratext>
                  If the FM arrangement will involve the processing of personal data, such processing must be done in compliance with appropriate data legislation. This standard document includes a data processing clause (
                  <internal.reference refid="a961413">clause 22</internal.reference>
                  ) that is drafted to facilitate compliance with the 
                  <link href="w-026-8528" style="ACTLinkPLCtoPLC">
                    <ital>UK GDPR</ital>
                  </link>
                  .
                </paratext>
              </para>
              <para>
                <paratext>Under the UK GDPR, processors (the supplier in most cases):</paratext>
              </para>
              <list type="bulleted">
                <list.item>
                  <para>
                    <paratext>Are subject to direct compliance obligations and may be liable to fines or penalties for breaches. The legislation also specifies the contractual terms that customers, in their capacity as data controllers, must include in their data processing contracts.</paratext>
                  </para>
                </list.item>
                <list.item>
                  <para>
                    <paratext>Cannot engage a subprocessor to carry out the processing activities without the controller's prior written consent. If a subprocessor is appointed, the legislation requires that the data protection obligations in the subprocessing arrangement must mirror that in the main agreement (that is, the agreement between the controller and the processor).</paratext>
                  </para>
                </list.item>
              </list>
              <para>
                <paratext>
                  For more information on processor obligations, see 
                  <link href="w-025-2861" style="ACTLinkPLCtoPLC">
                    <ital>Practice note, Processor obligations under UK GDPR</ital>
                  </link>
                  .
                </paratext>
              </para>
              <para>
                <paratext>
                  The UK GDPR also prohibits the transfer of personal data outside the UK unless certain conditions are met. The conditions include the UK making an adequacy decision on that country's data protection regime, or that there are adequate measures in place between the controller and the processor (for example, the use of standard contractual clauses). For more information on cross-border data transfers, see 
                  <link href="w-013-9203" style="ACTLinkPLCtoPLC">
                    <ital>Practice note, Overview of data transfers (UK)</ital>
                  </link>
                  .
                </paratext>
              </para>
            </division>
            <division id="a680929" level="2">
              <head align="left" preservecase="true">
                <headtext>Supply chain issues</headtext>
              </head>
              <para>
                <paratext>A customer may be subject to various regulatory compliance obligations, which it may need to "flow down" to suppliers within its supply chain. In addition, a customer may also be keen to ensure that its supply chain practices are ethical (for example on issues in relation to human rights or climate change).</paratext>
              </para>
              <para>
                <paratext>The most common legal frameworks that could give rise to compliance obligations are:</paratext>
              </para>
              <list type="bulleted">
                <list.item>
                  <para>
                    <paratext>
                      <link href="2-607-4606" style="ACTLinkPLCtoPLC">
                        <bold>
                          <ital>Modern Slavery Act 2015</ital>
                        </bold>
                      </link>
                      <bold> (MSA). </bold>
                      The MSA is aimed at combating crimes of slavery and human trafficking. Commercial organisations with a global turnover above £36 million must publish an annual slavery and human trafficking statement for each financial year (
                      <link href="7-608-3825" style="ACTLinkPLCtoPLC">
                        <ital>section 54</ital>
                      </link>
                      ). The statement must disclose what steps the organisation has taken to ensure that human trafficking is not taking place in any of its supply chains or its business or state that it has taken no such steps. A customer may want to include wording in its supply agreements that have a connection with a supply chain to prohibit the use of forced or trafficked labour (for sample wording, see 
                      <link href="6-618-7654" style="ACTLinkPLCtoPLC">
                        <ital>Standard clause, Anti-slavery and human trafficking clause (long form)</ital>
                      </link>
                      ).
                    </paratext>
                  </para>
                </list.item>
                <list.item>
                  <para>
                    <paratext>
                      <link href="w-014-4419" style="ACTLinkPLCtoPLC">
                        <bold>
                          <ital>Network and Information Systems Regulations 2018 (SI 2018/506)</ital>
                        </bold>
                      </link>
                      <bold>(NISR).</bold>
                       The NISR applies to "essential service providers" (electricity, water supply, gas and transport) and "relevant digital service providers" (search engines, online marketplaces and cloud computing service providers). NISR require these entities to ensure that they have appropriate technical and organisational measures in place to manage the risks to the security of the network and information systems on which their services rely, and to notify the competent authority within a specified time frame if an incident significantly impacts the continuity of its services. A customer subject to NISR requirements may want to flow down security measures as required by the NISR to its suppliers by including appropriate wording in its supply contract (for sample wording, see 
                      <link anchor="a228443" href="0-202-4551" style="ACTLinkPLCtoPLC">
                        <ital>Standard document, Outsourcing agreement: long form: clause 37</ital>
                      </link>
                      ).
                    </paratext>
                  </para>
                </list.item>
                <list.item>
                  <para>
                    <paratext>
                      <link href="1-503-8422" style="ACTLinkPLCtoPLC">
                        <bold>
                          <ital>Bribery Act 2010</ital>
                        </bold>
                      </link>
                      <bold> (BA 2010). </bold>
                      Of particular concern to businesses in a commercial context is the corporate offence of failure to prevent bribery by an associated person. A commercial organisation will be guilty of an offence if a person associated with it bribes another person intending to obtain or retain business for the commercial organisation, or to obtain or retain an advantage in the conduct of business for the commercial organisation (
                      <link href="https://uk.practicallaw.thomsonreuters.com/2-505-7405?originationContext=document&amp;amp;transitionType=PLDocumentLink&amp;amp;contextData=%28sc.Default%29&amp;amp;navId=8B9B9E112BE5D5C7400E2C4EBBDF1B42&amp;amp;comp=pluk" style="ACTLinkURL">
                        <ital>section 7</ital>
                      </link>
                      , 
                      <ital>BA 2010</ital>
                      ). The commercial organisation has a defence if it can show that it had adequate procedures in place to prevent bribery by its associated persons. For a sample clause, see 
                      <link href="https://uk.practicallaw.thomsonreuters.com/6-503-5299?originationContext=document&amp;amp;transitionType=DocumentItem&amp;amp;contextData=(sc.Default)" style="ACTLinkURL">
                        <ital>Standard clause, Anti-bribery clause (short-form)</ital>
                      </link>
                      .
                    </paratext>
                  </para>
                </list.item>
                <list.item>
                  <para>
                    <paratext>
                      <link href="w-008-5510" style="ACTLinkPLCtoPLC">
                        <bold>
                          <ital>Criminal Finances Act 2017</ital>
                        </bold>
                      </link>
                      <bold> (CA 2017).</bold>
                      <link href="https://uk.practicallaw.thomsonreuters.com/w-010-6075?originationContext=document&amp;amp;transitionType=PLDocumentLink&amp;amp;contextData=(sc.Default)" style="ACTLinkURL">Part 3</link>
                       of the CFA 2017 introduced two new corporate criminal offences of failure to prevent the facilitation of tax evasion by "associated persons", which could include suppliers. For a sample clause to address the facilitation of tax evasion by associated persons, see 
                      <link href="w-010-1361" style="ACTLinkPLCtoPLC">
                        <ital>Standard clause, Anti-facilitation of tax evasion clause (short form)</ital>
                      </link>
                      .
                    </paratext>
                  </para>
                </list.item>
              </list>
              <para>
                <paratext>
                  This document include generic compliance requirements at 
                  <internal.reference refid="a320831">clause 11</internal.reference>
                   (Subcontracting) and 
                  <internal.reference refid="a661873">clause 12</internal.reference>
                   (Compliance and change in laws) to cover compliance with various legal and ethical obligations that are identified as "Mandatory Policies" (see the definition of 
                  <internal.reference refid="a898286">Mandatory Policies</internal.reference>
                  ). The parties will need to assess if this general approach is appropriate. For example, if the supplier operates in a sector or country that is deemed high risk for bribery and corruption, the customer may want to include a bespoke anti-bribery clause to address this.
                </paratext>
              </para>
              <para>
                <paratext>
                  For more detail on the areas that could give rise to supply chain compliance requirements in the UK, including environmental, social and governance (ESG) matters, and information security and cyber security issues, see 
                  <link href="w-027-3652" style="ACTLinkPLCtoPLC">
                    <ital>Practice note, Supply chain compliance</ital>
                  </link>
                  .
                </paratext>
              </para>
            </division>
            <division id="a202181" level="2">
              <head align="left" preservecase="true">
                <headtext>Tax implications</headtext>
              </head>
              <para>
                <paratext>
                  Depending on the structure of the FM agreement, there may be tax implications to consider. For example, there may be tax considerations if, as is sometimes the case in FM agreements, the customer will transfer equipment to the supplier to provide the services. For a detailed discussion, see 
                  <link href="1-202-2189" style="ACTLinkPLCtoPLC">
                    <ital>Practice note, Outsourcing: Tax</ital>
                  </link>
                  .
                </paratext>
              </para>
            </division>
            <division id="a481000" level="2">
              <head align="left" preservecase="true">
                <headtext>Limiting liability</headtext>
              </head>
              <para>
                <paratext>
                  Like any other services agreement, the limitation of liability clauses in an FM agreement are likely to be a key area of negotiation. These clauses should broadly reflect the value of the agreement and the parties need to be comfortable with the financial exposure of the liability caps (see 
                  <internal.reference refid="a237263">clause 25.7</internal.reference>
                   and 
                  <internal.reference refid="a588399">clause 25.9</internal.reference>
                  ). Limitation clauses are subject to common law and statutory controls (in particular, the 
                  <link href="7-505-7728" style="ACTLinkPLCtoPLC">
                    <ital>Unfair Contract Terms Act 1977</ital>
                  </link>
                   (UCTA)).This document includes a limitation clause at 
                  <internal.reference refid="a858190">clause 25</internal.reference>
                   which reflects a fairly balanced approach between the parties.
                </paratext>
              </para>
            </division>
          </division>
          <division id="a596905" level="1">
            <head align="left" preservecase="true">
              <headtext>Drafting assumptions</headtext>
            </head>
            <para>
              <paratext>This agreement is drafted on the following assumptions:</paratext>
            </para>
            <list type="bulleted">
              <list.item>
                <para>
                  <paratext>
                    <bold>Premises in England or Wales.</bold>
                     The customer's premises where the services will be provided are in England or Wales. You should take local law advice if the premises are located elsewhere.
                  </paratext>
                </para>
              </list.item>
              <list.item>
                <para>
                  <paratext>
                    <bold>Outsourcing. </bold>
                    This is not an agreement where the customer is transferring operational responsibility for a distinct business function, process or service. It does not envisage the transfer of any equipment or third party contracts to the supplier, although we have included TUPE on entry wording in case any of the customer's employees are to transfer. Delete this wording if this will not be the case.
                  </paratext>
                </para>
              </list.item>
              <list.item>
                <para>
                  <paratext>
                    <bold>Deliverables. </bold>
                    The supplier is not producing any deliverables, for example, training manuals to accompany the provision of training services.
                  </paratext>
                </para>
              </list.item>
              <list.item>
                <para>
                  <paratext>
                    <bold>UK companies, not public bodies.</bold>
                     The customer and the supplier are companies incorporated in England and Wales. Neither party is a public body, so the UK rules relating to public procurement will not apply.
                  </paratext>
                </para>
              </list.item>
              <list.item>
                <para>
                  <paratext>
                    <bold>B2B. </bold>
                    The parties are dealing with each other in the course of their respective businesses (meaning that the UK rules protecting consumers will not apply).
                  </paratext>
                </para>
              </list.item>
              <list.item>
                <para>
                  <paratext>
                    <bold>Facilities management at specified locations only. </bold>
                    The agreement is for the provision of hard and/or soft FM services at specified locations, and is not suitable for use for management of IT facilities or systems.
                  </paratext>
                </para>
              </list.item>
              <list.item>
                <para>
                  <paratext>
                    <bold>No parent company guarantee. </bold>
                    There is no parent company or performance guarantee being provided in relation to the supplier's performance of the services.
                  </paratext>
                </para>
              </list.item>
              <list.item>
                <para>
                  <paratext>
                    <bold>Construction contract.</bold>
                     The contract is not a "construction contract" for the purposes of the Construction Act 1996.
                  </paratext>
                </para>
              </list.item>
              <list.item>
                <para>
                  <paratext>
                    <bold>English and Welsh law.</bold>
                     The agreement is subject to the laws of England and Wales.
                  </paratext>
                </para>
              </list.item>
            </list>
          </division>
        </drafting.note>
        <cover.sheet>
          <head align="left" preservecase="true">
            <headtext>Facilities management agreement</headtext>
          </head>
          <party.name>[PARTY 1]</party.name>
          <AdditionalPartyType>
            <static.and>and</static.and>
            <party.name>[PARTY 2]</party.name>
          </AdditionalPartyType>
          <AdditionalPartyType>
            <static.and>and</static.and>
            <party.name>[PARTY 3]</party.name>
          </AdditionalPartyType>
        </cover.sheet>
        <intro default="true">
          <intro.date>This agreement is dated [DATE]</intro.date>
        </intro>
        <parties>
          <head align="left" preservecase="true">
            <headtext>PARTIES</headtext>
          </head>
          <party executionmethod="contract" id="a149737" status="company">
            <identifier>(1)</identifier>
            <defn.item>
              <defn>
                <para>
                  <paratext>[FULL COMPANY NAME] incorporated and registered in England and Wales with company number [NUMBER] whose registered office is at [REGISTERED OFFICE ADDRESS]</paratext>
                </para>
              </defn>
              <defn.term>Supplier</defn.term>
            </defn.item>
          </party>
          <party executionmethod="contract" id="a581504" status="company">
            <identifier>(2)</identifier>
            <defn.item>
              <defn>
                <para>
                  <paratext>[FULL COMPANY NAME] incorporated and registered in England and Wales with company number [NUMBER] whose registered office is at [REGISTERED OFFICE ADDRESS]</paratext>
                </para>
              </defn>
              <defn.term>Customer</defn.term>
            </defn.item>
          </party>
        </parties>
        <recitals>
          <head align="left" preservecase="true">
            <headtext>BACKGROUND</headtext>
          </head>
          <drafting.note id="a452133" jurisdiction="">
            <head align="left" preservecase="true">
              <headtext>Background</headtext>
            </head>
            <division id="a000002" level="1">
              <para>
                <paratext>
                  Also known as recitals, the background section does not form part of the operative provisions. In cases of dispute, it may be used as an interpretative guide where a clause is considered obscure or ambiguous. For more information, see 
                  <link anchor="a41966" href="0-107-4877" style="ACTLinkPLCtoPLC">
                    <ital>Practice note, Contracts: structure and terms of commercial contracts: Background, recitals, or preamble</ital>
                  </link>
                  .
                </paratext>
              </para>
              <para>
                <paratext>Amend or supplement this section as appropriate to reflect the purpose and background of the agreement.</paratext>
              </para>
            </division>
          </drafting.note>
          <clause id="a336186">
            <identifier>(A)</identifier>
            <para>
              <paratext>The Supplier is in the business of providing facilities management services to undertakings in the [DESCRIPTION OF INDUSTRY] sector.</paratext>
            </para>
          </clause>
          <clause id="a141179">
            <identifier>(B)</identifier>
            <para>
              <paratext>The Customer agrees to obtain and the Supplier agrees to provide the Services on the terms of this agreement.</paratext>
            </para>
          </clause>
        </recitals>
        <operative xrefname="clause">
          <head align="left" preservecase="true">
            <headtext>AGREED TERMS</headtext>
          </head>
          <clause id="a719415">
            <identifier>1.</identifier>
            <head align="left" preservecase="true">
              <headtext>Interpretation</headtext>
            </head>
            <drafting.note id="a270256" jurisdiction="">
              <head align="left" preservecase="true">
                <headtext>Interpretation</headtext>
              </head>
              <division id="a000003" level="1">
                <para>
                  <paratext>
                    For information on definitions and interpretation, see the integrated drafting notes to 
                    <link href="5-107-3795" style="ACTLinkPLCtoPLC">
                      <ital>Standard clause, Interpretation</ital>
                    </link>
                    .
                  </paratext>
                </para>
              </division>
            </drafting.note>
            <para>
              <paratext>The following definitions and rules of interpretation apply in this agreement.</paratext>
            </para>
            <subclause1 id="a577713">
              <identifier>1.1</identifier>
              <para>
                <paratext>Definitions:</paratext>
              </para>
              <defn.item id="a302119">
                <defn.term>Applicable Data Protection Laws</defn.term>
                <defn>
                  <para>
                    <paratext>means:</paratext>
                  </para>
                  <list type="loweralpha">
                    <list.item>
                      <para>
                        <paratext>To the extent the UK GDPR applies, the law of the United Kingdom or of a part of the United Kingdom which relates to the protection of personal data.</paratext>
                      </para>
                    </list.item>
                    <list.item>
                      <para>
                        <paratext>To the extent the EU GDPR applies, the law of the European Union or any member state of the European Union to which the Supplier is subject, which relates to the protection of personal data.</paratext>
                      </para>
                    </list.item>
                  </list>
                </defn>
              </defn.item>
              <defn.item id="a121124">
                <defn.term>Applicable Laws</defn.term>
                <defn>
                  <para>
                    <paratext>the laws of England and Wales [and the European Union] and any other laws or regulations, regulatory policies, guidelines or industry codes which apply to the provision of the Services.</paratext>
                  </para>
                </defn>
              </defn.item>
              <defn.item id="a593318">
                <defn.term>Business Day</defn.term>
                <defn>
                  <para>
                    <paratext>a day, other than a Saturday, Sunday or public holiday in England, when banks in London are open for business.</paratext>
                  </para>
                </defn>
              </defn.item>
              <defn.item id="a919109">
                <defn.term>Business Hours</defn.term>
                <defn>
                  <para>
                    <paratext>the period from [9.00 am to 5.00 pm] on any Business Day.</paratext>
                  </para>
                </defn>
              </defn.item>
              <defn.item id="a843712">
                <defn.term>Change</defn.term>
                <defn>
                  <para>
                    <paratext>an amendment to:</paratext>
                  </para>
                  <list type="loweralpha">
                    <list.item>
                      <para>
                        <paratext>the scope, nature, volume or execution of the Services under this agreement; or</paratext>
                      </para>
                    </list.item>
                    <list.item>
                      <para>
                        <paratext>any other term or schedule of this agreement.</paratext>
                      </para>
                    </list.item>
                  </list>
                  <para>
                    <paratext>
                      <bold>Change Control Note</bold>
                      : the written record of any Change agreed or to be agreed by the parties pursuant to the Change Control Procedure.
                    </paratext>
                  </para>
                </defn>
              </defn.item>
              <defn.item id="a514400">
                <defn.term>Change Control Procedure</defn.term>
                <defn>
                  <para>
                    <paratext>
                      the procedure for agreeing a Change as set out in 
                      <internal.reference refid="a371887">clause 10</internal.reference>
                      .
                    </paratext>
                  </para>
                </defn>
              </defn.item>
              <defn.item id="a392853">
                <defn.term>Change in Law</defn.term>
                <defn>
                  <para>
                    <paratext>any change in any Applicable Law which impacts on the performance of the Services and which comes into force after the Commencement Date.</paratext>
                  </para>
                </defn>
                <drafting.note id="a382364" jurisdiction="">
                  <head align="left" preservecase="true">
                    <headtext>Change in Law</headtext>
                  </head>
                  <division id="a000004" level="1">
                    <para>
                      <paratext>This document differentiates between "general" changes in law (which affect all companies in the same business sector) and "specific" changes in law which only affect the customer (and not other companies in the same business sector).</paratext>
                    </para>
                  </division>
                </drafting.note>
              </defn.item>
              <defn.item id="a443459">
                <defn.term>Charges</defn.term>
                <defn>
                  <para>
                    <paratext>
                      the Service Charges, the Exit Assistance Charges and any other charges which may become due and payable pursuant to this agreement, as calculated in accordance with 
                      <internal.reference refid="a684291">Part 1</internal.reference>
                       of 
                      <internal.reference refid="a863234">Schedule 6</internal.reference>
                      .
                    </paratext>
                  </para>
                </defn>
                <drafting.note id="a966063" jurisdiction="">
                  <head align="left" preservecase="true">
                    <headtext>Charges</headtext>
                  </head>
                  <division id="a000005" level="1">
                    <para>
                      <paratext>This document assumes that there will be two categories of charges:</paratext>
                    </para>
                    <list type="bulleted">
                      <list.item>
                        <para>
                          <paratext>
                            <bold>Service charges.</bold>
                             These relate to the provision of the operational services post go-live.
                          </paratext>
                        </para>
                      </list.item>
                      <list.item>
                        <para>
                          <paratext>
                            <bold>Exit assistance charges.</bold>
                             These relate to the transition of the services back to the customer or to a replacement supplier on termination of the agreement.
                          </paratext>
                        </para>
                      </list.item>
                    </list>
                    <para>
                      <paratext>This standard document does not include provisions for the supplier to charge for the implementation operations, as these are envisaged as essentially a ramp-up exercise which does not involve data migration or other additional services.</paratext>
                    </para>
                    <para>
                      <paratext>
                        See also 
                        <internal.reference refid="a853340">Drafting note, Charges and deductions</internal.reference>
                        .
                      </paratext>
                    </para>
                  </division>
                </drafting.note>
              </defn.item>
              <defn.item id="a109013">
                <defn.term>Commencement Date</defn.term>
                <defn>
                  <para>
                    <paratext>
                      [[DATE] 
                      <bold>OR</bold>
                       the date of this agreement].
                    </paratext>
                  </para>
                </defn>
              </defn.item>
              <defn.item id="a617751">
                <defn.term>Confidential Information</defn.term>
                <defn>
                  <para>
                    <paratext>any information, which by its nature is confidential, concerning the business, assets, affairs, customers, [clients] or suppliers of the other party [or of any member of its Group].</paratext>
                  </para>
                </defn>
                <drafting.note id="a479180" jurisdiction="">
                  <head align="left" preservecase="true">
                    <headtext>Confidential Information</headtext>
                  </head>
                  <division id="a000006" level="1">
                    <para>
                      <paratext>Sometimes it is necessary to define separately the confidential information of each party if there are specific categories of information which are particular to one party, or if there is a separate category of information which is so commercially sensitive that additional confidentiality protections are applicable.</paratext>
                    </para>
                    <para>
                      <paratext>
                        See the integrated drafting notes to 
                        <link href="2-107-3829" style="ACTLinkPLCtoPLC">
                          <ital>Standard clause, Confidentiality</ital>
                        </link>
                         for a discussion of the issues that need to be considered when defining this term.
                      </paratext>
                    </para>
                    <para>
                      <paratext>
                        For more information, see 
                        <link href="8-384-4456" style="ACTLinkPLCtoPLC">
                          <ital>Practice note, Protecting confidential information: overview</ital>
                        </link>
                        .
                      </paratext>
                    </para>
                  </division>
                </drafting.note>
              </defn.item>
              <defn.item id="a897061">
                <defn.term>Consents</defn.term>
                <defn>
                  <para>
                    <paratext>all permissions, consents, approvals, certificates, permits, licences, agreements and authorities (whether statutory, regulatory, contractual or otherwise) necessary for the provision of the Services [and the installation and use of the Equipment] on the terms of this agreement.</paratext>
                  </para>
                </defn>
              </defn.item>
              <defn.item id="a246221">
                <defn.term>Contract Managers</defn.term>
                <defn>
                  <para>
                    <paratext>
                      the managers appointed by the parties in accordance with 
                      <internal.reference refid="a799253">clause 9.1</internal.reference>
                      .
                    </paratext>
                  </para>
                </defn>
              </defn.item>
              <defn.item id="a155489">
                <defn.term>Contract Year</defn.term>
                <defn>
                  <para>
                    <paratext>a 12-month-period (or such shorter period if this agreement is terminated earlier), starting on the Operational Services Commencement Date and on each anniversary of the Operational Services Commencement Date.</paratext>
                  </para>
                </defn>
                <drafting.note id="a483822" jurisdiction="">
                  <head align="left" preservecase="true">
                    <headtext>Contract Year</headtext>
                  </head>
                  <division id="a000007" level="1">
                    <para>
                      <paratext>This definition assumes that the concept of a Contract Year is only relevant following commencement of the Operational Services. Alternatively, it may be appropriate to provide that the concept of the Contract Year commences on the Commencement Date if, for example, the charges are to be indexed with effect from that date.</paratext>
                    </para>
                    <para>
                      <paratext>If, as here, the first Contract Year runs from the Operational Services Commencement Date rather than the Commencement Date, you should ensure that you consider the relevance of the period from the Commencement Date to the Operational Services Commencement Date on each occasion the term Contract Year is used.</paratext>
                    </para>
                  </division>
                </drafting.note>
              </defn.item>
              <defn.item id="a604623">
                <defn.term>control</defn.term>
                <defn>
                  <para>
                    <paratext>
                      has the meaning given in section 1124 of the Corporation Tax Act 2010, and 
                      <bold>controls</bold>
                      , 
                      <bold>controlled</bold>
                       and the expression 
                      <bold>change of control</bold>
                       shall be interpreted accordingly.
                    </paratext>
                  </para>
                </defn>
              </defn.item>
              <defn.item id="a884538">
                <defn.term>Core Hours</defn.term>
                <defn>
                  <para>
                    <paratext>[HOURS DURING WHICH THE FACILITIES NEED MANAGING].</paratext>
                  </para>
                </defn>
                <drafting.note id="a229167" jurisdiction="">
                  <head align="left" preservecase="true">
                    <headtext>Core Hours</headtext>
                  </head>
                  <division id="a000008" level="1">
                    <para>
                      <paratext>The definition of Core Hours should reflect the hours during which the facilities need managing. For example, in a hospital this could be 24/7 or in an office, it could be 8.00 am until 6.00 pm on Business Days. In practice, the appropriate place to define the Core Hours may be the specification.</paratext>
                    </para>
                  </division>
                </drafting.note>
              </defn.item>
              <defn.item id="a452733">
                <defn.term>Critical Service Failure</defn.term>
                <defn>
                  <para>
                    <paratext>an event where the performance of any of the Operational Services falls to, or below, any of the Critical Service Levels for that Service.</paratext>
                  </para>
                </defn>
              </defn.item>
              <defn.item id="a755474">
                <defn.term>Critical Service Levels</defn.term>
                <defn>
                  <para>
                    <paratext>
                      has the meaning given in 
                      <internal.reference refid="a333553">Schedule 3</internal.reference>
                      .
                    </paratext>
                  </para>
                </defn>
                <drafting.note id="a872557" jurisdiction="">
                  <head align="left" preservecase="true">
                    <headtext>Critical Service Levels</headtext>
                  </head>
                  <division id="a000009" level="1">
                    <para>
                      <paratext>
                        The definition of Critical Service Levels refers to the point at which the supplier's failure (or failure by its subcontractor) to provide an aspect of the service to the required service level becomes critical. If the performance falls to this level, the customer may wish to have the ability to terminate (see 
                        <internal.reference refid="a297469">clause 30.1(f)</internal.reference>
                        ).
                      </paratext>
                    </para>
                  </division>
                </drafting.note>
              </defn.item>
              <defn.item id="a424181">
                <defn.term>Customer Materials</defn.term>
                <defn>
                  <para>
                    <paratext>
                      the documents, information, items and materials (whether owned by the Customer or a third party), which are provided by the Customer to the Supplier in connection with the Services and which are listed in 
                      <internal.reference refid="a903125">Part 1</internal.reference>
                       of 
                      <internal.reference refid="a411063">Schedule 4</internal.reference>
                      .
                    </paratext>
                  </para>
                </defn>
                <drafting.note id="a988816" jurisdiction="">
                  <head align="left" preservecase="true">
                    <headtext>Customer Materials</headtext>
                  </head>
                  <division id="a000010" level="1">
                    <para>
                      <paratext>This is a narrow definition of Customer Materials as it is restricted to those items listed in the schedule, and does not necessarily extend to all documents, information, items and materials provided by the customer to the supplier in connection with the performance of the services. For each party, there may be pros and cons with a narrow definition:</paratext>
                    </para>
                    <list type="bulleted">
                      <list.item>
                        <para>
                          <paratext>
                            The supplier must keep all customer materials in safe custody at its own risk and keep them in good condition and not dispose of or use them otherwise than in accordance with the customer's instructions (see 
                            <internal.reference refid="a519446">clause 3.2(i)</internal.reference>
                            ).
                          </paratext>
                        </para>
                      </list.item>
                      <list.item>
                        <para>
                          <paratext>
                            The customer retains ownership of the intellectual property rights (IPRs), if any, in the customer materials and licenses them to the supplier for use in the provision of the services (see 
                            <internal.reference refid="a459040">clause 21.1</internal.reference>
                            ).
                          </paratext>
                        </para>
                      </list.item>
                      <list.item>
                        <para>
                          <paratext>
                            The customer gives a warranty and indemnity in respect of IPRs in the customer materials (
                            <internal.reference refid="a427820">clause 21.3</internal.reference>
                            ).
                          </paratext>
                        </para>
                      </list.item>
                      <list.item>
                        <para>
                          <paratext>
                            The supplier is obliged to return all the customer materials on termination (see 
                            <internal.reference refid="a843132">clause 31.1(d)</internal.reference>
                            ).
                          </paratext>
                        </para>
                      </list.item>
                    </list>
                  </division>
                </drafting.note>
              </defn.item>
              <defn.item id="a168597">
                <defn.term>Customer Personal Data</defn.term>
                <defn>
                  <para>
                    <paratext>any personal data which the Supplier processes in connection with this agreement, in the capacity of a processor on behalf of the Customer.</paratext>
                  </para>
                </defn>
              </defn.item>
              <defn.item id="a534521">
                <defn.term>Customer's Responsibilities</defn.term>
                <defn>
                  <para>
                    <paratext>
                      the responsibilities of the Customer as specified in 
                      <internal.reference refid="a411063">Schedule 4</internal.reference>
                      .
                    </paratext>
                  </para>
                </defn>
              </defn.item>
              <defn.item condition="optional" id="a184158">
                <defn.term>Disaster Recovery and Business Continuity Plan</defn.term>
                <defn>
                  <para>
                    <paratext>
                      the business continuity and disaster recovery plan [prepared pursuant to 
                      <bold>OR</bold>
                       as set out in] 
                      <internal.reference refid="a750428">Schedule 12</internal.reference>
                      , as amended from time to time.
                    </paratext>
                  </para>
                </defn>
                <drafting.note id="a791407" jurisdiction="">
                  <head align="left" preservecase="true">
                    <headtext>Disaster Recovery and Business Continuity Plan (optional wording)</headtext>
                  </head>
                  <division id="a000011" level="1">
                    <para>
                      <paratext>The Disaster Recovery and Business Continuity Plan should describe the processes and procedures that will be implemented to deal with a disaster, that is, an event which makes the continuance of the provision of the services impossible, for example, fire or flooding or prolonged IT failure. Essentially, these processes and procedures are designed to minimise the adverse impact of a disaster so that business-critical functions can be maintained or quickly resumed.</paratext>
                    </para>
                    <para>
                      <paratext>Not all FM agreements will contain a disaster and continuity plan so delete this definition if it is inapplicable to your agreement.</paratext>
                    </para>
                  </division>
                </drafting.note>
              </defn.item>
              <defn.item id="a198844">
                <defn.term>Dispute Resolution Procedure</defn.term>
                <defn>
                  <para>
                    <paratext>
                      the procedure set out in 
                      <internal.reference refid="a148847">clause 28</internal.reference>
                      .
                    </paratext>
                  </para>
                </defn>
              </defn.item>
              <defn.item id="a357708">
                <defn.term>Documentation</defn.term>
                <defn>
                  <para>
                    <paratext>
                      the documentation listed in 
                      <internal.reference refid="a421535">Schedule 14</internal.reference>
                      .
                    </paratext>
                  </para>
                </defn>
                <drafting.note id="a200296" jurisdiction="">
                  <head align="left" preservecase="true">
                    <headtext>Documentation</headtext>
                  </head>
                  <division id="a000012" level="1">
                    <para>
                      <paratext>
                        The supplier agrees to hand over the documentation on termination or expiry of this agreement (
                        <internal.reference refid="a824731">clause 31.1(c)</internal.reference>
                        ). This definition is a narrow one, being restricted to documents listed in the schedule. The customer may prefer a wider definition, such as "all documentation generated in the performance of the Services", although the supplier may consider that some of the documentation belongs to it rather than the customer. The supplier may find "all documentation [reasonably] necessary to perform the Services" a preferable alternative although this begs the question of what is "necessary". It may be simplest in practice to refer to categories of document in the schedule, such as operating instructions and site inspection reports.
                      </paratext>
                    </para>
                  </division>
                </drafting.note>
              </defn.item>
              <defn.item id="a777924">
                <defn.term>Employees</defn.term>
                <defn>
                  <para>
                    <paratext>
                      those employees who are listed in 
                      <internal.reference refid="a594413">paragraph 4</internal.reference>
                       of 
                      <internal.reference refid="a140619">Schedule 11</internal.reference>
                       whose contracts of employment will transfer to the Supplier from the Customer as at the Commencement Date.
                    </paratext>
                  </para>
                </defn>
                <drafting.note id="a771647" jurisdiction="">
                  <head align="left" preservecase="true">
                    <headtext>Employees</headtext>
                  </head>
                  <division id="a000013" level="1">
                    <para>
                      <paratext>
                        This document envisages that the employees who transfer from the customer to the supplier by virtue of 
                        <link href="2-505-5915" style="ACTLinkPLCtoPLC">
                          <ital>TUPE</ital>
                        </link>
                         on the date of the agreement will be listed at the end of 
                        <internal.reference refid="a140619">Schedule 11</internal.reference>
                         (TUPE transfers).
                      </paratext>
                    </para>
                    <para>
                      <paratext>
                        It may be that it is more appropriate for the employees (or some but not all of them) to transfer to the supplier on a later date, such as the Operational Services Commencement Date. In these circumstances, it may be necessary to refer here to those employees whose contracts of employment will be transferred to the supplier as at the Operational Services Commencement Date pursuant to the application of TUPE, rather than referring to a specific list outlined in a schedule. This is because it is not always possible to state with certainty which employees transfer across pursuant to TUPE. In these circumstances, you will need to amend 
                        <internal.reference refid="a140619">Schedule 11</internal.reference>
                        <ital> </ital>
                        accordingly.
                      </paratext>
                    </para>
                  </division>
                </drafting.note>
              </defn.item>
              <defn.item id="a314476">
                <defn.term>Employment Regulations</defn.term>
                <defn>
                  <para>
                    <paratext>
                      the Transfer of Undertakings (Protection of Employment) Regulations 2006 (
                      <ital>SI 2006/346</ital>
                      ).
                    </paratext>
                  </para>
                </defn>
                <drafting.note id="a888674" jurisdiction="">
                  <head align="left" preservecase="true">
                    <headtext>Employment Regulations</headtext>
                  </head>
                  <division id="a000014" level="1">
                    <para>
                      <paratext>
                        Assuming TUPE applies, you will need to consider the effect it has on the employees providing the services and how to address the respective liabilities of the parties in relation to TUPE. See 
                        <internal.reference refid="a591521">Drafting note, TUPE</internal.reference>
                         and also 
                        <internal.reference refid="a946925">Drafting note, Staff transfers</internal.reference>
                        .
                      </paratext>
                    </para>
                  </division>
                </drafting.note>
              </defn.item>
              <defn.item id="a583670">
                <defn.term>Equipment</defn.term>
                <defn>
                  <para>
                    <paratext>the equipment, tools, systems and cabling, used directly or indirectly in the supply of the Services.</paratext>
                  </para>
                </defn>
                <drafting.note id="a414417" jurisdiction="">
                  <head align="left" preservecase="true">
                    <headtext>Equipment</headtext>
                  </head>
                  <division id="a000015" level="1">
                    <para>
                      <paratext>
                        The parties may prefer to identify the equipment in a schedule when this is feasible. The suggested, wider, wording is customer-friendly as 
                        <internal.reference refid="a768474">clause 3.2(c)</internal.reference>
                         (with the definition of Consents) obliges the supplier to ensure that it has the appropriate licences and consents in place to install and use the equipment. 
                        <internal.reference refid="a440140">Clause 20.2</internal.reference>
                         imposes obligations on the supplier concerning the maintenance of the equipment and conformity with standards. 
                        <internal.reference refid="a816406">Clause 20.3</internal.reference>
                         obliges the supplier to comply with any reasonable direction of the customer in respect of the use of the equipment. In 
                        <internal.reference refid="a411063">Schedule 4</internal.reference>
                         the customer agrees that it shall not unreasonably refuse a request to store the equipment at the Facilities.
                      </paratext>
                    </para>
                  </division>
                </drafting.note>
              </defn.item>
              <defn.item id="a562312">
                <defn.term>EU GDPR</defn.term>
                <defn>
                  <para>
                    <paratext>
                      means the General Data Protection Regulation (
                      <ital>(EU) 2016/679</ital>
                      ), as it has effect in EU law.
                    </paratext>
                  </para>
                </defn>
              </defn.item>
              <defn.item id="a926711">
                <defn.term>Exit Assistance Charges</defn.term>
                <defn>
                  <para>
                    <paratext>
                      the charges payable by the Customer to the Supplier for the provision of the Exit Assistance Services, which shall be calculated in accordance with 
                      <internal.reference refid="a684291">Part 1</internal.reference>
                       of 
                      <internal.reference refid="a863234">Schedule 6</internal.reference>
                      .
                    </paratext>
                  </para>
                </defn>
              </defn.item>
              <defn.item id="a111853">
                <defn.term>Exit Assistance Services</defn.term>
                <defn>
                  <para>
                    <paratext>
                      the services to be provided by the Supplier to the Customer pursuant to 
                      <internal.reference refid="a200869">clause 32</internal.reference>
                       to facilitate the transfer of the Operational Services to the Customer or a Replacement Supplier.
                    </paratext>
                  </para>
                </defn>
              </defn.item>
              <defn.item id="a925517">
                <defn.term>Exit Management Plan</defn.term>
                <defn>
                  <para>
                    <paratext>
                      the plan to be agreed by the parties in accordance with 
                      <internal.reference refid="a456893">paragraph 4</internal.reference>
                       of 
                      <internal.reference refid="a262683">Schedule 13</internal.reference>
                      .
                    </paratext>
                  </para>
                </defn>
                <drafting.note id="a181304" jurisdiction="">
                  <head align="left" preservecase="true">
                    <headtext>Exit Management Plan</headtext>
                  </head>
                  <division id="a000016" level="1">
                    <para>
                      <paratext>It is common for the Exit Management Plan to be developed after the operational services have gone live. However, the agreement should set out the framework and parameters for agreeing the Exit Management Plan. Once agreed, the Exit Management Plan should be reviewed periodically so that it continues to fully reflect all changes that may be implemented during each year of the contract term.</paratext>
                    </para>
                  </division>
                </drafting.note>
              </defn.item>
              <defn.item id="a240246">
                <defn.term>Exit Period</defn.term>
                <defn>
                  <para>
                    <paratext>the period beginning on the earlier of:</paratext>
                  </para>
                  <list type="loweralpha">
                    <list.item>
                      <para>
                        <paratext>the date a Termination Notice is received by a party; or</paratext>
                      </para>
                    </list.item>
                    <list.item>
                      <para>
                        <paratext>[NUMBER] months before the expiry of this agreement,</paratext>
                      </para>
                    </list.item>
                  </list>
                  <para>
                    <paratext>and ending on the Termination Date.</paratext>
                  </para>
                </defn>
                <drafting.note id="a999815" jurisdiction="">
                  <head align="left" preservecase="true">
                    <headtext>Exit Period</headtext>
                  </head>
                  <division id="a000017" level="1">
                    <para>
                      <paratext>This agreement provides for the exit period to end on the termination date. The parties must ensure they allow sufficient time to cater for unforeseen difficulties arising during the exit period.</paratext>
                    </para>
                    <para>
                      <paratext>
                        Alternatively, the parties may agree that the exit period extends for a set period beyond the termination date, but if this is agreed 
                        <internal.reference refid="a102407">clause 31</internal.reference>
                         will require amendment to enable the supplier to continue to perform the exit services.
                      </paratext>
                    </para>
                  </division>
                </drafting.note>
              </defn.item>
              <defn.item id="a793006">
                <defn.term>Facilities</defn.term>
                <defn>
                  <para>
                    <paratext>
                      the buildings and premises specified in 
                      <internal.reference refid="a462850">Schedule 5</internal.reference>
                      , or as otherwise agreed between the parties in accordance with the Change Control Procedure.
                    </paratext>
                  </para>
                </defn>
                <drafting.note id="a472986" jurisdiction="">
                  <head align="left" preservecase="true">
                    <headtext>Facilities</headtext>
                  </head>
                  <division id="a000018" level="1">
                    <para>
                      <paratext>
                        The definition envisages that the facilities to be managed will be listed in a schedule to the agreement. The customer does not have a unilateral right to change the location of the premises, or to add new locations (
                        <internal.reference refid="a120086">clause 8</internal.reference>
                        ). The parties will need to agree any departure from the list in the schedule by way of the change control procedure (
                        <internal.reference refid="a371887">clause 10</internal.reference>
                        ). Larger customers which regularly acquire and dispose of premises, or which acquire or dispose of businesses, may find this unduly restrictive, and seek instead a unilateral right to vary the locations of the premises. Whether the supplier accepts this will depend on the depth of its own resources.
                      </paratext>
                    </para>
                    <para>
                      <paratext>
                        <internal.reference refid="a308907">Part 3</internal.reference>
                         of 
                        <internal.reference refid="a411063">Schedule 4</internal.reference>
                         sets out the customer's responsibilities in terms of granting the supplier access to the facilities and the supply of services (for example, electricity) to the premises. 
                        <internal.reference refid="a120086">Clause 8</internal.reference>
                         assumes that the supplier will not have exclusive possession of any area at the facilities.
                      </paratext>
                    </para>
                    <para>
                      <paratext>
                        The supplier must vacate the facilities on termination or expiry of the agreement (
                        <internal.reference refid="a668864">clause 31.1(b)</internal.reference>
                        ).
                      </paratext>
                    </para>
                  </division>
                </drafting.note>
              </defn.item>
              <defn.item id="a189380">
                <defn.term>Force Majeure Event</defn.term>
                <defn>
                  <para>
                    <paratext>
                      has the meaning given in 
                      <internal.reference refid="a269772">clause 34.1</internal.reference>
                      .
                    </paratext>
                  </para>
                </defn>
              </defn.item>
              <defn.item id="a822235">
                <defn.term>General Change in Law</defn.term>
                <defn>
                  <para>
                    <paratext>a Change in Law where the change is of a general legislative nature, or which generally affects or relates to the supply of services which are the same as, or similar to, the Services.</paratext>
                  </para>
                </defn>
              </defn.item>
              <defn.item id="a404943">
                <defn.term>Good Industry Practice</defn.term>
                <defn>
                  <para>
                    <paratext>means using the standards, practices, methods and procedures conforming to the Applicable Laws and exercising that degree of skill and care, diligence, prudence and foresight which would reasonably and ordinarily be expected from a skilled and experienced person engaged in a similar type of undertaking under the same or similar circumstances.</paratext>
                  </para>
                </defn>
              </defn.item>
              <defn.item id="a266454">
                <defn.term>Group</defn.term>
                <defn>
                  <para>
                    <paratext>
                      in relation to a company, that company, any subsidiary or holding company [from time to time 
                      <bold>OR</bold>
                       at the date of this agreement] of that company[, and any subsidiary [from time to time 
                      <bold>OR</bold>
                       at the date of this agreement] of a holding company of that company].
                    </paratext>
                  </para>
                </defn>
              </defn.item>
              <defn.item id="a250154">
                <defn.term>Implementation Operations</defn.term>
                <defn>
                  <para>
                    <paratext>the operations set out in the Implementation Plan.</paratext>
                  </para>
                </defn>
                <drafting.note id="a428074" jurisdiction="">
                  <head align="left" preservecase="true">
                    <headtext>Implementation Operations</headtext>
                  </head>
                  <division id="a000019" level="1">
                    <para>
                      <paratext>The term "Operations" is used rather than "Services" to reflect that these are steps taken to prepare for the provision of the Operational Services, avoiding the connotation that they are themselves a service.</paratext>
                    </para>
                    <para>
                      <paratext>In this standard document, the Implementation Operations are unpaid.</paratext>
                    </para>
                  </division>
                </drafting.note>
              </defn.item>
              <defn.item id="a765811">
                <defn.term>Implementation Plan</defn.term>
                <defn>
                  <para>
                    <paratext>
                      the implementation plan set out in 
                      <internal.reference refid="a428380">Schedule 2</internal.reference>
                       containing the key activities and tasks, completion dates and responsibilities of the Supplier for the implementation of the Operational Services.
                    </paratext>
                  </para>
                </defn>
                <drafting.note id="a177733" jurisdiction="">
                  <head align="left" preservecase="true">
                    <headtext>Implementation Plan</headtext>
                  </head>
                  <division id="a000020" level="1">
                    <para>
                      <paratext>
                        The implementation plan will document the steps to be taken by the supplier to get ready to provide the operational services together with relevant milestones. See 
                        <internal.reference refid="a584231">Drafting note, Implementation Plan</internal.reference>
                        .
                      </paratext>
                    </para>
                  </division>
                </drafting.note>
              </defn.item>
              <defn.item id="a399732">
                <defn.term>Initial Term</defn.term>
                <defn>
                  <para>
                    <paratext>the period commencing at midnight on the Commencement Date and ending on the [NUMBER] anniversary of the Commencement Date.</paratext>
                  </para>
                </defn>
                <drafting.note id="a596461" jurisdiction="">
                  <head align="left" preservecase="true">
                    <headtext>Initial Term</headtext>
                  </head>
                  <division id="a000021" level="1">
                    <para>
                      <paratext>Having the term run from the Commencement Date rather than the Operational Services Commencement Date can be advantageous to the customer in encouraging the supplier to finalise implementation quickly to avoid having a shorter term across which it can deliver services and secure payment.</paratext>
                    </para>
                  </division>
                </drafting.note>
              </defn.item>
              <defn.item id="a254266">
                <defn.term>Insolvency Event</defn.term>
                <defn>
                  <para>
                    <paratext>in respect of either party or a Subcontractor:</paratext>
                  </para>
                  <list type="loweralpha">
                    <list.item>
                      <para>
                        <paratext>
                          that party suspends, or threatens to suspend, payment of its debts or is unable to pay its debts as they fall due or admits inability to pay its debts or (being a company or limited liability partnership) is deemed unable to pay its debts within the meaning of section 123 of the Insolvency Act 1986 (
                          <bold>IA 1986</bold>
                          ) as if the words "it is proved to the satisfaction of the court" did not appear in sections 123(1)(e) or 123(2) of the IA 1986 or (being an individual) is deemed either unable to pay its debts or as having no reasonable prospect of so doing, in either case, within the meaning of section 268 of the IA 1986 or (being a partnership) has any partner to whom any of the foregoing apply;
                        </paratext>
                      </para>
                    </list.item>
                    <list.item>
                      <para>
                        <paratext>that party commences negotiations with all or any class of its creditors with a view to rescheduling any of its debts, or makes a proposal for or enters into any compromise or arrangement with any of its creditors [other than (being a company) for the sole purpose of a scheme for a solvent amalgamation of that party with one or more other companies or the solvent reconstruction of that party];</paratext>
                      </para>
                    </list.item>
                    <list.item>
                      <para>
                        <paratext>that party applies to court for, or obtains, a moratorium under Part A1 of the IA 1986;</paratext>
                      </para>
                    </list.item>
                    <list.item>
                      <para>
                        <paratext>a petition is filed, a notice is given, a resolution is passed, or an order is made, for or in connection with the winding up of that party (being a company, limited liability partnership or partnership) [other than for the sole purpose of a scheme for a solvent amalgamation of that party with one or more other companies or the solvent reconstruction of that party];</paratext>
                      </para>
                    </list.item>
                    <list.item>
                      <para>
                        <paratext>an application is made to court, or an order is made, for the appointment of an administrator, or a notice of intention to appoint an administrator is given or an administrator is appointed, over that party (being a company, partnership or limited liability partnership);</paratext>
                      </para>
                    </list.item>
                    <list.item>
                      <para>
                        <paratext>the holder of a qualifying floating charge over the assets of that party (being a company or limited liability partnership) has become entitled to appoint or has appointed an administrative receiver;</paratext>
                      </para>
                    </list.item>
                    <list.item>
                      <para>
                        <paratext>a person becomes entitled to appoint a receiver over all or any of the assets of the other party or a receiver is appointed over all or any of the assets of that party;</paratext>
                      </para>
                    </list.item>
                    <list.item>
                      <para>
                        <paratext>that party (being an individual) is the subject of a bankruptcy petition, application or order;</paratext>
                      </para>
                    </list.item>
                    <list.item>
                      <para>
                        <paratext>a creditor or encumbrancer of the other party attaches or takes possession of, or a distress, execution, sequestration or other such process is levied or enforced on or sued against, the whole or any part of that party's assets and such attachment or process is not discharged within [14] days; or</paratext>
                      </para>
                    </list.item>
                    <list.item>
                      <para>
                        <paratext>any event occurs, or proceeding is taken, with respect to that party in any jurisdiction to which it is subject that has an effect equivalent or similar to any of the events mentioned in paragraphs (a) to (i) (inclusive).</paratext>
                      </para>
                    </list.item>
                  </list>
                </defn>
                <drafting.note id="a996049" jurisdiction="">
                  <head align="left" preservecase="true">
                    <headtext>Insolvency Event</headtext>
                  </head>
                  <division id="a000022" level="1">
                    <para>
                      <paratext>
                        For information about these insolvency-related triggers, see the integrated drafting notes to 
                        <link href="3-107-4673" style="ACTLinkPLCtoPLC">
                          <ital>Standard clause, Termination</ital>
                        </link>
                        .
                      </paratext>
                    </para>
                  </division>
                </drafting.note>
              </defn.item>
              <defn.item id="a281439">
                <defn.term>Intellectual Property Rights</defn.term>
                <defn>
                  <para>
                    <paratext>patents, [utility models,] rights to inventions, copyright and [neighbouring and] related rights, [moral rights,] trade marks [and service marks], business names and domain names, rights in get-up [and trade dress], goodwill and the right to sue for passing off [or unfair competition], rights in designs, [rights in computer software,] database rights, rights to use, and protect the confidentiality of, confidential information (including know-how [and trade secrets]) and all other intellectual property rights, in each case whether registered or unregistered and including all applications and rights to apply for and be granted, renewals or extensions of, and rights to claim priority from, such rights and all similar or equivalent rights or forms of protection which subsist or will subsist now or in the future in any part of the world.</paratext>
                  </para>
                </defn>
              </defn.item>
              <defn.item id="a143192">
                <defn.term>Key Personnel</defn.term>
                <defn>
                  <para>
                    <paratext>
                      those personnel identified in 
                      <internal.reference refid="a148609">Part 2</internal.reference>
                       of 
                      <internal.reference refid="a546931">Schedule 8</internal.reference>
                       for the roles attributed to such personnel, as modified pursuant to 
                      <internal.reference refid="a464933">clause 16</internal.reference>
                      .
                    </paratext>
                  </para>
                </defn>
              </defn.item>
              <defn.item id="a898286">
                <defn.term>Mandatory Policies</defn.term>
                <defn>
                  <para>
                    <paratext>
                      the Customer's business policies [and codes] [attached 
                      <bold>OR</bold>
                       listed] in 
                      <internal.reference refid="a131913">Schedule 10</internal.reference>
                      [, as amended by notification to the Supplier from time to time].
                    </paratext>
                  </para>
                </defn>
                <drafting.note id="a311977" jurisdiction="">
                  <head align="left" preservecase="true">
                    <headtext>Mandatory Policies</headtext>
                  </head>
                  <division id="a000023" level="1">
                    <para>
                      <paratext>Tailor this definition to reflect the policies the customer requires the supplier to comply with.</paratext>
                    </para>
                  </division>
                </drafting.note>
              </defn.item>
              <defn.item id="a834961">
                <defn.term>Material Subcontract</defn.term>
                <defn>
                  <para>
                    <paratext>each Subcontract with a Material Subcontractor.</paratext>
                  </para>
                </defn>
              </defn.item>
              <defn.item id="a488249">
                <defn.term>Material Subcontractor</defn.term>
                <defn>
                  <para>
                    <paratext>
                      each Subcontractor who is notified to and approved by the Customer as a Material Subcontractor pursuant to 
                      <internal.reference refid="a320831">clause 11</internal.reference>
                       (being a Subcontractor [who processes personal data of the Customer or] where the value of the supplies of the proposed Subcontract exceeds [PERCENTAGE]% of the anticipated Service Charges in any Contract Year).
                    </paratext>
                  </para>
                </defn>
                <drafting.note id="a601445" jurisdiction="">
                  <head align="left" preservecase="true">
                    <headtext>Material Subcontractor</headtext>
                  </head>
                  <division id="a000024" level="1">
                    <para>
                      <paratext>If the provision of any significant elements of the services is to be subcontracted, the customer will usually want to know the identity of the subcontractors and the nature of the services to be subcontracted. Any changes to these arrangements should then be a matter that requires consent of the customer (though, as a minimum, the supplier will not want any consent to be unreasonably withheld).</paratext>
                    </para>
                    <para>
                      <paratext>
                        <internal.reference refid="a810919">clause 22.9</internal.reference>
                         contains optional wording concerning the customer's agreement to the appointment of sub-processors.
                      </paratext>
                    </para>
                  </division>
                </drafting.note>
              </defn.item>
              <defn.item id="a282067">
                <defn.term>month</defn.term>
                <defn>
                  <para>
                    <paratext>
                      a calendar month and 
                      <bold>monthly </bold>
                      shall be interpreted accordingly.
                    </paratext>
                  </para>
                </defn>
              </defn.item>
              <defn.item id="a294415">
                <defn.term>Operational Services</defn.term>
                <defn>
                  <para>
                    <paratext>
                      the [DESCRIPTION OF SERVICES] services more particularly set out in 
                      <internal.reference refid="a140297">Schedule 1</internal.reference>
                       (or any part of any of them), or as otherwise agreed between the parties in accordance with 
                      <internal.reference refid="a371887">clause 10</internal.reference>
                      , including services which are incidental or ancillary to such services other than the Implementation Operations or the Exit Assistance Services.
                    </paratext>
                  </para>
                </defn>
                <drafting.note id="a220337" jurisdiction="">
                  <head align="left" preservecase="true">
                    <headtext>Operational Services</headtext>
                  </head>
                  <division id="a000025" level="1">
                    <para>
                      <paratext>The Operational Services are the actual services that the supplier will provide to the customer once implementation is complete. It is important to describe the operational services as precisely as possible and, from the customer's perspective, reflect its detailed requirements. Other parts of the contract, notably the service charges and service levels, will be dependent on the description of the services.</paratext>
                    </para>
                    <para>
                      <paratext>
                        In complex FM agreements, it may not be possible to define the operational services at the outset and the agreement will need to address the development of the specification after contract signature. See, for example, 
                        <link anchor="a635143" href="0-202-4551" style="ACTLinkPLCtoPLC">
                          <ital>Standard document, Outsourcing agreement: long form: clause 6</ital>
                        </link>
                        .
                      </paratext>
                    </para>
                    <division id="a895509" level="2">
                      <head align="left" preservecase="true">
                        <headtext>Incidental or ancillary services</headtext>
                      </head>
                      <para>
                        <paratext>This definition is drafted widely to include services which are "incidental or ancillary" to the services, although this excludes the implementation operations or the exit assistance services.</paratext>
                      </para>
                      <para>
                        <paratext>
                          From the customer's perspective, the advantage of including these words is that those incidental and ancillary services will be subject to the same performance obligations as the services and be covered by the charges set out in 
                          <internal.reference refid="a863234">Schedule 6</internal.reference>
                           (Charges and deductions). However, in practice, a supplier is likely to deal with any substantive scope-creep by invoking the change control procedure to amend the services or charges schedule. The supplier might also want a pricing structure which reflects the work done (for example, a time and materials arrangement).
                        </paratext>
                      </para>
                      <para>
                        <paratext>
                          From the supplier's perspective, the advantage of including these words is that the supplier's liability for those incidental and ancillary services will be subject to the supplier's liability cap at 
                          <internal.reference refid="a237263">clause 25.7</internal.reference>
                          .
                        </paratext>
                      </para>
                    </division>
                  </division>
                </drafting.note>
              </defn.item>
              <defn.item id="a591379">
                <defn.term>Operational Services Commencement Date</defn.term>
                <defn>
                  <para>
                    <paratext>the date on which the Supplier starts providing the Operational Services.</paratext>
                  </para>
                </defn>
                <drafting.note id="a557110" jurisdiction="">
                  <head align="left" preservecase="true">
                    <headtext>Operational Services Commencement Date</headtext>
                  </head>
                  <division id="a000026" level="1">
                    <para>
                      <paratext>
                        This standard document assumes that, where there is more than one service line, these will all "go live" at the same date. You will need to amend the agreement where there are separate start dates for different service lines. The standard document also assumes that there will be no phased introduction of the services. On phased implementation, see 
                        <link anchor="a937732" href="5-213-3958" style="ACTLinkPLCtoPLC">
                          <ital>Standard document, Outsourcing agreement: shorter form: Drafting note: Phase</ital>
                        </link>
                        .
                      </paratext>
                    </para>
                  </division>
                </drafting.note>
              </defn.item>
              <defn.item id="a705393">
                <defn.term>Operational Services Commencement Longstop Date</defn.term>
                <defn>
                  <para>
                    <paratext>[DATE].</paratext>
                  </para>
                </defn>
                <drafting.note id="a476634" jurisdiction="">
                  <head align="left" preservecase="true">
                    <headtext>Operational Services Commencement Longstop Date</headtext>
                  </head>
                  <division id="a000027" level="1">
                    <para>
                      <paratext>
                        The customer has the right to terminate the agreement if the supplier fails to meet the deadline for the operational services to go live (
                        <internal.reference refid="a257992">clause 30.1(b)</internal.reference>
                        ).
                      </paratext>
                    </para>
                  </division>
                </drafting.note>
              </defn.item>
              <defn.item id="a806586">
                <defn.term>Remediation Notice</defn.term>
                <defn>
                  <para>
                    <paratext>
                      a written notice given by the Customer to the Supplier pursuant to 
                      <internal.reference refid="a149384">clause 29</internal.reference>
                       to initiate the Remediation Plan Process.
                    </paratext>
                  </para>
                </defn>
              </defn.item>
              <defn.item id="a797944">
                <defn.term>Remediation Plan</defn.term>
                <defn>
                  <para>
                    <paratext>
                      the plan agreed in accordance with 
                      <internal.reference refid="a149384">clause 29</internal.reference>
                       for the resolution of a Supplier's default in complying with its obligations under this agreement.
                    </paratext>
                  </para>
                </defn>
              </defn.item>
              <defn.item id="a855557">
                <defn.term>Remediation Plan Process</defn.term>
                <defn>
                  <para>
                    <paratext>
                      the process for resolving certain of the Supplier's defaults as set out in 
                      <internal.reference refid="a149384">clause 29</internal.reference>
                      .
                    </paratext>
                  </para>
                </defn>
              </defn.item>
              <defn.item id="a145924">
                <defn.term>Replacement Services</defn.term>
                <defn>
                  <para>
                    <paratext>any services which are identical or substantially similar to any of the Services and which the Customer receives in substitution for any of the Services following the termination or expiry of this agreement, whether those services are provided by the Customer internally or by any Replacement Supplier.</paratext>
                  </para>
                </defn>
              </defn.item>
              <defn.item id="a981696">
                <defn.term>Replacement Supplier</defn.term>
                <defn>
                  <para>
                    <paratext>any third party supplier of Replacement Services appointed by the Customer from time to time.</paratext>
                  </para>
                </defn>
              </defn.item>
              <defn.item id="a764696">
                <defn.term>Security Policy</defn.term>
                <defn>
                  <para>
                    <paratext>
                      the Customer's security policy as [attached 
                      <bold>OR </bold>
                      listed] in 
                      <internal.reference refid="a131913">Schedule 10</internal.reference>
                      .
                    </paratext>
                  </para>
                </defn>
              </defn.item>
              <defn.item id="a216192">
                <defn.term>Service Charges</defn.term>
                <defn>
                  <para>
                    <paratext>
                      the charges which become due and payable by the Customer to the Supplier in respect of the Operational Services, which shall be calculated in accordance with 
                      <internal.reference refid="a863234">Schedule 6</internal.reference>
                      .
                    </paratext>
                  </para>
                </defn>
                <drafting.note id="a744291" jurisdiction="">
                  <head align="left" preservecase="true">
                    <headtext>Service Charges</headtext>
                  </head>
                  <division id="a000028" level="1">
                    <para>
                      <paratext>These charges relate to the operational services provided by the supplier. They may include fixed and variable components depending, for example, on the volume of the services provided.</paratext>
                    </para>
                  </division>
                </drafting.note>
              </defn.item>
              <defn.item id="a659725">
                <defn.term>Service Credits</defn.term>
                <defn>
                  <para>
                    <paratext>
                      the sums attributable to a Service Failure as specified in 
                      <internal.reference refid="a301494">Part 2</internal.reference>
                       of 
                      <internal.reference refid="a863234">Schedule 6</internal.reference>
                      .
                    </paratext>
                  </para>
                </defn>
              </defn.item>
              <defn.item id="a499847">
                <defn.term>Service Failure</defn.term>
                <defn>
                  <para>
                    <paratext>a failure by the Supplier to deliver any part of the Operational Services in accordance with the Service Levels.</paratext>
                  </para>
                </defn>
                <drafting.note id="a382487" jurisdiction="">
                  <head align="left" preservecase="true">
                    <headtext>Service Failure</headtext>
                  </head>
                  <division id="a000029" level="1">
                    <para>
                      <paratext>Service Failures are defined as applying to a failure to perform an operational service to the applicable service level. The operating service level is the level of performance the supplier must achieve to avoid paying any service credits. If performance in relation to any element of the operational services falls below the applicable service level, service credits become payable. Service credits usually accrue on a graduated basis up to a minimum threshold. If the supplier's performance fails to meet that threshold, the customer should be able to recover additional damages.</paratext>
                    </para>
                  </division>
                </drafting.note>
              </defn.item>
              <defn.item id="a250847">
                <defn.term>Service Levels</defn.term>
                <defn>
                  <para>
                    <paratext>
                      the service levels to which the Operational Services are to be provided, as set out in 
                      <internal.reference refid="a333553">Schedule 3</internal.reference>
                      .
                    </paratext>
                  </para>
                </defn>
                <drafting.note id="a334801" jurisdiction="">
                  <head align="left" preservecase="true">
                    <headtext>Service Levels</headtext>
                  </head>
                  <division id="a000030" level="1">
                    <para>
                      <paratext>
                        The Service Levels should focus on the key aspects of the operational service (see 
                        <internal.reference refid="a516760">Drafting note, Service Levels</internal.reference>
                        ).
                      </paratext>
                    </para>
                  </division>
                </drafting.note>
              </defn.item>
              <defn.item id="a170031">
                <defn.term>Services</defn.term>
                <defn>
                  <para>
                    <paratext>
                      the services to be delivered by or on behalf of the Supplier under this agreement, including the Operational Services and the Exit Assistance Services and 
                      <bold>Service</bold>
                       means any of the Services (or any part of any of them).
                    </paratext>
                  </para>
                </defn>
              </defn.item>
              <defn.item id="a368066">
                <defn.term>Subcontract</defn.term>
                <defn>
                  <para>
                    <paratext>means any contract between the Supplier and a third party pursuant to which the Supplier agrees to source the provision of any of the Services from that third party.</paratext>
                  </para>
                </defn>
              </defn.item>
              <defn.item id="a141488">
                <defn.term>Subcontractors</defn.term>
                <defn>
                  <para>
                    <paratext>those persons with whom the Supplier enters into a Subcontract[, and any third party with whom that third party enters into a subcontract or its servants or agents].</paratext>
                  </para>
                </defn>
                <drafting.note id="a392546" jurisdiction="">
                  <head align="left" preservecase="true">
                    <headtext>Subcontractors</headtext>
                  </head>
                  <division id="a000031" level="1">
                    <para>
                      <paratext>If subcontractors are themselves permitted to subcontract, include the optional wording.</paratext>
                    </para>
                  </division>
                </drafting.note>
              </defn.item>
              <defn.item id="a644364">
                <defn.term>Supplier Personal Data</defn.term>
                <defn>
                  <para>
                    <paratext>any personal data which the Supplier processes in connection with this agreement, in the capacity of a controller.</paratext>
                  </para>
                </defn>
              </defn.item>
              <defn.item id="a377729">
                <defn.term>Supplier's Personnel</defn.term>
                <defn>
                  <para>
                    <paratext>all employees, staff, other workers, agents and consultants of the Supplier and of any Subcontractors who are engaged in the provision of the Services from time to time.</paratext>
                  </para>
                </defn>
              </defn.item>
              <defn.item id="a491675">
                <defn.term>Target Operational Services Commencement Date</defn.term>
                <defn>
                  <para>
                    <paratext>[DATE].</paratext>
                  </para>
                </defn>
                <drafting.note id="a603834" jurisdiction="">
                  <head align="left" preservecase="true">
                    <headtext>Target Operational Services Commencement Date</headtext>
                  </head>
                  <division id="a000032" level="1">
                    <para>
                      <paratext>The Target Operational Services Commencement Date is the date on which the provision of the operational services is scheduled to start. Consider whether a specific time should be included as well as the date.</paratext>
                    </para>
                  </division>
                </drafting.note>
              </defn.item>
              <defn.item id="a403909">
                <defn.term>Term</defn.term>
                <defn>
                  <para>
                    <paratext>
                      the period commencing on the Commencement Date and ending on the expiry of the Initial Term or, if extended pursuant to 
                      <internal.reference refid="a919430">clause 2.2</internal.reference>
                      , the period ending on the expiry of any extended term, or such earlier date on which the agreement terminates in accordance with its terms.
                    </paratext>
                  </para>
                </defn>
              </defn.item>
              <defn.item condition="optional" id="a889275">
                <defn.term>Termination Compensation</defn.term>
                <defn>
                  <para>
                    <paratext>
                      the sums calculated in accordance with 
                      <internal.reference refid="a289150">Part 3</internal.reference>
                       of 
                      <internal.reference refid="a863234">Schedule 6</internal.reference>
                       and payable in accordance with 
                      <internal.reference refid="a322141">clause 30.2(b)</internal.reference>
                      .
                    </paratext>
                  </para>
                </defn>
                <drafting.note id="a102959" jurisdiction="">
                  <head align="left" preservecase="true">
                    <headtext>Termination Compensation (optional wording)</headtext>
                  </head>
                  <division id="a000033" level="1">
                    <para>
                      <paratext>
                        <internal.reference refid="a540759">Clause 30.2</internal.reference>
                        <ital> </ital>
                        envisages a right for the customer to terminate for convenience. A supplier is unlikely to agree to such a clause unless there is some form of compensation mechanism. See 
                        <internal.reference refid="a355602">Drafting note, Termination for convenience and compensation (optional wording)</internal.reference>
                        .
                      </paratext>
                    </para>
                  </division>
                </drafting.note>
              </defn.item>
              <defn.item id="a245796">
                <defn.term>Termination Date</defn.term>
                <defn>
                  <para>
                    <paratext>the date of termination or expiry of this agreement.</paratext>
                  </para>
                </defn>
              </defn.item>
              <defn.item id="a631477">
                <defn.term>Termination Notice</defn.term>
                <defn>
                  <para>
                    <paratext>
                      any notice to terminate this agreement which is given by either party in accordance with 
                      <internal.reference refid="a669165">clause 30</internal.reference>
                      .
                    </paratext>
                  </para>
                </defn>
              </defn.item>
              <defn.item id="a830413">
                <defn.term>Transferring Employees</defn.term>
                <defn>
                  <para>
                    <paratext>those employees whose contract of employment will be transferred to the Customer or a Replacement Supplier pursuant to the Employment Regulations on termination or expiry of this agreement.</paratext>
                  </para>
                </defn>
              </defn.item>
              <defn.item id="a860290">
                <defn.term>UK GDPR</defn.term>
                <defn>
                  <para>
                    <paratext>has the meaning given in section 3(10) (as supplemented by section 205(4)) of the Data Protection Act 2018.</paratext>
                  </para>
                </defn>
              </defn.item>
              <defn.item id="a973647">
                <defn.term>VAT</defn.term>
                <defn>
                  <para>
                    <paratext>value added tax [or any equivalent tax] chargeable in the UK [or elsewhere].</paratext>
                  </para>
                </defn>
              </defn.item>
            </subclause1>
            <subclause1 id="a341959">
              <identifier>1.2</identifier>
              <para>
                <paratext>Clause, Schedule and paragraph headings shall not affect the interpretation of this agreement.</paratext>
              </para>
            </subclause1>
            <subclause1 id="a787837">
              <identifier>1.3</identifier>
              <para>
                <paratext>
                  A
                  <bold> person</bold>
                   includes a natural person, corporate or unincorporated body (whether or not having separate legal personality).
                </paratext>
              </para>
            </subclause1>
            <subclause1 id="a958044">
              <identifier>1.4</identifier>
              <para>
                <paratext>The Schedules form part of this agreement and shall have effect as if set out in full in the body of this agreement. Any reference to this agreement includes the Schedules.</paratext>
              </para>
            </subclause1>
            <subclause1 id="a984735">
              <identifier>1.5</identifier>
              <para>
                <paratext>
                  A reference to a 
                  <bold>company</bold>
                   includes any company, corporation or other body corporate, wherever and however incorporated or established.
                </paratext>
              </para>
            </subclause1>
            <subclause1 id="a220265">
              <identifier>1.6</identifier>
              <para>
                <paratext>
                  A reference to a 
                  <bold>holding company</bold>
                   or a 
                  <bold>subsidiary</bold>
                   means a holding company or a subsidiary (as the case may be) as defined in section 1159 of the Companies Act 2006 [and a company shall be treated, for the purposes only of the membership requirement contained in section 1159(1)(b) and (c), as a member of another company even if its shares in that other company are registered in the name of:
                </paratext>
              </para>
              <subclause2 id="a907311">
                <identifier>(a)</identifier>
                <para>
                  <paratext>another person (or its nominee) by way of security or in connection with the taking of security; or</paratext>
                </para>
              </subclause2>
              <subclause2 id="a210528">
                <identifier>(b)</identifier>
                <para>
                  <paratext>its nominee].</paratext>
                </para>
              </subclause2>
              <para>
                <paratext>[For the purposes of determining whether a limited liability partnership is a subsidiary of a company or another limited liability partnership, section 1159 of the Companies Act 2006 shall be interpreted so that: (a) references in section 1159(1)(a) and (c) to voting rights are to the members' rights to vote on all or substantially all matters which are decided by a vote of the members of the limited liability partnership; and (b) the reference in section 1159(1)(b) to the right to appoint or remove a majority of its board of directors is to the right to appoint or remove members holding a majority of the voting rights.]</paratext>
              </para>
            </subclause1>
            <subclause1 id="a285838">
              <identifier>1.7</identifier>
              <para>
                <paratext>Unless the context otherwise requires, words in the singular include the plural and in the plural include the singular.</paratext>
              </para>
            </subclause1>
            <subclause1 id="a490511">
              <identifier>1.8</identifier>
              <para>
                <paratext>Unless the context otherwise requires, a reference to one gender includes a reference to the other genders.</paratext>
              </para>
            </subclause1>
            <subclause1 id="a693043">
              <identifier>1.9</identifier>
              <para>
                <paratext>
                  [Unless expressly provided otherwise in this agreement, a 
                  <bold>OR</bold>
                   A] reference to legislation or a legislative provision is a reference to it as [amended, extended or re-enacted from time to time 
                  <bold>OR</bold>
                   it is in force as at the date of this agreement.
                </paratext>
              </para>
            </subclause1>
            <subclause1 id="a852168">
              <identifier>1.10</identifier>
              <para>
                <paratext>
                  [Unless expressly provided otherwise in this agreement, a 
                  <bold>OR</bold>
                   A] reference to legislation or a legislative provision includes all subordinate legislation made [from time to time OR as at the date of this agreement] under that legislation or legislative provision.
                </paratext>
              </para>
            </subclause1>
            <subclause1 id="a343521">
              <identifier>1.11</identifier>
              <para>
                <paratext>
                  A reference to 
                  <bold>writing</bold>
                   or 
                  <bold>written</bold>
                   excludes fax [and email 
                  <bold>OR</bold>
                   but not email].
                </paratext>
              </para>
            </subclause1>
            <subclause1 id="a570565">
              <identifier>1.12</identifier>
              <para>
                <paratext>Any obligation on a party not to do something includes an obligation not to allow that thing to be done.</paratext>
              </para>
            </subclause1>
            <subclause1 id="a278178">
              <identifier>1.13</identifier>
              <para>
                <paratext>
                  A reference to 
                  <bold>this agreement</bold>
                   or to any other agreement or document is a reference to this agreement or such other agreement or document, in each case as varied from time to time.
                </paratext>
              </para>
            </subclause1>
            <subclause1 id="a678525">
              <identifier>1.14</identifier>
              <para>
                <paratext>References to clauses and Schedules are to the clauses and Schedules of this agreement and references to paragraphs are to paragraphs of the relevant Schedule.</paratext>
              </para>
            </subclause1>
            <subclause1 id="a160432">
              <identifier>1.15</identifier>
              <para>
                <paratext>
                  Any words following the terms 
                  <bold>including</bold>
                  , 
                  <bold>include</bold>
                  , 
                  <bold>in particular</bold>
                  , 
                  <bold>for example</bold>
                   or any similar expression shall be interpreted as illustrative and shall not limit the sense of the words preceding those terms.
                </paratext>
              </para>
            </subclause1>
          </clause>
          <clause id="a597565">
            <identifier>2.</identifier>
            <head align="left" preservecase="true">
              <headtext>Commencement and duration</headtext>
            </head>
            <drafting.note id="a775125" jurisdiction="">
              <head align="left" preservecase="true">
                <headtext>Commencement and duration</headtext>
              </head>
              <division id="a000034" level="1">
                <para>
                  <paratext>
                    <internal.reference refid="a597565">Clause 2</internal.reference>
                     provides for an initial fixed term, subject to the parties' respective right to terminate, which may be extended by agreement. The detailed termination provisions, and notice periods, are set out in 
                    <internal.reference refid="a669165">clause 30</internal.reference>
                    .
                  </paratext>
                </para>
                <para>
                  <paratext>
                    For a discussion of commencement and duration clauses and other options, see 
                    <link href="2-381-1963" style="ACTLinkPLCtoPLC">
                      <ital>Standard clause, Commencement and duration</ital>
                    </link>
                     and its integrated drafting notes.
                  </paratext>
                </para>
              </division>
            </drafting.note>
            <subclause1 id="a856797">
              <identifier>2.1</identifier>
              <para>
                <paratext>
                  This agreement commences on the Commencement Date and shall continue, unless terminated earlier by either party in accordance with 
                  <internal.reference refid="a669165">clause 30</internal.reference>
                  , for the Term.
                </paratext>
              </para>
            </subclause1>
            <subclause1 id="a919430">
              <identifier>2.2</identifier>
              <para>
                <paratext>If the Customer wishes to extend the agreement beyond the expiry of the Initial Term, it shall give the Supplier at least [NUMBER] months' written notice of such intention prior to the expiry of the Initial Term [provided always that the Customer shall not be entitled to extend the Initial Term by more than [NUMBER] years]. If the Customer gives such notice, then the parties shall negotiate in good faith to agree the terms of such extension by not later than [NUMBER] months prior to the expiry of the Initial Term.</paratext>
              </para>
            </subclause1>
            <subclause1 id="a998451">
              <identifier>2.3</identifier>
              <para>
                <paratext>
                  If the Customer does not wish to extend this agreement beyond the Initial Term or the parties cannot agree the terms of such extension, this agreement shall expire [NUMBER] months after the expiry of the Initial Term and the Supplier shall provide the Exit Services to the Customer during this period in accordance with the provisions of 
                  <internal.reference refid="a200869">clause 32</internal.reference>
                   and the Exit Plan.
                </paratext>
              </para>
            </subclause1>
          </clause>
          <clause id="a722470">
            <identifier>3.</identifier>
            <head align="left" preservecase="true">
              <headtext>Supplier's general obligations</headtext>
            </head>
            <drafting.note id="a210519" jurisdiction="">
              <head align="left" preservecase="true">
                <headtext>Supplier's general obligations</headtext>
              </head>
              <division id="a000035" level="1">
                <para>
                  <paratext>
                    This clause sets out the general obligations on the supplier. They represent the customer's expectation of the general level of service that will apply in all circumstances. These general requirements are not a substitute for the specific service levels in 
                    <internal.reference refid="a926566">clause 7</internal.reference>
                     (Service levels).
                  </paratext>
                </para>
                <para>
                  <paratext>In addition to these general obligations, the agreement contains several specific obligations on the supplier, including in relation to:</paratext>
                </para>
                <list type="bulleted">
                  <list.item>
                    <para>
                      <paratext>
                        Use of the facilities (
                        <internal.reference refid="a752033">clause 8.5</internal.reference>
                        ).
                      </paratext>
                    </para>
                  </list.item>
                  <list.item>
                    <para>
                      <paratext>
                        Appointment of subcontractors (
                        <internal.reference refid="a320831">clause 11</internal.reference>
                        ).
                      </paratext>
                    </para>
                  </list.item>
                  <list.item>
                    <para>
                      <paratext>
                        Compliance with applicable laws and mandatory policies (
                        <internal.reference refid="a661873">clause 12</internal.reference>
                        ).
                      </paratext>
                    </para>
                  </list.item>
                  <list.item>
                    <para>
                      <paratext>
                        Personnel (
                        <internal.reference refid="a847642">clause 17</internal.reference>
                        ).
                      </paratext>
                    </para>
                  </list.item>
                  <list.item>
                    <para>
                      <paratext>
                        Maintenance and operation of equipment (
                        <internal.reference refid="a515047">clause 20</internal.reference>
                        ).
                      </paratext>
                    </para>
                  </list.item>
                  <list.item>
                    <para>
                      <paratext>
                        Data protection (
                        <internal.reference refid="a961413">clause 22</internal.reference>
                        ).
                      </paratext>
                    </para>
                  </list.item>
                  <list.item>
                    <para>
                      <paratext>
                        Maintaining records and registers (
                        <internal.reference refid="a879064">paragraph 3</internal.reference>
                         of 
                        <internal.reference refid="a262683">Schedule 13</internal.reference>
                        ).
                      </paratext>
                    </para>
                  </list.item>
                  <list.item>
                    <para>
                      <paratext>
                        The preparation of an exit management plan (
                        <internal.reference refid="a456893">paragraph 4</internal.reference>
                         of 
                        <internal.reference refid="a262683">Schedule 13</internal.reference>
                        ).
                      </paratext>
                    </para>
                  </list.item>
                  <list.item>
                    <para>
                      <paratext>
                        Exit assistance (
                        <internal.reference refid="a262683">Schedule 13</internal.reference>
                        ).
                      </paratext>
                    </para>
                  </list.item>
                </list>
              </division>
            </drafting.note>
            <subclause1 id="a209770">
              <identifier>3.1</identifier>
              <para>
                <paratext>The Customer shall appoint the Supplier, and the Supplier shall provide the Services to the Customer, on the terms of this agreement and in consideration of the payment of the Charges by the Customer.</paratext>
              </para>
            </subclause1>
            <subclause1 id="a678232">
              <identifier>3.2</identifier>
              <para>
                <paratext>The Supplier shall at all times:</paratext>
              </para>
              <subclause2 id="a890504">
                <identifier>(a)</identifier>
                <para>
                  <paratext>
                    without prejudice to 
                    <internal.reference refid="a926566">clause 7</internal.reference>
                     provide the Services with reasonable care and skill and in accordance with Good Industry Practice;
                  </paratext>
                </para>
                <drafting.note id="a331061" jurisdiction="">
                  <head align="left" preservecase="true">
                    <headtext>Skill and care in the provision of services</headtext>
                  </head>
                  <division id="a000036" level="1">
                    <para>
                      <paratext>
                        The 
                        <link href="3-507-0623" style="ACTLinkPLCtoPLC">
                          <ital>Supply of Goods and Services Act 1982</ital>
                        </link>
                         (SGSA) implies a term that a supplier will carry out services with reasonable care and skill (
                        <link href="2-507-0628" style="ACTLinkPLCtoPLC">
                          <ital>section 13</ital>
                        </link>
                        <ital>, SGSA</ital>
                        ).
                      </paratext>
                    </para>
                    <para>
                      <paratext>A customer may seek to impose a higher standard, for example, by reference to "best industry practice". As a supplier may resist this, "good industry practice", or "generally accepted industry practice", offers an intermediate position. Alternatively, there may be an appropriate industry-specific standard.</paratext>
                    </para>
                    <para>
                      <paratext>The customer may also insist on the supplier establishing and maintaining an ISO-compliant quality control programme.</paratext>
                    </para>
                    <para>
                      <paratext>The customer may consider seeking the inclusion of a short warranty period in respect of maintenance works so that if any defects appear after the maintenance period and the defect is identified because of the maintenance work completed, then remedying the defect will be at the supplier's cost.</paratext>
                    </para>
                  </division>
                </drafting.note>
              </subclause2>
              <subclause2 id="a892549">
                <identifier>(b)</identifier>
                <para>
                  <paratext>ensure that all goods, materials, standards and techniques used in providing the Services are of the best quality and are free from defects in workmanship, installation and design;</paratext>
                </para>
                <drafting.note id="a445582" jurisdiction="">
                  <head align="left" preservecase="true">
                    <headtext>Quality of materials</headtext>
                  </head>
                  <division id="a000037" level="1">
                    <para>
                      <paratext>
                        Any goods (such as materials or spare parts used in the services) transferred to a customer in a contract for services will be subject to the terms implied by Part I of the 
                        <link href="3-507-0623" style="ACTLinkPLCtoPLC">
                          <ital>SGSA</ital>
                        </link>
                         (in respect of quality, fitness for purpose and conformance with any description or sample). 
                        <internal.reference refid="a143960">Clause 25.14</internal.reference>
                         disapplies these statutory implied terms (see 
                        <internal.reference refid="a923854">Drafting note, Exclusion of statutory implied terms</internal.reference>
                        ). This clause offers an alternative standard regarding the parts used in the performance of the services.
                      </paratext>
                    </para>
                  </division>
                </drafting.note>
              </subclause2>
              <subclause2 id="a768474">
                <identifier>(c)</identifier>
                <para>
                  <paratext>obtain, maintain and comply with all Consents;</paratext>
                </para>
                <drafting.note id="a502332" jurisdiction="">
                  <head align="left" preservecase="true">
                    <headtext>Consents</headtext>
                  </head>
                  <division id="a000038" level="1">
                    <para>
                      <paratext>This could refer, for example, to obtaining a licence to use particular software or regulatory consents or landlord's consent.</paratext>
                    </para>
                    <para>
                      <paratext>
                        There is a separate obligation on the supplier in 
                        <internal.reference refid="a661873">clause 12</internal.reference>
                         to comply with applicable law and mandatory policies.
                      </paratext>
                    </para>
                  </division>
                </drafting.note>
              </subclause2>
              <subclause2 id="a441513">
                <identifier>(d)</identifier>
                <para>
                  <paratext>ensure that any of the Supplier's Personnel who are engaged in the provision of any of the Services shall, if required by the Customer, attend such meetings at the premises of the Customer [or elsewhere] as may be reasonably required by the Customer;</paratext>
                </para>
              </subclause2>
              <subclause2 id="a701679">
                <identifier>(e)</identifier>
                <para>
                  <paratext>provide such co-operation and information in relation to the Services to such of the Customer's other suppliers as the Customer may reasonably require for the purposes of enabling any such person to create and maintain any interfaces reasonably required by the Customer;</paratext>
                </para>
                <drafting.note id="a397751" jurisdiction="">
                  <head align="left" preservecase="true">
                    <headtext>Interface with other third parties</headtext>
                  </head>
                  <division id="a000039" level="1">
                    <para>
                      <paratext>The interface with third parties is likely to be particularly important to the customer, particularly where the supplier is sourcing different FM services from different suppliers (which it may do as a way of increasing its leverage over individual suppliers).</paratext>
                    </para>
                  </division>
                </drafting.note>
              </subclause2>
              <subclause2 condition="optional" id="a427488">
                <identifier>(f)</identifier>
                <para>
                  <paratext>notify the Customer of the proposed date and time of any non-routine maintenance work to be undertaken not less than [96] hours before the time it intends to start the work;</paratext>
                </para>
                <drafting.note id="a573344" jurisdiction="">
                  <head align="left" preservecase="true">
                    <headtext>Maintenance work (optional wording)</headtext>
                  </head>
                  <division id="a000040" level="1">
                    <para>
                      <paratext>The customer will want to ensure that interruptions to its day-to-day business activities are kept to a minimum. Depending on commercial practicalities and the nature of the services, the customer could strengthen this clause by requiring its consent to non-routine work. The specification is likely to set out the frequency and duration of routine and periodic maintenance work.</paratext>
                    </para>
                    <para>
                      <paratext>Delete this clause if it will not apply to the services being provided under this agreement.</paratext>
                    </para>
                  </division>
                </drafting.note>
              </subclause2>
              <subclause2 id="a321948">
                <identifier>(g)</identifier>
                <para>
                  <paratext>not do or omit to do anything which may cause the Customer to lose any licence, authority, consent or permission on which it relies for the purposes of conducting its business;</paratext>
                </para>
              </subclause2>
              <subclause2 condition="optional" id="a855649">
                <identifier>(h)</identifier>
                <para>
                  <paratext>be responsible for and bear all costs incurred in the performance of the Services, including the costs of contracts which are entered into by the Supplier to enable it to perform the Services;</paratext>
                </para>
                <drafting.note id="a902034" jurisdiction="">
                  <head align="left" preservecase="true">
                    <headtext>Supplier's responsibility for costs (optional wording)</headtext>
                  </head>
                  <division id="a000041" level="1">
                    <para>
                      <paratext>
                        If the supplier agrees to this clause it will need to ensure it factors the costs of third parties into its pricing structure. See also 
                        <internal.reference refid="a838634">clause 13.2</internal.reference>
                        .
                      </paratext>
                    </para>
                  </division>
                </drafting.note>
              </subclause2>
              <subclause2 id="a519446">
                <identifier>(i)</identifier>
                <para>
                  <paratext>
                    hold all Customer Materials in safe custody at its own risk and maintain the Customer Materials in good condition until returned to the Customer, and not dispose of or use the Customer Materials other than in accordance with the Customer's written instructions or authorisations[. 
                    <bold>OR</bold>
                     ; and
                  </paratext>
                </para>
              </subclause2>
              <subclause2 condition="optional" id="a905390">
                <identifier>(j)</identifier>
                <para>
                  <paratext>[ANY OTHER RELEVANT OBLIGATIONS]].</paratext>
                </para>
                <drafting.note id="a898529" jurisdiction="">
                  <head align="left" preservecase="true">
                    <headtext>Any other relevant obligations (optional wording)</headtext>
                  </head>
                  <division id="a000042" level="1">
                    <para>
                      <paratext>Other obligations should be considered and included if appropriate.</paratext>
                    </para>
                  </division>
                </drafting.note>
              </subclause2>
            </subclause1>
            <subclause1 id="a751665">
              <identifier>3.3</identifier>
              <para>
                <paratext>
                  Without prejudice to 
                  <internal.reference refid="a339613">clause 23</internal.reference>
                  , the Customer may appoint a representative to monitor the Supplier's performance of the Services at any time during Business Hours and without notice and the Supplier shall provide such representative with all such assistance as is reasonably necessary to carry out such monitoring.
                </paratext>
              </para>
            </subclause1>
            <subclause1 id="a165523">
              <identifier>3.4</identifier>
              <para>
                <paratext>All the Supplier's property located or left at the Facilities, including the Equipment, shall remain at the sole risk and responsibility of the Supplier, except that the Customer shall be liable for the loss of or damage to any of the Supplier's property located at the Facilities which is caused by the negligent act or omission of the Customer, its employees, workers, agents, consultants or subcontractors.</paratext>
              </para>
            </subclause1>
          </clause>
          <clause condition="optional" id="a549601">
            <identifier>4.</identifier>
            <head align="left" preservecase="true">
              <headtext>Due diligence</headtext>
            </head>
            <drafting.note id="a804735" jurisdiction="">
              <head align="left" preservecase="true">
                <headtext>Due diligence (optional wording)</headtext>
              </head>
              <division id="a000043" level="1">
                <para>
                  <paratext>This agreement assumes the supplier will have undertaken some due diligence before entering the agreement. Delete this clause if this is not the case.</paratext>
                </para>
                <para>
                  <paratext>The customer will usually be reluctant to warrant the accuracy or sufficiency of information it has provided to the supplier and its representatives. Rather, the customer may suggest that the supplier relies on its own enquiries. One compromise is to agree a list of assumptions that underlie the supplier's proposal and its prices. The difficulty with this approach is that if the assumptions do not hold good, the issue of how to amend the price can be difficult to resolve. You will need to consider the consequences of the assumptions not holding true.</paratext>
                </para>
                <para>
                  <paratext>
                    For more information, see 
                    <link href="2-381-2359" style="ACTLinkPLCtoPLC">
                      <ital>Practice note, Due diligence in outsourcing</ital>
                    </link>
                    .
                  </paratext>
                </para>
              </division>
            </drafting.note>
            <subclause1 id="a228023">
              <identifier>4.1</identifier>
              <para>
                <paratext>The Supplier acknowledges and confirms that:</paratext>
              </para>
              <subclause2 id="a571045">
                <identifier>(a)</identifier>
                <para>
                  <paratext>it has had the opportunity to ask the Customer all the questions it considers to be relevant to enable it to establish whether it is able to provide the Services in accordance with the terms of this agreement;</paratext>
                </para>
              </subclause2>
              <subclause2 id="a332847">
                <identifier>(b)</identifier>
                <para>
                  <paratext>
                    it has received all information requested by it from the Customer pursuant to 
                    <internal.reference refid="a571045">clause 4.1(a)</internal.reference>
                     to enable it to determine whether it is able to provide the Services in accordance with the terms of this agreement;
                  </paratext>
                </para>
              </subclause2>
              <subclause2 id="a362985">
                <identifier>(c)</identifier>
                <para>
                  <paratext>
                    it has made and shall make its own enquiries to satisfy itself as to the accuracy and adequacy of any information supplied to it by or on behalf of the Customer pursuant to 
                    <internal.reference refid="a332847">clause 4.1(b)</internal.reference>
                    ; and
                  </paratext>
                </para>
              </subclause2>
              <subclause2 id="a485160">
                <identifier>(d)</identifier>
                <para>
                  <paratext>it has entered this agreement in reliance on its own due diligence.</paratext>
                </para>
              </subclause2>
            </subclause1>
            <subclause1 condition="optional" id="a868405">
              <identifier>4.2</identifier>
              <para>
                <paratext>The Customer warrants that it has supplied to the Supplier all material information relating to its requirements for the Services [which has been reasonably requested by the Supplier].</paratext>
              </para>
            </subclause1>
            <subclause1 id="a335574">
              <identifier>4.3</identifier>
              <para>
                <paratext>
                  [Subject to 
                  <internal.reference refid="a868405">clause 4.2</internal.reference>
                  , no 
                  <bold>OR </bold>
                  No] representations, warranties or conditions are given or assumed by the Customer in respect of any information provided to the Supplier by the Customer and any such representations, warranties or conditions are excluded, save to the extent that such exclusion is prohibited by law.
                </paratext>
              </para>
            </subclause1>
            <subclause1 id="a874216">
              <identifier>4.4</identifier>
              <para>
                <paratext>The Supplier shall promptly notify the Customer in writing if it becomes aware of any inaccuracies in any information provided to it by the Customer or its representatives during its due diligence which materially and adversely affects its ability to perform the Services in accordance with this agreement.</paratext>
              </para>
            </subclause1>
            <subclause1 id="a110495">
              <identifier>4.5</identifier>
              <para>
                <paratext>
                  The Supplier shall not be entitled to recover any additional costs from the Customer which arise from, nor be relieved from any of its obligations as a result of, any matters or inaccuracies notified to the Customer by the Supplier in accordance with 
                  <internal.reference refid="a874216">clause 4.4</internal.reference>
                   save where such additional costs or adverse effect on performance have been caused by the Supplier having been provided with fundamentally misleading information by or on behalf of the Customer and the Supplier could not reasonably have known that the information was incorrect or misleading at the time such information was provided. If this exception applies, the Supplier shall be entitled to recover such reasonable additional costs from the Customer or shall be relieved from performance of certain obligations as shall be determined by the Change Control Procedure.
                </paratext>
              </para>
              <drafting.note id="a329078" jurisdiction="">
                <head align="left" preservecase="true">
                  <headtext>"No surprises"</headtext>
                </head>
                <division id="a000044" level="1">
                  <para>
                    <paratext>Depending on the value of the services, from the customer's perspective it may be worth including a provision by which the supplier agrees that it has carried out its due diligence and that, consequently, it should employ a "no surprises" approach regarding the fees payable by the customer for the services. That is, the supplier should not be able to claim that it did not know that a particular circumstance existed and therefore that it should be able to charge more for the services.</paratext>
                  </para>
                </division>
              </drafting.note>
            </subclause1>
          </clause>
          <clause id="a320022">
            <identifier>5.</identifier>
            <head align="left" preservecase="true">
              <headtext>Implementation</headtext>
            </head>
            <drafting.note id="a815054" jurisdiction="">
              <head align="left" preservecase="true">
                <headtext>Implementation</headtext>
              </head>
              <division id="a000045" level="1">
                <para>
                  <paratext>
                    This agreement envisages a straightforward implementation phase so this clause is in short form. It envisages the inclusion of the implementation plan as a schedule to this agreement (
                    <internal.reference refid="a428380">Schedule 2</internal.reference>
                    ).
                  </paratext>
                </para>
                <para>
                  <paratext>The implementation plan will list the detailed actions required to ensure the supplier is ready and able to perform the operational services by no later than the Target Operational Services Date (often referred to in shorthand as the "go-live date"). In more complex FM agreements or agreements with lengthier implementation periods, the implementation plan will typically also include:</paratext>
                </para>
                <list type="bulleted">
                  <list.item>
                    <para>
                      <paratext>A list of milestones, the date for completion of each milestone and the components forming each milestone.</paratext>
                    </para>
                  </list.item>
                  <list.item>
                    <para>
                      <paratext>The acceptance process and acceptance criteria.</paratext>
                    </para>
                  </list.item>
                  <list.item>
                    <para>
                      <paratext>Relevant customer dependencies.</paratext>
                    </para>
                  </list.item>
                </list>
                <para>
                  <paratext>In more complex agreements, the implementation plan may also deal with:</paratext>
                </para>
                <list type="bulleted">
                  <list.item>
                    <para>
                      <paratext>The transfer of any contracts to the supplier.</paratext>
                    </para>
                  </list.item>
                  <list.item>
                    <para>
                      <paratext>The transfer, if applicable, of customer equipment, systems and information.</paratext>
                    </para>
                  </list.item>
                  <list.item>
                    <para>
                      <paratext>The training of the supplier's staff and redeployment of the customer's staff.</paratext>
                    </para>
                  </list.item>
                </list>
                <para>
                  <paratext>
                    This agreement assumes that the detailed milestones and actions, if any, have been agreed by the time the parties come to sign the agreement. However, in some cases it may be that the parties have not agreed the key milestones and actions by the time they sign the agreement. In such a case, the implementation plan will be an outline only and the agreement will need to contain wording to agree a "detailed" implementation plan. This is the approach taken in 
                    <link anchor="a307870" href="5-213-3958" style="ACTLinkPLCtoPLC">
                      <ital>Standard document, Outsourcing agreement: shorter form: clause 5</ital>
                    </link>
                    .
                  </paratext>
                </para>
              </division>
            </drafting.note>
            <subclause1 id="a393287">
              <identifier>5.1</identifier>
              <para>
                <paratext>The Supplier shall commence the Implementation Operations on the Commencement Date. The Supplier shall perform the Implementation Operations in accordance with the Implementation Plan and shall procure that the Operational Services Commencement Date occurs on or before the Target Operational Services Commencement Date.</paratext>
              </para>
            </subclause1>
            <subclause1 id="a144929">
              <identifier>5.2</identifier>
              <para>
                <paratext>If at any time before the Target Operational Services Commencement Date the Supplier becomes aware that there is, or is likely to be, any circumstance affecting its ability to procure that the Operational Services Commencement Date occurs on or before the Target Operational Services Commencement, it shall notify the Customer in writing immediately, but in any event within [two] Business Days, specifying:</paratext>
              </para>
              <subclause2 id="a767411">
                <identifier>(a)</identifier>
                <para>
                  <paratext>the circumstances giving rise to, or likely to give rise to, the delay;</paratext>
                </para>
              </subclause2>
              <subclause2 id="a597358">
                <identifier>(b)</identifier>
                <para>
                  <paratext>the consequences which the delay may have on the Supplier's ability to procure that the Operational Services Commencement Date occurs on or before the Target Operational Services Commencement Date; and</paratext>
                </para>
              </subclause2>
              <subclause2 id="a824669">
                <identifier>(c)</identifier>
                <para>
                  <paratext>the measures which the Supplier proposes to take to mitigate the effects of the delay.</paratext>
                </para>
                <drafting.note id="a449835" jurisdiction="">
                  <head align="left" preservecase="true">
                    <headtext>Delays in implementation</headtext>
                  </head>
                  <division id="a000046" level="1">
                    <para>
                      <paratext>Regardless of the reason for any delays, the supplier is likely to know if it will meet the target date. Accordingly, if it is not going to be able to do so, it should inform the customer of the likely delays and of the steps it will take to mitigate the delay.</paratext>
                    </para>
                    <para>
                      <paratext>
                        As well as the obligations imposed on the supplier by 
                        <internal.reference refid="a144929">clause 5.2</internal.reference>
                        , the provisions of 
                        <internal.reference refid="a809807">clause 9</internal.reference>
                         (Review and monitoring) apply during the implementation phase as they do during the operational phase. This includes periodic meetings between the parties' respective contract managers where problems, including unforeseen impediments to timely completion of the Implementation Plan, can be discussed.
                      </paratext>
                    </para>
                  </division>
                </drafting.note>
              </subclause2>
            </subclause1>
            <subclause1 id="a896871">
              <identifier>5.3</identifier>
              <para>
                <paratext>The Supplier shall take and continue to take all reasonable steps to eliminate or mitigate the consequences of any delay affecting its ability to procure that the Operational Services Commencement Date occurs on or before the Target Operational Services Commencement Date.</paratext>
              </para>
            </subclause1>
            <subclause1 id="a737992">
              <identifier>5.4</identifier>
              <para>
                <paratext>The Supplier shall commence performance of the Operational Services upon completion to the satisfaction of the Customer of the Implementation Operations in accordance with the Implementation Plan.</paratext>
              </para>
            </subclause1>
          </clause>
          <clause id="a900471">
            <identifier>6.</identifier>
            <head align="left" preservecase="true">
              <headtext>Customer's responsibilities</headtext>
            </head>
            <drafting.note id="a987190" jurisdiction="">
              <head align="left" preservecase="true">
                <headtext>Customer's responsibilities</headtext>
              </head>
              <division id="a000047" level="1">
                <para>
                  <paratext>The customer's main obligation is to pay for the services.</paratext>
                </para>
                <para>
                  <paratext>
                    However, the supplier's performance will be dependent on the customer complying with several responsibilities. So that these dependencies are clear it is usually prudent to group them in a single schedule. This will assist the customer in managing its contractual responsibilities. See 
                    <internal.reference refid="a411063">Schedule 4</internal.reference>
                    .
                  </paratext>
                </para>
              </division>
            </drafting.note>
            <subclause1 id="a732942">
              <identifier>6.1</identifier>
              <para>
                <paratext>The Customer shall:</paratext>
              </para>
              <subclause2 id="a124221">
                <identifier>(a)</identifier>
                <para>
                  <paratext>comply with the Customer's Responsibilities; and</paratext>
                </para>
              </subclause2>
              <subclause2 id="a553176">
                <identifier>(b)</identifier>
                <para>
                  <paratext>co-operate with the Supplier in all matters relating to the Services.</paratext>
                </para>
              </subclause2>
            </subclause1>
            <subclause1 id="a117396">
              <identifier>6.2</identifier>
              <para>
                <paratext>
                  Subject to 
                  <internal.reference refid="a305127">clause 6.3</internal.reference>
                  , if the Supplier's performance of its obligations under this agreement is prevented or delayed by any act or omission of the Customer, its employees, workers, agents, consultants or subcontractors then, without prejudice to any other right or remedy it may have, the Supplier shall be allowed an extension of time to perform its obligations equal to the delay caused by the Customer.
                </paratext>
              </para>
              <drafting.note id="a303023" jurisdiction="">
                <head align="left" preservecase="true">
                  <headtext>Failure or delay caused by the customer</headtext>
                </head>
                <division id="a000048" level="1">
                  <para>
                    <paratext>This clause provides for an automatic extension of time for performance where the customer is responsible for the supplier's inability or delay to provide the services. This is without prejudice to any other rights and remedies the supplier may have, including at common law. At common law, if the customer fails to perform or delays in performing its obligations:</paratext>
                  </para>
                  <list type="bulleted">
                    <list.item>
                      <para>
                        <paratext>The supplier will not be liable for its breaches to the extent that these are caused by the customer.</paratext>
                      </para>
                    </list.item>
                    <list.item>
                      <para>
                        <paratext>The supplier may, subject to its duty to mitigate, claim damages for any losses or additional costs incurred.</paratext>
                      </para>
                    </list.item>
                    <list.item>
                      <para>
                        <paratext>The supplier may have a right to terminate for repudiatory breach.</paratext>
                      </para>
                    </list.item>
                  </list>
                  <para>
                    <paratext>
                      Some agreements expressly confirm or modify the above position, for example, by removing the right to terminate, suspending service credits, and restricting the sums which may be claimed. For more detailed wording regarding the procedure where the customer is in default, preventing the supplier from performing the services, see 
                      <link anchor="a597627" href="5-213-3958" style="ACTLinkPLCtoPLC">
                        <ital>Standard document, Outsourcing agreement: shorter form: clause 8</ital>
                      </link>
                      .
                    </paratext>
                  </para>
                </division>
              </drafting.note>
            </subclause1>
            <subclause1 id="a305127">
              <identifier>6.3</identifier>
              <para>
                <paratext>A failure by the Customer to comply with the terms of this agreement can only relieve the Supplier from complying with its obligations under this agreement with effect from the date on which the Supplier notifies the Customer [in writing and in reasonable detail] of the Customer's failure and its effect or anticipated effect on the Services.</paratext>
              </para>
              <drafting.note id="a311240" jurisdiction="">
                <head align="left" preservecase="true">
                  <headtext>Supplier's duty to notify customer of breach</headtext>
                </head>
                <division id="a000049" level="1">
                  <para>
                    <paratext>This clause is intended to restrict the supplier's ability to excuse poor performance by pointing to a long-past failure by the customer which the supplier did not comment on at the time.</paratext>
                  </para>
                </division>
              </drafting.note>
            </subclause1>
          </clause>
          <clause id="a926566">
            <identifier>7.</identifier>
            <head align="left" preservecase="true">
              <headtext>Service levels</headtext>
            </head>
            <drafting.note id="a824980" jurisdiction="">
              <head align="left" preservecase="true">
                <headtext>Service levels</headtext>
              </head>
              <division id="a000050" level="1">
                <para>
                  <paratext>
                    The detail of the service levels will be set out in 
                    <internal.reference refid="a333553">Schedule 3</internal.reference>
                    . The provisions in this 
                    <internal.reference refid="a926566">clause 7</internal.reference>
                     set out how the service levels operate. The service levels provision is the primary contractual means by which the customer retains some measure of control over the services and is therefore of fundamental importance to the customer.
                  </paratext>
                </para>
                <para>
                  <paratext>The key principles in these provisions are:</paratext>
                </para>
                <list type="bulleted">
                  <list.item>
                    <para>
                      <paratext>The supplier (or its subcontractors) must provide the services to meet or exceed the service levels.</paratext>
                    </para>
                  </list.item>
                  <list.item>
                    <para>
                      <paratext>
                        The supplier must report its actual performance (measured against the service levels) to the customer on a periodic (in this case, monthly) basis. See 
                        <internal.reference refid="a827369">clause 9.4(a)</internal.reference>
                        .
                      </paratext>
                    </para>
                  </list.item>
                  <list.item>
                    <para>
                      <paratext>
                        Service credits will accrue to any failure to meet any of the service levels. These service credits should apply on a graduated basis between the required service level and a lower threshold which represents the minimum "acceptably unacceptable" level of performance. Below the lower limit, the customer should reserve its right to claim additional damages (
                        <internal.reference refid="a905938">clause 25.8</internal.reference>
                        ).
                      </paratext>
                    </para>
                  </list.item>
                  <list.item>
                    <para>
                      <paratext>The supplier will explain how it will address any failure to perform to the required service levels.</paratext>
                    </para>
                  </list.item>
                </list>
                <para>
                  <paratext>
                    Some FM agreements provide for the FM supplier to share in any financial gains where its performance exceeds the service levels, particularly where doing so will confer a financial bonus on the customer. For more information, see 
                    <link anchor="a175281" href="9-383-9732" style="ACTLinkPLCtoPLC">
                      <ital>Practice note, Best value: considerations in outsourcing: Gainsharing</ital>
                    </link>
                    . This agreement does not take this approach.
                  </paratext>
                </para>
              </division>
            </drafting.note>
            <subclause1 id="a781459">
              <identifier>7.1</identifier>
              <para>
                <paratext>The Supplier shall ensure that the Operational Services meet or exceed the Service Levels at all times from the Operational Services Commencement Date.</paratext>
              </para>
            </subclause1>
            <subclause1 id="a187814">
              <identifier>7.2</identifier>
              <para>
                <paratext>If there is a Service Failure, the Supplier shall:</paratext>
              </para>
              <subclause2 id="a317559">
                <identifier>(a)</identifier>
                <para>
                  <paratext>notify the Customer immediately of the Service Failure;</paratext>
                </para>
              </subclause2>
              <subclause2 id="a454586">
                <identifier>(b)</identifier>
                <para>
                  <paratext>
                    provide the Customer with a Remediation Plan in accordance with 
                    <internal.reference refid="a149384">clause 29</internal.reference>
                    ;
                  </paratext>
                </para>
              </subclause2>
              <subclause2 id="a642131">
                <identifier>(c)</identifier>
                <para>
                  <paratext>deploy all additional resources and take all remedial action that is necessary to rectify or to prevent the Service Failure from recurring; and</paratext>
                </para>
              </subclause2>
              <subclause2 id="a505489">
                <identifier>(d)</identifier>
                <para>
                  <paratext>carry out the actions identified in the Remediation Plan in accordance with its terms.</paratext>
                </para>
              </subclause2>
            </subclause1>
            <subclause1 id="a117172">
              <identifier>7.3</identifier>
              <para>
                <paratext>
                  Subject to the limit set out in 
                  <internal.reference refid="a688135">clause 25.7(a)</internal.reference>
                  , the Supplier shall automatically credit the Customer with the applicable Service Credits. Service Credits shall either be shown as a deduction from the amount due from the Customer to the Supplier in the next invoice then due to be issued under this agreement, or the Supplier shall issue a credit note against a previous invoice and the amount for the Service Credits shall be repayable by the Supplier as a debt within [NUMBER] Business Days of issue of the credit note. [The parties agree that any such Service Credits have been calculated as, and are, a genuine pre-estimate of the loss likely to be suffered by the Customer.]
                </paratext>
              </para>
              <drafting.note id="a573106" jurisdiction="">
                <head align="left" preservecase="true">
                  <headtext>Service credits</headtext>
                </head>
                <division id="a000051" level="1">
                  <para>
                    <paratext>Optional wording has been included that the Service Credits are a genuine pre-estimate of the loss likely to be suffered by the Customer. In reality, however, service credits are often set at a level which is much lower than the actual losses. This means that the provisions usually operate as a tool to encourage the supplier to perform to the required level rather than to compensate the customer fully for all the losses that arise.</paratext>
                  </para>
                  <para>
                    <paratext>Therefore, the customer should reserve its right to claim damages if the supplier's performance drops below a given threshold. Any service credits which have already been paid to the customer should, however, be deducted from the value of the total claim.</paratext>
                  </para>
                  <para>
                    <paratext>
                      Some long-term FM contracts may confer on the customer a contractual discretion to award itself payment deductions for service failures. Whether this gives rise to an implied duty of rationality (that is, a contractual discretion must be exercised in good faith and not arbitrarily or capriciously) will depend on the particular circumstances and drafting. (See 
                      <link anchor="a426992" href="w-003-1201" style="ACTLinkPLCtoPLC">
                        <ital>Practice note, Contracts: good faith: When is there a duty of rationality?</ital>
                      </link>
                      .)
                    </paratext>
                  </para>
                </division>
              </drafting.note>
            </subclause1>
            <subclause1 id="a466105">
              <identifier>7.4</identifier>
              <para>
                <paratext>The Customer and the Supplier shall review the Service Levels every [NUMBER] months throughout the Term and make any changes in accordance with the Change Control Procedure to reflect changes in the Customer's requirements.</paratext>
              </para>
              <drafting.note id="a523533" jurisdiction="">
                <head align="left" preservecase="true">
                  <headtext>Review of service levels</headtext>
                </head>
                <division id="a000052" level="1">
                  <para>
                    <paratext>Consideration should be given to:</paratext>
                  </para>
                  <list type="bulleted">
                    <list.item>
                      <para>
                        <paratext>Ensuring that the service levels are capable of review by the customer to reflect market trends.</paratext>
                      </para>
                    </list.item>
                    <list.item>
                      <para>
                        <paratext>Alternative performance measures that more accurately reflect the impact of performance failures on the customer. However, this should not have the effect of making the regime more onerous.</paratext>
                      </para>
                    </list.item>
                  </list>
                </division>
              </drafting.note>
            </subclause1>
          </clause>
          <clause id="a120086">
            <identifier>8.</identifier>
            <head align="left" preservecase="true">
              <headtext>Facilities</headtext>
            </head>
            <drafting.note id="a198409" jurisdiction="">
              <head align="left" preservecase="true">
                <headtext>Facilities</headtext>
              </head>
              <division id="a000053" level="1">
                <para>
                  <paratext>
                    By 
                    <internal.reference refid="a506893">clause 8.2</internal.reference>
                    , the customer grants the supplier a licence to use the facilities for the purpose of providing the services. A licence is a permission for the licensee to do something on the licensor's property, the effect of which is to prevent the permitted act from being a trespass. It is a personal right and does not create an estate in land.
                  </paratext>
                </para>
                <para>
                  <paratext>The licence terminates on termination or expiry of the agreement.</paratext>
                </para>
                <para>
                  <paratext>
                    Despite the provisions of 
                    <internal.reference refid="a120086">clause 8</internal.reference>
                    , the customer should ensure that, on the ground, the supplier does not 
                    <bold>actually</bold>
                     have exclusive possession of any part of the premises because no matter what label is attributed to the occupation, it is not determinative. A lease may still come into existence, notwithstanding the express terms of the contract, if exclusive possession is granted (
                    <link href="D-000-5847" style="ACTLinkPLCtoPLC">
                      <ital>Street v Mountford [1985] AC 809</ital>
                    </link>
                    ). It is unlikely that the supplier will have exclusive possession of any part of the premises because it is probable that the supplier and customer will be sharing any space but the customer should be aware of this as a potential issue.
                  </paratext>
                </para>
                <para>
                  <paratext>
                    For more information, see 
                    <link href="9-375-8981" style="ACTLinkPLCtoPLC">
                      <ital>Practice note, Lease, Licence, Tenancy at will: which to use when</ital>
                    </link>
                    .
                  </paratext>
                </para>
              </division>
            </drafting.note>
            <subclause1 id="a353321">
              <identifier>8.1</identifier>
              <para>
                <paratext>Any change to the number of Facilities or to the location of any of the Facilities shall be made through the Change Control Procedure.</paratext>
              </para>
            </subclause1>
            <subclause1 id="a506893">
              <identifier>8.2</identifier>
              <para>
                <paratext>With effect from the Commencement Date, the Customer shall grant the Supplier a non-exclusive and revocable licence to enter the Facilities for the sole purpose of carrying out the Implementation Operations and providing the Services to the Customer. The licence shall be subject to the conditions of this agreement, is personal to the Supplier and is not deemed to create a relationship of landlord and tenant between the parties.</paratext>
              </para>
            </subclause1>
            <subclause1 id="a562362">
              <identifier>8.3</identifier>
              <para>
                <paratext>
                  The licence granted pursuant to 
                  <internal.reference refid="a506893">clause 8.2</internal.reference>
                   shall terminate immediately on the Termination Date.
                </paratext>
              </para>
            </subclause1>
            <subclause1 id="a857104">
              <identifier>8.4</identifier>
              <para>
                <paratext>The Supplier has no right to exclude the Customer from any part of the Facilities and the Customer reserves the right at all times to permit other parties to use the Facilities.</paratext>
              </para>
            </subclause1>
            <subclause1 id="a752033">
              <identifier>8.5</identifier>
              <para>
                <paratext>The Supplier shall not alter or modify any part of the Facilities, unless such alteration or modification is part of the Services to be provided by the Supplier and has been agreed in writing by the Customer.</paratext>
              </para>
            </subclause1>
            <subclause1 id="a408032">
              <identifier>8.6</identifier>
              <para>
                <paratext>The Supplier shall ensure that when visiting the Facilities, the Supplier's Personnel shall:</paratext>
              </para>
              <subclause2 id="a173859">
                <identifier>(a)</identifier>
                <para>
                  <paratext>keep the Facilities clean, tidy and properly secure;</paratext>
                </para>
              </subclause2>
              <subclause2 id="a401829">
                <identifier>(b)</identifier>
                <para>
                  <paratext>co-operate as far as may be reasonably necessary with the Customer's employees;</paratext>
                </para>
              </subclause2>
              <subclause2 id="a268651">
                <identifier>(c)</identifier>
                <para>
                  <paratext>act in such a way as to avoid causing unreasonable or unnecessary disruption to the routine and procedures of the Customer; and</paratext>
                </para>
              </subclause2>
              <subclause2 id="a811607">
                <identifier>(d)</identifier>
                <para>
                  <paratext>comply with all rules and regulations that the Customer notifies to the Supplier from time to time [in writing] relating to the use and security of the Facilities.</paratext>
                </para>
              </subclause2>
            </subclause1>
            <subclause1 id="a904263">
              <identifier>8.7</identifier>
              <para>
                <paratext>The Supplier shall ensure that the Supplier's Personnel shall not:</paratext>
              </para>
              <subclause2 id="a240832">
                <identifier>(a)</identifier>
                <para>
                  <paratext>obstruct access to the Facilities, or any part of them; or</paratext>
                </para>
              </subclause2>
              <subclause2 id="a838101">
                <identifier>(b)</identifier>
                <para>
                  <paratext>do or permit to be done on the Facilities anything which is illegal or which may be or become a nuisance, damage, inconvenience or disturbance to the Customer or the occupiers of or visitors to the Facilities.</paratext>
                </para>
              </subclause2>
            </subclause1>
            <subclause1 id="a308626">
              <identifier>8.8</identifier>
              <para>
                <paratext>The Supplier shall notify the Customer immediately on becoming aware of any damage caused by the Supplier's Personnel to any property of the Customer, or to any of the Facilities in the course of providing the Services. The Supplier shall be responsible for the reasonable costs of repair or replacement and, without prejudice to its other rights and remedies under this agreement or otherwise, the Customer shall be entitled to set off such reasonable costs of repair or replacement against sums owing to the Supplier under this agreement.</paratext>
              </para>
            </subclause1>
          </clause>
          <clause id="a809807">
            <identifier>9.</identifier>
            <head align="left" preservecase="true">
              <headtext>Review and monitoring</headtext>
            </head>
            <drafting.note id="a484012" jurisdiction="">
              <head align="left" preservecase="true">
                <headtext>Review and monitoring</headtext>
              </head>
              <division id="a000054" level="1">
                <division id="a851009" level="2">
                  <head align="left" preservecase="true">
                    <headtext>Contract managers</headtext>
                  </head>
                  <para>
                    <paratext>As a practical matter, each party should appoint an individual to:</paratext>
                  </para>
                  <list type="bulleted">
                    <list.item>
                      <para>
                        <paratext>Act as the contact point for the other party.</paratext>
                      </para>
                    </list.item>
                    <list.item>
                      <para>
                        <paratext>Co-ordinate and manage the provision of the services.</paratext>
                      </para>
                    </list.item>
                  </list>
                  <para>
                    <paratext>Consider whether the parties should have a right to approve the other's appointee.</paratext>
                  </para>
                </division>
                <division id="a132550" level="2">
                  <head align="left" preservecase="true">
                    <headtext>Meetings and reporting</headtext>
                  </head>
                  <para>
                    <paratext>
                      <internal.reference refid="a133595">Clause 9.3</internal.reference>
                       provides for regular meetings between the contract managers. This is tied to the reporting obligation (
                      <internal.reference refid="a827369">clause 9.4(a)</internal.reference>
                      ).
                    </paratext>
                  </para>
                </division>
              </division>
            </drafting.note>
            <subclause1 id="a799253">
              <identifier>9.1</identifier>
              <para>
                <paratext>
                  As soon as practicable following the [Commencement Date 
                  <bold>OR </bold>
                  date of this agreement], each party shall nominate a Contract Manager who will have authority to act on its behalf and contractually bind it in respect of all matters relating to the performance of this agreement. The first Contract Managers are listed in 
                  <internal.reference refid="a960218">Part 1</internal.reference>
                   of 
                  <internal.reference refid="a546931">Schedule 8</internal.reference>
                  . The Contract Managers will co-ordinate and manage the Implementation Operations, provision of the Operational Services and the Exit Assistance Services and work with each other to address any problems that arise in connection with the Implementation Operations, Operational Services or Exit Assistance Services (including by signing Change Control Notes).
                </paratext>
              </para>
              <drafting.note id="a402511" jurisdiction="">
                <head align="left" preservecase="true">
                  <headtext>Appointment of contract managers</headtext>
                </head>
                <division id="a000055" level="1">
                  <para>
                    <paratext>This clause makes clear that the parties' respective contract managers will work together throughout the life cycle of the contract, that is, implementation, operation and exit. Depending on the nature of the agreement, it may be appropriate to appoint a different contract manager for each discrete phase.</paratext>
                  </para>
                </division>
              </drafting.note>
            </subclause1>
            <subclause1 id="a495041">
              <identifier>9.2</identifier>
              <para>
                <paratext>Each party shall use all reasonable endeavours to ensure that the same person acts as its Contract Manager throughout the Term, but may, following reasonable notice to the other party, replace that person from time to time where reasonably necessary in the interests of its business.</paratext>
              </para>
            </subclause1>
            <subclause1 id="a133595">
              <identifier>9.3</identifier>
              <para>
                <paratext>The Contract Managers shall meet at not less than monthly intervals to monitor and review the performance of this agreement, including, after the Operational Services Commencement Date, the achievement of the Service Levels. Such meetings shall be minuted by the Customer's Contract Manager and copies of those minutes shall be circulated to and approved by both parties.</paratext>
              </para>
              <drafting.note id="a228480" jurisdiction="">
                <head align="left" preservecase="true">
                  <headtext>Monthly meetings</headtext>
                </head>
                <division id="a000056" level="1">
                  <para>
                    <paratext>Where the supplier is managing multiple premises for the customer, or the facilities are more than usually complex, it may be more appropriate to hold weekly rather than monthly meetings.</paratext>
                  </para>
                </division>
              </drafting.note>
            </subclause1>
            <subclause1 id="a305472">
              <identifier>9.4</identifier>
              <para>
                <paratext>
                  In advance of each meeting to be held in accordance with 
                  <internal.reference refid="a133595">clause 9.3</internal.reference>
                  :
                </paratext>
              </para>
              <subclause2 id="a827369">
                <identifier>(a)</identifier>
                <para>
                  <paratext>the Supplier shall provide the Customer with a monthly written report detailing its performance against each of the Service Levels and identifying any issues regarding the performance of the agreement for discussion at the meeting; and</paratext>
                </para>
              </subclause2>
              <subclause2 id="a412824">
                <identifier>(b)</identifier>
                <para>
                  <paratext>the Customer shall notify the Supplier of any concerns it has regarding the performance of the agreement for discussion at the meeting.</paratext>
                </para>
                <drafting.note id="a955225" jurisdiction="">
                  <head align="left" preservecase="true">
                    <headtext>Reporting performance</headtext>
                  </head>
                  <division id="a000057" level="1">
                    <para>
                      <paratext>
                        The submission of regular reports is of paramount importance to the customer. The customer may want to specify the minimum content of the reports, for example, details of accidents, complaints, response times, and outages as well as comments on performance. The obligation to report is complemented by the customer's audit rights (
                        <internal.reference refid="a339613">clause 23</internal.reference>
                        ).
                      </paratext>
                    </para>
                    <para>
                      <paratext>
                        If either the Specification or Service Level schedule mentions specific reporting obligations, consider including stipulating that the reporting obligation in this 
                        <internal.reference refid="a809807">clause 9</internal.reference>
                         is without prejudice to those reporting obligations.
                      </paratext>
                    </para>
                  </division>
                </drafting.note>
              </subclause2>
            </subclause1>
            <subclause1 id="a419180">
              <identifier>9.5</identifier>
              <para>
                <paratext>
                  At the meeting, the parties shall agree a plan to address any problems identified in the performance of the agreement. If any problem remains unresolved, or there is a failure to agree on the plan, the procedures set out in 
                  <internal.reference refid="a149384">clause 29</internal.reference>
                   shall apply. Progress in implementing the plan shall be included in the agenda for the next monthly meeting.
                </paratext>
              </para>
            </subclause1>
            <subclause1 id="a432663">
              <identifier>9.6</identifier>
              <para>
                <paratext>A review meeting to assess the Supplier's performance of its obligations under this agreement shall be held at [six-monthly] intervals throughout the Term. Each meeting shall be attended by senior representatives of each party, together with the Contract Managers.</paratext>
              </para>
              <drafting.note id="a567880" jurisdiction="">
                <head align="left" preservecase="true">
                  <headtext>Review meetings</headtext>
                </head>
                <division id="a000058" level="1">
                  <para>
                    <paratext>
                      <internal.reference refid="a432663">Clause 9.6</internal.reference>
                       provides for an additional level of meeting beyond the monthly meeting to be attended by senior representatives of each party as well as the Contract Managers.
                    </paratext>
                  </para>
                </division>
              </drafting.note>
            </subclause1>
            <subclause1 id="a423764">
              <identifier>9.7</identifier>
              <para>
                <paratext>
                  The Customer may increase the extent to which it monitors the performance of the Operational Services if the Supplier fails to meet the Service Levels or fails to fulfil its other obligations under this agreement. The Customer shall give the Supplier prior notification of its intention to increase the level of its monitoring. The Supplier shall bear its own costs in complying with such enhanced monitoring as is conducted by the Customer pursuant to this 
                  <internal.reference refid="a423764">clause 9.7</internal.reference>
                  .
                </paratext>
              </para>
            </subclause1>
          </clause>
          <clause id="a371887">
            <identifier>10.</identifier>
            <head align="left" preservecase="true">
              <headtext>Change control</headtext>
            </head>
            <drafting.note id="a476937" jurisdiction="">
              <head align="left" preservecase="true">
                <headtext>Change control</headtext>
              </head>
              <division id="a000059" level="1">
                <para>
                  <paratext>The customer's requirements are likely to change over time so, particularly in a long-term arrangement, it is necessary to build in flexibility to change via a change control regime.</paratext>
                </para>
                <para>
                  <paratext>
                    <internal.reference refid="a371887">Clause 10</internal.reference>
                     sets out the process to request a change to the scope or execution of the services and how to effect such a change.
                  </paratext>
                </para>
                <para>
                  <paratext>
                    The procedure in this clause is straightforward and comparatively short form. For a more detailed change control procedure, see 
                    <link anchor="a518054" href="5-213-3958" style="ACTLinkPLCtoPLC">
                      <ital>Standard document, Outsourcing agreement: shorter form: Schedule 13</ital>
                    </link>
                    .
                  </paratext>
                </para>
                <para>
                  <paratext>
                    For a discussion of change control clauses, see the integrated drafting notes to 
                    <link href="w-012-9297" style="ACTLinkPLCtoPLC">
                      <ital>Standard clause, Change control</ital>
                    </link>
                    .
                  </paratext>
                </para>
              </division>
            </drafting.note>
            <subclause1 id="a967103">
              <identifier>10.1</identifier>
              <para>
                <paratext>
                  Either party may submit a written request for Change to the other party in accordance with this 
                  <internal.reference refid="a371887">clause 10</internal.reference>
                  , but no Change will come into effect until a Change Control Note has been signed by the parties' respective Contract Managers.
                </paratext>
              </para>
            </subclause1>
            <subclause1 id="a634532">
              <identifier>10.2</identifier>
              <para>
                <paratext>If the Customer requests a Change:</paratext>
              </para>
              <subclause2 id="a770898">
                <identifier>(a)</identifier>
                <para>
                  <paratext>the Customer will submit a written request to the Supplier containing as much information as is necessary to enable the Supplier to prepare a Change Control Note; and</paratext>
                </para>
              </subclause2>
              <subclause2 id="a146283">
                <identifier>(b)</identifier>
                <para>
                  <paratext>within [NUMBER] Business Days of receipt of a request, the Supplier will, unless otherwise agreed in writing by the parties, send to the Customer a Change Control Note.</paratext>
                </para>
              </subclause2>
            </subclause1>
            <subclause1 id="a538784">
              <identifier>10.3</identifier>
              <para>
                <paratext>If the Supplier requests a Change, it will send to the Customer a Change Control Note.</paratext>
              </para>
            </subclause1>
            <subclause1 id="a260290">
              <identifier>10.4</identifier>
              <para>
                <paratext>A Change Control Note must contain sufficient information to enable the Customer to assess the Change, including as a minimum:</paratext>
              </para>
              <subclause2 id="a550989">
                <identifier>(a)</identifier>
                <para>
                  <paratext>the title of the Change;</paratext>
                </para>
              </subclause2>
              <subclause2 id="a897094">
                <identifier>(b)</identifier>
                <para>
                  <paratext>the originator of the Change and date of request;</paratext>
                </para>
              </subclause2>
              <subclause2 id="a237380">
                <identifier>(c)</identifier>
                <para>
                  <paratext>description of the Change;</paratext>
                </para>
              </subclause2>
              <subclause2 id="a624737">
                <identifier>(d)</identifier>
                <para>
                  <paratext>details of the effect of the proposed Change on:</paratext>
                </para>
                <subclause3 id="a656329">
                  <identifier>(i)</identifier>
                  <para>
                    <paratext>the Services;</paratext>
                  </para>
                </subclause3>
                <subclause3 id="a969850">
                  <identifier>(ii)</identifier>
                  <para>
                    <paratext>the Service Levels;</paratext>
                  </para>
                </subclause3>
                <subclause3 id="a283550">
                  <identifier>(iii)</identifier>
                  <para>
                    <paratext>the Charges;</paratext>
                  </para>
                </subclause3>
                <subclause3 id="a176726">
                  <identifier>(iv)</identifier>
                  <para>
                    <paratext>any systems or operations of the Customer which communicate with, or are otherwise affected by, the Services; and</paratext>
                  </para>
                </subclause3>
                <subclause3 id="a616484">
                  <identifier>(v)</identifier>
                  <para>
                    <paratext>any other term of this agreement;</paratext>
                  </para>
                </subclause3>
              </subclause2>
              <subclause2 id="a433504">
                <identifier>(e)</identifier>
                <para>
                  <paratext>the date of expiry of validity of the Change Control Note; and</paratext>
                </para>
              </subclause2>
              <subclause2 id="a695680">
                <identifier>(f)</identifier>
                <para>
                  <paratext>provision for signature by the Customer and Supplier.</paratext>
                </para>
              </subclause2>
            </subclause1>
            <subclause1 id="a633158">
              <identifier>10.5</identifier>
              <para>
                <paratext>
                  If, following the Customer's receipt of a Change Control Note pursuant to 
                  <internal.reference refid="a634532">clause 10.2</internal.reference>
                   or 
                  <internal.reference refid="a538784">clause 10.3</internal.reference>
                  :
                </paratext>
              </para>
              <subclause2 id="a722095">
                <identifier>(a)</identifier>
                <para>
                  <paratext>the parties agree the terms of the relevant Change Control Note, they will sign it and that Change Control Note will amend this agreement; and</paratext>
                </para>
              </subclause2>
              <subclause2 id="a433554">
                <identifier>(b)</identifier>
                <para>
                  <paratext>either party does not agree to any term of the Change Control Note, then the other party may refer the disagreement to be dealt with in accordance with the Dispute Resolution Procedure.</paratext>
                </para>
              </subclause2>
            </subclause1>
            <subclause1 id="a854443">
              <identifier>10.6</identifier>
              <para>
                <paratext>Each party will bear its own costs in relation to compliance with the Change Control Procedure.</paratext>
              </para>
            </subclause1>
          </clause>
          <clause id="a320831">
            <identifier>11.</identifier>
            <head align="left" preservecase="true">
              <headtext>Subcontracting</headtext>
            </head>
            <drafting.note id="a795897" jurisdiction="">
              <head align="left" preservecase="true">
                <headtext>Subcontracting</headtext>
              </head>
              <division id="a000060" level="1">
                <para>
                  <paratext>The customer should be interested in the supplier's supply chain for the following reasons:</paratext>
                </para>
                <list type="bulleted">
                  <list.item>
                    <para>
                      <paratext>The customer is likely to have gone to some trouble to select the supplier. As such, it should ensure that day-to-day responsibility for the provision of the services is not transferred to an array of subcontractors over whose appointment the customer has no or little control.</paratext>
                    </para>
                  </list.item>
                  <list.item>
                    <para>
                      <paratext>Large customers may be able to obtain preferential prices with certain members of the supplier's supply chain. If so, the customer will want to ensure it can take advantage of these better prices.</paratext>
                    </para>
                  </list.item>
                  <list.item>
                    <para>
                      <paratext>The customer may want to be able to terminate particular subcontracts if the subcontractor performs poorly. In any event, the supplier will remain contractually responsible for the acts and omissions of its subcontractors.</paratext>
                    </para>
                  </list.item>
                </list>
                <division id="a858279" level="2">
                  <head align="left" preservecase="true">
                    <headtext>Customer involvement in negotiation of subcontract</headtext>
                  </head>
                  <para>
                    <paratext>
                      Many suppliers will object to being micro-managed, as they see it, when even the smallest subcontract needs customer approval. Parties should therefore review the issue of consent to individual subcontracts in the context of the strategic importance of the services. For example, consider whether the customer is content to approve only material subcontractors rather than all subcontractors. If so, particular attention will need to be given to the drafting of the definition of 
                      <internal.reference refid="a488249">Material Subcontractor</internal.reference>
                      .
                    </paratext>
                  </para>
                </division>
                <division id="a473297" level="2">
                  <head align="left" preservecase="true">
                    <headtext>Risk allocation: flow-down of terms</headtext>
                  </head>
                  <para>
                    <paratext>A customer may require the supplier to "flow-down" certain terms in this agreement to the subcontractor. If the supplier will be subcontracting a large proportion of the services to a subcontractor, it may try to flow-down the entire agreement to the subcontractor. However, it may not always be possible for certain clauses (such as those relating to liabilities) to be passed down to all subcontractors. Accordingly, it needs to be recognised that certain obligations and liabilities rest solely with the supplier as prime contractor.</paratext>
                  </para>
                  <para>
                    <paratext>
                      For further information on risk allocation in subcontracting arrangements, see 
                      <link anchor="a355446" href="w-014-5148" style="ACTLinkPLCtoPLC">
                        <ital>Practice note, Allocating and controlling risks in commercial contracts: Subcontracting arrangements</ital>
                      </link>
                      .
                    </paratext>
                  </para>
                </division>
                <division id="a356890" level="2">
                  <head align="left" preservecase="true">
                    <headtext>Further subcontracts?</headtext>
                  </head>
                  <para>
                    <paratext>
                      The customer should also decide if the subcontractors are themselves to be permitted to subcontract. If permitted to do so, include the optional wording in the definition of 
                      <internal.reference refid="a368066">Subcontract</internal.reference>
                      .
                    </paratext>
                  </para>
                  <para>
                    <paratext>
                      For more information, see 
                      <link href="7-382-2761" style="ACTLinkPLCtoPLC">
                        <ital>Practice note, Contracts: subcontracts</ital>
                      </link>
                      .
                    </paratext>
                  </para>
                </division>
              </division>
            </drafting.note>
            <subclause1 id="a129735">
              <identifier>11.1</identifier>
              <para>
                <paratext>
                  Notwithstanding 
                  <internal.reference refid="a222350">clause 35.3</internal.reference>
                  , the Supplier can only enter into subcontracting arrangements in accordance with this 
                  <internal.reference refid="a320831">clause 11</internal.reference>
                  .
                </paratext>
              </para>
            </subclause1>
            <subclause1 id="a439209">
              <identifier>11.2</identifier>
              <para>
                <paratext>To help the Customer reach a decision on a proposed Subcontract, the Supplier shall provide the Customer with a copy of the proposed Subcontract, together with any other information that the Customer may reasonably require about the proposed Subcontractor (including whether the proposed Subcontractor is a Material Subcontractor) and the impact of the proposed Subcontract on this agreement.</paratext>
              </para>
              <drafting.note id="a452806" jurisdiction="">
                <head align="left" preservecase="true">
                  <headtext>Consent to subcontracting</headtext>
                </head>
                <division id="a000061" level="1">
                  <para>
                    <paratext>Consider specifying information that the supplier must provide, such as evidence of relevant ISO accreditations, insurance cover, details of relevant experience and evidence of good financial standing.</paratext>
                  </para>
                </division>
              </drafting.note>
            </subclause1>
            <subclause1 id="a754677">
              <identifier>11.3</identifier>
              <para>
                <paratext>
                  The Customer has consented to the engagement of the Subcontractors listed in 
                  <internal.reference refid="a347306">Schedule 7</internal.reference>
                  .
                </paratext>
              </para>
              <drafting.note id="a673285" jurisdiction="">
                <head align="left" preservecase="true">
                  <headtext>Approved subcontractors</headtext>
                </head>
                <division id="a000062" level="1">
                  <para>
                    <paratext>
                      This should include the sub-processor appointed under 
                      <internal.reference refid="a810919">clause 22.9</internal.reference>
                      , if applicable.
                    </paratext>
                  </para>
                </division>
              </drafting.note>
            </subclause1>
            <subclause1 id="a969165">
              <identifier>11.4</identifier>
              <para>
                <paratext>If the Customer agrees that the Supplier may subcontract its obligations, the Supplier shall implement an appropriate system of [due diligence,] [audit] [and] [training] designed to ensure the Subcontractor's compliance with the Mandatory Policies.</paratext>
              </para>
              <drafting.note id="a844885" jurisdiction="">
                <head align="left" preservecase="true">
                  <headtext>Subcontractor's compliance with mandatory policies</headtext>
                </head>
                <division id="a000063" level="1">
                  <para>
                    <paratext>
                      <internal.reference refid="a969165">Clause 11.4</internal.reference>
                      <ital> </ital>
                      is intended to ensure the supplier procures compliance by the subcontractors with the mandatory policies. 
                      <internal.reference refid="a121922">Clause 12.1</internal.reference>
                       obliges the supplier to procure that the subcontractors comply with the mandatory policies.
                    </paratext>
                  </para>
                </division>
              </drafting.note>
            </subclause1>
            <subclause1 id="a539720">
              <identifier>11.5</identifier>
              <para>
                <paratext>The Supplier shall (unless otherwise agreed by the Customer in writing) ensure that each [Material] Subcontract includes:</paratext>
              </para>
              <subclause2 id="a527325">
                <identifier>(a)</identifier>
                <para>
                  <paratext>the right, under the Contracts (Rights of Third Parties) Act 1999, for the Customer to enforce the terms of that Subcontract as if it were the Supplier; and</paratext>
                </para>
              </subclause2>
              <subclause2 id="a273727">
                <identifier>(b)</identifier>
                <para>
                  <paratext>a provision enabling the Supplier to assign, novate or otherwise transfer any of its rights and obligations under the Subcontract to the Customer or any Replacement Supplier without restriction (including any need to obtain any consent or approval) or payment by the Customer.</paratext>
                </para>
              </subclause2>
            </subclause1>
            <subclause1 id="a303568">
              <identifier>11.6</identifier>
              <para>
                <paratext>The Supplier shall not terminate or materially amend the terms of any [Material] Subcontract without the Customer's prior written consent, which shall not be unreasonably withheld or delayed.</paratext>
              </para>
            </subclause1>
            <subclause1 id="a537727">
              <identifier>11.7</identifier>
              <para>
                <paratext>The Customer may require the Supplier to terminate a Subcontract where any of the following occur:</paratext>
              </para>
              <subclause2 id="a112338">
                <identifier>(a)</identifier>
                <para>
                  <paratext>
                    the acts or omissions of the relevant Subcontractor have given rise to the Customer's right to terminate this agreement pursuant to 
                    <internal.reference refid="a380398">clause 30.1</internal.reference>
                    ;
                  </paratext>
                </para>
              </subclause2>
              <subclause2 id="a608525">
                <identifier>(b)</identifier>
                <para>
                  <paratext>there is a change of control of the Subcontractor; or</paratext>
                </para>
              </subclause2>
              <subclause2 id="a407836">
                <identifier>(c)</identifier>
                <para>
                  <paratext>the Subcontractor suffers an Insolvency Event.</paratext>
                </para>
              </subclause2>
            </subclause1>
            <subclause1 id="a763523">
              <identifier>11.8</identifier>
              <para>
                <paratext>If the Customer is able to obtain from any Subcontractor or any other third party more favourable commercial terms with respect to the supply of any goods, software or services used by the Supplier in the supply of the Services, then the Customer may:</paratext>
              </para>
              <subclause2 id="a945227">
                <identifier>(a)</identifier>
                <para>
                  <paratext>require the Supplier to replace its existing commercial terms with that person with the more favourable commercial terms obtained by the Customer in respect of the relevant item; or</paratext>
                </para>
              </subclause2>
              <subclause2 id="a690719">
                <identifier>(b)</identifier>
                <para>
                  <paratext>enter into a direct agreement with that Subcontractor or third party in respect of the relevant item, provided that the Customer makes the relevant item available to the Supplier where this is necessary for the Supplier to provide the Services.</paratext>
                </para>
              </subclause2>
            </subclause1>
            <subclause1 id="a581560">
              <identifier>11.9</identifier>
              <para>
                <paratext>
                  If the Customer exercises either of its options pursuant to 
                  <internal.reference refid="a763523">clause 11.8</internal.reference>
                  , then the Charges shall be reduced by an amount that is agreed in accordance with the Change Control Procedure.
                </paratext>
              </para>
            </subclause1>
            <subclause1 id="a771993">
              <identifier>11.10</identifier>
              <para>
                <paratext>The Supplier shall remain responsible for all acts and omissions of its Subcontractors and the acts and omissions of those employed or engaged by the Subcontractors as if they were its own. An obligation on the Supplier to do, or to refrain from doing, any act or thing shall include an obligation on the Supplier to procure that the Supplier's Personnel shall also do, or refrain from doing, such act or thing.</paratext>
              </para>
            </subclause1>
          </clause>
          <clause id="a661873">
            <identifier>12.</identifier>
            <head align="left" preservecase="true">
              <headtext>Compliance and change in laws</headtext>
            </head>
            <drafting.note id="a777773" jurisdiction="">
              <head align="left" preservecase="true">
                <headtext>Compliance and change in laws</headtext>
              </head>
              <division id="a000064" level="1">
                <division id="a838710" level="2">
                  <head align="left" preservecase="true">
                    <headtext>Compliance with laws</headtext>
                  </head>
                  <para>
                    <paratext>This document distinguishes between general changes in law, which affect all suppliers who are providing services of the type in question, and changes in law that affect the supplier only because of the particular requirements of the agreement. The argument is often made that the costs of a general change in law should be borne by the supplier while the customer should meet the costs that are transaction-specific. This is the approach taken in this document. Costs arising because of a change specific to this agreement will need to be agreed via the change control procedure.</paratext>
                  </para>
                  <para>
                    <paratext>
                      The customer may consider that the supplier should also bear the costs of changes in law that are transaction-specific rather than general where these could have been foreseen at the outset of the agreement. If the parties prefer this approach, see 
                      <link anchor="a959180" href="0-202-4551" style="ACTLinkPLCtoPLC">
                        <ital>Standard document, Outsourcing agreement: long form: clause 40</ital>
                      </link>
                      .
                    </paratext>
                  </para>
                </division>
                <division id="a163744" level="2">
                  <head align="left" preservecase="true">
                    <headtext>Compliance with customer's policies</headtext>
                  </head>
                  <para>
                    <paratext>If the supplier has its own policies which conflict or differ from those of the customer, the customer should review those policies and assess whether they are adequate. If they are, the clause will need to be amended to require the supplier to comply with those policies.</paratext>
                  </para>
                </division>
              </division>
            </drafting.note>
            <subclause1 id="a121922">
              <identifier>12.1</identifier>
              <para>
                <paratext>The Supplier shall at all times act, and shall procure that the Subcontractors shall at all times act, in compliance with the Applicable Laws and the Mandatory Policies. The Supplier shall maintain and shall procure that the Subcontractors shall maintain such records as are necessary pursuant to the Applicable Laws and the Mandatory Policies and shall promptly on request make them available for inspection by any relevant authority that is entitled to inspect them and by the Customer (or its authorised representative).</paratext>
              </para>
              <drafting.note id="a750642" jurisdiction="">
                <head align="left" preservecase="true">
                  <headtext>Subcontractors' compliance with Applicable Laws and Mandatory Policies</headtext>
                </head>
                <division id="a000065" level="1">
                  <para>
                    <paratext>You will need to amend this clause if the subcontractors will not be asked to comply with the mandatory policies or with some of them only but not others, for example, just the security and anti-slavery policies. The starting point in this agreement is that the subcontractors will have to comply with all the mandatory policies (and applicable laws).</paratext>
                  </para>
                </division>
              </drafting.note>
            </subclause1>
            <subclause1 id="a796339">
              <identifier>12.2</identifier>
              <para>
                <paratext>
                  Breach of 
                  <internal.reference refid="a121922">clause 12.1</internal.reference>
                   shall constitute a material breach of this agreement, which is irremediable, under 
                  <internal.reference refid="a324651">clause 30.1(a)</internal.reference>
                  .
                </paratext>
              </para>
            </subclause1>
            <subclause1 id="a621720">
              <identifier>12.3</identifier>
              <para>
                <paratext>The Supplier shall monitor and shall keep the Customer informed in writing of any changes in the Applicable Laws which may impact the Services and shall provide the Customer with timely details of measures it proposes to take and changes it proposes to make to comply with any such changes. The Supplier shall only implement such changes in accordance with the Change Control Procedure.</paratext>
              </para>
            </subclause1>
            <subclause1 id="a723499">
              <identifier>12.4</identifier>
              <para>
                <paratext>The Supplier shall neither be relieved of its obligations to supply the Services in accordance with the terms of this agreement nor be entitled to an increase in the Charges as the result of a General Change in Law.</paratext>
              </para>
            </subclause1>
          </clause>
          <clause id="a799503">
            <identifier>13.</identifier>
            <head align="left" preservecase="true">
              <headtext>Charges, invoicing and payment</headtext>
            </head>
            <drafting.note id="a701668" jurisdiction="">
              <head align="left" preservecase="true">
                <headtext>Charges, invoicing and payment</headtext>
              </head>
              <division id="a000066" level="1">
                <para>
                  <paratext>
                    <internal.reference refid="a799503">Clause 13</internal.reference>
                     contains the contract's charging and invoicing provisions.
                  </paratext>
                </para>
                <division id="a938332" level="2">
                  <head align="left" preservecase="true">
                    <headtext>Calculating the Charges</headtext>
                  </head>
                  <para>
                    <paratext>There are several options for pricing arrangements, including:</paratext>
                  </para>
                  <list type="bulleted">
                    <list.item>
                      <para>
                        <paratext>Time and materials.</paratext>
                      </para>
                    </list.item>
                    <list.item>
                      <para>
                        <paratext>Fixed price.</paratext>
                      </para>
                    </list.item>
                    <list.item>
                      <para>
                        <paratext>Hybrid arrangements comprising a fixed price for some services and time and materials for others, typically optional services or resources which do not form part of the standard FM services. The Exit Assistance Services might, for example, be priced on a time and materials basis, so this agreement may operate on hybrid pricing arrangements.</paratext>
                      </para>
                    </list.item>
                  </list>
                  <para>
                    <paratext>Different rates or fixed fees may be charged for different service lines, for example, building maintenance may attract a greater fee than grounds maintenance. Alternatively, the supplier may charge one global fee for all the services.</paratext>
                  </para>
                  <para>
                    <paratext>At its simplest, the charges will be a fixed annual service payment, payable monthly, and subject to adjustment on each anniversary of the commencement date (or date of commencement of the operational services, if different).</paratext>
                  </para>
                  <para>
                    <paratext>While a fixed charge provides price certainty, it may also include a risk premium for potential cost overruns. It also runs the risk of being overtaken by developments.</paratext>
                  </para>
                  <para>
                    <paratext>A possible compromise may be "open book pricing" by which:</paratext>
                  </para>
                  <list type="bulleted">
                    <list.item>
                      <para>
                        <paratext>The parties agree a fixed annual budget for each year of the agreement. The customer pays a monthly standing charge (calculated by reference to the budget). The budget includes the supplier's profit margin.</paratext>
                      </para>
                    </list.item>
                    <list.item>
                      <para>
                        <paratext>The parties review the budget on a periodic (for example, quarterly) basis and adjust it as necessary.</paratext>
                      </para>
                    </list.item>
                    <list.item>
                      <para>
                        <paratext>The supplier may not exceed the budget without the customer's consent.</paratext>
                      </para>
                    </list.item>
                  </list>
                </division>
                <division id="a622493" level="2">
                  <head align="left" preservecase="true">
                    <headtext>Approach in this agreement</headtext>
                  </head>
                  <para>
                    <paratext>This standard document assumes the existence of the following two categories of charges:</paratext>
                  </para>
                  <list type="bulleted">
                    <list.item>
                      <para>
                        <paratext>
                          <bold>Service Charges.</bold>
                           These are the charges payable for the operational services.
                        </paratext>
                      </para>
                    </list.item>
                    <list.item>
                      <para>
                        <paratext>
                          <bold>Exit Assistance Charges.</bold>
                           These are the charges payable for the provision of assistance in the transition of the services back to the customer or to a replacement supplier on termination or expiry.
                        </paratext>
                      </para>
                    </list.item>
                  </list>
                  <para>
                    <paratext>
                      In each case, the charges are payable monthly, in arrears (
                      <internal.reference refid="a211779">clause 13.6</internal.reference>
                      ).
                    </paratext>
                  </para>
                  <para>
                    <paratext>
                      <internal.reference refid="a799503">Clause 13</internal.reference>
                       assumes that 
                      <internal.reference refid="a863234">Schedule 6</internal.reference>
                       (Charges and deductions) will specify the detail of the charges.
                    </paratext>
                  </para>
                  <para>
                    <paratext>
                      Interlinking the payment mechanism with service credits and deductions can be important in the FM context. 
                      <internal.reference refid="a863234">Schedule 6</internal.reference>
                      <ital> </ital>
                      will include the mechanism for payment deductions to be made for shortcomings in the supplier's performance.
                    </paratext>
                  </para>
                </division>
              </division>
            </drafting.note>
            <subclause1 id="a746271">
              <identifier>13.1</identifier>
              <para>
                <paratext>
                  The Customer shall pay the Charges to the Supplier in accordance with 
                  <internal.reference refid="a863234">Schedule 6</internal.reference>
                  .
                </paratext>
              </para>
            </subclause1>
            <subclause1 id="a838634">
              <identifier>13.2</identifier>
              <para>
                <paratext>The Charges are inclusive of the cost to the Supplier of all resources and equipment [and spare parts, replacement parts, components and consumables] procured by the Supplier from third parties for the provision of the Services.</paratext>
              </para>
              <drafting.note id="a879367" jurisdiction="">
                <head align="left" preservecase="true">
                  <headtext>Cost of spare parts and consumables</headtext>
                </head>
                <division id="a000067" level="1">
                  <para>
                    <paratext>
                      <internal.reference refid="a838634">Clause 13.2</internal.reference>
                       contains optional wording regarding the cost of spare parts and consumables. 
                      <internal.reference refid="a708704">Clause 20.4</internal.reference>
                       provides that the supplier is responsible for procuring spare parts and consumables. It contains alternative wording as to whether these form part of the charges or whether the supplier will bear the costs. If the supplier is not to bill the customer for them then it will need to incorporate the cost elsewhere within its charging structure.
                    </paratext>
                  </para>
                  <para>
                    <paratext>In some FM agreements a distinction is drawn between planned and unplanned maintenance. The charges for planned maintenance include the cost of consumables and spare parts but unplanned maintenance does not and so supplier bills the customer in respect of these as and when incurred.</paratext>
                  </para>
                </division>
              </drafting.note>
            </subclause1>
            <subclause1 id="a912618">
              <identifier>13.3</identifier>
              <para>
                <paratext>Except as otherwise provided, the parties shall each bear their own costs and expenses incurred in respect of compliance with their obligations under this agreement.</paratext>
              </para>
            </subclause1>
            <subclause1 id="a672985">
              <identifier>13.4</identifier>
              <para>
                <paratext>All Charges are stated exclusive of VAT which shall be paid by the Customer at the rate and from time to time in the manner prescribed by law.</paratext>
              </para>
            </subclause1>
            <subclause1 condition="optional" id="a281894">
              <identifier>13.5</identifier>
              <para>
                <paratext>The Supplier may increase the Charges on an annual basis with effect from each anniversary of the Operational Services Commencement Date in line with the percentage increase in the Consumer Prices Index (all items) in the preceding 12-month period. The first such increase shall take effect at the beginning of the second Contract Year and shall be based on the latest available figure for the percentage increase in the Consumer Prices Index (all items) at the beginning of the last month of the previous Contract Year.</paratext>
              </para>
              <drafting.note id="a230554" jurisdiction="">
                <head align="left" preservecase="true">
                  <headtext>Increase in charges (optional wording)</headtext>
                </head>
                <division id="a000068" level="1">
                  <para>
                    <paratext>The parties should seek to agree the extent to which any of the charges should be subject to indexation.</paratext>
                  </para>
                  <para>
                    <paratext>In some agreements only certain elements of the charges, such as those relating to employment costs, are agreed to be subject to indexation. However, the supplier will usually press for all operational service charges to be subject to indexation. The method by which the charges are to be increased needs to be drafted carefully to cover such matters as when and how indexation is calculated and applied, to which charges or elements of the charges it applies and whether compound indexation is acceptable to both parties.</paratext>
                  </para>
                  <para>
                    <paratext>
                      The parties should consider which is the appropriate reference index for the FM services. This agreement uses the Consumer Prices Index (all items) but other reference indices or more tailored indices are possible: see 
                      <link href="w-038-1950" style="ACTLinkPLCtoPLC">
                        <ital>Practice note, Choosing a price index for a price variation clause</ital>
                      </link>
                      . The customer may also wish to make the price increase subject to a cap.
                    </paratext>
                  </para>
                  <para>
                    <paratext>
                      For more information on price variation clauses, see the integrated drafting notes to 
                      <link href="0-219-5963" style="ACTLinkPLCtoPLC">
                        <ital>Standard clause, Price change</ital>
                      </link>
                      .
                    </paratext>
                  </para>
                </division>
              </drafting.note>
            </subclause1>
            <subclause1 id="a211779">
              <identifier>13.6</identifier>
              <para>
                <paratext>The Supplier shall invoice the Customer at the end of each month for any Operational Services and Exit Assistance Services performed during that month. The invoices shall take into account any Service Credits which have been accrued in the preceding period.</paratext>
              </para>
            </subclause1>
            <subclause1 id="a544288">
              <identifier>13.7</identifier>
              <para>
                <paratext>The Customer shall pay each undisputed invoice submitted to it by the Supplier within [30] days of receipt to a bank account nominated in writing by the Supplier from time to time.</paratext>
              </para>
            </subclause1>
            <subclause1 id="a482701">
              <identifier>13.8</identifier>
              <para>
                <paratext>If the Customer disputes any invoice:</paratext>
              </para>
              <subclause2 id="a655570">
                <identifier>(a)</identifier>
                <para>
                  <paratext>the Customer shall notify the Supplier in writing within [NUMBER] days of the date of receipt of the invoice, specifying the reasons for disputing the invoice;</paratext>
                </para>
              </subclause2>
              <subclause2 id="a664434">
                <identifier>(b)</identifier>
                <para>
                  <paratext>the Supplier shall provide all evidence as may be reasonably necessary to verify the disputed invoice;</paratext>
                </para>
              </subclause2>
              <subclause2 id="a334258">
                <identifier>(c)</identifier>
                <para>
                  <paratext>
                    the Customer shall pay to the Supplier all amounts not disputed by the Customer on the due date as set out in 
                    <internal.reference refid="a544288">clause 13.7</internal.reference>
                    ;
                  </paratext>
                </para>
              </subclause2>
              <subclause2 id="a351796">
                <identifier>(d)</identifier>
                <para>
                  <paratext>the parties shall negotiate in good faith to attempt to resolve the dispute promptly; and</paratext>
                </para>
              </subclause2>
              <subclause2 id="a490259">
                <identifier>(e)</identifier>
                <para>
                  <paratext>if the parties have not resolved the dispute within [30] days of the Customer giving notice to the Supplier, the dispute shall be resolved in accordance with the Dispute Resolution Procedure.</paratext>
                </para>
              </subclause2>
            </subclause1>
            <subclause1 id="a737826">
              <identifier>13.9</identifier>
              <para>
                <paratext>
                  If the Customer fails to make any payment due to the Supplier under this agreement by the due date for payment, then, without limiting the Supplier's remedies under 
                  <internal.reference refid="a669165">clause 30</internal.reference>
                  :
                </paratext>
              </para>
              <subclause2 id="a932155">
                <identifier>(a)</identifier>
                <para>
                  <paratext>the Customer shall pay interest on the overdue sum from the due date until payment of the overdue sum, whether before or after judgment. Interest under this clause will accrue each day at 4% a year above the Bank of England's base rate from time to time, but at 4% a year for any period when that base rate is below 0%; and</paratext>
                </para>
                <drafting.note id="a687930" jurisdiction="">
                  <head align="left" preservecase="true">
                    <headtext>Interest on late payments</headtext>
                  </head>
                  <division id="a000069" level="1">
                    <para>
                      <paratext>
                        For information on interest clauses, see the integrated drafting notes to 
                        <link href="3-107-3800" style="ACTLinkPLCtoPLC">
                          <ital>Standard clause, Interest</ital>
                        </link>
                        .
                      </paratext>
                    </para>
                  </division>
                </drafting.note>
              </subclause2>
              <subclause2 id="a131376">
                <identifier>(b)</identifier>
                <para>
                  <paratext>the Supplier may suspend performance of part or all the Services until payment has been made in full.</paratext>
                </para>
                <drafting.note id="a851992" jurisdiction="">
                  <head align="left" preservecase="true">
                    <headtext>Suspension of the services</headtext>
                  </head>
                  <division id="a000070" level="1">
                    <para>
                      <paratext>The customer may argue that interest should be an adequate remedy until such point in time as the customer's non-payment gives the supplier a right to terminate.</paratext>
                    </para>
                  </division>
                </drafting.note>
              </subclause2>
            </subclause1>
            <subclause1 id="a182449">
              <identifier>13.10</identifier>
              <para>
                <paratext>Each party may at any time[, without notice to the other party,] set off any liability owed by the other party to it against any liability owed by it to the other party, whether either liability is present or future, liquidated or unliquidated, and whether or not either liability arises under this agreement. If the liabilities to be set off are expressed in different currencies, the party setting off may convert either liability at a market rate of exchange for the purpose of set-off. Any exercise by a party of its rights under this clause shall not limit or affect any other rights or remedies available to it under this agreement or otherwise.</paratext>
              </para>
              <drafting.note id="a658957" jurisdiction="">
                <head align="left" preservecase="true">
                  <headtext>Set-off</headtext>
                </head>
                <division id="a000071" level="1">
                  <para>
                    <paratext>
                      For information on set-off clauses, see 
                      <link href="9-107-3802" style="ACTLinkPLCtoPLC">
                        <ital>Standard clause, Set-off</ital>
                      </link>
                       and its integrated drafting notes.
                    </paratext>
                  </para>
                </division>
              </drafting.note>
            </subclause1>
          </clause>
          <clause condition="optional" id="a118124">
            <identifier>14.</identifier>
            <head align="left" preservecase="true">
              <headtext>Price reduction</headtext>
            </head>
            <drafting.note id="a119568" jurisdiction="">
              <head align="left" preservecase="true">
                <headtext>Price reduction (optional wording)</headtext>
              </head>
              <division id="a000072" level="1">
                <para>
                  <paratext>
                    This straightforward price reduction clause encourages the supplier to look for cost improvements as part of its delivery of the services. However, this sort of provision can be difficult to enforce and police. An alternative or additional approach would be to use a benchmarking process to periodically check the charges remain competitive (see 
                    <link anchor="a649050" href="0-202-4551" style="ACTLinkPLCtoPLC">
                      <ital>Standard document, Outsourcing agreement (long form): clause 18</ital>
                    </link>
                     and its integrated drafting notes).
                  </paratext>
                </para>
              </division>
            </drafting.note>
            <subclause1 id="a409553">
              <identifier>14.1</identifier>
              <para>
                <paratext>The Supplier shall throughout the Term seek ways to derive efficiencies with respect to delivery of the Services, and use all reasonable endeavours to ensure that the Customer receives the benefit of any such efficiencies.</paratext>
              </para>
            </subclause1>
            <subclause1 id="a334967">
              <identifier>14.2</identifier>
              <para>
                <paratext>Where the Supplier identifies a potential efficiency:</paratext>
              </para>
              <subclause2 id="a379092">
                <identifier>(a)</identifier>
                <para>
                  <paratext>it shall promptly inform the Customer and shall advise the Customer whether, in the Supplier's professional opinion, the implementation of any change necessary to enable the Customer to enjoy that benefit is desirable (in view of quality, reliability and other relevant factors as well as price); and</paratext>
                </para>
              </subclause2>
              <subclause2 id="a642868">
                <identifier>(b)</identifier>
                <para>
                  <paratext>if the Customer shall conclude that the implementation of the necessary change is desirable, the Supplier shall implement the change.</paratext>
                </para>
              </subclause2>
            </subclause1>
            <subclause1 id="a831084">
              <identifier>14.3</identifier>
              <para>
                <paratext>
                  Where the achievement of the benefit by the Customer would necessitate the making of a Change Control Note, the Change Control Procedure shall apply but the Supplier shall not be entitled to object to the proposed change. Any benefits arising from any such change as is referred to in this 
                  <internal.reference refid="a118124">clause 14</internal.reference>
                   (including any consequent reductions in the Charges) shall accrue solely to the Customer (subject to any costs reasonably incurred by the Supplier in implementing the necessary change being taken into account).
                </paratext>
              </para>
            </subclause1>
          </clause>
          <clause condition="optional" id="a131178">
            <identifier>15.</identifier>
            <head align="left" preservecase="true">
              <headtext>Disaster recovery and business continuity</headtext>
            </head>
            <drafting.note id="a269661" jurisdiction="">
              <head align="left" preservecase="true">
                <headtext>Disaster recovery and business continuity (optional wording)</headtext>
              </head>
              <division id="a000073" level="1">
                <para>
                  <paratext>The customer may require the supplier to implement a disaster recovery plan where the provision of the FM services is business critical.</paratext>
                </para>
                <para>
                  <paratext>
                    The wording of 
                    <internal.reference refid="a131178">clause 15</internal.reference>
                     assumes that the details of the customer's disaster recovery and business continuity requirements are set out in 
                    <internal.reference refid="a750428">Schedule 12</internal.reference>
                     (Disaster Recovery and Business Continuity Plan). The clause envisages the supplier bearing the cost of any remedial measures to the plan which the customer reasonably considers to be necessary. An alternative would be for the parties to agree the necessary changes and how the costs of implementing the changes will be apportioned, with disputes being referred to the dispute resolution process.
                  </paratext>
                </para>
                <para>
                  <paratext>
                    For more detail on drafting a business continuity plan clause, see the integrated drafting notes to 
                    <link href="w-017-3850" style="ACTLinkPLCtoPLC">
                      <ital>Standard clause, Business continuity</ital>
                    </link>
                    .
                  </paratext>
                </para>
              </division>
            </drafting.note>
            <subclause1 id="a243216">
              <identifier>15.1</identifier>
              <para>
                <paratext>The Supplier shall ensure that it is able to implement the provisions of the Disaster Recovery and Business Continuity Plan at any time in accordance with its terms.</paratext>
              </para>
            </subclause1>
            <subclause1 id="a601386">
              <identifier>15.2</identifier>
              <para>
                <paratext>The Supplier shall test the Disaster Recovery and Business Continuity Plan on a regular basis (and, in any event, not less than once in every 12-month period from the Operational Services Commencement Date). The Customer shall be entitled to participate in such tests as it may reasonably require.</paratext>
              </para>
            </subclause1>
            <subclause1 id="a904831">
              <identifier>15.3</identifier>
              <para>
                <paratext>Following each test, the Supplier shall send to the Customer a written report summarising the results of the test and shall promptly implement [at the Supplier's expense] any actions or remedial measures which the Customer reasonably considers to be necessary as a result of those tests.</paratext>
              </para>
            </subclause1>
            <subclause1 id="a527454">
              <identifier>15.4</identifier>
              <para>
                <paratext>
                  The Supplier shall implement the Disaster Recovery and Business Continuity Plan if the Operational Services are not available for more than [NUMBER] [hours 
                  <bold>OR </bold>
                  days].
                </paratext>
              </para>
            </subclause1>
          </clause>
          <clause id="a464933">
            <identifier>16.</identifier>
            <head align="left" preservecase="true">
              <headtext>Key personnel</headtext>
            </head>
            <drafting.note id="a625107" jurisdiction="">
              <head align="left" preservecase="true">
                <headtext>Key personnel</headtext>
              </head>
              <division id="a000074" level="1">
                <para>
                  <paratext>Good contract management will be critical for the success of the ongoing relationship. Central to this is:</paratext>
                </para>
                <list type="bulleted">
                  <list.item>
                    <para>
                      <paratext>Identifying key roles on each side and defining their respective responsibilities.</paratext>
                    </para>
                  </list.item>
                  <list.item>
                    <para>
                      <paratext>Identifying representatives who are authorised to act on behalf of each party in their dealings with the other and the scope of their authority.</paratext>
                    </para>
                  </list.item>
                  <list.item>
                    <para>
                      <paratext>Agreeing a mechanism for replacing key personnel.</paratext>
                    </para>
                  </list.item>
                </list>
                <para>
                  <paratext>
                    On the data protection implications of naming key personnel in the contract, see 
                    <link href="w-014-5375" style="ACTLinkPLCtoPLC">
                      <ital>Practice note, UK GDPR and DPA 2018: including personal data in contracts for communications purposes</ital>
                    </link>
                    .
                  </paratext>
                </para>
              </division>
            </drafting.note>
            <subclause1 id="a190538">
              <identifier>16.1</identifier>
              <para>
                <paratext>
                  Each party shall appoint the persons named in 
                  <internal.reference refid="a148609">Part 2</internal.reference>
                   of 
                  <internal.reference refid="a546931">Schedule 8</internal.reference>
                   as the individuals who shall be responsible for the matters allocated to them. The Key Personnel shall have the authority to act on behalf of their respective party on the matters for which they are expressed to be responsible.
                </paratext>
              </para>
            </subclause1>
            <subclause1 id="a763332">
              <identifier>16.2</identifier>
              <para>
                <paratext>The Supplier shall not remove or replace any of its Key Personnel unless:</paratext>
              </para>
              <subclause2 id="a560165">
                <identifier>(a)</identifier>
                <para>
                  <paratext>
                    required to do so by the Customer in accordance with 
                    <internal.reference refid="a540043">clause 17.3</internal.reference>
                    ;
                  </paratext>
                </para>
              </subclause2>
              <subclause2 id="a469780">
                <identifier>(b)</identifier>
                <para>
                  <paratext>the person is on long-term sick leave;</paratext>
                </para>
              </subclause2>
              <subclause2 id="a327705">
                <identifier>(c)</identifier>
                <para>
                  <paratext>the element of the Services in respect of which the individual was engaged has been completed to the Customer's satisfaction;</paratext>
                </para>
              </subclause2>
              <subclause2 id="a279171">
                <identifier>(d)</identifier>
                <para>
                  <paratext>the person resigns from their employment with the Supplier; or</paratext>
                </para>
              </subclause2>
              <subclause2 id="a222202">
                <identifier>(e)</identifier>
                <para>
                  <paratext>the Supplier obtains the prior written consent of the Customer.</paratext>
                </para>
              </subclause2>
            </subclause1>
            <subclause1 id="a127267">
              <identifier>16.3</identifier>
              <para>
                <paratext>Each party shall ensure that the role of each of its Key Personnel is not vacant (in terms of a permanent representative) for more than [NUMBER] Business Days. Any replacement shall be fully competent to carry out the tasks assigned to the person whom he or she has replaced. A temporary replacement shall be identified as soon as reasonably practicable from the Supplier or the Customer becoming aware of the role becoming vacant.</paratext>
              </para>
            </subclause1>
          </clause>
          <clause id="a847642">
            <identifier>17.</identifier>
            <head align="left" preservecase="true">
              <headtext>Supplier's Personnel</headtext>
            </head>
            <drafting.note id="a483424" jurisdiction="">
              <head align="left" preservecase="true">
                <headtext>Supplier's Personnel</headtext>
              </head>
              <division id="a000075" level="1">
                <para>
                  <paratext>
                    <internal.reference refid="a847642">Clause 17</internal.reference>
                     covers the following general issues:
                  </paratext>
                </para>
                <list type="bulleted">
                  <list.item>
                    <para>
                      <paratext>The quality and number of the supplier's personnel.</paratext>
                    </para>
                  </list.item>
                  <list.item>
                    <para>
                      <paratext>The need for the supplier's personnel to comply with the customer's policies.</paratext>
                    </para>
                  </list.item>
                  <list.item>
                    <para>
                      <paratext>The dedication of certain of the supplier's personnel to the services.</paratext>
                    </para>
                  </list.item>
                  <list.item>
                    <para>
                      <paratext>The need for the supplier to maintain up-to-date personnel records on its personnel.</paratext>
                    </para>
                  </list.item>
                  <list.item>
                    <para>
                      <paratext>The continuity and turnover of the supplier's personnel.</paratext>
                    </para>
                  </list.item>
                </list>
                <para>
                  <paratext>The definition of Supplier's Personnel includes personnel of subcontractors so this is potentially quite an onerous obligation on the supplier.</paratext>
                </para>
                <para>
                  <paratext>More detailed clauses may be needed to address specific sectoral or customer concerns. For example, the supplier may be required to conduct criminal records checks, a DBS check or a medical on each of the supplier's personnel before they provide the services.</paratext>
                </para>
              </division>
            </drafting.note>
            <subclause1 id="a725942">
              <identifier>17.1</identifier>
              <para>
                <paratext>At all times, the Supplier shall ensure that:</paratext>
              </para>
              <subclause2 id="a791342">
                <identifier>(a)</identifier>
                <para>
                  <paratext>each of the Supplier's Personnel is suitably qualified, adequately trained and capable of providing the Services in respect of which they are engaged;</paratext>
                </para>
              </subclause2>
              <subclause2 id="a211572">
                <identifier>(b)</identifier>
                <para>
                  <paratext>there is an adequate number of Supplier's Personnel to provide the Services properly; and</paratext>
                </para>
              </subclause2>
              <subclause2 id="a670292">
                <identifier>(c)</identifier>
                <para>
                  <paratext>all of the Supplier's Personnel comply with the Mandatory Policies.</paratext>
                </para>
              </subclause2>
            </subclause1>
            <subclause1 id="a186339">
              <identifier>17.2</identifier>
              <para>
                <paratext>The Customer may refuse to grant access to, and remove, any of the Supplier's Personnel who do not comply with any of the Mandatory Policies, or if they present a security threat.</paratext>
              </para>
            </subclause1>
            <subclause1 id="a540043">
              <identifier>17.3</identifier>
              <para>
                <paratext>The Supplier shall replace any of the Supplier's Personnel whom the Customer reasonably decides has failed to carry out their duties with reasonable care and skill. Following the removal of any of the Supplier's Personnel for any reason, the Supplier shall ensure such person is replaced promptly with another person with the necessary training and skills to meet the requirements of the Services.</paratext>
              </para>
            </subclause1>
            <subclause1 id="a187313">
              <identifier>17.4</identifier>
              <para>
                <paratext>The Supplier shall maintain up-to-date personnel records on the Supplier's Personnel engaged in the provision of the Services and, on request, provide reasonable information to the Customer on the Supplier's Personnel. The Supplier shall ensure that the Supplier's Personnel cannot be individually identified from the information so provided.</paratext>
              </para>
            </subclause1>
            <subclause1 id="a820509">
              <identifier>17.5</identifier>
              <para>
                <paratext>
                  The Supplier shall use its [best 
                  <bold>OR</bold>
                   reasonable] endeavours to ensure continuity of personnel and to ensure that the turnover rate of its staff engaged in the provision or management of the Services is at least as good as the prevailing industry norm for similar services, locations and environments.
                </paratext>
              </para>
              <drafting.note id="a893050" jurisdiction="">
                <head align="left" preservecase="true">
                  <headtext>Attrition rates</headtext>
                </head>
                <division id="a000076" level="1">
                  <para>
                    <paratext>
                      <internal.reference refid="a820509">Clause 17.5</internal.reference>
                       addresses the need to ensure attrition rates are comparable to normal attrition rates in the industry. The measurement of attrition rates against those for similar services, locations and environments is likely to be difficult to establish and if possible, a more precise formula should be used. To an extent, attrition rates may fall outside a supplier's control; it cannot control or predict staff turnover. As such, a supplier may resist or seek to water down such a clause and may only agree to use "reasonable endeavours" to maintain the turnover rates.
                    </paratext>
                  </para>
                  <para>
                    <paratext>
                      On the meaning of best or reasonable endeavours, see 
                      <link href="6-380-0482" style="ACTLinkPLCtoPLC">
                        <ital>Practice note, Best or reasonable endeavours</ital>
                      </link>
                      .
                    </paratext>
                  </para>
                </division>
              </drafting.note>
            </subclause1>
          </clause>
          <clause id="a363432">
            <identifier>18.</identifier>
            <head align="left" preservecase="true">
              <headtext>Staff transfers</headtext>
            </head>
            <drafting.note id="a946925" jurisdiction="">
              <head align="left" preservecase="true">
                <headtext>Staff transfers</headtext>
              </head>
              <division id="a000077" level="1">
                <para>
                  <paratext>
                    In an attempt to create a balanced approach for both parties, this document assumes that employees will transfer by virtue of TUPE when the agreement commences (TUPE on entry) and when the agreement expires or is terminated (TUPE on exit). As such, TUPE on entry and TUPE on exit provisions are included in 
                    <internal.reference refid="a140619">Schedule 11</internal.reference>
                    . Delete the TUPE on entry provisions if they are inappropriate to your agreement.
                  </paratext>
                </para>
                <para>
                  <paratext>
                    Consider whether the Commencement Date is the correct date for the TUPE on entry on transfer, rather than the Operational Services Commencement Date. The warranties and indemnities in 
                    <internal.reference refid="a358618">paragraph 2</internal.reference>
                     of 
                    <internal.reference refid="a140619">Schedule 11</internal.reference>
                     (TUPE transfers) assume the employees transfer on the Commencement Date so you will need to amend these if this is not the case.
                  </paratext>
                </para>
                <para>
                  <paratext>
                    See also 
                    <internal.reference refid="a591521">Drafting note, TUPE</internal.reference>
                    .
                  </paratext>
                </para>
              </division>
            </drafting.note>
            <subclause1 id="a851460">
              <identifier>18.1</identifier>
              <para>
                <paratext>
                  The Customer and the Supplier have agreed the terms and conditions which shall apply in relation to the Employees and the Transferring Employees in 
                  <internal.reference refid="a140619">Schedule 11</internal.reference>
                   and both parties shall comply with the provisions of 
                  <internal.reference refid="a140619">Schedule 11</internal.reference>
                  .
                </paratext>
              </para>
            </subclause1>
            <subclause1 condition="optional" id="a568910">
              <identifier>18.2</identifier>
              <para>
                <paratext>
                  The Customer and the Supplier have, in addition to the matters referred to in 
                  <internal.reference refid="a851460">clause 18.1</internal.reference>
                  , agreed the terms and conditions which shall apply in relation to the pensions of Employees and Transferring Employees in [DETAILS OF PENSIONS SCHEDULE] and both parties shall comply with the provisions of that Schedule.
                </paratext>
              </para>
              <drafting.note id="a713202" jurisdiction="">
                <head align="left" preservecase="true">
                  <headtext>Pensions (optional wording)</headtext>
                </head>
                <division id="a000078" level="1">
                  <para>
                    <paratext>
                      <internal.reference refid="a568910">Clause 18.2</internal.reference>
                       is optional as TUPE does not automatically transfer pension obligations. However, the customer may impose an obligation on the supplier to provide the transferring employees with pensions benefits that are comparable with those they currently enjoy.
                    </paratext>
                  </para>
                  <para>
                    <paratext>
                      For an example pension schedule for use in an outsourcing agreement, see 
                      <link href="2-237-4968" style="ACTLinkPLCtoPLC">
                        <ital>Standard clause, Outsourcing agreement: pensions schedule</ital>
                      </link>
                      .
                    </paratext>
                  </para>
                  <para>
                    <paratext>
                      For more information on pension issues arising from a TUPE transfer, see 
                      <link href="1-525-2657" style="ACTLinkPLCtoPLC">
                        <ital>Practice note, Pension rights on a TUPE transfer: a quick guide</ital>
                      </link>
                      .
                    </paratext>
                  </para>
                </division>
              </drafting.note>
            </subclause1>
          </clause>
          <clause id="a451523">
            <identifier>19.</identifier>
            <head align="left" preservecase="true">
              <headtext>Non-solicitation</headtext>
            </head>
            <drafting.note id="a485909" jurisdiction="">
              <head align="left" preservecase="true">
                <headtext>Non-solicitation</headtext>
              </head>
              <division id="a000079" level="1">
                <para>
                  <paratext>
                    <internal.reference refid="a451523">Clause 19</internal.reference>
                     restricts each party from attempting to "poach" the other's employees or contractors for a set period. The clause is limited to solicitation. Therefore:
                  </paratext>
                </para>
                <list type="bulleted">
                  <list.item>
                    <para>
                      <paratext>It does not prevent a party from hiring the other's employees where the employee makes an unsolicited approach.</paratext>
                    </para>
                  </list.item>
                  <list.item>
                    <para>
                      <paratext>It does not apply to an employee or contractor of one party applying for a nationally advertised position with the other party.</paratext>
                    </para>
                  </list.item>
                </list>
                <para>
                  <paratext>A non-solicitation clause is only enforceable if the restriction on solicitation goes not further than is reasonably necessary to protect the legitimate interest of the party seeking to enforce it. It will not usually be reasonable to restrict a business from approaching employees whose departure is unlikely to be capable of causing damage to the person wanting to enforce the restriction, for example:</paratext>
                </para>
                <list type="bulleted">
                  <list.item>
                    <para>
                      <paratext>Employees in junior positions.</paratext>
                    </para>
                  </list.item>
                  <list.item>
                    <para>
                      <paratext>Employees with whom it has had no involvement during the lifetime of the contract or who are not involved in the provision of the services.</paratext>
                    </para>
                  </list.item>
                </list>
                <para>
                  <paratext>The approach in this clause is therefore to restrict the scope of the restriction covenant to employees above a certain level involved in the services or the management of the agreement. The drafting also gives the option of restricting solicitation to period of six or 12 months post-termination or expiry. Choose the most appropriate option for you. The longer term may be more appropriate in respect of more senior employees although the reasonableness of the term will always depend on the nature of the agreement and factual matrix.</paratext>
                </para>
                <para>
                  <paratext>The clause could be further refined by defining more precisely the categories of employees.</paratext>
                </para>
                <para>
                  <paratext>This restriction will capture persons employed or engaged by the covenantee during the lifetime of the agreement but not persons employed or engaged after its termination (or expiry).</paratext>
                </para>
                <para>
                  <paratext>
                    For a discussion on restraint of trade clauses in a commercial setting, see 
                    <link href="w-001-8218" style="ACTLinkPLCtoPLC">
                      <ital>Practice note, Restraint of trade in commercial and corporate contracts</ital>
                    </link>
                    .
                  </paratext>
                </para>
              </division>
            </drafting.note>
            <subclause1 id="a668226">
              <identifier>19.1</identifier>
              <para>
                <paratext>To protect their respective legitimate business interests each party covenants with the other for itself and as agent for each member of its Group that it shall not (and shall procure that no member of its Group shall) (except with the prior written consent of the other party):</paratext>
              </para>
              <subclause2 id="a928742">
                <identifier>(a)</identifier>
                <para>
                  <paratext>attempt to solicit or entice away; or</paratext>
                </para>
              </subclause2>
              <subclause2 id="a851391">
                <identifier>(b)</identifier>
                <para>
                  <paratext>solicit or entice away,</paratext>
                </para>
              </subclause2>
              <para>
                <paratext>from the employment or service of the other party or any member of its Group the services of any Restricted Person other than by means of a national advertising campaign open to all-comers and not specifically targeted at such staff of the other party or any member of its Group.</paratext>
              </para>
            </subclause1>
            <subclause1 id="a475543">
              <identifier>19.2</identifier>
              <para>
                <paratext>
                  The parties shall be bound by the covenant set out in 
                  <internal.reference refid="a668226">clause 19.1</internal.reference>
                   during the Term, and for a period of [six 
                  <bold>OR </bold>
                  12] months after termination or expiry of this agreement.
                </paratext>
              </para>
            </subclause1>
            <subclause1 id="a947981">
              <identifier>19.3</identifier>
              <para>
                <paratext>
                  For the purposes of this 
                  <internal.reference refid="a451523">clause 19</internal.reference>
                  , a 
                  <bold>Restricted Person</bold>
                   shall mean any firm, company or person employed or engaged by a party or any member of its Group during the Term [at the level of [POSITION] or above], who has been engaged in the provision of the Services or the management of this agreement.
                </paratext>
              </para>
            </subclause1>
            <subclause1 id="a370669">
              <identifier>19.4</identifier>
              <para>
                <paratext>
                  Any consent given in accordance with 
                  <internal.reference refid="a668226">clause 19.1</internal.reference>
                   shall be subject to payment to the consenting party of a sum equivalent to [20%] of the then current annual remuneration of the Restricted Person or, if higher, [20%] of the annual remuneration to be paid to the Restricted Person.
                </paratext>
              </para>
            </subclause1>
          </clause>
          <clause id="a515047">
            <identifier>20.</identifier>
            <head align="left" preservecase="true">
              <headtext>Equipment</headtext>
            </head>
            <drafting.note id="a260535" jurisdiction="">
              <head align="left" preservecase="true">
                <headtext>Equipment</headtext>
              </head>
              <division id="a000080" level="1">
                <para>
                  <paratext>In some FM agreements, particularly first-generation outsourcing arrangements, the customer sells or leases its equipment to the supplier to enable it to perform the services. As the services in this agreement are not assumed to be complex, this agreement contains no such provision. Selling the equipment increases the customer's dependency on the supplier but in some cases may be unavoidable. The risk may be reduced by providing for the equipment to be located at the customer's premises and for the customer to have the right to repurchase the equipment at the end of the term.</paratext>
                </para>
              </division>
            </drafting.note>
            <subclause1 id="a464788">
              <identifier>20.1</identifier>
              <para>
                <paratext>The Supplier shall, at its own expense, be responsible for the provision, maintenance, installation and replacement of all the Equipment.</paratext>
              </para>
            </subclause1>
            <subclause1 id="a440140">
              <identifier>20.2</identifier>
              <para>
                <paratext>The Supplier shall ensure that the Equipment:</paratext>
              </para>
              <subclause2 id="a644422">
                <identifier>(a)</identifier>
                <para>
                  <paratext>is suitable for the performance of the Services;</paratext>
                </para>
              </subclause2>
              <subclause2 id="a732056">
                <identifier>(b)</identifier>
                <para>
                  <paratext>is maintained in good working order, in a safe, serviceable and clean condition and in accordance with the manufacturer's instructions and Applicable Laws; and</paratext>
                </para>
              </subclause2>
              <subclause2 id="a827105">
                <identifier>(c)</identifier>
                <para>
                  <paratext>complies with the latest applicable British standard where such exists.</paratext>
                </para>
              </subclause2>
            </subclause1>
            <subclause1 id="a816406">
              <identifier>20.3</identifier>
              <para>
                <paratext>The Supplier shall comply with any reasonable directions issued by the Customer in respect of the use and maintenance of the Equipment at the Facilities.</paratext>
              </para>
              <drafting.note id="a798390" jurisdiction="">
                <head align="left" preservecase="true">
                  <headtext>Use and maintenance of the equipment at the facilities</headtext>
                </head>
                <division id="a000081" level="1">
                  <para>
                    <paratext>As well as wanting the comfort of knowing the equipment is suitable and in good working order, the customer will be mindful of the visual impact of the supplier's equipment on visitors to the facilities.</paratext>
                  </para>
                </division>
              </drafting.note>
            </subclause1>
            <subclause1 id="a708704">
              <identifier>20.4</identifier>
              <para>
                <paratext>
                  The Supplier shall procure such spare parts, repair parts, components and consumables as are necessary to maintain the Facilities in accordance with this agreement. [The cost of such parts and materials shall be invoiced to the Customer in accordance with 
                  <internal.reference refid="a799503">clause 13</internal.reference>
                  <bold>OR </bold>
                  The Supplier shall bear the costs of such parts and materials].
                </paratext>
              </para>
              <drafting.note id="a900869" jurisdiction="">
                <head align="left" preservecase="true">
                  <headtext>Spare parts and consumables</headtext>
                </head>
                <division id="a000082" level="1">
                  <para>
                    <paratext>
                      The supplier will usually be best placed to procure spare parts and consumables (for example, light bulbs). See also 
                      <internal.reference refid="a879367">Drafting note, Cost of spare parts and consumables</internal.reference>
                      .
                    </paratext>
                  </para>
                </division>
              </drafting.note>
            </subclause1>
          </clause>
          <clause id="a614501">
            <identifier>21.</identifier>
            <head align="left" preservecase="true">
              <headtext>Intellectual Property Rights</headtext>
            </head>
            <drafting.note id="a827646" jurisdiction="">
              <head align="left" preservecase="true">
                <headtext>Intellectual Property Rights (IPRs)</headtext>
              </head>
              <division id="a000083" level="1">
                <para>
                  <paratext>In this agreement, the customer retains ownership of the IPRs in the Customer Materials but licenses them to the supplier to enable it to provide the services.</paratext>
                </para>
                <para>
                  <paratext>
                    This agreement assumes that the supplier is not licensing any IPRs to the customer. For wording where the supplier licenses IPRs to the customer, see 
                    <link anchor="a500834" href="0-202-4551" style="ACTLinkPLCtoPLC">
                      <ital>Standard document, Outsourcing agreement: long form: Clause 30</ital>
                    </link>
                    .
                  </paratext>
                </para>
                <division id="a903094" level="2">
                  <head align="left" preservecase="true">
                    <headtext>Warranties and indemnities</headtext>
                  </head>
                  <para>
                    <paratext>Each party gives warranties and indemnities in respect of IPRs used in connection with the provision of the services.</paratext>
                  </para>
                </division>
              </division>
            </drafting.note>
            <subclause1 id="a459040">
              <identifier>21.1</identifier>
              <para>
                <paratext>In relation to the Customer Materials:</paratext>
              </para>
              <subclause2 id="a704869">
                <identifier>(a)</identifier>
                <para>
                  <paratext>the Customer and its licensors shall retain ownership of all Intellectual Property Rights in the Customer Materials; and</paratext>
                </para>
              </subclause2>
              <subclause2 id="a514305">
                <identifier>(b)</identifier>
                <para>
                  <paratext>the Customer grants to the Supplier a fully paid-up, non-exclusive, royalty-free, non-transferable licence to use the Customer Materials for the Term for the purpose of providing the Services to the Customer.</paratext>
                </para>
              </subclause2>
            </subclause1>
            <subclause1 id="a472099">
              <identifier>21.2</identifier>
              <para>
                <paratext>The Supplier:</paratext>
              </para>
              <subclause2 id="a420011">
                <identifier>(a)</identifier>
                <para>
                  <paratext>warrants that the receipt, use and onward supply of the Services by the Customer [and its permitted sub-licensees] shall not infringe the rights, including any Intellectual Property Rights, of any third party; and</paratext>
                </para>
              </subclause2>
              <subclause2 id="a409466">
                <identifier>(b)</identifier>
                <para>
                  <paratext>shall indemnify the Customer in full against all liabilities, costs, expenses, damages and losses (including any direct, indirect or consequential losses, loss of profit, loss of reputation and all interest, penalties and legal costs (calculated on a full indemnity basis) and all other [reasonable] professional costs and expenses) suffered or incurred by the Customer arising out of, or in connection with any claim brought against the Customer for actual or alleged infringement of a third party's Intellectual Property Rights arising out of, or in connection with, the receipt or supply of the Services.</paratext>
                </para>
                <drafting.note id="a608060" jurisdiction="">
                  <head align="left" preservecase="true">
                    <headtext>Supplier's IPR warranties and indemnities</headtext>
                  </head>
                  <division id="a000084" level="1">
                    <para>
                      <paratext>Generally, the supplier should bear the risk that its services infringe third party IPRs. At the very least, the supplier should be aware whether any part of the services has been copied or extracted from a third-party source.</paratext>
                    </para>
                    <para>
                      <paratext>It is common for the supplier to give a warranty that the IPRs in the services do not infringe any third party's IPRs and to indemnify the customer for any losses if there is any infringement.</paratext>
                    </para>
                    <division id="a211688" level="2">
                      <head align="left" preservecase="true">
                        <headtext>Approach in this document</headtext>
                      </head>
                      <list type="bulleted">
                        <list.item>
                          <para>
                            <paratext>
                              The supplier warrants that the IPRs in the services do not infringe any third party's IPRs (
                              <internal.reference refid="a420011">clause 21.2(a)</internal.reference>
                              ).
                            </paratext>
                          </para>
                        </list.item>
                        <list.item>
                          <para>
                            <paratext>
                              If the IPRs in the services do infringe a third party's IPRs, the supplier will indemnify the customer for any losses arising in this regard (
                              <internal.reference refid="a409466">clause 21.2(b)</internal.reference>
                              ). The parties will need to consider whether the indemnity:
                            </paratext>
                          </para>
                          <list type="bulleted">
                            <list.item>
                              <para>
                                <paratext>
                                  is subject to the supplier's overall liability cap at 
                                  <internal.reference refid="a237263">clause 25.7</internal.reference>
                                  ; and
                                </paratext>
                              </para>
                            </list.item>
                            <list.item>
                              <para>
                                <paratext>
                                  counts towards the supplier's overall liability cap (see 
                                  <internal.reference refid="a762764">clause 25.11</internal.reference>
                                  ).
                                </paratext>
                              </para>
                            </list.item>
                          </list>
                        </list.item>
                      </list>
                    </division>
                  </division>
                </drafting.note>
              </subclause2>
            </subclause1>
            <subclause1 id="a427820">
              <identifier>21.3</identifier>
              <para>
                <paratext>The Customer:</paratext>
              </para>
              <subclause2 id="a195302">
                <identifier>(a)</identifier>
                <para>
                  <paratext>warrants that the receipt and use of the Customer Materials in the performance of this agreement by the Supplier, its agents, consultants or Subcontractors shall not infringe the rights, including any Intellectual Property Rights, of any third party; and</paratext>
                </para>
              </subclause2>
              <subclause2 id="a513695">
                <identifier>(b)</identifier>
                <para>
                  <paratext>shall indemnify the Supplier in full against all liabilities, costs, expenses, damages and losses (including any direct, indirect or consequential losses, loss of profit, loss of reputation and all interest, penalties and legal costs (calculated on a full indemnity basis) and all other [reasonable] professional costs and expenses) suffered or incurred by the Supplier arising out of or in connection with any claim brought against the Supplier, its agents, consultants or Subcontractors for actual or alleged infringement of a third party's Intellectual Property Rights arising out of, or in connection with, the receipt or use in the performance of this agreement of the Customer Materials.</paratext>
                </para>
                <drafting.note id="a272005" jurisdiction="">
                  <head align="left" preservecase="true">
                    <headtext>Customer's IPR warranties and indemnities</headtext>
                  </head>
                  <division id="a000085" level="1">
                    <para>
                      <paratext>
                        <internal.reference refid="a195302">Clause 21.3(a)</internal.reference>
                         is a warranty from the customer that the supplier's use of the customer materials (for example, logos or software) will not infringe third party rights.
                      </paratext>
                    </para>
                    <para>
                      <paratext>
                        <internal.reference refid="a513695">Clause 21.3(b)</internal.reference>
                         is an indemnity from the customer to ensure that if the supplier receives a claim from a third party claiming that its IPRs have been infringed, it can make a claim against the customer.
                      </paratext>
                    </para>
                  </division>
                </drafting.note>
              </subclause2>
            </subclause1>
          </clause>
          <clause id="a961413">
            <identifier>22.</identifier>
            <head align="left" preservecase="true">
              <headtext>Data protection</headtext>
            </head>
            <drafting.note id="a135402" jurisdiction="">
              <head align="left" preservecase="true">
                <headtext>Data protection</headtext>
              </head>
              <division id="a000086" level="1">
                <para>
                  <paratext>For the purposes of this document, it is assumed that the supplier will process personal data on the customer's behalf.</paratext>
                </para>
                <para>
                  <paratext>
                    The wording in this clause is taken from 
                    <link href="w-026-6854" style="ACTLinkPLCtoPLC">
                      <ital>Standard clause, Personal data processing clauses for IT agreements (UK) (pro-supplier)</ital>
                    </link>
                    . 
                    <bold>You should read its integrated drafting notes in full when using this clause. </bold>
                    For a pro-customer version, see 
                    <link href="w-027-4499" style="ACTLinkPLCtoPLC">
                      <ital>Standard clause, Personal data processing clauses for IT agreements (UK) (pro-customer)</ital>
                    </link>
                    .
                  </paratext>
                </para>
                <division id="a393163" level="2">
                  <head align="left" preservecase="true">
                    <headtext>Approach in this clause</headtext>
                  </head>
                  <para>
                    <paratext>It is assumed for the purposes of this agreement that:</paratext>
                  </para>
                  <list type="bulleted">
                    <list.item>
                      <para>
                        <paratext>
                          Both parties are subject to the 
                          <link href="w-026-8528" style="ACTLinkPLCtoPLC">
                            <ital>UK GDPR</ital>
                          </link>
                          , and, potentially, the 
                          <link href="w-026-8527" style="ACTLinkPLCtoPLC">
                            <ital>EU GDPR</ital>
                          </link>
                          .
                        </paratext>
                      </para>
                    </list.item>
                    <list.item>
                      <para>
                        <paratext>The supplier will process personal data in connection with the provision of the services to its customer, and in particular:</paratext>
                      </para>
                      <list type="bulleted">
                        <list.item>
                          <para>
                            <paratext>
                              the supplier will process personal data as a processor, on behalf of the customer, in respect of certain processing activities to be specified in 
                              <internal.reference refid="a908202">paragraph 1.1</internal.reference>
                               of 
                              <internal.reference refid="a185836">Schedule 9</internal.reference>
                              .
                            </paratext>
                          </para>
                        </list.item>
                        <list.item>
                          <para>
                            <paratext>
                              the supplier may process personal data as an independent controller in respect of certain processing activities to be specified in 
                              <internal.reference refid="a176609">paragraph 1.2</internal.reference>
                               of 
                              <internal.reference refid="a185836">Schedule 9</internal.reference>
                              . This is an optional clause.
                            </paratext>
                          </para>
                        </list.item>
                      </list>
                    </list.item>
                  </list>
                  <list type="bulleted">
                    <list.item>
                      <para>
                        <paratext>The customer will not act as a processor on behalf of the supplier at any point. This will likely be the case for most types of supply relationships, but the customer may act as a processor of the supplier if it has access to the supplier's personal data for some reason, but is not permitted to make independent use of it, for its own purposes.</paratext>
                      </para>
                    </list.item>
                    <list.item>
                      <para>
                        <paratext>The processing of personal data does not require any approval from, for example, a financial services regulator nor is it subject to any ongoing regulatory compliance regime other than any data protection compliance regime.</paratext>
                      </para>
                    </list.item>
                    <list.item>
                      <para>
                        <paratext>
                          The customer gives prior general authorisation for the supplier to appoint a subprocessor and also to transfer the personal data outside the UK, see 
                          <internal.reference refid="a810919">clause 22.9</internal.reference>
                          .
                        </paratext>
                      </para>
                    </list.item>
                    <list.item>
                      <para>
                        <paratext>
                          There is financial cap on the supplier's liability for losses arising from breaches of data protection obligations, see 
                          <internal.reference refid="a434432">clause 25.7(b)</internal.reference>
                          . The supplier does not provide an indemnity for such losses.
                        </paratext>
                      </para>
                    </list.item>
                  </list>
                </division>
              </division>
            </drafting.note>
            <subclause1 id="a638612">
              <identifier>22.1</identifier>
              <para>
                <paratext>
                  For the purposes of this 
                  <internal.reference refid="a961413">clause 22</internal.reference>
                  , the terms 
                  <bold>Commissioner, controller</bold>
                  , 
                  <bold>data subject</bold>
                  , 
                  <bold>personal data</bold>
                  , 
                  <bold>personal data breach, processor </bold>
                  and 
                  <bold>processing,</bold>
                   shall have the meaning given to them in the UK GDPR[, and 
                  <bold>supervisory authority</bold>
                   shall have the meaning given to it in the EU GDPR].
                </paratext>
              </para>
            </subclause1>
            <subclause1 id="a888037">
              <identifier>22.2</identifier>
              <para>
                <paratext>
                  Both parties will comply with all applicable requirements of Applicable Data Protection Laws. This 
                  <internal.reference refid="a961413">clause 22</internal.reference>
                   is in addition to, and does not relieve, remove or replace, a party's obligations or rights under the Applicable Data Protection Laws.
                </paratext>
              </para>
            </subclause1>
            <subclause1 id="a114512">
              <identifier>22.3</identifier>
              <para>
                <paratext>The parties acknowledge that, for the purposes of the Applicable Data Protection Laws:</paratext>
              </para>
              <subclause2 id="a572779">
                <identifier>(a)</identifier>
                <para>
                  <paratext>
                    the Supplier shall process the personal data as set out in 
                    <internal.reference refid="a908202">paragraph 1.1</internal.reference>
                     of 
                    <internal.reference refid="a185836">Schedule 9</internal.reference>
                     as processor on behalf of the Customer; and
                  </paratext>
                </para>
              </subclause2>
              <subclause2 condition="optional" id="a352762">
                <identifier>(b)</identifier>
                <para>
                  <paratext>
                    the Supplier shall act as controller of the personal data as set out in 
                    <internal.reference refid="a176609">paragraph 1.2</internal.reference>
                     of 
                    <internal.reference refid="a185836">Schedule 9</internal.reference>
                    .
                  </paratext>
                </para>
              </subclause2>
            </subclause1>
            <subclause1 id="a961107">
              <identifier>22.4</identifier>
              <para>
                <paratext>
                  Should the determination in 
                  <internal.reference refid="a114512">clause 22.3</internal.reference>
                   change, each party shall use all reasonable endeavours to make any changes that are necessary to this 
                  <internal.reference refid="a961413">clause 22</internal.reference>
                   and 
                  <internal.reference refid="a185836">Schedule 9</internal.reference>
                  .
                </paratext>
              </para>
            </subclause1>
            <subclause1 condition="optional" id="a208190">
              <identifier>22.5</identifier>
              <para>
                <paratext>
                  The Customer consents to, (and shall procure all required consents, from its personnel, representatives and agents, in respect of) all actions taken by the Supplier in connection with the processing of Supplier Personal Data, provided these are in compliance with the then-current version of the Supplier's privacy policy available at [COMPANY WEBSITE URL] (
                  <bold>Privacy Policy</bold>
                  ). In the event of any inconsistency or conflict between the terms of the Privacy Policy and this agreement, the Privacy Policy will take precedence.
                </paratext>
              </para>
            </subclause1>
            <subclause1 id="a862504">
              <identifier>22.6</identifier>
              <para>
                <paratext>
                  Without prejudice to 
                  <internal.reference refid="a888037">clause 22.2</internal.reference>
                  , the Customer will ensure that it has all necessary appropriate consents and notices in place to enable lawful transfer of the Supplier Personal Data and Customer Personal Data to the Supplier [[and 
                  <bold>OR</bold>
                   or] lawful collection of the same by the Supplier] for the duration and purposes of this agreement.
                </paratext>
              </para>
            </subclause1>
            <subclause1 id="a460991">
              <identifier>22.7</identifier>
              <para>
                <paratext>
                  In relation to the Customer Personal Data, 
                  <internal.reference refid="a185836">Schedule 9</internal.reference>
                   sets out the scope, nature and purpose of processing by the Supplier, the duration of the processing and the types of personal data and categories of data subject.
                </paratext>
              </para>
            </subclause1>
            <subclause1 id="a458436">
              <identifier>22.8</identifier>
              <para>
                <paratext>
                  Without prejudice to 
                  <internal.reference refid="a888037">clause 22.2</internal.reference>
                  , the Supplier shall, in relation to the Customer Personal Data:
                </paratext>
              </para>
              <subclause2 id="a581341">
                <identifier>(a)</identifier>
                <para>
                  <paratext>
                    process that Customer Personal Data only on the documented instructions of the Customer[, which shall be to process the Customer Personal Data for the purposes set out in [
                    <internal.reference refid="a185836">Schedule 9</internal.reference>
                    <bold>OR </bold>
                    [DOCUMENT]] unless the Supplier is required by Applicable Laws to otherwise process that Customer Personal Data (
                    <bold>Purpose</bold>
                    ). Where the Supplier is relying on Applicable Laws as the basis for processing Customer Processor Data, the Supplier shall notify the Customer of this before performing the processing required by the Applicable Laws unless those Applicable Laws prohibit the Provider from so notifying the Customer on important grounds of public interest. The Supplier shall inform the Customer if, in the opinion of the Supplier, the instructions of the Customer infringe Applicable Data Protection Laws;
                  </paratext>
                </para>
              </subclause2>
              <subclause2 id="a340241">
                <identifier>(b)</identifier>
                <para>
                  <paratext>
                    implement the technical and organisational measures set out in [
                    <internal.reference refid="a185836">Schedule 9</internal.reference>
                    <bold>OR</bold>
                     [DOCUMENT]] to protect against unauthorised or unlawful processing of Customer Personal Data and against accidental loss or destruction of, or damage to, Customer Personal Data, which the Customer has reviewed and confirms are appropriate to the harm that might result from the unauthorised or unlawful processing or accidental loss, destruction or damage and the nature of the data to be protected, having regard to the state of technological development and the cost of implementing any measures;
                  </paratext>
                </para>
              </subclause2>
              <subclause2 id="a652138">
                <identifier>(c)</identifier>
                <para>
                  <paratext>ensure that any personnel engaged and authorised by the Supplier to process Customer Personal Data have committed themselves to confidentiality or are under an appropriate statutory or common law obligation of confidentiality;</paratext>
                </para>
              </subclause2>
              <subclause2 id="a284792">
                <identifier>(d)</identifier>
                <para>
                  <paratext>assist the Customer insofar as this is possible (taking into account the nature of the processing and the information available to the Supplier), and at the Customer's cost and written request, in responding to any request from a data subject and in ensuring the Customer's compliance with its obligations under Applicable Data Protection Laws with respect to security, breach notifications, impact assessments and consultations with supervisory authorities or regulators;</paratext>
                </para>
              </subclause2>
              <subclause2 id="a575060">
                <identifier>(e)</identifier>
                <para>
                  <paratext>notify the Customer without undue delay on becoming aware of a personal data breach involving the Customer Personal Data;</paratext>
                </para>
              </subclause2>
              <subclause2 id="a821202">
                <identifier>(f)</identifier>
                <para>
                  <paratext>
                    at the written direction of the Customer, delete or return Customer Personal Data and copies thereof to the Customer on termination of the agreement unless the Supplier is required by Applicable Law to continue to process that Customer Personal Data. For the purposes of this 
                    <internal.reference refid="a821202">clause 22.8(f)</internal.reference>
                     Customer Personal Data shall be considered deleted where it is put beyond further use by the Supplier; and
                  </paratext>
                </para>
              </subclause2>
              <subclause2 id="a817011">
                <identifier>(g)</identifier>
                <para>
                  <paratext>
                    maintain records to demonstrate compliance with this 
                    <internal.reference refid="a961413">clause 22</internal.reference>
                     [and allow for reasonable audits by the Customer or the Customer's designated auditor, for this purposes, on reasonable written notice].
                  </paratext>
                </para>
              </subclause2>
            </subclause1>
            <subclause1 id="a810919">
              <identifier>22.9</identifier>
              <para>
                <paratext>The Customer provides its prior, general authorisation for the Supplier to:</paratext>
              </para>
              <subclause2 id="a698235">
                <identifier>(a)</identifier>
                <para>
                  <paratext>appoint processors to process the Customer Personal Data, provided that the Supplier shall:</paratext>
                </para>
                <subclause3 id="a967291">
                  <identifier>(i)</identifier>
                  <para>
                    <paratext>
                      ensure that the terms on which it appoints such processors comply with Applicable Data Protection Laws, and are consistent with the obligations imposed on the Supplier in this 
                      <internal.reference refid="a961413">clause 22</internal.reference>
                      ;
                    </paratext>
                  </para>
                </subclause3>
                <subclause3 id="a271579">
                  <identifier>(ii)</identifier>
                  <para>
                    <paratext>remain responsible for the acts and omission of any such processor as if they were the acts and omissions of the Supplier; and</paratext>
                  </para>
                </subclause3>
                <subclause3 id="a872131">
                  <identifier>(iii)</identifier>
                  <para>
                    <paratext>inform the Customer of any intended changes concerning the addition or replacement of the processors, thereby giving the Customer the opportunity to object to such changes provided that if the Customer objects to the changes and cannot demonstrate, to the Supplier's reasonable satisfaction, that the objection is due to an actual or likely breach of Applicable Data Protection Law, the Customer shall indemnify the Supplier for any losses, damages, costs (including legal fees) and expenses suffered by the Supplier in accommodating the objection.</paratext>
                  </para>
                </subclause3>
              </subclause2>
              <subclause2 id="a576975">
                <identifier>(b)</identifier>
                <para>
                  <paratext>transfer Customer Personal Data outside of the UK as required for the Purpose, provided that the Supplier shall ensure that all such transfers are effected in accordance with Applicable Data Protection Laws. For these purposes, the Customer shall promptly comply with any reasonable request of the Supplier, including any request to enter into standard data protection clauses adopted by the EU Commission from time to time (where the EU GDPR applies to the transfer) or adopted by the Commissioner from time to time (where the UK GDPR applies to the transfer).</paratext>
                </para>
              </subclause2>
            </subclause1>
            <subclause1 id="a732613">
              <identifier>22.10</identifier>
              <para>
                <paratext>
                  Either party may, at any time on not less than 30 days' notice, revise this 
                  <internal.reference refid="a961413">clause 22</internal.reference>
                   by replacing it with any applicable controller to processor standard clauses or similar terms forming part of an applicable certification scheme (which shall apply when replaced by attachment to this agreement).
                </paratext>
              </para>
            </subclause1>
            <subclause1 id="a115014">
              <identifier>22.11</identifier>
              <para>
                <paratext>
                  the Supplier's liability for losses arising from breaches of this 
                  <internal.reference refid="a961413">clause 22</internal.reference>
                   is set out in 
                  <internal.reference refid="a434432">clause 25.7(b)</internal.reference>
                  .
                </paratext>
              </para>
            </subclause1>
            <subclause1 condition="optional" id="a253070">
              <identifier>22.12</identifier>
              <para>
                <paratext>
                  The Supplier shall[, [subject to 
                  <internal.reference refid="a434432">clause 25.7(b)</internal.reference>
                  <bold>OR</bold>
                   [OTHER SUM],] indemnify and keep the Customer indemnified from and against any and all costs, damages and expenses of any kind arising from any claim or demand brought by any person, data subject, Commissioner[ or supervisory authority] as a result of any breach or alleged breach by Supplier of any Applicable Data Protection Law or its obligations under liability for losses arising from breaches of this 
                  <internal.reference refid="a961413">clause 22</internal.reference>
                  .
                </paratext>
              </para>
            </subclause1>
          </clause>
          <clause id="a339613">
            <identifier>23.</identifier>
            <head align="left" preservecase="true">
              <headtext>Audits</headtext>
            </head>
            <drafting.note id="a838750" jurisdiction="">
              <head align="left" preservecase="true">
                <headtext>Audits</headtext>
              </head>
              <division id="a000087" level="1">
                <para>
                  <paratext>This clause gives the customer, its auditors and other advisers the right to audit the supplier's performance for contractual and regulatory reasons. Depending on the importance of the services and the parties' respective bargaining positions, the customer may also seek a right of audit in respect of data pertaining to the continued financial viability of the supplier.</paratext>
                </para>
                <para>
                  <paratext>The supplier may wish to restrict the carrying out of the audits to the customer itself or at least to ensure that the audits are not carried out by anyone who may be considered to be a competitor of the supplier.</paratext>
                </para>
                <para>
                  <paratext>A customer should be sensitive to the fact that the supplier should not be distracted from providing the services. As such, in normal circumstances, audit requirements need to be exercised in a manner that does not unreasonably disrupt the supplier (subject to more invasive audit rights if the supplier is in breach) and the audits should not be unnecessarily intrusive as regards the supplier's general business.</paratext>
                </para>
                <para>
                  <paratext>If the audit uncovers any issues or defaults under the agreement, a procedure needs to apply to remedy the default. For example, it is reasonable to expect a customer to want the right to increase its audit rights if the supplier fails to meet the service levels. The customer may also wish to recover the costs of any audit if the audit identifies that the supplier has overcharged for any of the services or has otherwise failed to perform any of its obligations under the agreement.</paratext>
                </para>
                <para>
                  <paratext>
                    For more information on audit clauses, see the integrated drafting notes to 
                    <link href="w-008-9824" style="ACTLinkPLCtoPLC">
                      <ital>Standard clause, Audit</ital>
                    </link>
                    .
                  </paratext>
                </para>
                <division id="a388692" level="2">
                  <head align="left" preservecase="true">
                    <headtext>Scope of documents to be disclosed under an audit clause</headtext>
                  </head>
                  <para>
                    <paratext>Suppliers should note that the scope of documents which may be subject to disclosure pursuant to an audit clause could be extremely wide.</paratext>
                  </para>
                  <para>
                    <paratext>
                      In 
                      <link href="D-015-8419" style="ACTLinkPLCtoPLC">
                        <ital>Transport for Greater Manchester v Thales Transport &amp; Security Ltd [2012] EWHC 3717 (TCC)</ital>
                      </link>
                      , the High Court granted an order of specific performance requiring the supplier to disclose a wide range of documents to the customer pursuant to an audit clause. This included documents dealing with non-performance, costs information (despite the contract being for a fixed price) and even documents which were commercially sensitive or which contained confidential information. While the decision was based on the audit clauses in question and factual circumstances, it is a useful illustration that an audit clause may cover a wide range of documents which a supplier may not want or intend to be disclosed. For our case analysis, see 
                      <link href="2-523-4601" style="ACTLinkPLCtoPLC">
                        <ital>Legal update, High Court considers what information must be disclosed under an audit clause</ital>
                      </link>
                      .
                    </paratext>
                  </para>
                  <para>
                    <paratext>Suppliers could therefore include specific wording in the audit clause to limit disclosure of certain information. For example, the supplier could include drafting which:</paratext>
                  </para>
                  <list type="bulleted">
                    <list.item>
                      <para>
                        <paratext>Limits the purpose for which disclosure may be requested.</paratext>
                      </para>
                    </list.item>
                    <list.item>
                      <para>
                        <paratext>Gives itself the right to redact documents.</paratext>
                      </para>
                    </list.item>
                    <list.item>
                      <para>
                        <paratext>Sets out a list of specific documents which are not subject to disclosure.</paratext>
                      </para>
                    </list.item>
                  </list>
                </division>
              </division>
            </drafting.note>
            <subclause1 id="a591403">
              <identifier>23.1</identifier>
              <para>
                <paratext>The Supplier shall allow the Customer and any auditors of or other advisers to the Customer to access any of the Supplier's premises, systems, Supplier's Personnel and relevant records as may be reasonably required to:</paratext>
              </para>
              <subclause2 id="a106441">
                <identifier>(a)</identifier>
                <para>
                  <paratext>fulfil any legally enforceable request by any regulatory body;</paratext>
                </para>
              </subclause2>
              <subclause2 id="a715958">
                <identifier>(b)</identifier>
                <para>
                  <paratext>verify the accuracy of the Charges or identify suspected fraud; or</paratext>
                </para>
              </subclause2>
              <subclause2 id="a408471">
                <identifier>(c)</identifier>
                <para>
                  <paratext>verify that the Services are being provided and all obligations of the Supplier are being performed in accordance with this agreement.</paratext>
                </para>
              </subclause2>
            </subclause1>
            <subclause1 id="a363737">
              <identifier>23.2</identifier>
              <para>
                <paratext>The Customer shall use its reasonable endeavours to ensure that the conduct of each audit does not unreasonably disrupt the Supplier or impede the provision of the Services and that, where possible, individual audits are co-ordinated with each other to minimise any disruption.</paratext>
              </para>
            </subclause1>
            <subclause1 id="a291174">
              <identifier>23.3</identifier>
              <para>
                <paratext>Subject to the Supplier's obligations of confidentiality, the Supplier shall provide the Customer (and its auditors and other advisers) with all reasonable co-operation, access and assistance in relation to each audit.</paratext>
              </para>
            </subclause1>
            <subclause1 id="a127702">
              <identifier>23.4</identifier>
              <para>
                <paratext>The Customer shall provide at least [NUMBER] Business Days' notice of its intention to conduct an audit unless such audit is conducted in respect of a suspected fraud, in which event no notice shall be required.</paratext>
              </para>
            </subclause1>
            <subclause1 id="a436696">
              <identifier>23.5</identifier>
              <para>
                <paratext>
                  The parties shall bear their own costs and expenses incurred in respect of compliance with their obligations under this 
                  <internal.reference refid="a339613">clause 23</internal.reference>
                  , unless the audit identifies a material breach of this agreement by the Supplier, in which case the Supplier shall reimburse the Customer for all its reasonable costs incurred in the course of the audit.
                </paratext>
              </para>
            </subclause1>
            <subclause1 id="a231883">
              <identifier>23.6</identifier>
              <para>
                <paratext>If an audit identifies that:</paratext>
              </para>
              <subclause2 id="a816659">
                <identifier>(a)</identifier>
                <para>
                  <paratext>
                    the Supplier has failed to perform its obligations under this agreement, the provisions of 
                    <internal.reference refid="a149384">clause 29</internal.reference>
                     shall apply;
                  </paratext>
                </para>
              </subclause2>
              <subclause2 id="a935212">
                <identifier>(b)</identifier>
                <para>
                  <paratext>the Customer has overpaid any Charges, the Supplier shall pay to the Customer the amount overpaid within [NUMBER] days from the date of receipt of an invoice or notice to do so; and</paratext>
                </para>
              </subclause2>
              <subclause2 id="a178784">
                <identifier>(c)</identifier>
                <para>
                  <paratext>the Customer has underpaid any Charges, the Customer shall pay to the Supplier the amount of the underpayment within [NUMBER] days from the date of receipt of an invoice for such amount.</paratext>
                </para>
              </subclause2>
            </subclause1>
          </clause>
          <clause id="a336577">
            <identifier>24.</identifier>
            <head align="left" preservecase="true">
              <headtext>Warranties</headtext>
            </head>
            <drafting.note id="a222784" jurisdiction="">
              <head align="left" preservecase="true">
                <headtext>Warranties</headtext>
              </head>
              <division id="a000088" level="1">
                <para>
                  <paratext>
                    The warranties in 
                    <internal.reference refid="a336577">clause 24</internal.reference>
                     are illustrative of typical mutual warranties. However, they should be reviewed on a case-by-case basis.
                  </paratext>
                </para>
                <division id="a445056" level="2">
                  <head align="left" preservecase="true">
                    <headtext>Implied terms</headtext>
                  </head>
                  <para>
                    <paratext>Part II of the SGSA implies three terms into contracts for services:</paratext>
                  </para>
                  <list type="bulleted">
                    <list.item>
                      <para>
                        <paratext>
                          The supplier will carry out the service with reasonable care and skill (
                          <link href="2-507-0628" style="ACTLinkPLCtoPLC">
                            <ital>section 13</ital>
                          </link>
                          ).
                        </paratext>
                      </para>
                    </list.item>
                    <list.item>
                      <para>
                        <paratext>
                          If the time for the services is not fixed by the contract, left to be fixed in a manner agreed in the contract or determined by the parties' course of dealing, then there is an implied term that the supplier will carry out the services within a reasonable time. What is "reasonable" is a question of fact (
                          <link href="0-508-2613" style="ACTLinkPLCtoPLC">
                            <ital>section 14</ital>
                          </link>
                          ).
                        </paratext>
                      </para>
                    </list.item>
                    <list.item>
                      <para>
                        <paratext>
                          If the price of the services is not determined by the contract, left to be determined in a manner agreed in the contract or determined by the course of dealing between the parties, then there is an implied term that the customer will pay the supplier a reasonable charge. What is "reasonable" is a question of fact (
                          <link href="7-507-2922" style="ACTLinkPLCtoPLC">
                            <ital>section 15</ital>
                          </link>
                          ).
                        </paratext>
                      </para>
                    </list.item>
                  </list>
                  <para>
                    <paratext>These implied terms may be excluded by the express terms of the contract.</paratext>
                  </para>
                </division>
              </division>
            </drafting.note>
          </clause>
          <clause id="a155387" numbering="none">
            <para>
              <paratext>Each party warrants that:</paratext>
            </para>
            <subclause1 id="a764958">
              <identifier>24.1</identifier>
              <para>
                <paratext>it has full capacity and authority to enter into and to perform this agreement;</paratext>
              </para>
            </subclause1>
            <subclause1 id="a367489">
              <identifier>24.2</identifier>
              <para>
                <paratext>this agreement is executed by a duly authorised representative of that party;</paratext>
              </para>
            </subclause1>
            <subclause1 id="a516422">
              <identifier>24.3</identifier>
              <para>
                <paratext>there are no actions, suits or proceedings or regulatory investigations pending or, to that party's knowledge, threatened against or affecting that party before any court or administrative body or arbitration tribunal that might affect the ability of that party to meet and carry out its obligations under this agreement;</paratext>
              </para>
            </subclause1>
            <subclause1 id="a522690">
              <identifier>24.4</identifier>
              <para>
                <paratext>once duly executed, this agreement will constitute legal, valid and binding obligations; and</paratext>
              </para>
            </subclause1>
            <subclause1 id="a360661">
              <identifier>24.5</identifier>
              <para>
                <paratext>
                  its Key Personnel shall be authorised to carry out the matters for which they are expressed to be responsible in 
                  <internal.reference refid="a546931">Schedule 8</internal.reference>
                  .
                </paratext>
              </para>
            </subclause1>
          </clause>
          <clause id="a858190">
            <identifier>25.</identifier>
            <head align="left" preservecase="true">
              <headtext>Limitation of liability</headtext>
            </head>
            <drafting.note id="a821577" jurisdiction="">
              <head align="left" preservecase="true">
                <headtext>Limitation of liability</headtext>
              </head>
              <division id="a000089" level="1">
                <para>
                  <paratext>
                    Limitation of liability is always a key issue in a contract for services, including FM agreements. Always tailor this clause to your particular transaction. It is likely to be the subject of the most negotiation between the parties (see 
                    <internal.reference refid="a481000">Drafting note, Limiting liability</internal.reference>
                    ).
                  </paratext>
                </para>
                <para>
                  <paratext>For a discussion of limitation of liability clauses in B2B contracts, see Practice notes:</paratext>
                </para>
                <list type="bulleted">
                  <list.item>
                    <para>
                      <paratext>
                        <link href="2-520-5359" style="ACTLinkPLCtoPLC">
                          <ital>Limiting liability: drafting and negotiating</ital>
                        </link>
                        .
                      </paratext>
                    </para>
                  </list.item>
                  <list.item>
                    <para>
                      <paratext>
                        <link href="w-006-5549" style="ACTLinkPLCtoPLC">
                          <ital>Limiting liability: interpretation</ital>
                        </link>
                        .
                      </paratext>
                    </para>
                  </list.item>
                  <list.item>
                    <para>
                      <paratext>
                        <link href="9-617-5230" style="ACTLinkPLCtoPLC">
                          <ital>Limiting liability: statutory and common law controls on limitation clauses</ital>
                        </link>
                        .
                      </paratext>
                    </para>
                  </list.item>
                </list>
                <division id="a556706" level="2">
                  <head align="left" preservecase="true">
                    <headtext>Approach in this clause</headtext>
                  </head>
                  <para>
                    <paratext>
                      This clause uses wording from our 
                      <link href="w-010-2114" style="ACTLinkPLCtoPLC">
                        <ital>Standard clause, Limitation of liability</ital>
                      </link>
                      , and we suggest that you read the integrated drafting notes to that standard clause for more detailed information on the drafting approach and issues.
                    </paratext>
                  </para>
                </division>
                <division id="a721460" level="2">
                  <head align="left" preservecase="true">
                    <headtext>Why have a limitation clause if acting for the customer?</headtext>
                  </head>
                  <para>
                    <paratext>Sometimes pro-customer agreements do not contain any limitation or exclusion of liability for breach of contract for either party. Obviously, this approach favours a customer, as it is the supplier, as the performing party, who takes on the greater risk under the contract. This also means the customer's own liability under the contract is unlimited, but the customer may be prepared to accept such a risk if its principal obligation is only to pay the charges.</paratext>
                  </para>
                  <para>
                    <paratext>However, in practice in negotiated agreements, it would be extremely unusual for a supplier to accept such an approach, because as the performing party it will always look to limit its liability. The supplier could argue that to remain in business and continue serving the customer it needs to cap its liability in a sensible way.</paratext>
                  </para>
                  <para>
                    <paratext>A customer may therefore prefer to include a limitation clause which is acceptable to it as a starting point for negotiations.</paratext>
                  </para>
                </division>
              </division>
            </drafting.note>
            <subclause1 id="a702774">
              <identifier>25.1</identifier>
              <para>
                <paratext>The Supplier has obtained insurance cover in respect of certain aspects of its own legal liability for individual claims not exceeding £[AMOUNT] per claim. [The Supplier has been unable to obtain insurance in respect of certain types of liability at a commercially viable price.] The limits and exclusions in this clause reflect the insurance cover the Supplier has been able to arrange and the Customer is responsible for making its own arrangements for the insurance of any excess liability.</paratext>
              </para>
            </subclause1>
            <subclause1 id="a402788">
              <identifier>25.2</identifier>
              <para>
                <paratext>
                  References to liability in this 
                  <internal.reference refid="a858190">clause 25</internal.reference>
                   include every kind of liability arising under or in connection with this agreement including liability in contract, tort (including negligence), misrepresentation, restitution or otherwise.
                </paratext>
              </para>
            </subclause1>
            <subclause1 condition="optional" id="a683724">
              <identifier>25.3</identifier>
              <para>
                <paratext>Neither party may benefit from the limitations and exclusions set out in this clause in respect of any liability arising from its deliberate default.</paratext>
              </para>
            </subclause1>
            <subclause1 id="a197826">
              <identifier>25.4</identifier>
              <para>
                <paratext>
                  Nothing in this 
                  <internal.reference refid="a858190">clause 25</internal.reference>
                   shall limit the Customer's payment obligations under this agreement.
                </paratext>
              </para>
            </subclause1>
            <subclause1 id="a807305">
              <identifier>25.5</identifier>
              <para>
                <paratext>Nothing in this agreement shall limit:</paratext>
              </para>
              <subclause2 id="a774897">
                <identifier>(a)</identifier>
                <para>
                  <paratext>the Supplier's liability under:</paratext>
                </para>
                <subclause3 id="a573811">
                  <identifier>(i)</identifier>
                  <para>
                    <paratext>
                      <internal.reference refid="a409466">clause 21.2(b)</internal.reference>
                      ;
                    </paratext>
                  </para>
                </subclause3>
                <subclause3 id="a722354">
                  <identifier>(ii)</identifier>
                  <para>
                    <paratext>
                      <internal.reference refid="a334365">paragraph 2.5</internal.reference>
                       of 
                      <internal.reference refid="a140619">Schedule 11</internal.reference>
                      ; and
                    </paratext>
                  </para>
                </subclause3>
                <subclause3 id="a936178">
                  <identifier>(iii)</identifier>
                  <para>
                    <paratext>
                      <internal.reference refid="a316673">paragraph 3.5</internal.reference>
                       and 
                      <internal.reference refid="a324767">paragraph 3.6</internal.reference>
                       of 
                      <internal.reference refid="a140619">Schedule 11</internal.reference>
                      .
                    </paratext>
                  </para>
                </subclause3>
              </subclause2>
              <subclause2 id="a851156">
                <identifier>(b)</identifier>
                <para>
                  <paratext>the Customer's liability under:</paratext>
                </para>
                <subclause3 id="a369522">
                  <identifier>(i)</identifier>
                  <para>
                    <paratext>
                      <internal.reference refid="a513695">clause 21.3(b)</internal.reference>
                      ;
                    </paratext>
                  </para>
                </subclause3>
                <subclause3 id="a879894">
                  <identifier>(ii)</identifier>
                  <para>
                    <paratext>
                      <internal.reference refid="a684735">paragraph 2.3</internal.reference>
                       of 
                      <internal.reference refid="a140619">Schedule 11</internal.reference>
                      ; and
                    </paratext>
                  </para>
                </subclause3>
                <subclause3 id="a527262">
                  <identifier>(iii)</identifier>
                  <para>
                    <paratext>
                      <internal.reference refid="a464780">paragraph 3.7</internal.reference>
                       of 
                      <internal.reference refid="a140619">Schedule 11</internal.reference>
                      .
                    </paratext>
                  </para>
                  <drafting.note id="a722652" jurisdiction="">
                    <head align="left" preservecase="true">
                      <headtext>Application of limitation of liability clause to indemnities</headtext>
                    </head>
                    <division id="a000090" level="1">
                      <para>
                        <paratext>Whether limitations of liability apply to indemnities and, if so, which indemnities, will need to be considered on a case-by-case basis. A supplier may be reluctant to agree to an unlimited liability in respect of its data processing obligations, for example, and in practice it is increasingly common in complex or high value agreements for parties to negotiate separate liability caps in respect of particular types of breach.</paratext>
                      </para>
                    </division>
                  </drafting.note>
                </subclause3>
              </subclause2>
            </subclause1>
            <subclause1 id="a592118">
              <identifier>25.6</identifier>
              <para>
                <paratext>Nothing in this agreement limits any liability for:</paratext>
              </para>
              <subclause2 id="a933208">
                <identifier>(a)</identifier>
                <para>
                  <paratext>death or personal injury caused by negligence;</paratext>
                </para>
              </subclause2>
              <subclause2 id="a454896">
                <identifier>(b)</identifier>
                <para>
                  <paratext>fraud or fraudulent misrepresentation;</paratext>
                </para>
              </subclause2>
              <subclause2 id="a792328">
                <identifier>(c)</identifier>
                <para>
                  <paratext>breach of the terms implied by section 2 of the Supply of Goods and Services Act 1982 (title and quiet possession); or</paratext>
                </para>
              </subclause2>
              <subclause2 id="a750556">
                <identifier>(d)</identifier>
                <para>
                  <paratext>any liability that cannot legally be limited.</paratext>
                </para>
              </subclause2>
            </subclause1>
            <subclause1 id="a237263">
              <identifier>25.7</identifier>
              <para>
                <paratext>
                  Subject to [
                  <internal.reference refid="a683724">clause 25.3</internal.reference>
                  ,] 
                  <internal.reference refid="a774897">clause 25.5(a)</internal.reference>
                   and 
                  <internal.reference refid="a592118">clause 25.6</internal.reference>
                  , the Supplier's total aggregate liability to the Customer:
                </paratext>
              </para>
              <drafting.note id="a572898" jurisdiction="">
                <head align="left" preservecase="true">
                  <headtext>Cap on supplier's liability</headtext>
                </head>
                <division id="a000091" level="1">
                  <para>
                    <paratext>
                      There are various ways to structure a cap (see 
                      <link anchor="a1037329" href="2-520-5359" style="ACTLinkPLCtoPLC">
                        <ital>Practice note, Limiting liability: drafting and negotiating: Ways to structure a cap</ital>
                      </link>
                      ) and the approach in this document is for the supplier to have separate caps for different types of losses. These categories of losses are service credits, losses arising from breaches of data protection obligatons, losses due to physical damage to the customer's property and a "sweep-up" category for any other losses. For more information about this approach, see 
                      <link anchor="a432681" href="w-010-2114" style="ACTLinkPLCtoPLC">
                        <ital>Standard clause, Limitation of liability: Drafting note: Option 3: different caps for separate categories of liability</ital>
                      </link>
                      .
                    </paratext>
                  </para>
                </division>
              </drafting.note>
              <subclause2 id="a688135">
                <identifier>(a)</identifier>
                <para>
                  <paratext>in respect of Service Credits, shall not exceed, in each Contract Year, [PERCENTAGE]% of the Service Charges that are paid [and payable] by the Customer in the applicable Contract Year;</paratext>
                </para>
              </subclause2>
              <subclause2 id="a434432">
                <identifier>(b)</identifier>
                <para>
                  <paratext>
                    for loss arising from the Supplier's failure to comply with its data processing obligations under 
                    <internal.reference refid="a961413">clause 22</internal.reference>
                     shall not exceed £[AMOUNT];
                  </paratext>
                </para>
              </subclause2>
              <subclause2 id="a510441">
                <identifier>(c)</identifier>
                <para>
                  <paratext>for damage to the customer's (or third party's) property caused by the negligence of the Supplier or Supplier's Personnel, shall not exceed £[AMOUNT LINKED TO RELEVANT INSURANCE POLICY] for any one event or series of connected events; and</paratext>
                </para>
              </subclause2>
              <subclause2 id="a677225">
                <identifier>(d)</identifier>
                <para>
                  <paratext>for all other loss or damage:</paratext>
                </para>
                <subclause3 id="a954873">
                  <identifier>(i)</identifier>
                  <para>
                    <paratext>arising in the period between the Commencement Date and the Operational Services Commencement Date, shall not exceed £[AMOUNT]; and</paratext>
                  </para>
                </subclause3>
                <subclause3 id="a563815">
                  <identifier>(ii)</identifier>
                  <para>
                    <paratext>arising in each Contract Year, shall not exceed the cap.</paratext>
                  </para>
                </subclause3>
              </subclause2>
              <subclause2 id="a823189">
                <identifier>(e)</identifier>
                <para>
                  <paratext>
                    In 
                    <internal.reference refid="a563815">clause 25.7(d)(ii)</internal.reference>
                    :
                  </paratext>
                </para>
                <subclause3 id="a416060">
                  <identifier>(i)</identifier>
                  <para>
                    <paratext>
                      <bold>cap.</bold>
                       The cap is the greater of £[MINIMUM AMOUNT] and [NUMBER IN WORDS] per cent ([PERCENTAGE]%) of the total charges in the Contract Year in which the breaches occurred; and
                    </paratext>
                  </para>
                </subclause3>
                <subclause3 id="a128031">
                  <identifier>(ii)</identifier>
                  <para>
                    <paratext>
                      <bold>total charges.</bold>
                       The total charges means the sum of all Service Charges and Exit Assistance Charges paid by the Customer and all Service Charges and Exit Assistance Charges payable under this agreement in respect of Services actually supplied by the Supplier, whether or not invoiced to the Customer.
                    </paratext>
                  </para>
                </subclause3>
              </subclause2>
            </subclause1>
            <subclause1 id="a905938">
              <identifier>25.8</identifier>
              <para>
                <paratext>The Service Credits shall be the exclusive financial remedy for the Customer for each Service Failure for which a Service Credit has been set, unless:</paratext>
              </para>
              <subclause2 id="a248250">
                <identifier>(a)</identifier>
                <para>
                  <paratext>any failure to meet the Service Levels (either on an individual basis or in aggregate) constitutes a failure beyond that for which the Service Credits have been set;</paratext>
                </para>
              </subclause2>
              <subclause2 id="a894380">
                <identifier>(b)</identifier>
                <para>
                  <paratext>the Customer is otherwise entitled to terminate this agreement for the Supplier's breach; or</paratext>
                </para>
              </subclause2>
              <subclause2 id="a851764">
                <identifier>(c)</identifier>
                <para>
                  <paratext>the failure to perform the Operational Services in accordance with the Service Levels has arisen due to theft, gross negligence, fraud, fraudulent misrepresentation or wilful default.</paratext>
                </para>
                <drafting.note id="a642276" jurisdiction="">
                  <head align="left" preservecase="true">
                    <headtext>Service credits as sole remedy?</headtext>
                  </head>
                  <division id="a000092" level="1">
                    <para>
                      <paratext>
                        Consider carefully whether or not service credits should be the customer's sole financial remedy for the applicable default. The problem is that any pre-determined deductions must not give rise to a penalty payment (see 
                        <link anchor="a574254" href="9-582-2885" style="ACTLinkPLCtoPLC">
                          <ital>Practice note, Contracts: agreed remedies: The rule against penalties</ital>
                        </link>
                        ). However, in reality, delay deductions and service credits are often set at a level which is much lower than the actual losses. This means that the provisions usually operate as a tool to encourage the supplier to perform to the required level rather than to fully compensate the customer for all the losses which arise.
                      </paratext>
                    </para>
                    <para>
                      <paratext>One solution is to provide that the customer reserves its right to claim damages if the supplier's performance drops below a given threshold provided always that any service credits or delay deductions which have already been paid to the customer should be deducted from the value of the total claim.</paratext>
                    </para>
                  </division>
                </drafting.note>
              </subclause2>
            </subclause1>
            <subclause1 id="a588399">
              <identifier>25.9</identifier>
              <para>
                <paratext>
                  Subject to [
                  <internal.reference refid="a683724">clause 25.3</internal.reference>
                  ,] 
                  <internal.reference refid="a197826">clause 25.4</internal.reference>
                  , 
                  <internal.reference refid="a851156">clause 25.5(b)</internal.reference>
                   and 
                  <internal.reference refid="a592118">clause 25.6</internal.reference>
                  , the Customer's total aggregate liability in respect of all claims (other than a failure to pay any of the Charges that are properly due and payable and for which the Customer shall remain fully liable), losses or damages:
                </paratext>
              </para>
              <subclause2 id="a420588">
                <identifier>(a)</identifier>
                <para>
                  <paratext>arising in the period between the Commencement Date and the Operational Services Commencement Date, shall not exceed £[AMOUNT]; and</paratext>
                </para>
              </subclause2>
              <subclause2 id="a133908">
                <identifier>(b)</identifier>
                <para>
                  <paratext>arising in each Contract Year, shall not exceed the cap.</paratext>
                </para>
              </subclause2>
            </subclause1>
            <subclause1 id="a548158">
              <identifier>25.10</identifier>
              <para>
                <paratext>
                  In 
                  <internal.reference refid="a133908">clause 25.9(b)</internal.reference>
                  :
                </paratext>
              </para>
              <subclause2 id="a109353">
                <identifier>(a)</identifier>
                <para>
                  <paratext>
                    <bold>cap.</bold>
                     The cap is the greater of £[MINIMUM AMOUNT] and [NUMBER IN WORDS] per cent ([PERCENTAGE]%) of the total charges in the Contract Year in which the breaches occurred; and
                  </paratext>
                </para>
              </subclause2>
              <subclause2 id="a260314">
                <identifier>(b)</identifier>
                <para>
                  <paratext>
                    <bold>total charges.</bold>
                     The total charges means the sum of all Service Charges and Exit Assistance Charges paid by the Customer and all Service Charges and Exit Assistance Charges payable under this agreement in respect of services actually supplied by the Supplier, whether or not invoiced to the Customer.
                  </paratext>
                </para>
                <drafting.note id="a809344" jurisdiction="">
                  <head align="left" preservecase="true">
                    <headtext>Cap on the customer's liability</headtext>
                  </head>
                  <division id="a000093" level="1">
                    <para>
                      <paratext>This clause is designed to place a separate (generally lower) cap on the customer's liability. It follows the same structure as the cap on the supplier's liability. While the customer's primary liability will be to pay, it will also be required to co-operate in the provision of the services. Failure to do this could result in claims for lost time or increased costs. The customer could also incur liability for wrongful termination, if it seeks to terminate the agreement without justification. It could also be liable for damage caused by its employees or agents to the supplier's equipment or where the IPRs in the Customer Materials infringe a third party's rights and the third party claims against the supplier. The argument for setting the customer's liability lower is that the customer has fewer obligations. However, from a negotiating point of view it will generally be easier to agree a mutual cap.</paratext>
                    </para>
                  </division>
                </drafting.note>
              </subclause2>
            </subclause1>
            <subclause1 id="a762764">
              <identifier>25.11</identifier>
              <para>
                <paratext>
                  The caps on the Supplier's liability under 
                  <internal.reference refid="a237263">clause 25.7</internal.reference>
                   [shall 
                  <bold>OR</bold>
                   shall not] be reduced by amounts awarded or agreed to be paid under:
                </paratext>
              </para>
              <subclause2 id="a211256">
                <identifier>(a)</identifier>
                <para>
                  <paratext>
                    [
                    <internal.reference refid="a117172">clause 7.3</internal.reference>
                    ;]
                  </paratext>
                </para>
              </subclause2>
              <subclause2 id="a219207">
                <identifier>(b)</identifier>
                <para>
                  <paratext>
                    [
                    <internal.reference refid="a409466">clause 21.2(b)</internal.reference>
                    ;]
                  </paratext>
                </para>
              </subclause2>
              <subclause2 id="a997966">
                <identifier>(c)</identifier>
                <para>
                  <paratext>
                    [
                    <internal.reference refid="a334365">paragraph 2.5</internal.reference>
                     of 
                    <internal.reference refid="a140619">Schedule 11</internal.reference>
                    ;] and
                  </paratext>
                </para>
              </subclause2>
              <subclause2 id="a636527">
                <identifier>(d)</identifier>
                <para>
                  <paratext>
                    [
                    <internal.reference refid="a316673">paragraph 3.5</internal.reference>
                     and 
                    <internal.reference refid="a324767">paragraph 3.6</internal.reference>
                     of 
                    <internal.reference refid="a140619">Schedule 11</internal.reference>
                    .]
                  </paratext>
                </para>
                <drafting.note id="a995427" jurisdiction="">
                  <head align="left" preservecase="true">
                    <headtext>Payments counting towards cap</headtext>
                  </head>
                  <division id="a000094" level="1">
                    <para>
                      <paratext>
                        The subclauses in 
                        <internal.reference refid="a762764">clause 25.11</internal.reference>
                         have been grouped together but in practice you may need to split them out, as some payments may count towards the cap on liability and others may not. The same point applies to 
                        <internal.reference refid="a638007">clause 25.12</internal.reference>
                        .
                      </paratext>
                    </para>
                  </division>
                </drafting.note>
              </subclause2>
            </subclause1>
            <subclause1 id="a638007">
              <identifier>25.12</identifier>
              <para>
                <paratext>
                  The caps on the Customer's liability under 
                  <internal.reference refid="a588399">clause 25.9</internal.reference>
                   [shall 
                  <bold>OR</bold>
                   shall not] be reduced by amounts awarded or agreed to be paid under:
                </paratext>
              </para>
              <subclause2 id="a193344">
                <identifier>(a)</identifier>
                <para>
                  <paratext>
                    [
                    <internal.reference refid="a799503">clause 13</internal.reference>
                    ;]
                  </paratext>
                </para>
              </subclause2>
              <subclause2 id="a924981">
                <identifier>(b)</identifier>
                <para>
                  <paratext>
                    [
                    <internal.reference refid="a513695">clause 21.3(b)</internal.reference>
                    ; and]
                  </paratext>
                </para>
              </subclause2>
              <subclause2 id="a466680">
                <identifier>(c)</identifier>
                <para>
                  <paratext>
                    [
                    <internal.reference refid="a684735">paragraph 2.3</internal.reference>
                     and 
                    <internal.reference refid="a464780">paragraph 3.7</internal.reference>
                     of 
                    <internal.reference refid="a140619">Schedule 11</internal.reference>
                    .]
                  </paratext>
                </para>
              </subclause2>
            </subclause1>
            <subclause1 id="a764376">
              <identifier>25.13</identifier>
              <para>
                <paratext>
                  Subject to [
                  <internal.reference refid="a683724">clause 25.3</internal.reference>
                  ,] 
                  <internal.reference refid="a197826">clause 25.4</internal.reference>
                  , 
                  <internal.reference refid="a807305">clause 25.5</internal.reference>
                   and 
                  <internal.reference refid="a592118">clause 25.6</internal.reference>
                  , 
                  <internal.reference refid="a185549">clause 25.13(b)</internal.reference>
                   identifies the kinds of loss that are not excluded. Subject to that, 
                  <internal.reference refid="a584196">clause 25.13(a)</internal.reference>
                   excludes specified types of loss.
                </paratext>
              </para>
              <subclause2 id="a584196">
                <identifier>(a)</identifier>
                <para>
                  <paratext>Types of loss wholly excluded:</paratext>
                </para>
                <subclause3 id="a725561">
                  <identifier>(i)</identifier>
                  <para>
                    <paratext>Loss of profits.</paratext>
                  </para>
                </subclause3>
                <subclause3 id="a728849">
                  <identifier>(ii)</identifier>
                  <para>
                    <paratext>Loss of sales or business.</paratext>
                  </para>
                </subclause3>
                <subclause3 id="a343490">
                  <identifier>(iii)</identifier>
                  <para>
                    <paratext>Loss of agreements or contracts.</paratext>
                  </para>
                </subclause3>
                <subclause3 id="a951707">
                  <identifier>(iv)</identifier>
                  <para>
                    <paratext>Loss of anticipated savings.</paratext>
                  </para>
                </subclause3>
                <subclause3 id="a953377">
                  <identifier>(v)</identifier>
                  <para>
                    <paratext>Loss of use or corruption of software, data or information.</paratext>
                  </para>
                </subclause3>
                <subclause3 id="a545780">
                  <identifier>(vi)</identifier>
                  <para>
                    <paratext>Loss of or damage to goodwill.</paratext>
                  </para>
                </subclause3>
                <subclause3 id="a183998">
                  <identifier>(vii)</identifier>
                  <para>
                    <paratext>Indirect or consequential loss.</paratext>
                  </para>
                </subclause3>
              </subclause2>
              <subclause2 id="a185549">
                <identifier>(b)</identifier>
                <para>
                  <paratext>Types of loss and specific losses are not excluded:</paratext>
                </para>
                <subclause3 id="a141798">
                  <identifier>(i)</identifier>
                  <para>
                    <paratext>Sums paid by the Customer to the Supplier pursuant to this agreement in respect of any Services not provided in accordance with this agreement.</paratext>
                  </para>
                </subclause3>
                <subclause3 id="a999390">
                  <identifier>(ii)</identifier>
                  <para>
                    <paratext>Wasted expenditure.</paratext>
                  </para>
                </subclause3>
                <subclause3 id="a727245">
                  <identifier>(iii)</identifier>
                  <para>
                    <paratext>Additional costs of procuring and implementing replacements for, or alternatives to, Services not provided in accordance with this agreement. These include consultancy costs, additional costs of management time and other personnel costs, and costs of equipment and materials.</paratext>
                  </para>
                </subclause3>
                <subclause3 id="a391495">
                  <identifier>(iv)</identifier>
                  <para>
                    <paratext>Losses incurred by the Customer arising out of or in connection with any third party claim against the Customer which has been caused by the act or omission of the Supplier. For these purposes, third party claims shall include demands, fines, penalties, actions, investigations or proceedings, including those made or commenced by subcontractors, the Supplier's Personnel, regulators and customers of the Customer.</paratext>
                  </para>
                </subclause3>
                <subclause3 id="a206673">
                  <identifier>(v)</identifier>
                  <para>
                    <paratext>Anticipated savings in respect of [INDICATION OF SOURCE OF SAVINGS].</paratext>
                  </para>
                </subclause3>
                <subclause3 id="a688744">
                  <identifier>(vi)</identifier>
                  <para>
                    <paratext>[OTHER SPECIFIC LOSSES.]</paratext>
                  </para>
                </subclause3>
              </subclause2>
            </subclause1>
            <subclause1 id="a143960">
              <identifier>25.14</identifier>
              <para>
                <paratext>
                  The Supplier has given commitments as to compliance of the Services with relevant specifications in 
                  <internal.reference refid="a722470">clause 3</internal.reference>
                   and 
                  <internal.reference refid="a926566">clause 7</internal.reference>
                  . In view of these commitments, the terms implied by sections 3 to 5 of the Supply of Goods and Services Act 1982 are, to the fullest extent permitted by law, excluded from this agreement.
                </paratext>
              </para>
              <drafting.note id="a923854" jurisdiction="">
                <head align="left" preservecase="true">
                  <headtext>Exclusion of statutory implied terms</headtext>
                </head>
                <division id="a000095" level="1">
                  <para>
                    <paratext>
                      <link href="4-508-2593" style="ACTLinkPLCtoPLC">
                        <ital>Sections 3 to 5</ital>
                      </link>
                       of the SGSA (in respect of goods transferred under a services contract) imply terms that goods will match their description (
                      <ital>section 3, SGSA</ital>
                      ), are of satisfactory quality and fit for their purpose (
                      <ital>section 4, SGSA</ital>
                      ) and will conform to any sample (
                      <ital>section 5, SGSA</ital>
                      ). 
                      <link href="7-505-7728" style="ACTLinkPLCtoPLC">
                        <ital>UCTA</ital>
                      </link>
                       permits the exclusion of these terms, subject to the reasonableness test (see 
                      <link anchor="a325598" href="9-617-5230" style="ACTLinkPLCtoPLC">
                        <ital>Practice note, Limiting liability: statutory and common law controls on limitation clauses: UCTA: breach of statutory implied terms as to quality in supply of goods</ital>
                      </link>
                      ).
                    </paratext>
                  </para>
                  <para>
                    <paratext>
                      The supplier's argument for excluding these provisions is that 
                      <internal.reference refid="a678232">clause 3.2</internal.reference>
                       and 
                      <internal.reference refid="a781459">clause 7.1</internal.reference>
                       set out the full quality requirements to which it is committing. These bespoke commitments may influence whether the exclusion is reasonable and for this reason they are referred to in the clause.
                    </paratext>
                  </para>
                </division>
              </drafting.note>
            </subclause1>
            <subclause1 id="a294582">
              <identifier>25.15</identifier>
              <para>
                <paratext>
                  Unless a party notifies the other party that it intends to make a claim in respect of an event within the notice period, the other party shall have no liability for that event. The notice period for an event shall start on the day on which the party wishing to make a claim became, or ought reasonably to have become aware of [its having grounds to make a claim in respect of the event 
                  <bold>OR</bold>
                   the event having occurred (as opposed to it becoming aware of its having grounds to make a claim in respect of it)] and shall expire [NUMBER] months from that date. The notice must be in writing and must identify the event and the grounds for the claim in reasonable detail.
                </paratext>
              </para>
            </subclause1>
          </clause>
          <clause id="a982983">
            <identifier>26.</identifier>
            <head align="left" preservecase="true">
              <headtext>Insurance</headtext>
            </head>
            <drafting.note id="a474498" jurisdiction="">
              <head align="left" preservecase="true">
                <headtext>Insurance</headtext>
              </head>
              <division id="a000096" level="1">
                <para>
                  <paratext>The customer will be keen to ensure that the supplier maintains adequate insurance to cover its liabilities to the customer (as well as its other customers).</paratext>
                </para>
                <para>
                  <paratext>The supplier will typically be required to maintain public liability, professional indemnity and employers' liability insurance, and possibly product liability insurance. In certain circumstances, it may be appropriate to require the supplier to put in place insurance that is specific to the services in question.</paratext>
                </para>
                <para>
                  <paratext>
                    For information on insurance clauses in commercial contracts and for an alternative insurance clause, see 
                    <link href="w-008-9817" style="ACTLinkPLCtoPLC">
                      <ital>Standard clause, Insurance</ital>
                    </link>
                    .
                  </paratext>
                </para>
              </division>
            </drafting.note>
            <subclause1 id="a555289">
              <identifier>26.1</identifier>
              <para>
                <paratext>During the Term [and for a period of [one year] afterwards] the Supplier shall maintain in force the following insurance policies with reputable insurance companies:</paratext>
              </para>
              <subclause2 id="a112546">
                <identifier>(a)</identifier>
                <para>
                  <paratext>public liability insurance with a limit of at least [£[AMOUNT] million a claim];</paratext>
                </para>
              </subclause2>
              <subclause2 id="a875674">
                <identifier>(b)</identifier>
                <para>
                  <paratext>product liability insurance with a limit of at least [£[AMOUNT] million] for claims arising from a single event or series of related events in a single calendar year;</paratext>
                </para>
              </subclause2>
              <subclause2 id="a679087">
                <identifier>(c)</identifier>
                <para>
                  <paratext>professional indemnity insurance with a limit of at least [£[AMOUNT] million] for claims arising from a single event or series of related events in a single calendar year; and</paratext>
                </para>
              </subclause2>
              <subclause2 id="a359434">
                <identifier>(d)</identifier>
                <para>
                  <paratext>employer's liability insurance with a limit of at least [£[AMOUNT] million] for claims arising from a single event or series of related events in a single calendar year.</paratext>
                </para>
              </subclause2>
            </subclause1>
            <subclause1 id="a286662">
              <identifier>26.2</identifier>
              <para>
                <paratext>The Supplier shall ensure that the Customer's interest is noted on each insurance policy, or that a generic interest clause has been included. At the written request of the Customer, the Supplier shall provide the Customer with a copy of each insurance policy. On the renewal of each policy, the Supplier shall promptly send a copy of the receipt of the premium paid by the Supplier to the Customer.</paratext>
              </para>
            </subclause1>
            <subclause1 id="a974166">
              <identifier>26.3</identifier>
              <para>
                <paratext>The Supplier shall ensure that the Subcontractors also maintain adequate insurance having regard to their obligations under this agreement.</paratext>
              </para>
            </subclause1>
            <subclause1 id="a352149">
              <identifier>26.4</identifier>
              <para>
                <paratext>The Supplier shall notify the Customer if any policy is (or will be) cancelled or its terms are (or will be) subject to any material change.</paratext>
              </para>
            </subclause1>
            <subclause1 id="a588184">
              <identifier>26.5</identifier>
              <para>
                <paratext>
                  The Supplier's liabilities under this agreement shall not be deemed to be released or limited by the Supplier taking out the insurance policies referred to in 
                  <internal.reference refid="a555289">clause 26.1</internal.reference>
                  <ital>.</ital>
                </paratext>
              </para>
            </subclause1>
          </clause>
          <clause id="a187388">
            <identifier>27.</identifier>
            <head align="left" preservecase="true">
              <headtext>Conduct of claims</headtext>
            </head>
            <drafting.note id="a158079" jurisdiction="">
              <head align="left" preservecase="true">
                <headtext>Conduct of claims</headtext>
              </head>
              <division id="a000097" level="1">
                <para>
                  <paratext>
                    The indemnifying party (which in this agreement means both parties) will usually seek to incorporate a provision along the lines of 
                    <internal.reference refid="a187388">clause 27</internal.reference>
                    , which:
                  </paratext>
                </para>
                <list type="bulleted">
                  <list.item>
                    <para>
                      <paratext>Gives it some or total control over the conduct of the third party claims against which it is to indemnify the other party. Otherwise, the risk for the indemnifying party is that the indemnified party will agree to a large settlement or run up disproportionate costs in defending a claim and the indemnifying party will have to pick up the bill.</paratext>
                    </para>
                  </list.item>
                  <list.item>
                    <para>
                      <paratext>Provides for the beneficiary of the indemnity to follow a specified procedure on receipt of a third party claim.</paratext>
                    </para>
                  </list.item>
                </list>
                <para>
                  <paratext>Such a provision typically requires the beneficiary to give the indemnifying party immediate written notice of the details of the claim, to allow the indemnifying party access to the relevant documents, books and records to investigate the claim and to co-operate with the indemnifying party in relation to the conduct of any claim made. Alternatively, the indemnifying party may seek further protection by providing that conduct of the defence of the claim is entirely in its own hands.</paratext>
                </para>
                <para>
                  <paratext>
                    For more information, see 
                    <link href="1-107-3797" style="ACTLinkPLCtoPLC">
                      <ital>Standard clause, Indemnity</ital>
                    </link>
                    .
                  </paratext>
                </para>
              </division>
            </drafting.note>
            <subclause1 id="a573760">
              <identifier>27.1</identifier>
              <para>
                <paratext>
                  Liability under the indemnities in 
                  <internal.reference refid="a409466">clause 21.2(b)</internal.reference>
                   and 
                  <internal.reference refid="a513695">clause 21.3(b)</internal.reference>
                   and 
                  <internal.reference refid="a684735">paragraph 2.3</internal.reference>
                  , 
                  <internal.reference refid="a334365">paragraph 2.5</internal.reference>
                  , 
                  <internal.reference refid="a316673">paragraph 3.5</internal.reference>
                  , 
                  <internal.reference refid="a324767">paragraph 3.6</internal.reference>
                   and 
                  <internal.reference refid="a464780">paragraph 3.7</internal.reference>
                   of 
                  <internal.reference refid="a140619">Schedule 11</internal.reference>
                   is conditional on the indemnified party (the 
                  <bold>Indemnified Party</bold>
                  ) discharging the following obligations. If any third party makes a claim, or notifies an intention to make a claim against the Indemnified Party which may reasonably be considered likely to give rise to a liability under the indemnity (
                  <bold>Claim</bold>
                  ), the Indemnified Party shall:
                </paratext>
              </para>
              <subclause2 id="a147909">
                <identifier>(a)</identifier>
                <para>
                  <paratext>
                    as soon as reasonably practicable, give written notice of the Claim to the indemnifying party (the 
                    <bold>Indemnifying Party</bold>
                    ), specifying the nature of the Claim in reasonable detail;
                  </paratext>
                </para>
              </subclause2>
              <subclause2 id="a408346">
                <identifier>(b)</identifier>
                <para>
                  <paratext>not make any admission of liability, agreement or compromise in relation to the Claim without the prior written consent of the Indemnifying Party [(such consent not to be unreasonably conditioned, withheld or delayed)][, provided that the Indemnified Party may settle the Claim (after giving prior written notice of the terms of settlement (to the extent legally possible) to the Indemnifying Party, but without obtaining the Indemnifying Party's consent) if the Indemnified Party [reasonably] believes that failure to settle the Claim would be prejudicial to it in any material respect];</paratext>
                </para>
              </subclause2>
              <subclause2 id="a819307">
                <identifier>(c)</identifier>
                <para>
                  <paratext>give the Indemnifying Party [and its professional advisers] access at reasonable times (on reasonable prior notice) to its premises and its officers, directors, employees, workers, agents, consultants, representatives or advisers, and to any relevant assets, accounts, documents and records within the power or control of the Indemnified Party, so as to enable the Indemnifying Party and its professional advisers to examine them and to take copies (at the Indemnifying Party's expense) for the purpose of assessing the Claim; and</paratext>
                </para>
              </subclause2>
              <subclause2 id="a765861">
                <identifier>(d)</identifier>
                <para>
                  <paratext>subject to the Indemnifying Party providing security to the Indemnified Party to the Indemnified Party's reasonable satisfaction against any claim, liability, costs, expenses, damages or losses which may be incurred, take such action as the Indemnified Party may reasonably request to avoid, dispute, compromise or defend the Claim.</paratext>
                </para>
              </subclause2>
            </subclause1>
            <subclause1 id="a308605">
              <identifier>27.2</identifier>
              <para>
                <paratext>
                  If a payment due from an Indemnifying Party under any of the indemnities set out in 
                  <internal.reference refid="a573760">clause 27.1</internal.reference>
                   is subject to tax (whether by way of direct assessment or withholding at its source), the Indemnified Party shall be entitled to receive from the Indemnifying Party such amounts as shall ensure that the net receipt, after tax, to the Indemnified Party in respect of the payment is the same as it would have been were the payment not subject to tax.
                </paratext>
              </para>
              <drafting.note id="a855965" jurisdiction="">
                <head align="left" preservecase="true">
                  <headtext>Tax</headtext>
                </head>
                <division id="a000098" level="1">
                  <para>
                    <paratext>
                      In 
                      <internal.reference refid="a308605">clause 27.2</internal.reference>
                      , the indemnifying party gives an additional undertaking to the indemnified party to ensure that the indemnified party is not adversely affected by the tax consequences of the indemnity payment. As a matter of law, while it is quite likely that the very concept of indemnification requires the indemnifying party to gross up an indemnity payment if the indemnified party is liable to tax on the indemnity payment, there is no case law authority putting the point beyond all doubt. It is therefore sensible to make express provision for this, recognising that such a "gross-up" clause may or may not be appropriate, depending on the circumstances.
                    </paratext>
                  </para>
                </division>
              </drafting.note>
            </subclause1>
            <subclause1 id="a316984">
              <identifier>27.3</identifier>
              <para>
                <paratext>Nothing in this clause shall restrict or limit the Indemnified Party's general obligation at law to mitigate a loss it may suffer or incur as a result of an event that may give rise to a claim under this indemnity.</paratext>
              </para>
            </subclause1>
          </clause>
          <clause id="a148847">
            <identifier>28.</identifier>
            <head align="left" preservecase="true">
              <headtext>Dispute resolution procedure</headtext>
            </head>
            <drafting.note id="a125706" jurisdiction="">
              <head align="left" preservecase="true">
                <headtext>Dispute resolution procedure</headtext>
              </head>
              <division id="a000099" level="1">
                <para>
                  <paratext>As the agreement is intended to last for several years, and will have taken considerable financial commitment on both sides, it is in the interests of both parties to ensure that disputes are resolved amicably to keep the relationship on track. It will therefore be necessary to establish a workable and effective procedure which escalates problems to the right level in each organisation at each stage and requires senior management's attention when necessary. The agreement should specify the process to be used and the timescales and different levels of management involved.</paratext>
                </para>
                <para>
                  <paratext>
                    <internal.reference refid="a148847">Clause 28</internal.reference>
                     sets out a basic procedure which provides for the escalation of a dispute through several escalation levels before the notional referral of the dispute to mediation.
                  </paratext>
                </para>
                <para>
                  <paratext>
                    If the services are particularly specialist in nature, there may be merit in providing for a right to refer the dispute to arbitration (see 
                    <link href="7-203-8663" style="ACTLinkPLCtoPLC">
                      <ital>Practice note, Arbitration: a ten-minute guide</ital>
                    </link>
                    ).
                  </paratext>
                </para>
                <para>
                  <paratext>
                    For more information on dispute resolution clauses, see the integrated drafting notes to 
                    <link href="3-369-3959" style="ACTLinkPLCtoPLC">
                      <ital>Standard clause, Multi-tiered dispute resolution procedure</ital>
                    </link>
                    .
                  </paratext>
                </para>
              </division>
            </drafting.note>
            <subclause1 id="a177409">
              <identifier>28.1</identifier>
              <para>
                <paratext>
                  If a dispute arises out of or in connection with this agreement or the performance, validity or enforceability of it (
                  <bold>Dispute</bold>
                  ), then[, except as expressly provided in this agreement,] the parties shall follow the procedure set out in this clause:
                </paratext>
              </para>
              <subclause2 id="a914409">
                <identifier>(a)</identifier>
                <para>
                  <paratext>
                    either party shall give to the other written notice of the Dispute, setting out its nature and full particulars (
                    <bold>Dispute Notice</bold>
                    ), together with relevant supporting documents. On service of the Dispute Notice, the Contract Managers of each of the parties shall attempt in good faith to resolve the Dispute;
                  </paratext>
                </para>
              </subclause2>
              <subclause2 id="a370721">
                <identifier>(b)</identifier>
                <para>
                  <paratext>if the Contract Managers of each of the parties are for any reason unable to resolve the Dispute within [30] days of service of the Dispute Notice, the Dispute shall be referred to the [SENIOR OFFICER TITLE] of the Customer and the [SENIOR OFFICER TITLE] of the Supplier who shall attempt in good faith to resolve it;</paratext>
                </para>
              </subclause2>
              <subclause2 id="a345032">
                <identifier>(c)</identifier>
                <para>
                  <paratext>
                    if the [SENIOR OFFICER TITLE] of the Customer and the [SENIOR OFFICER TITLE] of the Supplier are for any reason unable to resolve the Dispute within [30] days of it being referred to them, the parties agree to enter into mediation in good faith to settle the Dispute in accordance with the CEDR Model Mediation Procedure. Unless otherwise agreed between the parties within [NUMBER] days of service of the Dispute Notice, the mediator will be nominated by CEDR. To initiate the mediation, a party must give notice in writing (
                    <bold>ADR notice</bold>
                    ) to the other party to the Dispute, referring the dispute to mediation;
                  </paratext>
                </para>
              </subclause2>
              <subclause2 id="a489772">
                <identifier>(d)</identifier>
                <para>
                  <paratext>if there is any point on the logistical arrangements of the mediation, other than nomination of the mediator, upon which the parties cannot agree within [NUMBER] [working] days from the date of the ADR notice, where appropriate, in conjunction with the mediator, CEDR will be requested to decide that point for the parties having consulted with them; and</paratext>
                </para>
              </subclause2>
              <subclause2 id="a359325">
                <identifier>(e)</identifier>
                <para>
                  <paratext>unless otherwise agreed between the parties, the mediation will start not later than [NUMBER] [working] days after the date of the ADR notice.</paratext>
                </para>
              </subclause2>
            </subclause1>
            <subclause1 id="a888754">
              <identifier>28.2</identifier>
              <para>
                <paratext>The commencement of mediation shall not prevent the parties commencing or continuing court proceedings.</paratext>
              </para>
            </subclause1>
            <subclause1 id="a697264">
              <identifier>28.3</identifier>
              <para>
                <paratext>
                  If for any reason the Dispute is not resolved within [NUMBER] [working] days of commencement of the mediation, the Dispute shall be referred to and finally resolved by [the courts of England and Wales in accordance with 
                  <internal.reference refid="a566453">clause 35.16</internal.reference>
                   of this agreement.
                </paratext>
              </para>
            </subclause1>
          </clause>
          <clause id="a149384">
            <identifier>29.</identifier>
            <head align="left" preservecase="true">
              <headtext>Remediation Plan Process</headtext>
            </head>
            <drafting.note id="a101126" jurisdiction="">
              <head align="left" preservecase="true">
                <headtext>Remediation Plan Process</headtext>
              </head>
              <division id="a000100" level="1">
                <para>
                  <paratext>Given the effort that will have gone into establishing the relationship and the disruption that will result from any termination, the parties should agree a process of escalating remedies if problems arise, which supplements the agreed service credit regime. Accordingly, it is prudent to provide for a process for remedying defaults in a measured way that relates to the severity of the default and the complexity of the remedy.</paratext>
                </para>
                <para>
                  <paratext>
                    In more complex FM agreements, the customer may want to consider reserving step-in rights enabling the customer or an interim provider to take over provision of the services for a designated period, where the supplier is failing to meet the service requirements. This standard document does not contain step-in rights. For an example clause, see 
                    <link href="w-015-0841" style="ACTLinkPLCtoPLC">
                      <ital>Standard clause, Step-in rights (outsourcing)</ital>
                    </link>
                    .
                  </paratext>
                </para>
              </division>
            </drafting.note>
            <subclause1 id="a272097">
              <identifier>29.1</identifier>
              <para>
                <paratext>
                  Subject to 
                  <internal.reference refid="a781391">clause 29.2</internal.reference>
                   and 
                  <internal.reference refid="a912001">clause 29.9</internal.reference>
                  , if the Supplier is in default in complying with any of its obligations under this agreement and the default is capable of remedy, the Customer may not terminate this agreement without first operating the Remediation Plan Process. If the Supplier commits such a default, the Customer shall give a Remediation Notice to the Supplier which shall specify the default in outline and the actions the Supplier needs to take to remedy the default.
                </paratext>
              </para>
            </subclause1>
            <subclause1 id="a781391">
              <identifier>29.2</identifier>
              <para>
                <paratext>
                  The Customer shall be under no obligation to initiate the Remediation Plan Process if it issues a Termination Notice in the circumstances set out in 
                  <internal.reference refid="a324651">clause 30.1(a)</internal.reference>
                  , 
                  <internal.reference refid="a257992">clause 30.1(b)</internal.reference>
                  , 
                  <internal.reference refid="a506442">clause 30.1(e)</internal.reference>
                  , 
                  <internal.reference refid="a297469">clause 30.1(f)</internal.reference>
                  , 
                  <internal.reference refid="a480608">clause 30.1(g)</internal.reference>
                  , 
                  <internal.reference refid="a226661">clause 30.1(h)</internal.reference>
                   or 
                  <internal.reference refid="a295126">clause 30.1(i)</internal.reference>
                  .
                </paratext>
              </para>
              <drafting.note id="a211464" jurisdiction="">
                <head align="left" preservecase="true">
                  <headtext>Preparation of Remediation Plan</headtext>
                </head>
                <division id="a000101" level="1">
                  <para>
                    <paratext>
                      <internal.reference refid="a209698">Clause 29.3</internal.reference>
                       provides that the supplier must submit a draft remediation plan even if it disputes the matters which are the subject of the remediation notice. If it refuses to do so, the customer may terminate. The supplier may seek to amend this by having the right to refer disputes concerning the content of the remediation notice to the dispute resolution procedure.
                    </paratext>
                  </para>
                </division>
              </drafting.note>
            </subclause1>
            <subclause1 id="a209698">
              <identifier>29.3</identifier>
              <para>
                <paratext>Within [NUMBER] Business Days of receipt of a Remediation Notice, the Supplier shall either:</paratext>
              </para>
              <subclause2 id="a342695">
                <identifier>(a)</identifier>
                <para>
                  <paratext>submit a draft Remediation Plan, even if it disputes that it is responsible for the matters which are the subject of the Remediation Notice; or</paratext>
                </para>
              </subclause2>
              <subclause2 id="a751805">
                <identifier>(b)</identifier>
                <para>
                  <paratext>inform the Customer that it does not intend to submit a Remediation Plan, in which event the Customer shall be entitled to serve a Termination Notice.</paratext>
                </para>
              </subclause2>
            </subclause1>
            <subclause1 id="a687776">
              <identifier>29.4</identifier>
              <para>
                <paratext>
                  The Customer shall either approve the draft Remediation Plan within [NUMBER] Business Days of its receipt pursuant to 
                  <internal.reference refid="a342695">clause 29.3(a)</internal.reference>
                  , or it shall inform the Supplier why it cannot accept the draft Remediation Plan. In such circumstances, the Supplier shall address all such concerns in a revised Remediation Plan, which it shall submit to the Customer within [NUMBER] Business Days of its receipt of the Customer's comments. If no such notice is given, the Supplier's draft Remediation Plan shall be deemed to be agreed.
                </paratext>
              </para>
            </subclause1>
            <subclause1 id="a777641">
              <identifier>29.5</identifier>
              <para>
                <paratext>Once agreed, the Supplier shall immediately start work on the actions set out in the Remediation Plan.</paratext>
              </para>
            </subclause1>
            <subclause1 id="a765044">
              <identifier>29.6</identifier>
              <para>
                <paratext>
                  If, despite the measures taken under 
                  <internal.reference refid="a687776">clause 29.4</internal.reference>
                  , a Remediation Plan cannot be agreed within [NUMBER] Business Days then the Customer may elect to end the Remediation Plan Process and serve a Termination Notice.
                </paratext>
              </para>
              <drafting.note id="a332885" jurisdiction="">
                <head align="left" preservecase="true">
                  <headtext>Agreement of the Remediation Plan</headtext>
                </head>
                <division id="a000102" level="1">
                  <para>
                    <paratext>
                      As with the requirement to prepare a remediation plan (
                      <internal.reference refid="a209698">clause 29.3</internal.reference>
                      ) the wording in 
                      <internal.reference refid="a765044">clause 29.6</internal.reference>
                       is customer friendly. The supplier may seek to amend this so that disputes are referred to the dispute resolution procedure.
                    </paratext>
                  </para>
                </division>
              </drafting.note>
            </subclause1>
            <subclause1 id="a632745">
              <identifier>29.7</identifier>
              <para>
                <paratext>If a Remediation Plan is agreed between the parties, but the Supplier fails to implement or successfully complete the Remediation Plan by the required completion date, the Customer may:</paratext>
              </para>
              <subclause2 id="a155757">
                <identifier>(a)</identifier>
                <para>
                  <paratext>terminate this agreement by serving a Termination Notice;</paratext>
                </para>
              </subclause2>
              <subclause2 id="a371404">
                <identifier>(b)</identifier>
                <para>
                  <paratext>give the Supplier a further opportunity to resume full implementation of the Remediation Plan; or</paratext>
                </para>
              </subclause2>
              <subclause2 id="a862281">
                <identifier>(c)</identifier>
                <para>
                  <paratext>refer the matter for resolution under the Dispute Resolution Procedure.</paratext>
                </para>
              </subclause2>
            </subclause1>
            <subclause1 id="a614096">
              <identifier>29.8</identifier>
              <para>
                <paratext>
                  If, despite the measures taken under 
                  <internal.reference refid="a632745">clause 29.7</internal.reference>
                  , the Supplier fails to implement the Remediation Plan in accordance with its terms, the Customer may elect to end the Remediation Plan Process and refer the matter for resolution by the Dispute Resolution Procedure or serve a Termination Notice.
                </paratext>
              </para>
            </subclause1>
            <subclause1 id="a912001">
              <identifier>29.9</identifier>
              <para>
                <paratext>The Customer shall not be obliged to follow the Remediation Plan Process if there is a repetition of substantially the same default by the Supplier as had previously been addressed in a Remediation Plan within a period of [NUMBER] months following the conclusion of such previous Remediation Plan. In such event, the Customer may serve a Termination Notice.</paratext>
              </para>
            </subclause1>
          </clause>
          <clause id="a669165">
            <identifier>30.</identifier>
            <head align="left" preservecase="true">
              <headtext>Termination</headtext>
            </head>
            <drafting.note id="a817733" jurisdiction="">
              <head align="left" preservecase="true">
                <headtext>Termination</headtext>
              </head>
              <division id="a000103" level="1">
                <para>
                  <paratext>
                    <internal.reference refid="a669165">Clause 30</internal.reference>
                     addresses several different reasons for terminating the agreement. It is important that the termination provisions are drafted clearly if the parties wish to be able to have the right to terminate other than for repudiatory breach. For discussion of the principal considerations involved in the drafting of termination provisions, see the integrated drafting notes to 
                    <link href="3-107-4673" style="ACTLinkPLCtoPLC">
                      <ital>Standard clause, Termination</ital>
                    </link>
                    .
                  </paratext>
                </para>
                <division id="a158763" level="2">
                  <head align="left" preservecase="true">
                    <headtext>Termination of part of the services only</headtext>
                  </head>
                  <para>
                    <paratext>Where there is more than one service line, the customer should consider whether it requires the ability to partially terminate one or more different elements of the service, for convenience or due to the supplier's default. In these circumstances, the following will need careful consideration:</paratext>
                  </para>
                  <list type="bulleted">
                    <list.item>
                      <para>
                        <paratext>Can every element of the services be terminated by the customer and if not, to which elements of the services would partial termination apply?</paratext>
                      </para>
                    </list.item>
                    <list.item>
                      <para>
                        <paratext>
                          What effect will termination of part have on the employees and the employment provisions of the agreement? Will some of the employees transfer to the customer or a replacement supplier on termination of part by operation of 
                          <link href="2-505-5915" style="ACTLinkPLCtoPLC">
                            <ital>TUPE</ital>
                          </link>
                           and how will this be dealt with in the agreement?
                        </paratext>
                      </para>
                    </list.item>
                    <list.item>
                      <para>
                        <paratext>What will the interfaces be between the terminated service and the remaining services and how will these be dealt with in the agreement?</paratext>
                      </para>
                    </list.item>
                    <list.item>
                      <para>
                        <paratext>What will be the effect of the termination of the provision of certain services on the charges for the remaining services?</paratext>
                      </para>
                    </list.item>
                    <list.item>
                      <para>
                        <paratext>Will any compensation payment be required by the supplier for removal of part of the services for convenience?</paratext>
                      </para>
                    </list.item>
                    <list.item>
                      <para>
                        <paratext>What elements of the exit plan need to apply to the terminated service?</paratext>
                      </para>
                    </list.item>
                    <list.item>
                      <para>
                        <paratext>Will the supplier require a reduction in the cap set in relation to its limitation of liability (if this limit relates to the payment profile under the agreement)?</paratext>
                      </para>
                    </list.item>
                  </list>
                  <para>
                    <paratext>
                      As drafted, the customer has no express right to terminate part of the services. Instead, it would need to request a change to the services using the change control procedure (
                      <internal.reference refid="a371887">clause 10</internal.reference>
                      ).
                    </paratext>
                  </para>
                </division>
              </division>
            </drafting.note>
            <subclause1 id="a380398">
              <identifier>30.1</identifier>
              <para>
                <paratext>
                  Without affecting any other right or remedy available to it, and subject to 
                  <internal.reference refid="a149384">clause 29</internal.reference>
                  , the Customer may terminate this agreement with effect on the expiry of the period specified in the Termination Notice by giving written notice to the Supplier if one or more of the following circumstances occurs or exists:
                </paratext>
              </para>
              <subclause2 id="a324651">
                <identifier>(a)</identifier>
                <para>
                  <paratext>the Supplier is in material breach of this agreement, which is irremediable;</paratext>
                </para>
              </subclause2>
              <subclause2 id="a257992">
                <identifier>(b)</identifier>
                <para>
                  <paratext>the Supplier fails to procure that the Operational Services Commencement Date occurs on or before the Operational Services Commencement Longstop Date;</paratext>
                </para>
                <drafting.note id="a985975" jurisdiction="">
                  <head align="left" preservecase="true">
                    <headtext>Failure to achieve the Operational Services Commencement Longstop Date</headtext>
                  </head>
                  <division id="a000104" level="1">
                    <para>
                      <paratext>
                        The customer has the contractual right to terminate the agreement if an agreed longstop "go-live" date is not met. 
                        <internal.reference refid="a117396">Clause 6.2</internal.reference>
                         provides for an extension of time in the supplier's failure if the customer fails to comply with any of the "Customer's Responsibilities" (set out in 
                        <internal.reference refid="a411063">Schedule 4</internal.reference>
                        ). The supplier must ensure that the customer's responsibilities include matters pertaining to implementation as well as the operation of the services.
                      </paratext>
                    </para>
                  </division>
                </drafting.note>
              </subclause2>
              <subclause2 id="a227017">
                <identifier>(c)</identifier>
                <para>
                  <paratext>the parties fail to agree the Remediation Plan in accordance with the Remediation Plan Process;</paratext>
                </para>
              </subclause2>
              <subclause2 id="a257513">
                <identifier>(d)</identifier>
                <para>
                  <paratext>the Supplier fails to implement or successfully complete the Remediation Plan in accordance with the Remediation Plan Process;</paratext>
                </para>
              </subclause2>
              <subclause2 id="a506442">
                <identifier>(e)</identifier>
                <para>
                  <paratext>
                    the circumstances referred to in 
                    <internal.reference refid="a912001">clause 29.9</internal.reference>
                     occur;
                  </paratext>
                </para>
              </subclause2>
              <subclause2 id="a297469">
                <identifier>(f)</identifier>
                <para>
                  <paratext>the Supplier has committed [NUMBER] Critical Service Failure(s);</paratext>
                </para>
              </subclause2>
              <subclause2 id="a480608">
                <identifier>(g)</identifier>
                <para>
                  <paratext>the Supplier has accrued Service Credits in any period of [NUMBER] consecutive months, or any [NUMBER] months in any rolling 12-month period, in excess of £[AMOUNT];</paratext>
                </para>
              </subclause2>
              <subclause2 id="a226661">
                <identifier>(h)</identifier>
                <para>
                  <paratext>the Supplier suffers an Insolvency Event; or</paratext>
                </para>
              </subclause2>
              <subclause2 id="a295126">
                <identifier>(i)</identifier>
                <para>
                  <paratext>there is a change of control of the Supplier to which the Customer reasonably objects, provided that the Customer serves its Termination Notice within [NUMBER] months of the date on which the Supplier informs the Customer (by written notice) of the change of control or on which the Customer otherwise becomes aware of the change of control.</paratext>
                </para>
              </subclause2>
            </subclause1>
            <subclause1 id="a540759">
              <identifier>30.2</identifier>
              <para>
                <paratext>Where the Customer wishes to terminate this agreement for convenience:</paratext>
              </para>
              <subclause2 id="a763209">
                <identifier>(a)</identifier>
                <para>
                  <paratext>
                    the Customer may terminate this agreement at any time, on giving not less than [NUMBER] months' prior written notice to the Supplier[. 
                    <bold>OR </bold>
                    ; and]
                  </paratext>
                </para>
              </subclause2>
              <subclause2 condition="optional" id="a322141">
                <identifier>(b)</identifier>
                <para>
                  <paratext>
                    if the Customer terminates this agreement pursuant to 
                    <internal.reference refid="a763209">clause 30.2(a)</internal.reference>
                     and such termination takes effect before the end of the Initial Term the Customer shall be obliged to pay the Termination Compensation to the Supplier to compensate the Supplier for the loss of the benefit of this agreement.
                  </paratext>
                </para>
                <drafting.note id="a355602" jurisdiction="">
                  <head align="left" preservecase="true">
                    <headtext>Termination for convenience and compensation (optional wording)</headtext>
                  </head>
                  <division id="a000105" level="1">
                    <para>
                      <paratext>In long-term FM agreements, the customer is likely to want the flexibility to terminate for convenience should its commercial circumstances change. Even in a short-term agreement the customer may require protection against the possibility of a radical change of direction (for example, following a merger or acquisition) and will insist on including a clause allowing termination for convenience.</paratext>
                    </para>
                    <para>
                      <paratext>If termination for convenience is discussed, the supplier will want to ensure that it recovers its initial investment in the services before termination. This could include set-up costs, unavoidable redundancy costs and the costs of breaking contracts with subcontractors. The supplier may also want to be able to recover some of the profits that it will lose if the agreement is terminated early (subject always to its general duty to mitigate).</paratext>
                    </para>
                    <para>
                      <paratext>
                        One approach is to negotiate a sliding scale of termination charges on termination for convenience by the customer. 
                        <internal.reference refid="a322141">Clause 30.2(b)</internal.reference>
                         provides for a compensation payment to be made to the supplier if the customer terminates the agreement before the end of an initial term, which may be fixed by reference to the date the agreement is signed or the date when the supplier is to begin providing the operational services. The amount of the compensation payment is to be set out in 
                        <internal.reference refid="a289150">Part 3</internal.reference>
                         of 
                        <internal.reference refid="a863234">Schedule 6</internal.reference>
                         and the agreement will set out different compensation payments on a sliding scale depending on when termination is to take effect.
                      </paratext>
                    </para>
                  </division>
                </drafting.note>
              </subclause2>
            </subclause1>
            <subclause1 id="a405995">
              <identifier>30.3</identifier>
              <para>
                <paratext>Either party may, during the continuance of any Force Majeure Event, terminate this agreement by written notice to the other if a Force Majeure Event occurs that affects all or a substantial part of the Services and which continues for more than [NUMBER] Business Days. Termination shall take effect on the expiry of the period specified in the Termination Notice.</paratext>
              </para>
            </subclause1>
            <subclause1 id="a948379">
              <identifier>30.4</identifier>
              <para>
                <paratext>Without affecting any other right or remedy available to it, the Supplier may terminate this agreement with effect on the expiry of the period specified in the Termination Notice by giving the Customer written notice if:</paratext>
              </para>
              <subclause2 id="a114411">
                <identifier>(a)</identifier>
                <para>
                  <paratext>the Customer fails to pay any undisputed amount due under this agreement on the due date for payment and remains in default not less than [NUMBER] days after being notified in writing to make such payment;</paratext>
                </para>
              </subclause2>
              <subclause2 id="a998404">
                <identifier>(b)</identifier>
                <para>
                  <paratext>the Customer commits a material breach of any other term of this agreement and (if such breach is remediable) fails to remedy that breach within a period of [NUMBER] days after being notified in writing to do so;</paratext>
                </para>
              </subclause2>
              <subclause2 id="a240802">
                <identifier>(c)</identifier>
                <para>
                  <paratext>the Customer repeatedly breaches any of the terms of this agreement in such a manner as to reasonably justify the opinion that its conduct is inconsistent with it having the intention or ability to give effect to the terms of this agreement;</paratext>
                </para>
              </subclause2>
              <subclause2 id="a231531">
                <identifier>(d)</identifier>
                <para>
                  <paratext>the Customer suffers an Insolvency Event; or</paratext>
                </para>
                <drafting.note id="a975441" jurisdiction="">
                  <head align="left" preservecase="true">
                    <headtext>Termination for customer's insolvency</headtext>
                  </head>
                  <division id="a000106" level="1">
                    <para>
                      <paratext>
                        A supplier should note the effects of 
                        <link href="w-026-3710" style="ACTLinkPLCtoPLC">
                          <ital>section 233B</ital>
                        </link>
                         of the Insolvency Act 1986 (as introduced by the 
                        <link href="w-026-3565" style="ACTLinkPLCtoPLC">
                          <ital>Corporate Insolvency and Governance Act 2020</ital>
                        </link>
                         from 26 June 2020). Broadly, this section makes it difficult or impossible for a supplier to terminate many contracts for the supply of goods or (non-financial) services on the grounds that the customer has entered a formal corporate insolvency procedure. And even where a supplier is contractually entitled to terminate the contract or supply for a completely different reason, if that right arose because of an event occurring before the insolvency process, the supplier cannot exercise that termination right while the customer is in the insolvency process.
                      </paratext>
                    </para>
                    <para>
                      <paratext>Despite these restrictions, a supplier could still terminate for the customer's insolvency in limited circumstances as set out in section 233B(5) of the IA 1986. These circumstances are where:</paratext>
                    </para>
                    <list type="bulleted">
                      <list.item>
                        <para>
                          <paratext>the relevant office holder (administrator, administrative receiver, liquidator or provisional liquidator) agrees to the termination;</paratext>
                        </para>
                      </list.item>
                      <list.item>
                        <para>
                          <paratext>
                            the company is subject to a moratorium, 
                            <link href="9-107-5957" style="ACTLinkPLCtoPLC">
                              <ital>company voluntary arrangement</ital>
                            </link>
                             or a 
                            <link href="w-026-3217" style="ACTLinkPLCtoPLC">
                              <ital>Part 26A plan</ital>
                            </link>
                             and that company agrees to the termination; or
                          </paratext>
                        </para>
                      </list.item>
                      <list.item>
                        <para>
                          <paratext>the court grants permission, being satisfied that the continuation of the contract would cause the supplier financial hardship.</paratext>
                        </para>
                      </list.item>
                    </list>
                    <para>
                      <paratext>
                        A supplier that is affected by these rules may want to consider including 
                        <internal.reference refid="a575893">clause 30.4(e)</internal.reference>
                         which allows it to terminate at an early stage in the customer's financial problems (that is, before the customer enters insolvency). For more information about the subclause, see 
                        <link anchor="a477738" href="3-107-4673" style="ACTLinkPLCtoPLC">
                          <ital>Standard clause, Termination: Drafting note: Financial difficulties</ital>
                        </link>
                        .
                      </paratext>
                    </para>
                    <para>
                      <paratext>
                        For a detailed discussion of the effects of CIGA 2020 on termination of contracts, including drafting suggestions for suppliers, see 
                        <link anchor="a317331" href="w-025-9457" style="ACTLinkPLCtoPLC">
                          <ital>Practice note, Restrictions on terminating supply contracts in insolvency proceedings: Section 233B: no termination of supplies of goods and services generally</ital>
                        </link>
                         and in particular the section entitled 
                        <link anchor="a742070" href="w-025-9457" style="ACTLinkPLCtoPLC">
                          <ital>Options for a supplier</ital>
                        </link>
                        .
                      </paratext>
                    </para>
                    <division id="a502746" level="2">
                      <head align="left" preservecase="true">
                        <headtext>Termination of contracts for the supply of essential services</headtext>
                      </head>
                      <para>
                        <paratext>
                          Special considerations apply to contracts for the supply of essential services, such as utilities and IT services. The aim is to prevent suppliers from using the critical nature of their supplies to negotiate an unfair advantage when a business enters certain types of insolvency procedure. Broadly, the supplier cannot enforce some insolvency-related terms, including termination rights, once the customer to whom it supplies the essential services enters administration or a CVA. For more information on this, see 
                          <link anchor="a493031" href="w-025-9457" style="ACTLinkPLCtoPLC">
                            <ital>Practice note, Restrictions on terminating supply contracts in insolvency proceedings: Section 233A: no termination of essential supplies</ital>
                          </link>
                          .
                        </paratext>
                      </para>
                    </division>
                  </division>
                </drafting.note>
              </subclause2>
              <subclause2 id="a575893">
                <identifier>(e)</identifier>
                <para>
                  <paratext>the Customer's financial position deteriorates so far as to reasonably justify the opinion that its ability to give effect to the terms of this agreement is in jeopardy.</paratext>
                </para>
                <drafting.note id="a231463" jurisdiction="">
                  <head align="left" preservecase="true">
                    <headtext>Financial difficulties</headtext>
                  </head>
                  <division id="a000107" level="1">
                    <para>
                      <paratext>
                        This clause allows termination at an early stage in the customer's financial problems, before it has taken any step towards an insolvency process or even defaulted in performing the contract. By allowing termination before insolvency, this trigger may offer comfort to suppliers, whose ability to terminate a contract with an insolvent customer is curtailed due to the effects of 
                        <link href="w-026-3710" style="ACTLinkPLCtoPLC">
                          <ital>section 233B</ital>
                        </link>
                         of the Insolvency Act 1986 (see 
                        <internal.reference refid="a975441">Drafting note, Termination for customer's insolvency</internal.reference>
                        ). For more information about this subclause, see 
                        <link anchor="a477738" href="3-107-4673" style="ACTLinkPLCtoPLC">
                          <ital>Standard clause, Termination: Drafting note: Financial difficulties (optional clause)</ital>
                        </link>
                        .
                      </paratext>
                    </para>
                  </division>
                </drafting.note>
              </subclause2>
            </subclause1>
            <subclause1 id="a323219">
              <identifier>30.5</identifier>
              <para>
                <paratext>
                  For the purposes of 
                  <internal.reference refid="a324651">clause 30.1(a)</internal.reference>
                   and 
                  <internal.reference refid="a998404">clause 30.4(b)</internal.reference>
                  , a 
                  <bold>material breach</bold>
                   means:
                </paratext>
              </para>
              <subclause2 id="a261226">
                <identifier>(a)</identifier>
                <para>
                  <paratext>a breach of any of the obligations set out in clauses [NUMBERS]; or</paratext>
                </para>
              </subclause2>
              <subclause2 id="a617199">
                <identifier>(b)</identifier>
                <para>
                  <paratext>a breach that has a serious effect on the benefit the terminating party would otherwise derive from this agreement [over any [NUMBER]-month period during its term].</paratext>
                </para>
                <drafting.note id="a263424" jurisdiction="">
                  <head align="left" preservecase="true">
                    <headtext>Material breach</headtext>
                  </head>
                  <division id="a000108" level="1">
                    <para>
                      <paratext>
                        What constitutes a "material breach" may be unclear; see 
                        <link href="5-559-4767" style="ACTLinkPLCtoPLC">
                          <ital>Practice note, Contracts: termination</ital>
                        </link>
                        . Parties may prefer to define its meaning.
                      </paratext>
                    </para>
                    <para>
                      <paratext>Material breaches by the supplier under this agreement could include:</paratext>
                    </para>
                    <list type="bulleted">
                      <list.item>
                        <para>
                          <paratext>Breach of its obligations as a data processor.</paratext>
                        </para>
                      </list.item>
                      <list.item>
                        <para>
                          <paratext>Non-compliance with the customer's mandatory policies.</paratext>
                        </para>
                      </list.item>
                    </list>
                    <para>
                      <paratext>Material breaches by the customer could include breach of certain of the customer dependencies.</paratext>
                    </para>
                  </division>
                </drafting.note>
              </subclause2>
            </subclause1>
          </clause>
          <clause id="a102407">
            <identifier>31.</identifier>
            <head align="left" preservecase="true">
              <headtext>Consequences of termination and survival</headtext>
            </head>
            <drafting.note id="a701554" jurisdiction="">
              <head align="left" preservecase="true">
                <headtext>Consequences of termination and survival</headtext>
              </head>
              <division id="a000109" level="1">
                <para>
                  <paratext>
                    See the integrated drafting notes to 
                    <link href="3-203-1593" style="ACTLinkPLCtoPLC">
                      <ital>Standard clause, Survival</ital>
                    </link>
                     for a discussion of consequences of termination clauses including:
                  </paratext>
                </para>
                <list type="bulleted">
                  <list.item>
                    <para>
                      <paratext>Why a survival clause is necessary.</paratext>
                    </para>
                  </list.item>
                  <list.item>
                    <para>
                      <paratext>Obligations on termination.</paratext>
                    </para>
                  </list.item>
                  <list.item>
                    <para>
                      <paratext>
                        The provision of exit assistance services (dealt with in 
                        <internal.reference refid="a200869">clause 32</internal.reference>
                        ).
                      </paratext>
                    </para>
                  </list.item>
                </list>
              </division>
            </drafting.note>
            <subclause1 id="a527297">
              <identifier>31.1</identifier>
              <para>
                <paratext>On the Termination Date, the Supplier shall:</paratext>
              </para>
              <subclause2 id="a829990">
                <identifier>(a)</identifier>
                <para>
                  <paratext>repay to the Customer any amount which the Customer may have paid in advance in respect of Services not provided or procured by the Supplier as at the termination or expiry of this agreement;</paratext>
                </para>
              </subclause2>
              <subclause2 id="a668864">
                <identifier>(b)</identifier>
                <para>
                  <paratext>vacate the Facilities leaving them clean and tidy and removing any materials or equipment belonging to it. The Customer may dispose of any materials or equipment that have not been removed within [NUMBER] days of termination or expiry of this agreement and shall not be obliged to account to the Supplier for the same;</paratext>
                </para>
              </subclause2>
              <subclause2 id="a824731">
                <identifier>(c)</identifier>
                <para>
                  <paratext>deliver the Documentation to the Customer; and</paratext>
                </para>
              </subclause2>
              <subclause2 id="a843132">
                <identifier>(d)</identifier>
                <para>
                  <paratext>return to the Customer such of the following as are in the Supplier's possession or control:</paratext>
                </para>
                <subclause3 id="a286120">
                  <identifier>(i)</identifier>
                  <para>
                    <paratext>security and access keys and codes issued to the Supplier's Personnel;</paratext>
                  </para>
                </subclause3>
                <subclause3 id="a952183">
                  <identifier>(ii)</identifier>
                  <para>
                    <paratext>the Customer Materials;</paratext>
                  </para>
                </subclause3>
                <subclause3 id="a152906">
                  <identifier>(iii)</identifier>
                  <para>
                    <paratext>any other equipment which belongs to the Customer; and</paratext>
                  </para>
                </subclause3>
                <subclause3 id="a852033">
                  <identifier>(iv)</identifier>
                  <para>
                    <paratext>any items that have been on-charged to the Customer, such as consumables,</paratext>
                  </para>
                </subclause3>
                <para>
                  <paratext>and if the Supplier fails to do so, then the Customer may enter the Supplier's premises and take possession of them.</paratext>
                </para>
              </subclause2>
            </subclause1>
            <subclause1 id="a786933">
              <identifier>31.2</identifier>
              <para>
                <paratext>On the Termination Date, the Customer shall immediately pay any outstanding unpaid invoices and interest due to the Supplier. The Supplier shall submit invoices for any Services [or items] that it has supplied, but for which no invoice has been submitted, and the Customer shall pay these invoices immediately on receipt.</paratext>
              </para>
            </subclause1>
            <subclause1 id="a561115">
              <identifier>31.3</identifier>
              <para>
                <paratext>On the Termination Date, each party shall return to the other party all Confidential Information of the other party and erase all of the other party's Confidential Information from its computer systems (to the extent possible) and shall certify that it does not retain the other party's Confidential Information.</paratext>
              </para>
            </subclause1>
            <subclause1 id="a315466">
              <identifier>31.4</identifier>
              <para>
                <paratext>Any provision of this agreement that expressly or by implication is intended to come into or continue in force on or after termination or expiry of this agreement shall remain in full force and effect.</paratext>
              </para>
            </subclause1>
            <subclause1 id="a823414">
              <identifier>31.5</identifier>
              <para>
                <paratext>Termination or expiry of this agreement shall not affect any rights, remedies, obligations or liabilities of the parties that have accrued up to the Termination Date, including the right to claim damages in respect of any breach of the agreement which existed at or before the Termination Date.</paratext>
              </para>
            </subclause1>
          </clause>
          <clause id="a200869">
            <identifier>32.</identifier>
            <head align="left" preservecase="true">
              <headtext>Exit assistance and service transfer</headtext>
            </head>
            <drafting.note id="a614997" jurisdiction="">
              <head align="left" preservecase="true">
                <headtext>Exit assistance and service transfer</headtext>
              </head>
              <division id="a000110" level="1">
                <para>
                  <paratext>
                    <internal.reference refid="a200869">Clause 32</internal.reference>
                     sets out some of the obligations of the supplier and the customer in relation to exit, and links to 
                    <internal.reference refid="a262683">Schedule 13</internal.reference>
                    , which contains the exit plan.
                  </paratext>
                </para>
                <para>
                  <paratext>When negotiating the contract, exit is unlikely to be at the forefront of the parties' minds. However, customers will generally want to re-tender their FM agreements after a few years to ensure they continue to get value for money. It is important that the agreement contains provisions to facilitate a smooth transition from the supplier to a replacement supplier, or, if applicable, back to the customer. Waiting until termination or expiry is on the horizon before considering what is needed to prepare for and facilitate exit with minimum impact to the customer's business may be too late. By that stage, there may be little incentive on the supplier to co-operate and no commercial leverage to counteract this on the part of the customer.</paratext>
                </para>
                <para>
                  <paratext>
                    <link href="D-012-3508" style="ACTLinkPLCtoPLC">
                      <ital>Astrazeneca UK Ltd v International Business Machines Corporation [2011] EWHC 306 (TCC)</ital>
                    </link>
                     demonstrates the importance of clearly negotiating the exit provisions. The case concerned a complex outsourcing; owing to conflicting provisions and unclear definitions, the parties disagreed on the extent and duration of the exit assistance obligations. It was held that the parties should have focused on the principles of the exit plan before the contract was signed and that the supplier should have been obliged to develop a plan and update it regularly. The parties should also have addressed the level of assistance from the supplier on termination or expiry, including any charges and an end date for provision of the exit assistance.
                  </paratext>
                </para>
                <para>
                  <paratext>It will often be necessary to develop the exit management plan in more detail after signature of the agreement as it is only at this stage that the parties will develop an understanding of what exactly they need to transfer on exit. It is important, however, that the parties are bound by the principles contained in the exit management plan at the outset and that the exit management plan establishes all the major principles relating to the parties' obligations and liabilities on exit to avoid discrepancies when developing the detailed exit management plan later on.</paratext>
                </para>
                <para>
                  <paratext>
                    <internal.reference refid="a200869">Clause 32</internal.reference>
                     assumes that exit management will be addressed in a separate clause from the consequences of termination clause. Depending on the drafter's preference, it could, however, be dealt with as part of a consequences of termination clause.
                  </paratext>
                </para>
              </division>
            </drafting.note>
            <para>
              <paratext>
                Without prejudice to any other rights and obligations in this agreement, the parties shall comply with the provisions of 
                <internal.reference refid="a262683">Schedule 13</internal.reference>
                 and the Supplier shall co-operate fully with the Customer to ensure an orderly migration of the Services to the Customer or, at the Customer's request, the Replacement Supplier.
              </paratext>
            </para>
          </clause>
          <clause id="a608193">
            <identifier>33.</identifier>
            <head align="left" preservecase="true">
              <headtext>Confidentiality</headtext>
            </head>
            <drafting.note id="a640140" jurisdiction="">
              <head align="left" preservecase="true">
                <headtext>Confidentiality</headtext>
              </head>
              <division id="a000111" level="1">
                <para>
                  <paratext>If confidentiality is a major issue, the most effective method to prevent disclosure of the information is to attach a schedule of specified individuals who are permitted to receive the information and to inform each individual that the information handled is to be treated as confidential. If necessary, the individuals concerned could each be asked to sign a specific confidentiality undertaking. This clause assumes that confidentiality is not a significant concern in this agreement.</paratext>
                </para>
                <para>
                  <paratext>
                    For information on confidentiality and a longer form alternative, see 
                    <link href="2-107-3829" style="ACTLinkPLCtoPLC">
                      <ital>Standard clause, Confidentiality</ital>
                    </link>
                    .
                  </paratext>
                </para>
              </division>
            </drafting.note>
            <subclause1 id="a358494">
              <identifier>33.1</identifier>
              <para>
                <paratext>
                  Each party undertakes that it shall not [at any time 
                  <bold>OR </bold>
                  at any time during this agreement, and for a period of [two] years after termination [or expiry] of this agreement,] disclose to any person any Confidential Information, except as permitted by 
                  <internal.reference refid="a606006">clause 33.2</internal.reference>
                  .
                </paratext>
              </para>
            </subclause1>
            <subclause1 id="a606006">
              <identifier>33.2</identifier>
              <para>
                <paratext>Each party may disclose the other party's Confidential Information:</paratext>
              </para>
              <subclause2 id="a720785">
                <identifier>(a)</identifier>
                <para>
                  <paratext>
                    to its employees, officers, representatives, contractors, subcontractors or advisers who need to know such information for the purposes of exercising the party's rights or carrying out its obligations under or in connection with this agreement. Each party shall ensure that its employees, officers, representatives, contractors, subcontractors or advisers to whom it discloses the other party's Confidential Information comply with this 
                    <internal.reference refid="a720785">clause 33.2(a)</internal.reference>
                    ; and
                  </paratext>
                </para>
              </subclause2>
              <subclause2 id="a803322">
                <identifier>(b)</identifier>
                <para>
                  <paratext>as may be required by law, a court of competent jurisdiction or any governmental or regulatory authority.</paratext>
                </para>
              </subclause2>
            </subclause1>
            <subclause1 id="a160358">
              <identifier>33.3</identifier>
              <para>
                <paratext>No party may use any other party's Confidential Information for any purpose other than to exercise its rights and perform its obligations under or in connection with this agreement.</paratext>
              </para>
            </subclause1>
          </clause>
          <clause id="a239595">
            <identifier>34.</identifier>
            <head align="left" preservecase="true">
              <headtext>Force majeure</headtext>
            </head>
            <drafting.note id="a193120" jurisdiction="">
              <head align="left" preservecase="true">
                <headtext>Force majeure</headtext>
              </head>
              <division id="a000112" level="1">
                <para>
                  <paratext>
                    <internal.reference refid="a239595">clause 34</internal.reference>
                     deals with the situation where one party cannot comply with its obligations owing to events beyond its control. The drafter should note the following:
                  </paratext>
                </para>
                <list type="bulleted">
                  <list.item>
                    <para>
                      <paratext>Events of force majeure must be genuinely outside of the party's control. For example, the supplier should not be entitled to claim that industrial disputes with its own staff or a failure in its supply chain constitute an event of force majeure as the supplier should be expected to manage these risks.</paratext>
                    </para>
                  </list.item>
                  <list.item>
                    <para>
                      <paratext>If disaster recovery is included among the services, the customer must ensure that the force majeure clause does not let the supplier "off the hook" in circumstances where the disaster recovery services might otherwise be expected to apply. If not, a widely drafted force majeure clause may suspend a supplier's obligations at precisely the point at which a disaster recovery obligation is intended to come into effect. Accordingly, an event of force majeure should not override the supplier's obligations to implement disaster recovery plans and any application of force majeure to the disaster recovery obligations needs to be specifically considered.</paratext>
                    </para>
                  </list.item>
                </list>
                <para>
                  <paratext>
                    Each party has a right to terminate the agreement if the force majeure event continues to prevent performance for more than a defined period (
                    <internal.reference refid="a405995">clause 30.3</internal.reference>
                    ).
                  </paratext>
                </para>
                <para>
                  <paratext>
                    For more information on force majeure clauses, see the integrated drafting notes to 
                    <link href="6-107-3808" style="ACTLinkPLCtoPLC">
                      <ital>Standard clause, Force majeure</ital>
                    </link>
                    .
                  </paratext>
                </para>
              </division>
            </drafting.note>
            <subclause1 id="a269772">
              <identifier>34.1</identifier>
              <para>
                <paratext>
                  <bold>Force Majeure Event </bold>
                  means [any circumstance not within a party's reasonable control including]:
                </paratext>
              </para>
              <subclause2 id="a542415">
                <identifier>(a)</identifier>
                <para>
                  <paratext>acts of God, flood, drought, earthquake or other natural disaster;</paratext>
                </para>
              </subclause2>
              <subclause2 id="a903796">
                <identifier>(b)</identifier>
                <para>
                  <paratext>epidemic or pandemic;</paratext>
                </para>
              </subclause2>
              <subclause2 id="a996285">
                <identifier>(c)</identifier>
                <para>
                  <paratext>terrorist attack, civil war, civil commotion or riots, war, threat of or preparation for war, armed conflict, imposition of sanctions, embargo, or breaking off of diplomatic relations;</paratext>
                </para>
              </subclause2>
              <subclause2 id="a728999">
                <identifier>(d)</identifier>
                <para>
                  <paratext>nuclear, chemical or biological contamination or sonic boom;</paratext>
                </para>
              </subclause2>
              <subclause2 id="a134044">
                <identifier>(e)</identifier>
                <para>
                  <paratext>any law or action taken by a government or public authority, including imposing an export or import restriction, quota or prohibition[, or failing to grant a necessary licence or consent];</paratext>
                </para>
              </subclause2>
              <subclause2 id="a917296">
                <identifier>(f)</identifier>
                <para>
                  <paratext>collapse of buildings, fire, explosion or accident; [and]</paratext>
                </para>
              </subclause2>
              <subclause2 id="a224253">
                <identifier>(g)</identifier>
                <para>
                  <paratext>any labour or trade dispute, strikes, industrial action or lockouts [(other than by the staff of the party seeking to rely on this clause or those of its subcontractors or companies in the same Group); [and]</paratext>
                </para>
              </subclause2>
              <subclause2 id="a593570">
                <identifier>(h)</identifier>
                <para>
                  <paratext>[non-performance by suppliers or subcontractors (other than by companies in the same Group as the party seeking to rely on this clause); and]</paratext>
                </para>
              </subclause2>
              <subclause2 id="a514332">
                <identifier>(i)</identifier>
                <para>
                  <paratext>interruption or failure of utility service.</paratext>
                </para>
              </subclause2>
            </subclause1>
            <subclause1 id="a701885">
              <identifier>34.2</identifier>
              <para>
                <paratext>
                  [Subject to 
                  <internal.reference refid="a938476">clause 34.4</internal.reference>
                  <bold>OR </bold>
                  A] party (
                  <defn.term>Affected Party</defn.term>
                  ) shall not be liable for any failure or delay in performing any of its obligations under this agreement for so long as, and to the extent that, its performance is [directly] prevented, hindered or delayed by a Force Majeure Event.
                </paratext>
              </para>
            </subclause1>
            <subclause1 id="a871893">
              <identifier>34.3</identifier>
              <para>
                <paratext>
                  For so long as the Affected Party's liability in relation to any of its obligations suspended under 
                  <internal.reference refid="a871893">clause 34.3</internal.reference>
                  , the other party shall not be liable for any failure or delay performing its corresponding obligations.
                </paratext>
              </para>
            </subclause1>
            <subclause1 id="a938476">
              <identifier>34.4</identifier>
              <para>
                <paratext>
                  <internal.reference refid="a871893">clause 34.3</internal.reference>
                   will only apply if the Affected Party:
                </paratext>
              </para>
              <subclause2 id="a479007">
                <identifier>(a)</identifier>
                <para>
                  <paratext>as soon as reasonably practicable after the start of the Force Majeure Event [but no later than [NUMBER] days from its start], notifies the other party in writing of the Force Majeure Event, the date on which it started, its likely or potential duration, and the effect of the Force Majeure Event on the Affected Party's ability to perform any of its obligations under this agreement;</paratext>
                </para>
              </subclause2>
              <subclause2 id="a567064">
                <identifier>(b)</identifier>
                <para>
                  <paratext>
                    took reasonable precautions to prevent or minimise the Force Majeure Event [including implementing and complying with [and effective business continuity plan 
                    <bold>OR </bold>
                    the Disaster Recovery Plan and Business Continuity Plan in accordance with 
                    <internal.reference refid="a131178">clause 15</internal.reference>
                    ], except where compliance with the business continuity plan is itself affected by the Force Majeure Event]; and
                  </paratext>
                </para>
              </subclause2>
              <subclause2 id="a169481">
                <identifier>(c)</identifier>
                <para>
                  <paratext>uses all reasonable endeavours to mitigate the effect of the Force Majeure Event on the performance of its obligations [(including by accepting non-contractual performance by the other party, provided this causes no [material] [commercial] detriment to the Affected Party and can achieve the same result as contractual performance would have done [in all material respects)].</paratext>
                </para>
              </subclause2>
            </subclause1>
            <subclause1 id="a655112">
              <identifier>34.5</identifier>
              <para>
                <paratext>
                  The Affected Party shall keep the other party informed of its endeavours under 
                  <internal.reference refid="a169481">clause 34.4(c)</internal.reference>
                   and their outcome promptly on request.
                </paratext>
              </para>
            </subclause1>
            <subclause1 id="a639581">
              <identifier>34.6</identifier>
              <para>
                <paratext>If the Supplier is relieved from providing the Services under this clause, it shall [permit and[ co-operate with any efforts that the Customer may make to obtain alternative suppliers of those Services.</paratext>
              </para>
            </subclause1>
            <subclause1 id="a419160">
              <identifier>34.7</identifier>
              <para>
                <paratext>
                  If the Affected Party has not resumed full performance of any obligations suspended under 
                  <internal.reference refid="a701885">clause 34.2</internal.reference>
                   within [NUMBER] days after [giving notice of] the start of the Force Majeure Event, the other party may terminate this agreement by giving [not less than [NUMBER] days'] written notice to the Affected Party [provided that the other party exercises this right within [PERIOD] of it arising].
                </paratext>
              </para>
            </subclause1>
            <subclause1 id="a159529">
              <identifier>34.8</identifier>
              <para>
                <paratext>
                  If the Affected Party has complied with 
                  <internal.reference refid="a169481">clause 34.4(c)</internal.reference>
                  , but is unable to resume substantive performance of its core obligations suspended under 
                  <internal.reference refid="a701885">clause 34.2</internal.reference>
                  within [NUMBER] days after giving notice of the Force Majeure Event, the Affected Party may terminate this agreement by giving not less than [NUMBER] days' written notice to the other party[, provided that the Affected Party exercises this right within [PERIOD[ of it arising].
                </paratext>
              </para>
            </subclause1>
          </clause>
          <clause id="a996194">
            <identifier>35.</identifier>
            <head align="left" preservecase="true">
              <headtext>General</headtext>
            </head>
            <subclause1 id="a961503">
              <identifier>35.1</identifier>
              <para>
                <paratext>Entire agreement</paratext>
              </para>
              <drafting.note id="a670415" jurisdiction="">
                <head align="left" preservecase="true">
                  <headtext>Entire agreement</headtext>
                </head>
                <division id="a000113" level="1">
                  <para>
                    <paratext>For information on:</paratext>
                  </para>
                  <list type="bulleted">
                    <list.item>
                      <para>
                        <paratext>
                          Entire agreement clauses, see 
                          <link href="3-503-7049" style="ACTLinkPLCtoPLC">
                            <ital>Practice note, Contracts: entire agreement clauses</ital>
                          </link>
                          .
                        </paratext>
                      </para>
                    </list.item>
                    <list.item>
                      <para>
                        <paratext>
                          This entire agreement clause, see the integrated drafting notes to 
                          <link href="2-107-3834" style="ACTLinkPLCtoPLC">
                            <ital>Standard clause, Entire agreement</ital>
                          </link>
                          .
                        </paratext>
                      </para>
                    </list.item>
                  </list>
                </division>
              </drafting.note>
              <subclause2 id="a246370">
                <identifier>(a)</identifier>
                <para>
                  <paratext>This agreement constitutes the entire agreement between the parties.</paratext>
                </para>
              </subclause2>
              <subclause2 id="a61361">
                <identifier>(b)</identifier>
                <para>
                  <paratext>Each party acknowledges that in entering into this agreement it does not rely on any statement, representation, assurance or warranty (whether made innocently or negligently) that is not set out in this agreement. Each party agrees that it shall have no claim for innocent or negligent misrepresentation [or negligent misstatement] based on any statement in this agreement.</paratext>
                </para>
              </subclause2>
            </subclause1>
            <subclause1 id="a505704">
              <identifier>35.2</identifier>
              <para>
                <paratext>Variation</paratext>
              </para>
              <drafting.note id="a720145" jurisdiction="">
                <head align="left" preservecase="true">
                  <headtext>Variation</headtext>
                </head>
                <division id="a000114" level="1">
                  <para>
                    <paratext>For information on:</paratext>
                  </para>
                  <list type="bulleted">
                    <list.item>
                      <para>
                        <paratext>
                          Variation, see 
                          <link href="7-380-8331" style="ACTLinkPLCtoPLC">
                            <ital>Practice note, Contracts: variation</ital>
                          </link>
                          .
                        </paratext>
                      </para>
                    </list.item>
                    <list.item>
                      <para>
                        <paratext>
                          This variation clause, see the integrated drafting notes to 
                          <link href="3-107-3838" style="ACTLinkPLCtoPLC">
                            <ital>Standard clause, Variation</ital>
                          </link>
                          .
                        </paratext>
                      </para>
                    </list.item>
                  </list>
                </division>
              </drafting.note>
              <para>
                <paratext>
                  Subject to 
                  <internal.reference refid="a371887">clause 10</internal.reference>
                  , no variation of this agreement shall be effective unless it is in writing and signed by the parties (or their authorised representatives).
                </paratext>
              </para>
            </subclause1>
            <subclause1 id="a222350">
              <identifier>35.3</identifier>
              <para>
                <paratext>Assignment and other dealings</paratext>
              </para>
              <drafting.note id="a623283" jurisdiction="">
                <head align="left" preservecase="true">
                  <headtext>Assignment and other dealings</headtext>
                </head>
                <division id="a000115" level="1">
                  <para>
                    <paratext>
                      The approach in 
                      <internal.reference refid="a222350">clause 35.3</internal.reference>
                       is that the customer can assign or transfer its rights and obligations without consent but not the supplier. The supplier can only transfer its rights and obligations with consent of the customer. For alternatives to this clause, see 
                      <link href="5-107-3823" style="ACTLinkPLCtoPLC">
                        <ital>Standard clause, Assignment and other dealings</ital>
                      </link>
                       and its integrated drafting notes.
                    </paratext>
                  </para>
                  <para>
                    <paratext>
                      <internal.reference refid="a795897">Drafting note, Subcontracting</internal.reference>
                       deals with the supplier's ability to subcontract and the overlap is dealt with by the cross-reference in that clause to this 
                      <internal.reference refid="a222350">clause 35.3</internal.reference>
                      .
                    </paratext>
                  </para>
                  <para>
                    <paratext>
                      In addition, 
                      <internal.reference refid="a810919">clause 22.9</internal.reference>
                       authorises the supplier to appoint a subprocessor of personal data (in respect of which, see 
                      <link anchor="a917071" href="5-107-3823" style="ACTLinkPLCtoPLC">
                        <ital>Practice note, Standard clause, Assignment and other dealings: Drafting note: Subcontracting the processing of personal data</ital>
                      </link>
                      . You will need to ensure this clause is consistent with 
                      <internal.reference refid="a810919">clause 22.9</internal.reference>
                      ).
                    </paratext>
                  </para>
                  <para>
                    <paratext>
                      For information on assignment and other dealings, see 
                      <link href="7-381-7509" style="ACTLinkPLCtoPLC">
                        <ital>Practice notes, Contracts: assignment</ital>
                      </link>
                       and 
                      <link href="6-381-2574" style="ACTLinkPLCtoPLC">
                        <ital>Contracts: transferring rights and obligations</ital>
                      </link>
                      .
                    </paratext>
                  </para>
                </division>
              </drafting.note>
              <subclause2 id="a646228">
                <identifier>(a)</identifier>
                <para>
                  <paratext>The Supplier shall not assign, transfer, mortgage, charge, subcontract, delegate, declare a trust over or deal in any other manner with any of its rights and obligations under this agreement without the prior written consent of the Customer (such consent not to be unreasonably withheld or delayed).</paratext>
                </para>
              </subclause2>
              <subclause2 id="a269248">
                <identifier>(b)</identifier>
                <para>
                  <paratext>The Customer may at any time assign, mortgage, charge, subcontract, delegate, declare a trust over or deal in any other manner with any or all of its rights and obligations under this agreement, provided that it gives prior written notice of such dealing to the Supplier.</paratext>
                </para>
              </subclause2>
            </subclause1>
            <subclause1 id="a304817">
              <identifier>35.4</identifier>
              <para>
                <paratext>Waiver</paratext>
              </para>
              <drafting.note id="a723973" jurisdiction="">
                <head align="left" preservecase="true">
                  <headtext>Waiver</headtext>
                </head>
                <division id="a000116" level="1">
                  <para>
                    <paratext>For information on:</paratext>
                  </para>
                  <list type="bulleted">
                    <list.item>
                      <para>
                        <paratext>
                          Waiver, see 
                          <link href="0-502-8838" style="ACTLinkPLCtoPLC">
                            <ital>Practice note, Contracts: waiver</ital>
                          </link>
                          .
                        </paratext>
                      </para>
                    </list.item>
                    <list.item>
                      <para>
                        <paratext>
                          This clause, see the integrated drafting notes to 
                          <link href="0-107-3806" style="ACTLinkPLCtoPLC">
                            <ital>Standard clause, Waiver</ital>
                          </link>
                          .
                        </paratext>
                      </para>
                    </list.item>
                  </list>
                </division>
              </drafting.note>
              <subclause2 id="a496400">
                <identifier>(a)</identifier>
                <para>
                  <paratext>A waiver of any right or remedy under this agreement or by law is only effective if given in writing and shall not be deemed a waiver of any subsequent right or remedy.</paratext>
                </para>
              </subclause2>
              <subclause2 id="a794648">
                <identifier>(b)</identifier>
                <para>
                  <paratext>A delay or failure to exercise, or the single or partial exercise of, any right or remedy does not waive that or any other right or remedy, nor does it prevent or restrict the further exercise of that or any other right or remedy.</paratext>
                </para>
              </subclause2>
            </subclause1>
            <subclause1 id="a769631">
              <identifier>35.5</identifier>
              <para>
                <paratext>Severance</paratext>
              </para>
              <drafting.note id="a673360" jurisdiction="">
                <head align="left" preservecase="true">
                  <headtext>Severance</headtext>
                </head>
                <division id="a000117" level="1">
                  <para>
                    <paratext>
                      For information on this severance clause, see the integrated drafting notes to 
                      <link href="9-107-3840" style="ACTLinkPLCtoPLC">
                        <ital>Standard clause, Severance</ital>
                      </link>
                      .
                    </paratext>
                  </para>
                </division>
              </drafting.note>
              <subclause2 id="a529268">
                <identifier>(a)</identifier>
                <para>
                  <paratext>If any provision or part-provision of this agreement is or becomes invalid, illegal or unenforceable, it shall be deemed deleted, but that shall not affect the validity and enforceability of the rest of this agreement.</paratext>
                </para>
              </subclause2>
              <subclause2 id="a731611">
                <identifier>(b)</identifier>
                <para>
                  <paratext>
                    If any provision or part-provision of this agreement is deemed deleted under 
                    <internal.reference refid="a529268">clause 35.5(a)</internal.reference>
                    , the parties shall negotiate in good faith to agree a replacement provision that, to the greatest extent possible, achieves the intended commercial result of the original provision.
                  </paratext>
                </para>
              </subclause2>
            </subclause1>
            <subclause1 id="a743704">
              <identifier>35.6</identifier>
              <para>
                <paratext>Notices</paratext>
              </para>
              <drafting.note id="a498982" jurisdiction="">
                <head align="left" preservecase="true">
                  <headtext>Notices</headtext>
                </head>
                <division id="a000118" level="1">
                  <para>
                    <paratext>
                      See 
                      <link href="5-107-3842" style="ACTLinkPLCtoPLC">
                        <ital>Standard clauses, Notices</ital>
                      </link>
                       and 
                      <link href="3-107-3843" style="ACTLinkPLCtoPLC">
                        <ital>Practice note, Notice clauses</ital>
                      </link>
                      .
                    </paratext>
                  </para>
                </division>
              </drafting.note>
              <subclause2 id="a750576">
                <identifier>(a)</identifier>
                <para>
                  <paratext>Any notice given to a party under or in connection with this agreement shall be in writing and shall be:</paratext>
                </para>
                <subclause3 id="a955896">
                  <identifier>(i)</identifier>
                  <para>
                    <paratext>delivered by hand or by pre-paid first-class post or other next working day delivery service at its registered office (if a company) or its principal place of business (in any other case); or</paratext>
                  </para>
                </subclause3>
                <subclause3 id="a423906">
                  <identifier>(i)</identifier>
                  <para>
                    <paratext>sent by email to the following addresses (or an address substituted in writing by the party to be served):</paratext>
                  </para>
                  <para>
                    <paratext>Supplier: [ADDRESS].</paratext>
                  </para>
                  <para>
                    <paratext>Customer: [ADDRESS]</paratext>
                  </para>
                </subclause3>
              </subclause2>
              <subclause2 id="a355945">
                <identifier>(b)</identifier>
                <para>
                  <paratext>Any notice shall be deemed to have been received:</paratext>
                </para>
                <subclause3 id="a614484">
                  <identifier>(i)</identifier>
                  <para>
                    <paratext>if delivered by hand, at the time the notice is left at the proper address;</paratext>
                  </para>
                </subclause3>
                <subclause3 id="a990753">
                  <identifier>(ii)</identifier>
                  <para>
                    <paratext>if sent by [pre-paid first-class post or other] next working day delivery service, at [9.00 am] on the [second] Business Day after posting[; or]</paratext>
                  </para>
                </subclause3>
                <subclause3 id="a133341">
                  <identifier>(iii)</identifier>
                  <para>
                    <paratext>if sent by email, at the time of transmission, or, if this time falls outside Business Hours in the place of receipt, when Business Hours resume.</paratext>
                  </para>
                </subclause3>
                <subclause3 id="a409081">
                  <identifier>(c)</identifier>
                  <para>
                    <paratext>This clause does not apply to the service of any proceedings or other documents in any legal action or, where applicable, any arbitration or other method of dispute resolution.</paratext>
                  </para>
                </subclause3>
              </subclause2>
            </subclause1>
            <subclause1 id="a743102">
              <identifier>35.7</identifier>
              <para>
                <paratext>Third party rights</paratext>
              </para>
              <drafting.note id="a434276" jurisdiction="">
                <head align="left" preservecase="true">
                  <headtext>Third party rights</headtext>
                </head>
                <division id="a000119" level="1">
                  <para>
                    <paratext>Consider whether occupiers of the premises should have the right to enforce terms of this agreement.</paratext>
                  </para>
                  <para>
                    <paratext>For information on:</paratext>
                  </para>
                  <list type="bulleted">
                    <list.item>
                      <para>
                        <paratext>
                          Third party rights, see 
                          <link href="8-380-8057" style="ACTLinkPLCtoPLC">
                            <ital>Practice note, Contracts: privity and third party rights and obligations</ital>
                          </link>
                          .
                        </paratext>
                      </para>
                    </list.item>
                    <list.item>
                      <para>
                        <paratext>
                          This clause, see the integrated drafting notes to 
                          <link href="6-107-3846" style="ACTLinkPLCtoPLC">
                            <ital>Standard clause, Third party rights</ital>
                          </link>
                          .
                        </paratext>
                      </para>
                    </list.item>
                  </list>
                </division>
              </drafting.note>
              <subclause2 id="a669715">
                <identifier>(a)</identifier>
                <para>
                  <paratext>
                    [Unless it expressly states otherwise, this 
                    <bold>OR</bold>
                     This] agreement does not give rise to any rights under the Contracts (Rights of Third Parties) Act 1999 to enforce any term of this agreement.
                  </paratext>
                </para>
              </subclause2>
              <subclause2 condition="optional" id="a261132">
                <identifier>(b)</identifier>
                <para>
                  <paratext>The rights of the parties to rescind or vary this agreement are not subject to the consent of any other person.</paratext>
                </para>
              </subclause2>
            </subclause1>
            <subclause1 id="a854384">
              <identifier>35.8</identifier>
              <para>
                <paratext>Inadequacy of damages</paratext>
              </para>
              <drafting.note id="a724589" jurisdiction="">
                <head align="left" preservecase="true">
                  <headtext>Inadequacy of damages</headtext>
                </head>
                <division id="a000120" level="1">
                  <para>
                    <paratext>
                      See 
                      <link href="5-107-3804" style="ACTLinkPLCtoPLC">
                        <ital>Standard clause, Inadequacy of damages</ital>
                      </link>
                      .
                    </paratext>
                  </para>
                </division>
              </drafting.note>
              <para>
                <paratext>Without prejudice to any other rights or remedies that the Customer may have, the Supplier acknowledges and agrees that damages alone would not be an adequate remedy for any breach of the terms of this agreement by the Supplier. Accordingly, the Customer shall be entitled to the remedies of injunction, specific performance or other equitable relief for any threatened or actual breach of the terms of this agreement.</paratext>
              </para>
            </subclause1>
            <subclause1 id="a841817">
              <identifier>35.9</identifier>
              <para>
                <paratext>No partnership or agency</paratext>
              </para>
              <drafting.note id="a292345" jurisdiction="">
                <head align="left" preservecase="true">
                  <headtext>No partnership or agency</headtext>
                </head>
                <division id="a000121" level="1">
                  <para>
                    <paratext>
                      For information on no partnership or agency clauses, see the integrated drafting notes to 
                      <link href="4-107-3814" style="ACTLinkPLCtoPLC">
                        <ital>Standard clause, No partnership or agency</ital>
                      </link>
                      .
                    </paratext>
                  </para>
                </division>
              </drafting.note>
              <subclause2 id="a913987">
                <identifier>(a)</identifier>
                <para>
                  <paratext>Nothing in this agreement is intended to, or shall be deemed to, establish any partnership or joint venture between the parties, constitute either party the agent of the other party, or authorise either party to make or enter into any commitments for or on behalf of the other party.</paratext>
                </para>
              </subclause2>
              <subclause2 id="a785725">
                <identifier>(b)</identifier>
                <para>
                  <paratext>Each party confirms it is acting on its own behalf and not for the benefit of any other person.</paratext>
                </para>
              </subclause2>
            </subclause1>
            <subclause1 id="a764066">
              <identifier>35.10</identifier>
              <para>
                <paratext>Counterparts</paratext>
              </para>
              <drafting.note id="a943982" jurisdiction="">
                <head align="left" preservecase="true">
                  <headtext>Counterparts</headtext>
                </head>
                <division id="a000122" level="1">
                  <para>
                    <paratext>
                      For information on this clause, see the integrated drafting notes to 
                      <link href="1-107-3844" style="ACTLinkPLCtoPLC">
                        <ital>Standard clause, Counterparts</ital>
                      </link>
                      .
                    </paratext>
                  </para>
                </division>
              </drafting.note>
              <subclause2 id="a822269">
                <identifier>(a)</identifier>
                <para>
                  <paratext>This agreement may be executed in any number of counterparts, each of which constitutes a duplicate original, but all the counterparts together constitute the one agreement.</paratext>
                </para>
              </subclause2>
              <subclause2 id="a781445">
                <identifier>(b)</identifier>
                <para>
                  <paratext>
                    Transmission of [an executed counterpart of this agreement (but for the avoidance of doubt not just a signature page) 
                    <bold>OR</bold>
                     the executed signature page of a counterpart of this agreement] by email (in PDF, JPEG or other agreed format) takes effect as the transmission of an executed "wet-ink" counterpart of this agreement. [If this method of transmission is adopted, without prejudice to the validity of the agreement thus made, each party shall on request provide the other[s] with the "wet-ink" hard copy original[s] of their counterpart.]
                  </paratext>
                </para>
              </subclause2>
            </subclause1>
            <subclause1 id="a619113">
              <identifier>35.11</identifier>
              <para>
                <paratext>Announcements</paratext>
              </para>
              <drafting.note id="a510760" jurisdiction="">
                <head align="left" preservecase="true">
                  <headtext>Announcements</headtext>
                </head>
                <division id="a000123" level="1">
                  <para>
                    <paratext>
                      For information on this announcement clause, see the integrated drafting notes to 
                      <link href="8-107-3826" style="ACTLinkPLCtoPLC">
                        <ital>Standard clause, Announcements</ital>
                      </link>
                      .
                    </paratext>
                  </para>
                </division>
              </drafting.note>
              <para>
                <paratext>No party shall make, or permit any person to make, any public announcement concerning the existence, subject matter or terms of this agreement, the wider transactions contemplated by it, or the relationship between the parties, without the prior written consent of the other parties (such consent not to be unreasonably withheld or delayed), except as required by law, any governmental or regulatory authority (including any relevant securities exchange), any court or other authority of competent jurisdiction.</paratext>
              </para>
            </subclause1>
            <subclause1 id="a712479">
              <identifier>35.12</identifier>
              <para>
                <paratext>Conflict</paratext>
              </para>
              <drafting.note id="a727851" jurisdiction="">
                <head align="left" preservecase="true">
                  <headtext>Conflict</headtext>
                </head>
                <division id="a000124" level="1">
                  <para>
                    <paratext>
                      For information on clauses dealing with conflicts between clauses and between agreements, see the integrated drafting notes to 
                      <link href="7-107-3836" style="ACTLinkPLCtoPLC">
                        <ital>Standard clause, Conflict</ital>
                      </link>
                      .
                    </paratext>
                  </para>
                </division>
              </drafting.note>
              <para>
                <paratext>If there is an inconsistency between any of the provisions in the main body of this agreement and the Schedules, the provisions in the main body of this agreement prevail.</paratext>
              </para>
            </subclause1>
            <subclause1 id="a612801">
              <identifier>35.13</identifier>
              <para>
                <paratext>Rights and remedies</paratext>
              </para>
              <drafting.note id="a790357" jurisdiction="">
                <head align="left" preservecase="true">
                  <headtext>Rights and remedies</headtext>
                </head>
                <division id="a000125" level="1">
                  <para>
                    <paratext>
                      For information on provisions regarding the parties' rights and remedies, see the integrated drafting notes to 
                      <link href="2-203-0725" style="ACTLinkPLCtoPLC">
                        <ital>Standard clause, Rights and remedies</ital>
                      </link>
                      .
                    </paratext>
                  </para>
                </division>
              </drafting.note>
              <para>
                <paratext>
                  [Except as expressly provided in this agreement, the 
                  <bold>OR</bold>
                   The] rights and remedies provided under this agreement are in addition to, and not exclusive of, any rights or remedies provided by law.
                </paratext>
              </para>
            </subclause1>
            <subclause1 id="a932252">
              <identifier>35.14</identifier>
              <para>
                <paratext>Further assurance</paratext>
              </para>
              <drafting.note id="a665406" jurisdiction="">
                <head align="left" preservecase="true">
                  <headtext>Further assurance</headtext>
                </head>
                <division id="a000126" level="1">
                  <para>
                    <paratext>
                      For information on further assurance clauses, see the integrated drafting notes to 
                      <link href="9-107-3816" style="ACTLinkPLCtoPLC">
                        <ital>Standard clause, Further assurance</ital>
                      </link>
                      .
                    </paratext>
                  </para>
                </division>
              </drafting.note>
              <para>
                <paratext>Each party shall, and shall use all reasonable endeavours to procure that any necessary third party shall, promptly execute and deliver such documents and perform such acts as may reasonably be required for the purpose of giving full effect to this agreement.</paratext>
              </para>
            </subclause1>
            <subclause1 id="a306865">
              <identifier>35.15</identifier>
              <para>
                <paratext>Governing law</paratext>
              </para>
              <drafting.note id="a387452" jurisdiction="">
                <head align="left" preservecase="true">
                  <headtext>Governing law</headtext>
                </head>
                <division id="a000127" level="1">
                  <para>
                    <paratext>This agreement and any dispute or claim (including non-contractual disputes or claims) arising out of or in connection with it or its subject matter or formation shall be governed by and construed in accordance with the law of England and Wales.</paratext>
                  </para>
                  <para>
                    <paratext>For information on:</paratext>
                  </para>
                  <list type="bulleted">
                    <list.item>
                      <para>
                        <paratext>
                          Governing law clauses, see 
                          <link href="4-107-3852" style="ACTLinkPLCtoPLC">
                            <ital>Practice note, Governing law and jurisdiction clauses</ital>
                          </link>
                          .
                        </paratext>
                      </para>
                    </list.item>
                    <list.item>
                      <para>
                        <paratext>
                          This governing law clause, see the integrated drafting notes to 
                          <link href="8-107-3850" style="ACTLinkPLCtoPLC">
                            <ital>Standard clause, Governing law</ital>
                          </link>
                          .
                        </paratext>
                      </para>
                    </list.item>
                  </list>
                </division>
              </drafting.note>
              <para>
                <paratext>This agreement and any dispute or claim (including non-contractual disputes or claims) arising out of or in connection with it or its subject matter or formation shall be governed by and construed in accordance with the law of England and Wales.</paratext>
              </para>
            </subclause1>
            <subclause1 id="a566453">
              <identifier>35.16</identifier>
              <para>
                <paratext>Jurisdiction</paratext>
              </para>
              <drafting.note id="a101044" jurisdiction="">
                <head align="left" preservecase="true">
                  <headtext>Jurisdiction</headtext>
                </head>
                <division id="a000128" level="1">
                  <para>
                    <paratext>For information on:</paratext>
                  </para>
                  <list type="bulleted">
                    <list.item>
                      <para>
                        <paratext>
                          Jurisdiction clauses, see 
                          <link href="4-107-3852" style="ACTLinkPLCtoPLC">
                            <ital>Practice note, Governing law and jurisdiction clauses</ital>
                          </link>
                          .
                        </paratext>
                      </para>
                    </list.item>
                    <list.item>
                      <para>
                        <paratext>
                          This jurisdiction clause, see the integrated drafting notes to 
                          <link href="9-522-6848" style="ACTLinkPLCtoPLC">
                            <ital>Standard clause, Jurisdiction</ital>
                          </link>
                          .
                        </paratext>
                      </para>
                    </list.item>
                  </list>
                </division>
              </drafting.note>
              <para>
                <paratext>Each party irrevocably agrees that the courts of England and Wales shall have exclusive jurisdiction to settle any dispute or claim (including non-contractual disputes or claims) arising out of or in connection with this agreement or its subject matter or formation.</paratext>
              </para>
            </subclause1>
          </clause>
        </operative>
        <testimonium default="true" wording="contract">
          <para>
            <paratext>This agreement has been entered into on the date stated at the beginning of it.</paratext>
          </para>
        </testimonium>
        <disclosure.schedule>
          <schedule id="a140297">
            <identifier>Schedule 1</identifier>
            <head align="left" preservecase="true">
              <headtext>Operational Services Specification</headtext>
            </head>
            <drafting.note id="a637597" jurisdiction="">
              <head align="left" preservecase="true">
                <headtext>Operational Services Specification</headtext>
              </head>
              <division id="a000129" level="1">
                <para>
                  <paratext>
                    As with most contracts for services, defining the precise scope of the services is of paramount importance in an FM agreement. This schedule should contain a comprehensive description of each service that the parties agree the supplier will provide, including technical and other requirements. From the customer's perspective the specification should focus on expected outcomes and the service levels will be measured against those outcomes, for example, 24/7 availability of a service, rather than how the supplier will deliver this outcome (for example, how many staff, what materials used). The services specification may be combined with the service levels specification or, as here, the service levels could be in a separate schedule (
                    <internal.reference refid="a333553">Schedule 3</internal.reference>
                    ).
                  </paratext>
                </para>
                <para>
                  <paratext>Under Operational Services, list the types of service to be provided, for example, cleaning, and then provide details of the cleaning services to be undertaken, identifying those parts of the facility to be cleaned, the frequency of cleaning (and at what times), restocking of consumables requirements and so on. Normally the specification of FM services will include:</paratext>
                </para>
                <list type="bulleted">
                  <list.item>
                    <para>
                      <paratext>The day-to-day tasks to be performed by the supplier and routine maintenance.</paratext>
                    </para>
                  </list.item>
                  <list.item>
                    <para>
                      <paratext>Resolution of problems, including management of third party suppliers.</paratext>
                    </para>
                  </list.item>
                </list>
                <para>
                  <paratext>In more complex FM agreements the specification may also include:</paratext>
                </para>
                <list type="bulleted">
                  <list.item>
                    <para>
                      <paratext>Planning and consultancy services.</paratext>
                    </para>
                  </list.item>
                  <list.item>
                    <para>
                      <paratext>Training of the customer's staff.</paratext>
                    </para>
                  </list.item>
                </list>
                <para>
                  <paratext>Obtain input from those individuals who will be involved in the day-to-day operational aspects of the services so that the drafting reflects the realities of the provision of those services.</paratext>
                </para>
                <para>
                  <paratext>
                    The supplier may also want to specify (on a non-exhaustive basis) what it is not obliged to do. Consider the division of responsibilities between the parties and be clear on who is doing what. It may be helpful to set this out in a table. This will also help identify any areas where the supplier's performance is dependent on something the customer must do first (which could be refenced in 
                    <internal.reference refid="a411063">Schedule 4</internal.reference>
                     (Customer's Responsibilities)).
                  </paratext>
                </para>
                <para>
                  <paratext>The schedule should also set out any milestones, if applicable.</paratext>
                </para>
              </division>
            </drafting.note>
          </schedule>
          <schedule id="a428380">
            <identifier>Schedule 2</identifier>
            <head align="left" preservecase="true">
              <headtext>Implementation Plan</headtext>
            </head>
            <drafting.note id="a584231" jurisdiction="">
              <head align="left" preservecase="true">
                <headtext>Implementation Plan</headtext>
              </head>
              <division id="a000130" level="1">
                <para>
                  <paratext>
                    This agreement envisages that a final form implementation plan will be set out in this schedule. Where the FM services are more complex and the implementation period lasts longer, it will often be the case that the implementation plan attached as a schedule to the agreement will be no more than an outline plan with provision made in the agreement for the parties to finalise a detailed implementation plan as a first phase of the agreement before commencement of the operational services. For example wording using this two-stage implementation approach, see 
                    <link href="5-213-3958" style="ACTLinkPLCtoPLC">
                      <ital>Standard document, Outsourcing agreement: shorter form</ital>
                    </link>
                    .
                  </paratext>
                </para>
                <para>
                  <paratext>
                    In more complex FM agreements than that envisaged in this standard document, you may need to include in the implementation plan a mechanism for acceptance testing and the consequences of a failure to meet the test criteria. See, for example, 
                    <link anchor="a521694" href="0-202-4551" style="ACTLinkPLCtoPLC">
                      <ital>Standard document, Outsourcing agreement: long form: clause 8</ital>
                    </link>
                    .
                  </paratext>
                </para>
                <para>
                  <paratext>Include any conditions precedent to the commencement of performance of the operational services.</paratext>
                </para>
              </division>
            </drafting.note>
          </schedule>
          <schedule id="a333553">
            <identifier>Schedule 3</identifier>
            <head align="left" preservecase="true">
              <headtext>Service Levels</headtext>
            </head>
            <drafting.note id="a516760" jurisdiction="">
              <head align="left" preservecase="true">
                <headtext>Service Levels</headtext>
              </head>
              <division id="a000131" level="1">
                <para>
                  <paratext>All FM agreements should require the supplier to perform the services in accordance with a set of service levels. Any service level arrangement should contain a service level monitoring regime and the structuring of a set of service credits to address the possible failure on the part of the supplier to achieve the required service levels. The resulting regime enables the customer to seek redress without the need to pursue legal action or enforce the draconian measure of terminating the agreement. Accordingly, for a customer, service credits incentivise the supplier's focus on management of sub-standard service delivery.</paratext>
                </para>
                <para>
                  <paratext>Too few service levels may provide a patchy level of service which cannot be effectively measured. On the other hand, the use of too many service levels can cause confusion and may be obstructive to effective monitoring. Although the precise service level requirements will vary from agreement to agreement, the service levels should always focus on the crucial elements of the services and the standard to which these services must be performed, such as availability, response times, problem management and overall quality of service. In the context of a soft FM agreement, this could be, for example:</paratext>
                </para>
                <list type="bulleted">
                  <list.item>
                    <para>
                      <paratext>Time taken to respond to requests for repairs or complaints. There may be separate requirements in respect of the time taken to inspect the problem and the time taken to resolve it.</paratext>
                    </para>
                  </list.item>
                  <list.item>
                    <para>
                      <paratext>User satisfaction surveys in respect of, for example, grounds maintenance.</paratext>
                    </para>
                  </list.item>
                </list>
                <para>
                  <paratext>The service credit regime should be drafted to reflect the specific characteristics of the project. For example, a service interruption during peak hours may have more serious consequences than an interruption occurring outside peak hours.</paratext>
                </para>
                <para>
                  <paratext>The service levels should also make clear the applicable measurement period (for example, weekly, monthly or annually).</paratext>
                </para>
                <para>
                  <paratext>
                    The Schedule should set out the Critical Service Levels. If the supplier's performance falls below the Critical Service Levels, the customer has the right to terminate (
                    <internal.reference refid="a297469">clause 30.1(f)</internal.reference>
                    ).
                  </paratext>
                </para>
                <para>
                  <paratext>
                    For more information on service levels and service credits, see 
                    <link href="1-211-9964" style="ACTLinkPLCtoPLC">
                      <ital>Practice note, Service levels and service credit schemes in outsourcing</ital>
                    </link>
                    .
                  </paratext>
                </para>
              </division>
            </drafting.note>
          </schedule>
          <schedule id="a411063">
            <identifier>Schedule 4</identifier>
            <head align="left" preservecase="true">
              <headtext>Customer's Responsibilities</headtext>
            </head>
            <drafting.note id="a723366" jurisdiction="">
              <head align="left" preservecase="true">
                <headtext>Customer's Responsibilities</headtext>
              </head>
              <division id="a000132" level="1">
                <para>
                  <paratext>The responsibilities set out in this schedule represent a sample of some typical customer responsibilities. Adapt as necessary to reflect the requirement of the particular arrangement.</paratext>
                </para>
                <para>
                  <paratext>The supplier must ensure the drafting of the customer's responsibilities covers the implementation phase as well as the operational phase of this agreement.</paratext>
                </para>
                <para>
                  <paratext>If the premises are leasehold, check whether the landlord's consent is needed before permitting the premises to be used or occupied by the supplier or otherwise altered to provide the FM services. This may be added as a customer requirement.</paratext>
                </para>
              </division>
            </drafting.note>
            <part id="a903125">
              <identifier>Part 1</identifier>
              <head align="left" preservecase="true">
                <headtext>Customer Materials</headtext>
              </head>
              <clause id="a599531">
                <para>
                  <paratext>The Customer shall provide the Supplier with the following documents, information, items and materials:</paratext>
                </para>
                <subclause1 id="a462150">
                  <para>
                    <paratext>[DETAILS OF DOCUMENTS, INFORMATION, ITEMS AND MATERIALS]</paratext>
                  </para>
                </subclause1>
              </clause>
            </part>
            <part id="a115805">
              <identifier>Part 2</identifier>
              <head align="left" preservecase="true">
                <headtext>Access</headtext>
              </head>
              <clause id="a642015">
                <identifier>1.</identifier>
                <para>
                  <paratext>The Customer shall:</paratext>
                </para>
                <subclause1 id="a882154">
                  <identifier>1.1</identifier>
                  <para>
                    <paratext>respond to and provide such documentation, data and other information as the Supplier reasonably requests for the Supplier to discharge its obligations under this agreement;</paratext>
                  </para>
                </subclause1>
                <subclause1 id="a855643">
                  <identifier>1.2</identifier>
                  <para>
                    <paratext>respond to requests for information in a prompt and timely manner, where such requests are reasonably made by or on behalf of the Supplier to enable the Supplier to discharge its obligations under this agreement; and</paratext>
                  </para>
                </subclause1>
                <subclause1 id="a743541">
                  <identifier>1.3</identifier>
                  <para>
                    <paratext>subject to their compliance with the Security Policy, provide such access for any of the Supplier's Personnel to such parts of the Facilities during Core Hours and at such other hours as may be arranged in advance as the Supplier reasonably requires for the Supplier to discharge its obligations under this agreement.</paratext>
                  </para>
                </subclause1>
              </clause>
            </part>
            <part id="a308907">
              <identifier>Part 3</identifier>
              <head align="left" preservecase="true">
                <headtext>Facilities and Equipment</headtext>
              </head>
              <clause id="a909292">
                <identifier>1.</identifier>
                <para>
                  <paratext>The Customer shall:</paratext>
                </para>
                <subclause1 id="a921434">
                  <identifier>1.1</identifier>
                  <para>
                    <paratext>provide free of charge all electric power, water, gas, office space, lighting and heating at the Facilities and the provision of normal office services reasonably needed by the Supplier's Personnel to perform the Services (but excluding any secretarial support, typing and photocopying facilities required to produce the documentation for which the Supplier is responsible);</paratext>
                  </para>
                </subclause1>
                <subclause1 id="a969129">
                  <identifier>1.2</identifier>
                  <para>
                    <paratext>
                      subject to the Supplier's compliance with 
                      <internal.reference refid="a440140">clause 20.2</internal.reference>
                       and 
                      <internal.reference refid="a816406">clause 20.3</internal.reference>
                      , not unreasonably refuse a request from the Supplier to keep the Equipment at the Facilities;
                    </paratext>
                  </para>
                </subclause1>
                <subclause1 id="a605839">
                  <identifier>1.3</identifier>
                  <para>
                    <paratext>arrange for the disposal of refuse from the Facilities; and</paratext>
                  </para>
                </subclause1>
                <subclause1 id="a864154">
                  <identifier>1.4</identifier>
                  <para>
                    <paratext>not service, maintain or attempt repair to the Facilities, or any part of them, or Equipment, directly or through a third party, without the consent of the Supplier.</paratext>
                  </para>
                  <drafting.note id="a407228" jurisdiction="">
                    <head align="left" preservecase="true">
                      <headtext>Exclusivity</headtext>
                    </head>
                    <division id="a000133" level="1">
                      <para>
                        <paratext>
                          <internal.reference refid="a864154">Paragraph 1.4</internal.reference>
                           effectively confers exclusivity on the supplier. You will need to amend this paragraph if the customer wishes to reserve the right to appoint different suppliers in respect of different service lines, for example if the customer wishes to split hard FM repairs across different suppliers.
                        </paratext>
                      </para>
                    </division>
                  </drafting.note>
                </subclause1>
              </clause>
            </part>
            <part id="a257157">
              <identifier>Part 4</identifier>
              <head align="left" preservecase="true">
                <headtext>Customer's staff</headtext>
              </head>
              <clause id="a709008">
                <identifier>1.</identifier>
                <para>
                  <paratext>The Customer shall use its reasonable endeavours to ensure that all of its staff who will use the Facilities:</paratext>
                </para>
                <subclause1 id="a476141">
                  <identifier>1.1</identifier>
                  <para>
                    <paratext>[complete the relevant training modules, as agreed with the Supplier;]</paratext>
                  </para>
                </subclause1>
                <subclause1 id="a618723">
                  <identifier>1.2</identifier>
                  <para>
                    <paratext>comply with the Security Policy;</paratext>
                  </para>
                </subclause1>
                <subclause1 id="a566729">
                  <identifier>1.3</identifier>
                  <para>
                    <paratext>familiarise themselves with the agreed procedures for reporting faults, incidents, accidents and problems relating to the use of the Facilities; and</paratext>
                  </para>
                </subclause1>
                <subclause1 id="a400477">
                  <identifier>1.4</identifier>
                  <para>
                    <paratext>are kept up to date with matters relating to the use of the Facilities via notices, email or other form of messaging service.</paratext>
                  </para>
                  <drafting.note id="a523399" jurisdiction="">
                    <head align="left" preservecase="true">
                      <headtext>Customer's staff</headtext>
                    </head>
                    <division id="a000134" level="1">
                      <para>
                        <paratext>The requirements concerning the customer's staff will vary from case to case. Amend as necessary.</paratext>
                      </para>
                    </division>
                  </drafting.note>
                </subclause1>
              </clause>
            </part>
          </schedule>
          <schedule id="a462850">
            <identifier>Schedule 5</identifier>
            <head align="left" preservecase="true">
              <headtext>Facilities</headtext>
            </head>
            <drafting.note id="a455485" jurisdiction="">
              <head align="left" preservecase="true">
                <headtext>Facilities</headtext>
              </head>
              <division id="a000135" level="1">
                <para>
                  <paratext>List the facilities where the services will be performed.</paratext>
                </para>
                <para>
                  <paratext>If some but not all of the services are being performed at a facility, the easiest way to proceed is likely to be to list the separate facilities and, against each one, specify the services to be performed there.</paratext>
                </para>
              </division>
            </drafting.note>
            <para>
              <paratext>The Services shall be provided at the following Facilities:</paratext>
            </para>
            <para>
              <paratext>[DETAILS OF FACILITIES]</paratext>
            </para>
          </schedule>
          <schedule id="a863234">
            <identifier>Schedule 6</identifier>
            <head align="left" preservecase="true">
              <headtext>Charges and deductions</headtext>
            </head>
            <drafting.note id="a853340" jurisdiction="">
              <head align="left" preservecase="true">
                <headtext>Charges and deductions</headtext>
              </head>
              <division id="a000136" level="1">
                <para>
                  <paratext>
                    For a discussion of relevant considerations when drafting a charging schedule for inclusion in an outsourcing agreement, see 
                    <link anchor="a755418" href="5-213-3958" style="ACTLinkPLCtoPLC">
                      <ital>Standard document, Outsourcing agreement: shorter form: Drafting note: Charges and Deductions</ital>
                    </link>
                    .
                  </paratext>
                </para>
              </division>
            </drafting.note>
            <part id="a684291">
              <identifier>Part 1</identifier>
              <head align="left" preservecase="true">
                <headtext>Charges</headtext>
              </head>
              <clause id="a304220">
                <identifier>1.</identifier>
                <para>
                  <paratext>Service Charges</paratext>
                </para>
              </clause>
              <clause id="a585607">
                <identifier>2.</identifier>
                <para>
                  <paratext>Exit Assistance Charges</paratext>
                </para>
              </clause>
            </part>
            <part id="a301494">
              <identifier>Part 2</identifier>
              <head align="left" preservecase="true">
                <headtext>Service Credits</headtext>
              </head>
            </part>
            <part id="a289150">
              <identifier>Part 3</identifier>
              <head align="left" preservecase="true">
                <headtext>Termination Compensation</headtext>
              </head>
            </part>
          </schedule>
          <schedule id="a347306">
            <identifier>Schedule 7</identifier>
            <head align="left" preservecase="true">
              <headtext>Subcontractors</headtext>
            </head>
            <drafting.note id="a511205" jurisdiction="">
              <head align="left" preservecase="true">
                <headtext>Subcontractors</headtext>
              </head>
              <division id="a000137" level="1">
                <para>
                  <paratext>
                    Use this list to document each of the subcontractors whose appointment the customer approves at the outset. It may be that the parties would only wish to list Material Subcontractors here (see 
                    <internal.reference refid="a601445">Drafting note, Material Subcontractor</internal.reference>
                    ).
                  </paratext>
                </para>
              </division>
            </drafting.note>
            <clause id="a000138">
              <para>
                <paratext>
                  <table frame="all" pgwide="1">
                    <tgroup cols="4">
                      <colspec colname="1" colnum="1" colwidth="24"/>
                      <colspec colname="2" colnum="2" colwidth="24"/>
                      <colspec colname="3" colnum="3" colwidth="25"/>
                      <colspec colname="4" colnum="4" colwidth="24"/>
                      <tbody>
                        <row>
                          <entry valign="top">
                            <para align="left">
                              <paratext>
                                <bold>Name and address of Subcontractor</bold>
                              </paratext>
                            </para>
                          </entry>
                          <entry valign="top">
                            <para align="left">
                              <paratext>
                                <bold>Registered address and company number</bold>
                              </paratext>
                            </para>
                          </entry>
                          <entry valign="top">
                            <para align="left">
                              <paratext>
                                <bold>Product/service description</bold>
                              </paratext>
                            </para>
                          </entry>
                          <entry valign="top">
                            <para align="left">
                              <paratext>
                                <bold>Term of Subcontract</bold>
                              </paratext>
                            </para>
                          </entry>
                        </row>
                        <row>
                          <entry valign="top">
                            <para>
                              <paratext/>
                            </para>
                          </entry>
                          <entry valign="top">
                            <para>
                              <paratext/>
                            </para>
                          </entry>
                          <entry valign="top">
                            <para>
                              <paratext/>
                            </para>
                          </entry>
                          <entry valign="top">
                            <para>
                              <paratext/>
                            </para>
                          </entry>
                        </row>
                        <row>
                          <entry valign="top">
                            <para>
                              <paratext/>
                            </para>
                          </entry>
                          <entry valign="top">
                            <para>
                              <paratext/>
                            </para>
                          </entry>
                          <entry valign="top">
                            <para>
                              <paratext/>
                            </para>
                          </entry>
                          <entry valign="top">
                            <para>
                              <paratext/>
                            </para>
                          </entry>
                        </row>
                      </tbody>
                    </tgroup>
                  </table>
                </paratext>
              </para>
            </clause>
          </schedule>
          <schedule id="a546931">
            <identifier>Schedule 8</identifier>
            <head align="left" preservecase="true">
              <headtext>Contract Managers and Key Personnel</headtext>
            </head>
            <part id="a960218">
              <identifier>Part 1</identifier>
              <head align="left" preservecase="true">
                <headtext>Contract Managers</headtext>
              </head>
              <drafting.note id="a156836" jurisdiction="">
                <head align="left" preservecase="true">
                  <headtext>Contract Managers</headtext>
                </head>
                <division id="a000139" level="1">
                  <para>
                    <paratext>
                      Set out the names and job description of the individuals designated to act as the parties' respective Contract Managers (
                      <internal.reference refid="a799253">clause 9.1</internal.reference>
                      ).
                    </paratext>
                  </para>
                </division>
              </drafting.note>
            </part>
            <part id="a148609">
              <identifier>Part 2</identifier>
              <head align="left" preservecase="true">
                <headtext>Key Personnel</headtext>
              </head>
              <drafting.note id="a696674" jurisdiction="">
                <head align="left" preservecase="true">
                  <headtext>Key Personnel</headtext>
                </head>
                <division id="a000140" level="1">
                  <para>
                    <paratext>
                      Set out the responsibilities allocated to the key personnel identified in the schedule in respect of which they will have authority to bind their appointor (see 
                      <internal.reference refid="a190538">clause 16.1</internal.reference>
                      ).
                    </paratext>
                  </para>
                </division>
              </drafting.note>
            </part>
          </schedule>
          <schedule id="a185836">
            <identifier>Schedule 9</identifier>
            <head align="left" preservecase="true">
              <headtext>Processing, personal data and data subjects</headtext>
            </head>
            <drafting.note id="a394768" jurisdiction="">
              <head align="left" preservecase="true">
                <headtext>Processing, personal data and data subjects</headtext>
              </head>
              <division id="a000141" level="1">
                <para>
                  <paratext>
                    For information on this schedule, see 
                    <internal.reference refid="a135402">Drafting note, Data protection</internal.reference>
                    .
                  </paratext>
                </para>
              </division>
            </drafting.note>
            <clause id="a356622">
              <identifier>1.</identifier>
              <head align="left" preservecase="true">
                <headtext>Parties' roles</headtext>
              </head>
              <subclause1 id="a908202">
                <identifier>1.1</identifier>
                <head align="left" preservecase="true">
                  <headtext>Where the Supplier acts as a processor</headtext>
                </head>
              </subclause1>
              <subclause1 condition="optional" id="a176609">
                <identifier>1.2</identifier>
                <head align="left" preservecase="true">
                  <headtext>Where the Supplier acts as a controller</headtext>
                </head>
              </subclause1>
            </clause>
            <clause id="a699082">
              <identifier>2.</identifier>
              <head align="left" preservecase="true">
                <headtext>Particulars of the processing</headtext>
              </head>
              <subclause1 id="a997956">
                <identifier>2.1</identifier>
                <head align="left" preservecase="true">
                  <headtext>Scope</headtext>
                </head>
              </subclause1>
              <subclause1 id="a408679">
                <identifier>2.2</identifier>
                <head align="left" preservecase="true">
                  <headtext>Nature</headtext>
                </head>
              </subclause1>
              <subclause1 id="a382250">
                <identifier>2.3</identifier>
                <head align="left" preservecase="true">
                  <headtext>Purpose of processing</headtext>
                </head>
              </subclause1>
              <subclause1 id="a933758">
                <identifier>2.4</identifier>
                <head align="left" preservecase="true">
                  <headtext>Duration of processing</headtext>
                </head>
              </subclause1>
              <subclause1 id="a833953">
                <identifier>2.5</identifier>
                <head align="left" preservecase="true">
                  <headtext>Types of personal data</headtext>
                </head>
              </subclause1>
              <subclause1 id="a399768">
                <identifier>2.6</identifier>
                <head align="left" preservecase="true">
                  <headtext>Categories of data subject</headtext>
                </head>
              </subclause1>
            </clause>
            <clause id="a896352">
              <identifier>3.</identifier>
              <head align="left" preservecase="true">
                <headtext>Technical and organisational measures</headtext>
              </head>
            </clause>
          </schedule>
          <schedule id="a131913">
            <identifier>Schedule 10</identifier>
            <head align="left" preservecase="true">
              <headtext>Mandatory Policies</headtext>
            </head>
            <drafting.note id="a534457" jurisdiction="">
              <head align="left" preservecase="true">
                <headtext>Mandatory Policies</headtext>
              </head>
              <division id="a000142" level="1">
                <para>
                  <paratext>The following is an indicative list only. Depending on the sector, the customer may have other mandatory policies that it insists the supplier comply with. For example, if the customer operates in the food or catering industry, it is likely to have a strict hygiene policy that it requires all workers to comply with.</paratext>
                </para>
                <division id="a773441" level="2">
                  <head align="left" preservecase="true">
                    <headtext>Mandatory policies: list or attach?</headtext>
                  </head>
                  <para>
                    <paratext>
                      For a discussion of whether or not the mandatory policies should also be attached to the agreement, see the integrated drafting notes to 
                      <link anchor="a163851" href="6-618-9498" style="ACTLinkPLCtoPLC">
                        <ital>Standard clause, Compliance with laws and policies: Schedule of Mandatory Policies</ital>
                      </link>
                      .
                    </paratext>
                  </para>
                </division>
              </division>
            </drafting.note>
            <para>
              <paratext>[LIST [AND ATTACH] THE MANDATORY POLICIES HERE]</paratext>
            </para>
            <para>
              <paratext>The Mandatory Policies are:</paratext>
            </para>
            <list type="bulleted">
              <list.item>
                <para>
                  <paratext>[Modern Slavery and Human Trafficking Policy.]</paratext>
                </para>
              </list.item>
              <list.item>
                <para>
                  <paratext>[Corporate and Social Responsibility Policy.]</paratext>
                </para>
              </list.item>
              <list.item>
                <para>
                  <paratext>[Ethics and Anti-Bribery Policy.]</paratext>
                </para>
              </list.item>
              <list.item>
                <para>
                  <paratext>[Expenses Policy.]</paratext>
                </para>
              </list.item>
              <list.item>
                <para>
                  <paratext>[Health and Safety Policy.]</paratext>
                </para>
              </list.item>
              <list.item>
                <para>
                  <paratext>[Security Policy.]</paratext>
                </para>
              </list.item>
            </list>
          </schedule>
          <schedule id="a140619">
            <identifier>Schedule 11</identifier>
            <head align="left" preservecase="true">
              <headtext>TUPE transfers</headtext>
            </head>
            <drafting.note id="a792339" jurisdiction="">
              <head align="left" preservecase="true">
                <headtext>TUPE transfers</headtext>
              </head>
              <division id="a000143" level="1">
                <para>
                  <paratext>
                    See the integrated drafting notes at 
                    <internal.reference refid="a363432">clause 18</internal.reference>
                     (Staff transfers) relating to TUPE.
                  </paratext>
                </para>
                <para>
                  <paratext>
                    This schedule includes both TUPE on entry and TUPE on exit provisions from 
                    <link href="4-204-5009" style="ACTLinkPLCtoPLC">
                      <ital>Standard clause, Outsourcing agreement: employment provisions</ital>
                    </link>
                    . As such, we strongly recommend that you read its integrated drafting notes before using this schedule.
                  </paratext>
                </para>
              </division>
            </drafting.note>
            <clause id="a256637">
              <identifier>1.</identifier>
              <head align="left" preservecase="true">
                <headtext>Interpretation</headtext>
              </head>
              <subclause1 id="a602647">
                <para>
                  <paratext>
                    The definitions and rules of interpretation in this paragraph apply in this 
                    <internal.reference refid="a140619">Schedule 11</internal.reference>
                    .
                  </paratext>
                </para>
                <para>
                  <paratext>
                    <defn.term>Employee Liability Information</defn.term>
                    : in respect of each of the Employees:
                  </paratext>
                </para>
                <subclause2 id="a236681">
                  <identifier>(a)</identifier>
                  <para>
                    <paratext>the identity and age of the Employee;</paratext>
                  </para>
                </subclause2>
                <subclause2 id="a106664">
                  <identifier>(b)</identifier>
                  <para>
                    <paratext>those particulars of employment that an employer is obliged to give the Employee under section 1 of the Employment Rights Act 1996;</paratext>
                  </para>
                </subclause2>
                <subclause2 id="a252569">
                  <identifier>(c)</identifier>
                  <para>
                    <paratext>information about any disciplinary procedure taken against the Employee and any grievances raised by the Employee within the previous two years, where a Code of Practice issued under Part IV of TULRCA relating exclusively or primarily to the resolution of disputes or any other applicable code or statutory procedure applied;</paratext>
                  </para>
                </subclause2>
                <subclause2 id="a788673">
                  <identifier>(d)</identifier>
                  <para>
                    <paratext>information about any court or tribunal case, claim or action either brought by the Employee against the Customer within the previous two years or where the Customer has reasonable grounds to believe that such action may be brought against the Supplier arising out of the Employee's employment with the Customer; and</paratext>
                  </para>
                </subclause2>
                <subclause2 id="a671886">
                  <identifier>(e)</identifier>
                  <para>
                    <paratext>information about any collective agreement which will have effect after the [Commencement Date] in relation to the Employee pursuant to regulation 5(a) of the Employment Regulations.</paratext>
                  </para>
                </subclause2>
                <para>
                  <paratext>
                    <defn.term>Staffing Information</defn.term>
                    : in relation to all persons detailed on the Supplier's Provisional Staff List, such information as the Customer may reasonably request (subject to the Applicable Data Protection Laws), but including in an anonymised format:
                  </paratext>
                </para>
                <subclause2 id="a677933">
                  <identifier>(a)</identifier>
                  <para>
                    <paratext>their ages, dates of commencement of employment or engagement and gender;</paratext>
                  </para>
                </subclause2>
                <subclause2 id="a370035">
                  <identifier>(b)</identifier>
                  <para>
                    <paratext>details of whether they are employees, workers, self-employed, contractors or consultants, agency workers or otherwise;</paratext>
                  </para>
                </subclause2>
                <subclause2 id="a542047">
                  <identifier>(c)</identifier>
                  <para>
                    <paratext>the identity of their employer or relevant contracting party;</paratext>
                  </para>
                </subclause2>
                <subclause2 id="a119756">
                  <identifier>(d)</identifier>
                  <para>
                    <paratext>their relevant notice periods and any other terms relating to termination of employment or engagement, including any redundancy procedures and contractual redundancy payment schemes;</paratext>
                  </para>
                </subclause2>
                <subclause2 id="a661986">
                  <identifier>(e)</identifier>
                  <para>
                    <paratext>the current wages, salaries, profit sharing, incentive and bonus arrangements applicable to them;</paratext>
                  </para>
                </subclause2>
                <subclause2 id="a510228">
                  <identifier>(f)</identifier>
                  <para>
                    <paratext>details of other employment-related benefits including medical insurance, life assurance, pension or other retirement benefit schemes, share option schemes and customer car schemes applicable to them;</paratext>
                  </para>
                </subclause2>
                <subclause2 id="a911050">
                  <identifier>(g)</identifier>
                  <para>
                    <paratext>any outstanding or potential contractual, statutory or other liabilities in respect of such individuals (including in respect of personal injury claims);</paratext>
                  </para>
                </subclause2>
                <subclause2 id="a158907">
                  <identifier>(h)</identifier>
                  <para>
                    <paratext>details of any such individuals on long-term sickness absence, maternity or other statutory leave or otherwise absent from work; and</paratext>
                  </para>
                </subclause2>
                <subclause2 id="a903935">
                  <identifier>(i)</identifier>
                  <para>
                    <paratext>copies of all relevant documents and materials relating to such information including copies of relevant contracts of employment or engagement (or relevant standard contracts if applied generally in respect of such individuals).</paratext>
                  </para>
                </subclause2>
                <para>
                  <paratext>
                    <defn.term>Service Transfer Date</defn.term>
                    : the date on which the Services [(or any part of the Services)] transfer from the Supplier to the Customer or any Replacement Supplier.
                  </paratext>
                </para>
                <para>
                  <paratext>
                    <defn.term>Supplier's Final Staff List</defn.term>
                    : the list of all the Supplier's Personnel engaged in or wholly or mainly assigned to the provision of the Services [(or any part of the Services)] at the Service Transfer Date.
                  </paratext>
                </para>
                <para>
                  <paratext>
                    <defn.term>Supplier's Provisional Staff List</defn.term>
                    : a list prepared and updated by the Supplier of all the Supplier's Personnel engaged in, or wholly or mainly assigned to, the provision of the Services [(or any part of the Services)] at the date of preparation of the list.
                  </paratext>
                </para>
                <para>
                  <paratext>
                    <defn.term>TULRCA</defn.term>
                    : Trade Union and Labour Relations (Consolidation) Act 1992.
                  </paratext>
                </para>
              </subclause1>
            </clause>
            <clause id="a358618">
              <identifier>2.</identifier>
              <head align="left" preservecase="true">
                <headtext>Transfer of Employees to Supplier at the Commencement Date</headtext>
              </head>
              <subclause1 id="a560482">
                <identifier>2.1</identifier>
                <para>
                  <paratext>The Customer and the Supplier believe that, pursuant to the Employment Regulations, at the Commencement Date, the Supplier will become the employer of the Employees.</paratext>
                </para>
              </subclause1>
              <subclause1 id="a623172">
                <identifier>2.2</identifier>
                <para>
                  <paratext>The Customer represents, warrants and undertakes to the Supplier that:</paratext>
                </para>
                <subclause2 id="a219518">
                  <identifier>(a)</identifier>
                  <para>
                    <paratext>no persons are employed or engaged in the provision of the Services other than the Employees;</paratext>
                  </para>
                </subclause2>
                <subclause2 id="a710519">
                  <identifier>(b)</identifier>
                  <para>
                    <paratext>none of the Employees has given or received notice terminating their employment or will be entitled to give notice as a result of the provisions of this agreement;</paratext>
                  </para>
                </subclause2>
                <subclause2 id="a490119">
                  <identifier>(c)</identifier>
                  <para>
                    <paratext>
                      full particulars of the terms of employment of all the Employees (including all remuneration, incentives, bonuses, expenses and other payments and benefits whatsoever payable other than the pension benefits of any Employees disclosed in accordance with [DETAILS]) are set out in 
                      <internal.reference refid="a594413">paragraph 4</internal.reference>
                       of this 
                      <internal.reference refid="a140619">Schedule 11</internal.reference>
                      ;
                    </paratext>
                  </para>
                </subclause2>
                <subclause2 id="a701394">
                  <identifier>(d)</identifier>
                  <para>
                    <paratext>there is not in existence any contract of employment with directors or employees of the Customer (or any contract for services with any individual) relating to the Services which cannot be terminated by three months' notice or less without giving rise to the making of a payment in lieu of notice or a claim for damages or compensation (other than a statutory redundancy payment or statutory compensation for unfair dismissal);</paratext>
                  </para>
                </subclause2>
                <subclause2 id="a464892">
                  <identifier>(e)</identifier>
                  <para>
                    <paratext>in relation to each of the Employees (and so far as relevant to each of its former employees who were employed or engaged in the provision of the Services) the Customer has:</paratext>
                  </para>
                  <subclause3 id="a559132">
                    <identifier>(i)</identifier>
                    <para>
                      <paratext>complied with all obligations imposed on it by Articles of the Treaty on the Functioning of the European Union, European Commission Regulations and Directives and all statutes, regulations and codes of conduct relevant to the relations between it and its employees or it and any recognised trade union or appropriate representatives;</paratext>
                    </para>
                  </subclause3>
                  <subclause3 id="a458893">
                    <identifier>(ii)</identifier>
                    <para>
                      <paratext>maintained adequate and suitable records regarding the service of each of its employees;</paratext>
                    </para>
                  </subclause3>
                  <subclause3 id="a821427">
                    <identifier>(iii)</identifier>
                    <para>
                      <paratext>
                        calculated and paid all holiday pay for periods of holiday taken under regulation 13 of the Working Time Regulations 1998 (
                        <ital>SI 1998/1833</ital>
                        ) in accordance with Directive 2003/88/EC of the European Parliament and of the Council of 4 November 2003 concerning certain aspects of the organisation of working time (as it applies in England and Wales from time to time, including as retained, amended, extended, re-enacted or otherwise given effect on or after 11pm on 31 January 2020);
                      </paratext>
                    </para>
                  </subclause3>
                  <subclause3 id="a249833">
                    <identifier>(iv)</identifier>
                    <para>
                      <paratext>complied with all collective agreements and customs and practices for the time being dealing with such relations or the conditions of service of its employees; and</paratext>
                    </para>
                  </subclause3>
                  <subclause3 id="a530778">
                    <identifier>(v)</identifier>
                    <para>
                      <paratext>complied with all relevant orders and awards made under any statute affecting their conditions of service;</paratext>
                    </para>
                  </subclause3>
                </subclause2>
                <subclause2 id="a564455">
                  <identifier>(f)</identifier>
                  <para>
                    <paratext>the Customer has not been involved in any industrial or trade disputes in the last [three] years and to the best of the Customer's knowledge, information and belief there are no circumstances which may result in any industrial dispute involving any of the Employees and none of the provisions of this agreement including the identity of the Supplier is likely to lead to any industrial dispute;</paratext>
                  </para>
                </subclause2>
                <subclause2 id="a874419">
                  <identifier>(g)</identifier>
                  <para>
                    <paratext>there is not outstanding any agreement or arrangement to which the Customer is party in relation to the Employees for profit sharing or for payment to any of the Employees of bonuses or for incentive payments or other similar matters;</paratext>
                  </para>
                </subclause2>
                <subclause2 id="a664606">
                  <identifier>(h)</identifier>
                  <para>
                    <paratext>the Customer has not entered into any recognition agreement with a trade union in relation to the Employees nor has it done any act which may be construed as recognition;</paratext>
                  </para>
                </subclause2>
                <subclause2 id="a306686">
                  <identifier>(i)</identifier>
                  <para>
                    <paratext>the Customer has complied with all recommendations made by the Advisory Conciliation and Arbitration Service in relation to the Employees and with all awards and declarations made by the Central Arbitration Committee in relation to the Employees;</paratext>
                  </para>
                </subclause2>
                <subclause2 condition="optional" id="a718865">
                  <identifier>(j)</identifier>
                  <para>
                    <paratext>there is no agreement, arrangement, scheme or obligation (whether legal or moral) for the payment of any pensions, allowances, lump sums or other like benefits on redundancy, on retirement or on death or during periods of sickness or disablement for the benefit of any of the Employees or former employees employed or engaged in the provision of the Services or for the benefit of dependants of such persons;</paratext>
                  </para>
                </subclause2>
                <subclause2 id="a901440">
                  <identifier>(k)</identifier>
                  <para>
                    <paratext>no amounts due to or in respect of any of the Employees (including PAYE and National Insurance [and pension contributions]) are in arrears or unpaid;</paratext>
                  </para>
                </subclause2>
                <subclause2 id="a944282">
                  <identifier>(l)</identifier>
                  <para>
                    <paratext>no monies or benefits other than in respect of contractual emoluments are payable to any of the Employees and there is not at present a claim, occurrence or state of affairs which may hereafter give rise to a claim against the Customer arising out of the employment or termination of employment of any of the Employees for compensation for loss of office or employment or otherwise and whether under contract or any statute or regulations or otherwise;</paratext>
                  </para>
                </subclause2>
                <subclause2 id="a823536">
                  <identifier>(m)</identifier>
                  <para>
                    <paratext>the Customer has provided the Employee Liability Information to the Supplier regarding each of the Employees either in writing or by making it available to the Supplier in a readily accessible form;</paratext>
                  </para>
                </subclause2>
                <subclause2 id="a141945">
                  <identifier>(n)</identifier>
                  <para>
                    <paratext>the Employee Liability Information contains information as at a specified date not more than 14 days before the date on which the information was provided to the Supplier;</paratext>
                  </para>
                </subclause2>
                <subclause2 id="a544104">
                  <identifier>(o)</identifier>
                  <para>
                    <paratext>the Customer has notified the Supplier in writing of any change in the Employee Liability Information since the date on which it was provided; and</paratext>
                  </para>
                </subclause2>
                <subclause2 id="a397161">
                  <identifier>(p)</identifier>
                  <para>
                    <paratext>the Employee Liability Information was provided not less than 28 days before the Commencement Date.</paratext>
                  </para>
                </subclause2>
              </subclause1>
              <subclause1 id="a684735">
                <identifier>2.3</identifier>
                <para>
                  <paratext>The Customer shall indemnify the Supplier in full for and against all claims, costs, expenses or liabilities whatsoever and howsoever arising incurred or suffered by the Supplier including all legal expenses and other professional fees (together with any VAT thereon) in relation to the following, provided that such costs, claims, expenses and liabilities are not payable as a result of any act or omission of the Supplier:</paratext>
                </para>
                <subclause2 id="a330268">
                  <identifier>(a)</identifier>
                  <para>
                    <paratext>the termination by the Customer of the employment of any of the Employees;</paratext>
                  </para>
                </subclause2>
                <subclause2 id="a806572">
                  <identifier>(b)</identifier>
                  <para>
                    <paratext>anything done or omitted to be done in respect of any of the Employees which is deemed to have been done by the Supplier by virtue of the Employment Regulations; and</paratext>
                  </para>
                </subclause2>
                <subclause2 id="a257035">
                  <identifier>(c)</identifier>
                  <para>
                    <paratext>any claim made at any time by any employee of the Customer other than the Employees who claim to have become an employee of or have rights against the Supplier by virtue of the Employment Regulations,</paratext>
                  </para>
                </subclause2>
              </subclause1>
              <subclause1 id="a978200">
                <identifier>2.4</identifier>
                <para>
                  <paratext>All salaries and other emoluments including holiday pay, taxation and National Insurance contributions and contributions to retirement benefit schemes relating to the Employees shall be borne by the Customer up to and including the Commencement Date and by the Supplier with effect from the Commencement Date.</paratext>
                </para>
              </subclause1>
              <subclause1 id="a334365">
                <identifier>2.5</identifier>
                <para>
                  <paratext>The Supplier shall indemnify the Customer in full for and against all claims, costs expenses or liabilities whatsoever and howsoever arising, incurred or suffered by the Customer including all legal expenses and other professional fees (together with any VAT thereon) in relation to:</paratext>
                </para>
                <subclause2 id="a994111">
                  <identifier>(a)</identifier>
                  <para>
                    <paratext>any failure by the Supplier to comply with its obligations pursuant to the Employment Regulations; and</paratext>
                  </para>
                </subclause2>
                <subclause2 id="a220861">
                  <identifier>(b)</identifier>
                  <para>
                    <paratext>anything done or omitted to be done by the Supplier in respect of any of the Employees whether before or after the Commencement Date.</paratext>
                  </para>
                </subclause2>
              </subclause1>
              <subclause1 id="a475549">
                <identifier>2.6</identifier>
                <para>
                  <paratext>During the Term the Supplier shall provide to the Customer any information the Customer may reasonably require relating to any individual employed, assigned or engaged in providing the services under this agreement (subject to Applicable Data Protection Laws).</paratext>
                </para>
              </subclause1>
            </clause>
            <clause id="a869505">
              <identifier>3.</identifier>
              <head align="left" preservecase="true">
                <headtext>Employment exit provisions</headtext>
              </head>
              <subclause1 id="a762531">
                <identifier>3.1</identifier>
                <para>
                  <paratext>
                    This agreement envisages that termination or expiry of the agreement may result in the transfer of provision of the Services [in whole or in part] from the Supplier to the Customer or a Replacement Supplier (
                    <bold>Service Transfer</bold>
                    ). If a Service Transfer is a relevant transfer for the purposes of the Employment Regulations then, in such event, the Customer or a Replacement Supplier would inherit liabilities in respect of the Transferring Employees. Accordingly, if the Employment Regulations apply on a Service Transfer the provisions in 
                    <internal.reference refid="a316673">paragraph 3.5</internal.reference>
                     to 
                    <internal.reference refid="a801922">paragraph 3.9</internal.reference>
                     of this 
                    <internal.reference refid="a140619">Schedule 11</internal.reference>
                     shall apply. 
                    <internal.reference refid="a385586">Paragraph 3.12</internal.reference>
                     of this 
                    <internal.reference refid="a140619">Schedule 11</internal.reference>
                     shall apply to a Service Transfer which is not a relevant transfer for the purposes of the Employment Regulations. For the avoidance of doubt, all other paragraphs in this 
                    <internal.reference refid="a869505">paragraph 3</internal.reference>
                     of this 
                    <internal.reference refid="a140619">Schedule 11</internal.reference>
                     shall apply to all Service Transfers, whether or not the Employment Regulations apply.
                  </paratext>
                </para>
              </subclause1>
              <subclause1 id="a866590">
                <identifier>3.2</identifier>
                <para>
                  <paratext>The Supplier agrees that, subject to compliance with the Applicable Data Protection Laws:</paratext>
                </para>
                <subclause2 id="a101371">
                  <identifier>(a)</identifier>
                  <para>
                    <paratext>within 20 days of the earlier of:</paratext>
                  </para>
                  <subclause3 id="a921099">
                    <identifier>(i)</identifier>
                    <para>
                      <paratext>receipt of a notification from the Customer of a Service Transfer or intended Service Transfer; or</paratext>
                    </para>
                  </subclause3>
                  <subclause3 id="a181819">
                    <identifier>(ii)</identifier>
                    <para>
                      <paratext>receipt of a Termination Notice,</paratext>
                    </para>
                    <para>
                      <paratext>and, in any event, on receipt of a written request of the Customer at any time, it shall provide the Supplier's Provisional Staff List and the Staffing Information to the Customer or, at the direction of the Customer, to a Replacement Supplier and it shall provide an updated Supplier's Provisional Staff List when reasonably requested by the Customer or any Replacement Supplier;</paratext>
                    </para>
                  </subclause3>
                </subclause2>
                <subclause2 id="a766516">
                  <identifier>(b)</identifier>
                  <para>
                    <paratext>at least 28 days before the Service Transfer Date, the Supplier shall prepare and provide to the Customer and/or, at the direction of the Customer, to the Replacement Supplier, the Supplier's Final Staff List, which shall be complete and accurate in all material respects. The Supplier's Final Staff List shall identify which of the Supplier's Personnel named are Transferring Employees;</paratext>
                  </para>
                </subclause2>
                <subclause2 id="a901252">
                  <identifier>(c)</identifier>
                  <para>
                    <paratext>the Customer shall be permitted to use and disclose the Supplier's Provisional Staff List, the Supplier's Final Staff List and the Staffing Information for informing any tenderer or other prospective Replacement Supplier for any services which are substantially the same type of services as the Services [(or any part of the Services)]; and</paratext>
                  </para>
                </subclause2>
                <subclause2 id="a771787">
                  <identifier>(d)</identifier>
                  <para>
                    <paratext>on reasonable request by the Customer the Supplier shall provide the Customer or at the request of the Customer, the Replacement Supplier, with access (on reasonable notice and during Business Hours) to such employment records (and provide copies) as the Customer reasonably requests.</paratext>
                  </para>
                </subclause2>
              </subclause1>
              <subclause1 id="a547530">
                <identifier>3.3</identifier>
                <para>
                  <paratext>
                    From the date of the earliest event referred to in 
                    <internal.reference refid="a866590">paragraph 3.2</internal.reference>
                     of this 
                    <internal.reference refid="a140619">Schedule 11</internal.reference>
                    , the Supplier agrees that it shall not without the prior written consent of the Customer, assign any person to the provision of the Services [(or the relevant part)] which is the subject of a Service Transfer who is not listed in the Supplier's Provisional Staff List and shall not without the prior written consent of the Customer (such consent not to be unreasonably withheld or delayed):
                  </paratext>
                </para>
                <subclause2 id="a793674">
                  <identifier>(a)</identifier>
                  <para>
                    <paratext>increase the total number of employees listed on the Supplier's Provisional Staff List save for fulfilling assignments and projects previously scheduled and agreed with the Customer;</paratext>
                  </para>
                </subclause2>
                <subclause2 id="a967245">
                  <identifier>(b)</identifier>
                  <para>
                    <paratext>make, propose or permit any changes to the terms and conditions of employment of any employees listed on the Supplier's Provisional Staff List;</paratext>
                  </para>
                </subclause2>
                <subclause2 id="a522052">
                  <identifier>(c)</identifier>
                  <para>
                    <paratext>increase the proportion of working time spent on the Services [(or the relevant part)] by any of the Supplier's Personnel save for fulfilling assignments and projects previously scheduled and agreed with the Customer;</paratext>
                  </para>
                </subclause2>
                <subclause2 id="a247155">
                  <identifier>(d)</identifier>
                  <para>
                    <paratext>introduce any new contractual or customary practice concerning the making of any lump sum payment on the termination of employment of any employees listed on the Supplier's Provisional Staff List; and</paratext>
                  </para>
                </subclause2>
                <subclause2 id="a805579">
                  <identifier>(e)</identifier>
                  <para>
                    <paratext>replace any of the Supplier's Personnel listed on the Supplier's Provisional Staff List or deploy any other person to perform the Services [(or the relevant part)] or increase the number of employees or terminate or give notice to terminate the employment or contracts of any persons on the Supplier's Provisional Staff List.</paratext>
                  </para>
                </subclause2>
                <para>
                  <paratext>The Supplier will promptly notify the Customer or, at the direction of the Customer, the Replacement Supplier of any notice to terminate employment received from any persons listed on the Supplier's Provisional Staff List regardless of when such notice takes effect.</paratext>
                </para>
              </subclause1>
              <subclause1 id="a667626">
                <identifier>3.4</identifier>
                <para>
                  <paratext>At least [NUMBER] days before the expected Service Transfer Date, the Supplier shall provide to the Customer or any Replacement Supplier, in respect of each person (subject to compliance with Applicable Data Protection Laws) on the Supplier's Final Staff List who is a Transferring Employee, their:</paratext>
                </para>
                <subclause2 id="a455149">
                  <identifier>(a)</identifier>
                  <para>
                    <paratext>pay slip data for the most recent month;</paratext>
                  </para>
                </subclause2>
                <subclause2 id="a455299">
                  <identifier>(b)</identifier>
                  <para>
                    <paratext>cumulative pay for tax and pension purposes;</paratext>
                  </para>
                </subclause2>
                <subclause2 id="a791361">
                  <identifier>(c)</identifier>
                  <para>
                    <paratext>cumulative tax paid;</paratext>
                  </para>
                </subclause2>
                <subclause2 id="a109610">
                  <identifier>(d)</identifier>
                  <para>
                    <paratext>tax code;</paratext>
                  </para>
                </subclause2>
                <subclause2 id="a214623">
                  <identifier>(e)</identifier>
                  <para>
                    <paratext>voluntary deductions from pay; and</paratext>
                  </para>
                </subclause2>
                <subclause2 id="a180398">
                  <identifier>(f)</identifier>
                  <para>
                    <paratext>bank or building society account details for payroll purposes.</paratext>
                  </para>
                </subclause2>
              </subclause1>
              <subclause1 id="a316673">
                <identifier>3.5</identifier>
                <para>
                  <paratext>In connection with a relevant transfer to which the Employment Regulations apply, the parties agree that the Supplier shall perform and discharge all its obligations in respect of all the Transferring Employees and their representatives for its own account up to and including the Service Transfer Date. The Supplier shall indemnify the Customer and any Replacement Supplier in full for and against all claims, costs, expenses or liabilities whatsoever and howsoever arising, incurred or suffered by the Customer or any Replacement Supplier including all legal expenses and other professional fees (together with any VAT thereon) in relation to:</paratext>
                </para>
                <subclause2 id="a116377">
                  <identifier>(a)</identifier>
                  <para>
                    <paratext>the Supplier's failure to perform and discharge any such obligation;</paratext>
                  </para>
                </subclause2>
                <subclause2 id="a326010">
                  <identifier>(b)</identifier>
                  <para>
                    <paratext>any act or omission by the Supplier on or before the Service Transfer Date or any other matter, event or circumstance occurring before the Service Transfer Date;</paratext>
                  </para>
                </subclause2>
                <subclause2 id="a534782">
                  <identifier>(c)</identifier>
                  <para>
                    <paratext>all and any claims in respect of all emoluments and outgoings in relation to the Transferring Employees (including all wages, bonuses, PAYE, National Insurance contributions, pension contributions and otherwise) payable in respect of any period on or before the Service Transfer Date;</paratext>
                  </para>
                </subclause2>
                <subclause2 id="a480251">
                  <identifier>(d)</identifier>
                  <para>
                    <paratext>any claim arising out of the provision of, or proposal by the Supplier to offer any change to any benefit, term or condition or working condition of any Transferring Employee arising on or before the Service Transfer Date;</paratext>
                  </para>
                </subclause2>
                <subclause2 id="a683545">
                  <identifier>(e)</identifier>
                  <para>
                    <paratext>any claim made by or in respect of any person employed or formerly employed by the Supplier other than a Transferring Employee for which it is alleged the Customer or any Replacement Supplier may be liable by virtue of this agreement and/or the Employment Regulations;</paratext>
                  </para>
                </subclause2>
                <subclause2 id="a544358">
                  <identifier>(f)</identifier>
                  <para>
                    <paratext>any act or omission of the Supplier in relation to its obligations under regulation 11 of the Employment Regulations, or in respect of an award of compensation under regulation 12 of the Employment Regulations except to the extent that the liability arises from the Customer or Replacement Supplier's failure to comply with regulation 11 of the Employment Regulations; and</paratext>
                  </para>
                </subclause2>
                <subclause2 id="a486691">
                  <identifier>(g)</identifier>
                  <para>
                    <paratext>any statement communicated to or action done by the Supplier or in respect of any Transferring Employee on or before the Service Transfer Date regarding the Service Transfer which has not been agreed in advance with the Customer in writing.</paratext>
                  </para>
                </subclause2>
              </subclause1>
              <subclause1 id="a324767">
                <identifier>3.6</identifier>
                <para>
                  <paratext>The Supplier shall indemnify the Customer and any Replacement Supplier in respect of any claims arising from any act or omission of the Supplier in relation to any other Supplier's Personnel who is not a Transferring Employee during any period whether before, on or after the Service Transfer Date.</paratext>
                </para>
              </subclause1>
              <subclause1 id="a464780">
                <identifier>3.7</identifier>
                <para>
                  <paratext>The Customer shall indemnify the Supplier against all claims arising from the Customer's or the Replacement Supplier's failure to perform and discharge any obligation and against any claims in respect of any Transferring Employees arising from or as a result of:</paratext>
                </para>
                <subclause2 id="a700565">
                  <identifier>(a)</identifier>
                  <para>
                    <paratext>any act or omission by the Customer or the Replacement Supplier relating to a Transferring Employee occurring on or after the Service Transfer Date; and</paratext>
                  </para>
                </subclause2>
                <subclause2 id="a774283">
                  <identifier>(b)</identifier>
                  <para>
                    <paratext>all and any claims in respect of all emoluments and outgoings in relation to the Transferring Employees (including all wages, bonuses, PAYE, National Insurance contributions, pension contribution and otherwise) accrued and payable after the Service Transfer Date.</paratext>
                  </para>
                </subclause2>
              </subclause1>
              <subclause1 id="a661272">
                <identifier>3.8</identifier>
                <para>
                  <paratext>The parties shall co-operate to ensure that any requirement to inform and consult employee representatives in relation to any relevant transfer as a consequence of a Service Transfer will be fulfilled.</paratext>
                </para>
              </subclause1>
              <subclause1 id="a801922">
                <identifier>3.9</identifier>
                <para>
                  <paratext>The Customer shall assume (or shall procure that the Replacement Supplier shall assume) the outstanding obligations of the Supplier in relation to any Transferring Employees in respect of accrued holiday entitlements and accrued holiday remuneration before the Service Transfer Date.</paratext>
                </para>
              </subclause1>
              <subclause1 id="a107829">
                <identifier>3.10</identifier>
                <para>
                  <paratext>
                    The parties agree that the Contracts (Rights of Third Parties) Act 1999 shall apply to 
                    <internal.reference refid="a866590">paragraph 3.2</internal.reference>
                     to 
                    <internal.reference refid="a801922">paragraph 3.9</internal.reference>
                     of this 
                    <internal.reference refid="a140619">Schedule 11</internal.reference>
                     to the extent necessary to ensure that any Replacement Supplier shall have the right to enforce the obligations owed to, and indemnities given to, the Replacement Supplier by the Supplier or the Customer to the Supplier under 
                    <internal.reference refid="a866590">paragraph 3.2</internal.reference>
                     to 
                    <internal.reference refid="a801922">paragraph 3.9</internal.reference>
                     in its own right pursuant to section 1(1) of the Contracts (Rights of Third Parties) Act 1999.
                  </paratext>
                </para>
              </subclause1>
              <subclause1 id="a663235">
                <identifier>3.11</identifier>
                <para>
                  <paratext>
                    Notwithstanding 
                    <internal.reference refid="a107829">paragraph 3.10</internal.reference>
                    , it is expressly agreed that the parties may by agreement rescind or vary this 
                    <internal.reference refid="a140619">Schedule 11</internal.reference>
                     or any term of this 
                    <internal.reference refid="a140619">Schedule 11</internal.reference>
                     without the consent of any other person who has the right to enforce the terms of this 
                    <internal.reference refid="a140619">Schedule 11</internal.reference>
                     or the term in question notwithstanding that such rescission or variation may extinguish or alter that person's entitlement under that right.
                  </paratext>
                </para>
              </subclause1>
              <subclause1 id="a385586">
                <identifier>3.12</identifier>
                <para>
                  <paratext>In the event of a Service Transfer to which the Employment Regulations do not apply, the following provisions shall apply:</paratext>
                </para>
                <subclause2 id="a637046">
                  <identifier>(a)</identifier>
                  <para>
                    <paratext>the Customer or the Replacement Supplier can, at its discretion, make to any of the employees listed on the Supplier's Provisional Staff List or any Supplier's Personnel assigned to the Services an offer, in writing, to employ that employee under a new contract of employment to take effect at the earliest reasonable opportunity;</paratext>
                  </para>
                </subclause2>
                <subclause2 id="a234923">
                  <identifier>(b)</identifier>
                  <para>
                    <paratext>when the offer has been made by the Customer or Replacement Supplier and accepted by any employee or worker, the Supplier shall permit the employee or worker to leave his or her employment, as soon as practicable depending on the business needs of the Supplier which could be without the employee or worker having worked their full notice period, if the employee so requests and where operational obligations allow;</paratext>
                  </para>
                </subclause2>
                <subclause2 id="a143030">
                  <identifier>(c)</identifier>
                  <para>
                    <paratext>if the employee does not accept an offer of employment made by the Customer or Replacement Supplier, the employee shall remain employed by the Supplier and all claims in relation to the employee shall remain with the Supplier; and</paratext>
                  </para>
                </subclause2>
                <subclause2 id="a151748">
                  <identifier>(d)</identifier>
                  <para>
                    <paratext>if the Customer or the Replacement Supplier does not make an offer to any employee on the Supplier's Provisional Staff List or any Supplier's Personnel, then that employee and all claims in relation to that employee remains with the Supplier.</paratext>
                  </para>
                </subclause2>
              </subclause1>
            </clause>
            <clause id="a594413">
              <identifier>4.</identifier>
              <head align="left" preservecase="true">
                <headtext>Employees</headtext>
              </head>
              <para>
                <paratext>
                  <table frame="all" pgwide="1">
                    <tgroup cols="2">
                      <colspec colname="1" colnum="1" colwidth="50"/>
                      <colspec colname="2" colnum="2" colwidth="50"/>
                      <tbody>
                        <row>
                          <entry valign="top">
                            <para align="left">
                              <paratext>
                                <bold>Employee name</bold>
                              </paratext>
                            </para>
                          </entry>
                          <entry valign="top">
                            <para align="left">
                              <paratext>
                                <bold>Benefit</bold>
                              </paratext>
                            </para>
                          </entry>
                        </row>
                        <row>
                          <entry valign="top">
                            <para>
                              <paratext/>
                            </para>
                          </entry>
                          <entry valign="top">
                            <para>
                              <paratext/>
                            </para>
                          </entry>
                        </row>
                        <row>
                          <entry valign="top">
                            <para>
                              <paratext/>
                            </para>
                          </entry>
                          <entry valign="top">
                            <para>
                              <paratext/>
                            </para>
                          </entry>
                        </row>
                      </tbody>
                    </tgroup>
                  </table>
                </paratext>
              </para>
            </clause>
          </schedule>
          <schedule condition="optional" id="a750428">
            <identifier>Schedule 12</identifier>
            <head align="left" preservecase="true">
              <headtext>Disaster Recovery and Business Continuity Plan</headtext>
            </head>
            <drafting.note id="a429914" jurisdiction="">
              <head align="left" preservecase="true">
                <headtext>Disaster Recovery and Business Continuity Plan (optional wording)</headtext>
              </head>
              <division id="a000144" level="1">
                <para>
                  <paratext>
                    Include this schedule only if the agreement contains disaster recovery and business continuity provisions (see 
                    <internal.reference refid="a269661">Drafting note, Disaster recovery and business continuity (optional wording)</internal.reference>
                    ).
                  </paratext>
                </para>
              </division>
            </drafting.note>
          </schedule>
          <schedule id="a262683">
            <identifier>Schedule 13</identifier>
            <head align="left" preservecase="true">
              <headtext>Exit Management Plan and service transfer arrangements</headtext>
            </head>
            <drafting.note id="a183112" jurisdiction="">
              <head align="left" preservecase="true">
                <headtext>Exit Management Plan and service transfer arrangements</headtext>
              </head>
              <division id="a000145" level="1">
                <para>
                  <paratext>The content of an exit schedule will vary from transaction to transaction. This schedule provides a starting point for some of the main issues likely to arise, including:</paratext>
                </para>
                <list type="bulleted">
                  <list.item>
                    <para>
                      <paratext>Obligations during the term to facilitate exit.</paratext>
                    </para>
                  </list.item>
                  <list.item>
                    <para>
                      <paratext>Development and updating of the exit plan.</paratext>
                    </para>
                  </list.item>
                  <list.item>
                    <para>
                      <paratext>Key exit principles, including in relation to third party contracts or assets.</paratext>
                    </para>
                  </list.item>
                  <list.item>
                    <para>
                      <paratext>Payment for provision of specified exit services.</paratext>
                    </para>
                  </list.item>
                </list>
                <para>
                  <paratext>You will need to adapt the schedule, as necessary, to suit your transaction.</paratext>
                </para>
              </division>
            </drafting.note>
            <clause id="a100993">
              <identifier>1.</identifier>
              <head align="left" preservecase="true">
                <headtext>Interpretation</headtext>
              </head>
              <para>
                <paratext>
                  The following definitions apply in this 
                  <internal.reference refid="a262683">Schedule 13</internal.reference>
                   only.
                </paratext>
              </para>
              <para>
                <paratext>
                  <bold>Fair Market Value</bold>
                  : the fair market value of the relevant asset(s) calculated in accordance with [CROSS-REFERENCE].
                </paratext>
              </para>
              <para>
                <paratext>
                  <bold>Net Book Value</bold>
                  :
                  <bold> </bold>
                  the net book value of the relevant asset(s) calculated in accordance with [CROSS-REFERENCE].
                </paratext>
              </para>
              <para>
                <paratext>
                  <bold>Registers</bold>
                  : the registers referred to in 
                  <internal.reference refid="a360926">paragraph 3.1(a)</internal.reference>
                   of this 
                  <internal.reference refid="a262683">Schedule 13</internal.reference>
                  .
                </paratext>
              </para>
            </clause>
            <clause id="a589408">
              <identifier>2.</identifier>
              <head align="left" preservecase="true">
                <headtext>Purpose of Schedule</headtext>
              </head>
              <subclause1 id="a623051">
                <identifier>2.1</identifier>
                <para>
                  <paratext>
                    The Supplier is required to ensure the orderly transition of the Services to the Customer or Replacement Supplier (as applicable) in the event of any termination or expiry of this agreement. This 
                    <internal.reference refid="a262683">Schedule 13</internal.reference>
                     describes the roles and responsibilities of the parties which are intended to achieve this.
                  </paratext>
                </para>
              </subclause1>
            </clause>
            <clause id="a879064">
              <identifier>3.</identifier>
              <head align="left" preservecase="true">
                <headtext>Obligations during the Term to facilitate exit</headtext>
              </head>
              <drafting.note id="a302749" jurisdiction="">
                <head align="left" preservecase="true">
                  <headtext>Obligations during the Term to facilitate exit</headtext>
                </head>
                <division id="a000146" level="1">
                  <para>
                    <paratext>It is important to consider what the supplier will need to do during the lifetime of the contract, to help comply with the exit plan requirements more effectively when the time comes.</paratext>
                  </para>
                  <para>
                    <paratext>The obligation to maintain registers will assist the customer if the supplier needs to appoint a replacement supplier (or "step-in") in circumstances where the supplier may be unable or unwilling to provide effective exit assistance. Often the registers, along with operating documentation and manuals, will be maintained in an online library, to which the customer will have access.</paratext>
                  </para>
                  <para>
                    <paratext>
                      <internal.reference refid="a879064">Paragraph 3</internal.reference>
                       offers a suggested starting point for drafters. Amend as appropriate.
                    </paratext>
                  </para>
                </division>
              </drafting.note>
              <subclause1 id="a211251">
                <identifier>3.1</identifier>
                <para>
                  <paratext>During the Term, the Supplier shall:</paratext>
                </para>
                <subclause2 id="a360926">
                  <identifier>(a)</identifier>
                  <para>
                    <paratext>create, maintain and promptly make available to the Customer on request registers of:</paratext>
                  </para>
                  <subclause3 id="a789106">
                    <identifier>(i)</identifier>
                    <para>
                      <paratext>
                        all assets (excluding assets owned by the Customer) required to perform the agreement[, detailing their ownership status, whether they are used exclusively for this agreement, conditions and physical location, and their [Fair Market Value 
                        <bold>OR </bold>
                        Net Book Value]];
                      </paratext>
                    </para>
                  </subclause3>
                  <subclause3 id="a545858">
                    <identifier>(ii)</identifier>
                    <para>
                      <paratext>Subcontracts and other agreements (including software licences) required to perform the agreement;</paratext>
                    </para>
                  </subclause3>
                  <subclause3 id="a850213">
                    <identifier>(iii)</identifier>
                    <para>
                      <paratext>operational risks relating to the Services;</paratext>
                    </para>
                  </subclause3>
                  <subclause3 id="a775359">
                    <identifier>(iv)</identifier>
                    <para>
                      <paratext>
                        all performance records and standards in relation to the Services[. 
                        <bold>OR </bold>
                        ; and
                      </paratext>
                    </para>
                  </subclause3>
                  <subclause3 id="a486317">
                    <identifier>(v)</identifier>
                    <para>
                      <paratext>[OTHER];]</paratext>
                    </para>
                  </subclause3>
                </subclause2>
                <subclause2 id="a701567">
                  <identifier>(b)</identifier>
                  <para>
                    <paratext>compile and maintain a procedures manual, describing how the Operational Services are delivered, including the processes used; and</paratext>
                  </para>
                </subclause2>
                <subclause2 id="a182971">
                  <identifier>(c)</identifier>
                  <para>
                    <paratext>maintain copies of any Subcontracts or other agreements referred to in the Registers.</paratext>
                  </para>
                </subclause2>
              </subclause1>
            </clause>
            <clause id="a456893">
              <identifier>4.</identifier>
              <head align="left" preservecase="true">
                <headtext>Exit Management Plan</headtext>
              </head>
              <drafting.note id="a385096" jurisdiction="">
                <head align="left" preservecase="true">
                  <headtext>Exit Management Plan</headtext>
                </head>
                <division id="a000147" level="1">
                  <para>
                    <paratext>
                      <internal.reference refid="a456893">Paragraph 4</internal.reference>
                       assumes that the parties have not agreed an initial exit plan before signature. You will need to amend this clause if they have done so. For suitable drafting, see 
                      <link href="w-012-6266" style="ACTLinkPLCtoPLC">
                        <ital>Standard clause, Exit management</ital>
                      </link>
                      .
                    </paratext>
                  </para>
                  <para>
                    <paratext>Consider how often the parties should review or update the exit plan. We have suggested at least once a year and following (or as part of) any major change to the supply of services under the agreement. You may also want to consider whether an updated and more detailed exit plan should be developed after a notice to terminate has been given, or six months before expiry.</paratext>
                  </para>
                  <para>
                    <paratext>
                      If the premises are leasehold, then the customer may need to deliver the premises back to the landlord in the state and condition required by the lease, considering how to deal with any dilapidations. The FM agreement needs to be considered against the backdrop of the property documentation (see 
                      <internal.reference refid="a500903">Drafting note, Consideration of property documentation</internal.reference>
                      ).
                    </paratext>
                  </para>
                </division>
              </drafting.note>
              <subclause1 id="a322763">
                <identifier>4.1</identifier>
                <para>
                  <paratext>
                    The Supplier shall, within [NUMBER] months of the [Commencement Date 
                    <bold>OR </bold>
                    [OTHER]], submit an Exit Management Plan to the Customer which complies with the requirements of this Schedule.
                  </paratext>
                </para>
              </subclause1>
              <subclause1 id="a428893">
                <identifier>4.2</identifier>
                <para>
                  <paratext>The parties shall use their reasonable endeavours to agree the contents of the Exit Management Plan. If the parties are unable to agree the contents of the Exit Management Plan within [NUMBER] Business Days of its submission, either party may refer the dispute to the Dispute Resolution Procedure.</paratext>
                </para>
              </subclause1>
              <subclause1 id="a366680">
                <identifier>4.3</identifier>
                <para>
                  <paratext>The Exit Management Plan shall:</paratext>
                </para>
                <subclause2 id="a747768">
                  <identifier>(a)</identifier>
                  <para>
                    <paratext>address each of the issues set out in this Schedule to facilitate the transition of the Services from the Supplier to the Customer or Replacement Supplier (as applicable) and ensure that there is no disruption in the supply of the Services and no deterioration in the quality of delivery of the Services;</paratext>
                  </para>
                </subclause2>
                <subclause2 id="a585882">
                  <identifier>(b)</identifier>
                  <para>
                    <paratext>detail how the Services will transfer to the Customer or Replacement Supplier (as applicable);</paratext>
                  </para>
                </subclause2>
                <subclause2 id="a103656">
                  <identifier>(c)</identifier>
                  <para>
                    <paratext>
                      provide a timetable for exit and compliance with the requirements of the agreement[. 
                      <bold>OR </bold>
                      ; and
                    </paratext>
                  </para>
                </subclause2>
                <subclause2 id="a659797">
                  <identifier>(d)</identifier>
                  <para>
                    <paratext>[OTHER].]</paratext>
                  </para>
                </subclause2>
              </subclause1>
              <subclause1 id="a791913">
                <identifier>4.4</identifier>
                <para>
                  <paratext>The Supplier shall review and, if appropriate, update the Exit Management Plan on a basis consistent with the principles set out in this Schedule:</paratext>
                </para>
                <subclause2 id="a169713">
                  <identifier>(a)</identifier>
                  <para>
                    <paratext>
                      [in the first month of each Contract Year (commencing with the second Contract Year) 
                      <bold>OR</bold>
                       [FREQUENCY]] to reflect any changes in the Services that have occurred since the Exit Management Plan was last agreed; and
                    </paratext>
                  </para>
                </subclause2>
                <subclause2 id="a254315">
                  <identifier>(b)</identifier>
                  <para>
                    <paratext>following any major change to the Services under the agreement.</paratext>
                  </para>
                </subclause2>
              </subclause1>
              <subclause1 id="a874685">
                <identifier>4.5</identifier>
                <para>
                  <paratext>During the Exit Period, the Supplier shall comply with all its obligations in the Exit Management Plan.</paratext>
                </para>
              </subclause1>
            </clause>
            <clause id="a171593">
              <identifier>5.</identifier>
              <head align="left" preservecase="true">
                <headtext>Exit Assistance</headtext>
              </head>
              <drafting.note id="a128650" jurisdiction="">
                <head align="left" preservecase="true">
                  <headtext>Exit Assistance</headtext>
                </head>
                <division id="a000148" level="1">
                  <para>
                    <paratext>We have suggested some types of exit assistance that a customer may require as a starting point. Other examples include an obligation on the supplier to provide information on work volumes or staffing requirements over the preceding 12 months. Often, the outgoing supplier may be asked to provide appropriate training to the replacement.</paratext>
                  </para>
                  <para>
                    <paratext>It may not be possible to identify all exit assistance that will be required. If so, consider including blanket discretion for the customer to specify and agree with the supplier specific exit services during the agreement term.</paratext>
                  </para>
                </division>
              </drafting.note>
              <subclause1 id="a722258">
                <identifier>5.1</identifier>
                <para>
                  <paratext>During the Exit Period, the Supplier shall:</paratext>
                </para>
                <subclause2 id="a365947">
                  <identifier>(a)</identifier>
                  <para>
                    <paratext>
                      provide the Customer or Replacement Supplier with the procedures manual compiled pursuant to 
                      <internal.reference refid="a701567">paragraph 3.1(b)</internal.reference>
                      ;
                    </paratext>
                  </para>
                </subclause2>
                <subclause2 id="a896094">
                  <identifier>(b)</identifier>
                  <para>
                    <paratext>provide access, during Business Hours, to the Customer or Replacement Supplier to:</paratext>
                  </para>
                  <subclause3 id="a372098">
                    <identifier>(i)</identifier>
                    <para>
                      <paratext>any information relating to the Services as remains in the possession or control of the Supplier; and</paratext>
                    </para>
                  </subclause3>
                  <subclause3 id="a397138">
                    <identifier>(ii)</identifier>
                    <para>
                      <paratext>
                        such members of the Supplier's Personnel involved in the provision of the performance of the agreement and who are still employed or engaged by the Supplier[. 
                        <bold>OR </bold>
                        ; and
                      </paratext>
                    </para>
                  </subclause3>
                </subclause2>
                <subclause2 id="a682552">
                  <identifier>(c)</identifier>
                  <para>
                    <paratext>[OTHER].]</paratext>
                  </para>
                </subclause2>
              </subclause1>
            </clause>
            <clause id="a954949">
              <identifier>6.</identifier>
              <head align="left" preservecase="true">
                <headtext>Payment for Exit Assistance Services</headtext>
              </head>
              <drafting.note id="a863639" jurisdiction="">
                <head align="left" preservecase="true">
                  <headtext>Payment for Exit Assistance Services</headtext>
                </head>
                <division id="a000149" level="1">
                  <para>
                    <paratext>Customers may prefer that the costs of the provision of exit assistance are factored into the overall contract charges payable, so that the customer does not have to make a significant additional payment during the exit period. However, this may be unattractive to a supplier because it is not clear what level of input or additional assistance will be required. Amend as appropriate.</paratext>
                  </para>
                </division>
              </drafting.note>
              <subclause1 id="a445701">
                <identifier>6.1</identifier>
                <para>
                  <paratext>
                    Except where the Customer has terminated this agreement pursuant to 
                    <internal.reference refid="a380398">clause 30.1</internal.reference>
                    , the Customer shall pay the Exit Assistance Charges[, up to £[AMOUNT]], which shall be calculated in accordance with 
                    <internal.reference refid="a684291">Part 1</internal.reference>
                     of 
                    <internal.reference refid="a863234">Schedule 6</internal.reference>
                    .
                  </paratext>
                </para>
              </subclause1>
            </clause>
            <clause condition="optional" id="a262031">
              <identifier>7.</identifier>
              <head align="left" preservecase="true">
                <headtext>Transfer of assets</headtext>
              </head>
              <drafting.note id="a589313" jurisdiction="">
                <head align="left" preservecase="true">
                  <headtext>Transfer of assets (optional wording)</headtext>
                </head>
                <division id="a000150" level="1">
                  <para>
                    <paratext>
                      <internal.reference refid="a262031">Paragraph 7</internal.reference>
                       is optional and may not be appropriate for all transactions.
                    </paratext>
                  </para>
                  <para>
                    <paratext>Whether or not equipment and other physical assets used to provide the services are to be transferred to the customer or replacement supplier as part of the exit strategy will depend on several factors, including whether the assets are dedicated for use under the agreement or not. It is unlikely to be practical for a supplier to be able to offer the customer an option to purchase any assets that it uses to deliver services to other customers.</paratext>
                  </para>
                  <para>
                    <paratext>If retaining the clause, consider how the purchase value will be determined and whether any warranties in relation to quality or suitability should be provided.</paratext>
                  </para>
                </division>
              </drafting.note>
              <subclause1 id="a513356">
                <identifier>7.1</identifier>
                <para>
                  <paratext>
                    At least [NUMBER] Business Days before the Termination Date, the Supplier shall provide the Customer with the Register referred to in 
                    <internal.reference refid="a789106">paragraph 3.1(a)(i)</internal.reference>
                    , indicating which assets are capable of legal transfer to the Customer or Replacement Supplier (as applicable).
                  </paratext>
                </para>
              </subclause1>
              <subclause1 id="a872164">
                <identifier>7.2</identifier>
                <para>
                  <paratext>
                    The Customer shall notify the Supplier at least [NUMBER] Business Days after receipt of the list pursuant to 
                    <internal.reference refid="a513356">paragraph 7.1</internal.reference>
                     which, if any, assets need to be transferred to it or the Replacement Supplier (as applicable). The Supplier shall sell any transferring assets to the Customer or Replacement Supplier (as applicable) at [Net Book Value 
                    <bold>OR </bold>
                    Fair Market Value]. Risk in such transferring assets shall pass to the Customer or Replacement Supplier (as applicable) on the Termination Date and title shall pass to the Customer or Replacement Supplier (as applicable) on payment for the same.
                  </paratext>
                </para>
              </subclause1>
            </clause>
            <clause condition="optional" id="a356064">
              <identifier>8.</identifier>
              <head align="left" preservecase="true">
                <headtext>Transfer of contracts</headtext>
              </head>
              <drafting.note id="a257614" jurisdiction="">
                <head align="left" preservecase="true">
                  <headtext>Transfer of contracts (optional wording)</headtext>
                </head>
                <division id="a000151" level="1">
                  <para>
                    <paratext>Relevant contracts that a customer may want to transfer are key subcontractor agreements, supply agreements or software licences.</paratext>
                  </para>
                  <para>
                    <paratext>The drafting requires the supplier to procure a novation of any requested third party contracts. If a novation is not possible (for example, because of refusal by the third party), consider whether an alternative solution may be available. For example, the parties may want to include drafting requiring the supplier to assist the customer or replacement supplier in agreeing suitable terms, such as in relation to maintenance support, with the third party provider or subcontractor; these terms would take effect on termination or expiry.</paratext>
                  </para>
                </division>
              </drafting.note>
              <subclause1 id="a887875">
                <identifier>8.1</identifier>
                <para>
                  <paratext>
                    At least [NUMBER] Business Days before the Termination Date, the Supplier shall provide the Customer with the up-to-date Register referred to in 
                    <internal.reference refid="a545858">paragraph 3.1(a)(ii)</internal.reference>
                    , identifying which contracts are used exclusively to deliver the Services.
                  </paratext>
                </para>
              </subclause1>
              <subclause1 id="a899268">
                <identifier>8.2</identifier>
                <para>
                  <paratext>
                    The Customer shall notify the Supplier at least [NUMBER] Business Days after receipt of the list pursuant to 
                    <internal.reference refid="a887875">paragraph 8.1</internal.reference>
                     which exclusive third party contracts, if any, the Customer requires to be transferred to it or the Replacement Supplier (if applicable).
                  </paratext>
                </para>
              </subclause1>
              <subclause1 id="a935478">
                <identifier>8.3</identifier>
                <para>
                  <paratext>
                    The Supplier shall, at the Customer's request and with the co-operation of the Customer, procure the novation to the Customer or Replacement Supplier (as applicable) of any transferring third party contracts notified to it under 
                    <internal.reference refid="a899268">paragraph 8.2</internal.reference>
                    .
                  </paratext>
                </para>
              </subclause1>
            </clause>
            <clause id="a151952">
              <identifier>9.</identifier>
              <head align="left" preservecase="true">
                <headtext>Employees</headtext>
              </head>
              <subclause1 id="a686135">
                <identifier>9.1</identifier>
                <para>
                  <paratext>
                    The Supplier shall comply with all of its obligations regarding its personnel in accordance with 
                    <internal.reference refid="a869505">paragraph 3</internal.reference>
                     of 
                    <internal.reference refid="a140619">Schedule 11</internal.reference>
                    .
                  </paratext>
                </para>
              </subclause1>
            </clause>
            <clause id="a766651">
              <identifier>10.</identifier>
              <head align="left" preservecase="true">
                <headtext>Reports</headtext>
              </head>
              <subclause1 id="a371649">
                <identifier>10.1</identifier>
                <para>
                  <paratext>At least every [PERIOD] during the Exit Period, the Supplier shall provide the Customer with a report to confirm the progress of implementation of the Exit Management Plan.</paratext>
                </para>
              </subclause1>
            </clause>
          </schedule>
          <schedule id="a421535">
            <identifier>Schedule 14</identifier>
            <head align="left" preservecase="true">
              <headtext>Documentation</headtext>
            </head>
            <drafting.note id="a163234" jurisdiction="">
              <head align="left" preservecase="true">
                <headtext>Documentation</headtext>
              </head>
              <division id="a000152" level="1">
                <para>
                  <paratext>List the documentation that the supplier is required to hand over on termination. For example, site audits, pest control inspection reports, cleaning and waste disposal schedules and reports, plumbing inspection reports, asset location diagrams, air quality control inspection reports, fire alarm inspection reports and so on.</paratext>
                </para>
              </division>
            </drafting.note>
          </schedule>
        </disclosure.schedule>
        <signature default="true" pagebreak="true" signaturemessage="no">
          <para>
            <paratext>
              <table frame="none" pgwide="1">
                <tgroup cols="3">
                  <colspec colname="1" colnum="1" colwidth="64"/>
                  <colspec colname="2" colnum="2" colwidth="3"/>
                  <colspec colname="3" colnum="3" colwidth="31"/>
                  <tbody>
                    <row>
                      <entry valign="top">
                        <para align="left">
                          <paratext>Signed by [NAME OF DIRECTOR]</paratext>
                        </para>
                      </entry>
                      <entry valign="top">
                        <para>
                          <paratext/>
                        </para>
                      </entry>
                      <entry valign="top">
                        <para align="left">
                          <paratext>……………….………….…….….</paratext>
                        </para>
                      </entry>
                    </row>
                    <row>
                      <entry valign="top">
                        <para align="left">
                          <paratext>
                            for and on behalf of [NAME OF 
                            <bold>Supplier</bold>
                            ]
                          </paratext>
                        </para>
                      </entry>
                      <entry valign="top">
                        <para>
                          <paratext/>
                        </para>
                      </entry>
                      <entry valign="top">
                        <para align="left">
                          <paratext>Director</paratext>
                        </para>
                      </entry>
                    </row>
                  </tbody>
                </tgroup>
              </table>
              <table frame="none" pgwide="1">
                <tgroup cols="3">
                  <colspec colname="1" colnum="1" colwidth="64"/>
                  <colspec colname="2" colnum="2" colwidth="3"/>
                  <colspec colname="3" colnum="3" colwidth="31"/>
                  <tbody>
                    <row>
                      <entry valign="top">
                        <para align="left">
                          <paratext>Signed by [NAME OF DIRECTOR]</paratext>
                        </para>
                      </entry>
                      <entry valign="top">
                        <para>
                          <paratext/>
                        </para>
                      </entry>
                      <entry valign="top">
                        <para align="left">
                          <paratext>……………….………….…….….</paratext>
                        </para>
                      </entry>
                    </row>
                    <row>
                      <entry valign="top">
                        <para align="left">
                          <paratext>
                            for and on behalf of [NAME OF 
                            <bold>Customer</bold>
                            ]
                          </paratext>
                        </para>
                      </entry>
                      <entry valign="top">
                        <para>
                          <paratext/>
                        </para>
                      </entry>
                      <entry valign="top">
                        <para align="left">
                          <paratext>Director</paratext>
                        </para>
                      </entry>
                    </row>
                  </tbody>
                </tgroup>
              </table>
            </paratext>
          </para>
        </signature>
      </body>
    </standard.doc>
  </n-docbody>
</n-document>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cdm:cachedDataManifest xmlns:cdm="http://schemas.microsoft.com/2004/VisualStudio/Tools/Applications/CachedDataManifest.xsd" cdm:revision="1"/>
</file>

<file path=customXml/item4.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6E97AC10-596D-4FB2-93E3-B0E59FBA971A}">
  <ds:schemaRefs>
    <ds:schemaRef ds:uri="http://www.w3.org/2001/XMLSchema"/>
  </ds:schemaRefs>
</ds:datastoreItem>
</file>

<file path=customXml/itemProps2.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3.xml><?xml version="1.0" encoding="utf-8"?>
<ds:datastoreItem xmlns:ds="http://schemas.openxmlformats.org/officeDocument/2006/customXml" ds:itemID="{16894D07-4888-458E-8C60-0D84633842E7}">
  <ds:schemaRefs>
    <ds:schemaRef ds:uri="http://schemas.microsoft.com/2004/VisualStudio/Tools/Applications/CachedDataManifest.xsd"/>
  </ds:schemaRefs>
</ds:datastoreItem>
</file>

<file path=customXml/itemProps4.xml><?xml version="1.0" encoding="utf-8"?>
<ds:datastoreItem xmlns:ds="http://schemas.openxmlformats.org/officeDocument/2006/customXml" ds:itemID="{38A1A48B-CA77-49B9-9564-CB6673115E72}">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22699</Words>
  <Characters>129387</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Crossley, Robert (Legal)</dc:creator>
  <cp:lastModifiedBy>Paul Tepre</cp:lastModifiedBy>
  <cp:revision>548</cp:revision>
  <cp:lastPrinted>2019-07-22T10:37:00Z</cp:lastPrinted>
  <dcterms:created xsi:type="dcterms:W3CDTF">2018-07-16T08:46:00Z</dcterms:created>
  <dcterms:modified xsi:type="dcterms:W3CDTF">2025-01-19T17:32:00Z</dcterms:modified>
</cp:coreProperties>
</file>