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F312A" w:rsidRDefault="00033FC8">
      <w:pPr>
        <w:pStyle w:val="Heading1"/>
      </w:pPr>
      <w:bookmarkStart w:id="0" w:name="Xfe3784d0992a0f969205d8a286ffee1843b61ab"/>
      <w:r>
        <w:t>Threat Monitoring &amp; Alert Management Platform</w:t>
      </w:r>
    </w:p>
    <w:p w:rsidR="008F312A" w:rsidRDefault="00033FC8">
      <w:pPr>
        <w:pStyle w:val="FirstParagraph"/>
      </w:pPr>
      <w:r>
        <w:rPr>
          <w:b/>
          <w:bCs/>
        </w:rPr>
        <w:t>Developer:</w:t>
      </w:r>
      <w:r>
        <w:t xml:space="preserve"> Vicky Kumar</w:t>
      </w:r>
      <w:r>
        <w:br/>
      </w:r>
      <w:r>
        <w:rPr>
          <w:b/>
          <w:bCs/>
        </w:rPr>
        <w:t>Date:</w:t>
      </w:r>
      <w:r>
        <w:t xml:space="preserve"> December 25, 2025</w:t>
      </w:r>
      <w:r>
        <w:br/>
      </w:r>
      <w:r>
        <w:rPr>
          <w:b/>
          <w:bCs/>
        </w:rPr>
        <w:t>GitHub Repository:</w:t>
      </w:r>
      <w:r>
        <w:t xml:space="preserve"> https://github.com/imvickykumar999/Threat-Monitoring-Alert-Management-Platform</w:t>
      </w:r>
    </w:p>
    <w:p w:rsidR="008F312A" w:rsidRDefault="002C5DDA">
      <w:r>
        <w:pict>
          <v:rect id="_x0000_i1219" style="width:0;height:1.5pt" o:hralign="center" o:hrstd="t" o:hr="t"/>
        </w:pict>
      </w:r>
    </w:p>
    <w:p w:rsidR="008F312A" w:rsidRDefault="00033FC8">
      <w:pPr>
        <w:pStyle w:val="Heading2"/>
      </w:pPr>
      <w:bookmarkStart w:id="1" w:name="overview"/>
      <w:r>
        <w:t>1. Overview</w:t>
      </w:r>
    </w:p>
    <w:p w:rsidR="008F312A" w:rsidRDefault="00033FC8">
      <w:pPr>
        <w:pStyle w:val="Heading3"/>
      </w:pPr>
      <w:bookmarkStart w:id="2" w:name="project-overview"/>
      <w:r>
        <w:t>Project Overview</w:t>
      </w:r>
    </w:p>
    <w:p w:rsidR="008F312A" w:rsidRDefault="00033FC8">
      <w:pPr>
        <w:pStyle w:val="FirstParagraph"/>
      </w:pPr>
      <w:r>
        <w:t xml:space="preserve">The </w:t>
      </w:r>
      <w:r>
        <w:rPr>
          <w:b/>
          <w:bCs/>
        </w:rPr>
        <w:t>Threat Monitoring &amp; Alert Management Platform</w:t>
      </w:r>
      <w:r>
        <w:t xml:space="preserve"> is a Django REST API–based backend system designed to ingest security events, automatically generate alerts for high-risk activity, and provide structured alert lifecycle management. The platform supports JWT-based authentication, role-based access control, and scalable RESTful APIs suitable for SOC-style monitoring tools.</w:t>
      </w:r>
    </w:p>
    <w:p w:rsidR="008F312A" w:rsidRDefault="00033FC8">
      <w:pPr>
        <w:pStyle w:val="Heading3"/>
      </w:pPr>
      <w:bookmarkStart w:id="3" w:name="key-objectives"/>
      <w:bookmarkEnd w:id="2"/>
      <w:r>
        <w:t>Key Objectives</w:t>
      </w:r>
    </w:p>
    <w:p w:rsidR="008F312A" w:rsidRDefault="00033FC8">
      <w:pPr>
        <w:pStyle w:val="Compact"/>
        <w:numPr>
          <w:ilvl w:val="0"/>
          <w:numId w:val="2"/>
        </w:numPr>
      </w:pPr>
      <w:r>
        <w:t>Centralized ingestion of security events</w:t>
      </w:r>
    </w:p>
    <w:p w:rsidR="008F312A" w:rsidRDefault="00033FC8">
      <w:pPr>
        <w:pStyle w:val="Compact"/>
        <w:numPr>
          <w:ilvl w:val="0"/>
          <w:numId w:val="2"/>
        </w:numPr>
      </w:pPr>
      <w:r>
        <w:t>Automatic alert creation for High/Critical severity events</w:t>
      </w:r>
    </w:p>
    <w:p w:rsidR="008F312A" w:rsidRDefault="00033FC8">
      <w:pPr>
        <w:pStyle w:val="Compact"/>
        <w:numPr>
          <w:ilvl w:val="0"/>
          <w:numId w:val="2"/>
        </w:numPr>
      </w:pPr>
      <w:r>
        <w:t>Secure access via JWT authentication</w:t>
      </w:r>
    </w:p>
    <w:p w:rsidR="008F312A" w:rsidRDefault="00033FC8">
      <w:pPr>
        <w:pStyle w:val="Compact"/>
        <w:numPr>
          <w:ilvl w:val="0"/>
          <w:numId w:val="2"/>
        </w:numPr>
      </w:pPr>
      <w:r>
        <w:t>Clear separation of roles (Admin / Analyst)</w:t>
      </w:r>
    </w:p>
    <w:p w:rsidR="008F312A" w:rsidRDefault="00033FC8">
      <w:pPr>
        <w:pStyle w:val="Compact"/>
        <w:numPr>
          <w:ilvl w:val="0"/>
          <w:numId w:val="2"/>
        </w:numPr>
      </w:pPr>
      <w:r>
        <w:t>Production-ready architecture with Docker support</w:t>
      </w:r>
    </w:p>
    <w:p w:rsidR="008F312A" w:rsidRDefault="002C5DDA">
      <w:r>
        <w:pict>
          <v:rect id="_x0000_i1220" style="width:0;height:1.5pt" o:hralign="center" o:hrstd="t" o:hr="t"/>
        </w:pict>
      </w:r>
    </w:p>
    <w:p w:rsidR="008F312A" w:rsidRDefault="00033FC8">
      <w:pPr>
        <w:pStyle w:val="Heading2"/>
      </w:pPr>
      <w:bookmarkStart w:id="4" w:name="features"/>
      <w:bookmarkEnd w:id="1"/>
      <w:bookmarkEnd w:id="3"/>
      <w:r>
        <w:t>2. Features</w:t>
      </w:r>
    </w:p>
    <w:p w:rsidR="008F312A" w:rsidRDefault="00033FC8">
      <w:pPr>
        <w:pStyle w:val="Compact"/>
        <w:numPr>
          <w:ilvl w:val="0"/>
          <w:numId w:val="3"/>
        </w:numPr>
      </w:pPr>
      <w:r>
        <w:rPr>
          <w:b/>
          <w:bCs/>
        </w:rPr>
        <w:t>JWT Authentication</w:t>
      </w:r>
      <w:r>
        <w:t xml:space="preserve"> with refresh tokens</w:t>
      </w:r>
    </w:p>
    <w:p w:rsidR="008F312A" w:rsidRDefault="00033FC8">
      <w:pPr>
        <w:pStyle w:val="Compact"/>
        <w:numPr>
          <w:ilvl w:val="0"/>
          <w:numId w:val="3"/>
        </w:numPr>
      </w:pPr>
      <w:r>
        <w:rPr>
          <w:b/>
          <w:bCs/>
        </w:rPr>
        <w:t>Role-Based Access Control</w:t>
      </w:r>
      <w:r>
        <w:t xml:space="preserve"> (Admin, Analyst)</w:t>
      </w:r>
    </w:p>
    <w:p w:rsidR="008F312A" w:rsidRDefault="00033FC8">
      <w:pPr>
        <w:pStyle w:val="Compact"/>
        <w:numPr>
          <w:ilvl w:val="0"/>
          <w:numId w:val="3"/>
        </w:numPr>
      </w:pPr>
      <w:r>
        <w:rPr>
          <w:b/>
          <w:bCs/>
        </w:rPr>
        <w:t>Event Ingestion API</w:t>
      </w:r>
      <w:r>
        <w:t xml:space="preserve"> with automatic alert generation</w:t>
      </w:r>
    </w:p>
    <w:p w:rsidR="008F312A" w:rsidRDefault="00033FC8">
      <w:pPr>
        <w:pStyle w:val="Compact"/>
        <w:numPr>
          <w:ilvl w:val="0"/>
          <w:numId w:val="3"/>
        </w:numPr>
      </w:pPr>
      <w:r>
        <w:rPr>
          <w:b/>
          <w:bCs/>
        </w:rPr>
        <w:t>Alert Lifecycle Management</w:t>
      </w:r>
      <w:r>
        <w:t xml:space="preserve"> (Open, Acknowledged, Resolved)</w:t>
      </w:r>
    </w:p>
    <w:p w:rsidR="008F312A" w:rsidRDefault="00033FC8">
      <w:pPr>
        <w:pStyle w:val="Compact"/>
        <w:numPr>
          <w:ilvl w:val="0"/>
          <w:numId w:val="3"/>
        </w:numPr>
      </w:pPr>
      <w:r>
        <w:rPr>
          <w:b/>
          <w:bCs/>
        </w:rPr>
        <w:t>Filtering, Ordering &amp; Pagination</w:t>
      </w:r>
      <w:r>
        <w:t xml:space="preserve"> for APIs</w:t>
      </w:r>
    </w:p>
    <w:p w:rsidR="008F312A" w:rsidRDefault="00033FC8">
      <w:pPr>
        <w:pStyle w:val="Compact"/>
        <w:numPr>
          <w:ilvl w:val="0"/>
          <w:numId w:val="3"/>
        </w:numPr>
      </w:pPr>
      <w:r>
        <w:rPr>
          <w:b/>
          <w:bCs/>
        </w:rPr>
        <w:t>Swagger / OpenAPI Documentation</w:t>
      </w:r>
    </w:p>
    <w:p w:rsidR="008F312A" w:rsidRDefault="00033FC8">
      <w:pPr>
        <w:pStyle w:val="Compact"/>
        <w:numPr>
          <w:ilvl w:val="0"/>
          <w:numId w:val="3"/>
        </w:numPr>
      </w:pPr>
      <w:r>
        <w:rPr>
          <w:b/>
          <w:bCs/>
        </w:rPr>
        <w:t>Dockerized Deployment</w:t>
      </w:r>
    </w:p>
    <w:p w:rsidR="008F312A" w:rsidRDefault="00033FC8">
      <w:pPr>
        <w:pStyle w:val="Compact"/>
        <w:numPr>
          <w:ilvl w:val="0"/>
          <w:numId w:val="3"/>
        </w:numPr>
      </w:pPr>
      <w:r>
        <w:rPr>
          <w:b/>
          <w:bCs/>
        </w:rPr>
        <w:t>SQLite (Dev) &amp; PostgreSQL (Prod) Support</w:t>
      </w:r>
    </w:p>
    <w:p w:rsidR="008F312A" w:rsidRDefault="00033FC8">
      <w:pPr>
        <w:pStyle w:val="Compact"/>
        <w:numPr>
          <w:ilvl w:val="0"/>
          <w:numId w:val="3"/>
        </w:numPr>
      </w:pPr>
      <w:r>
        <w:rPr>
          <w:b/>
          <w:bCs/>
        </w:rPr>
        <w:t>Comprehensive Unit Tests</w:t>
      </w:r>
    </w:p>
    <w:p w:rsidR="008F312A" w:rsidRDefault="002C5DDA">
      <w:r>
        <w:pict>
          <v:rect id="_x0000_i1221" style="width:0;height:1.5pt" o:hralign="center" o:hrstd="t" o:hr="t"/>
        </w:pict>
      </w:r>
    </w:p>
    <w:p w:rsidR="008F312A" w:rsidRDefault="00033FC8">
      <w:pPr>
        <w:pStyle w:val="Heading2"/>
      </w:pPr>
      <w:bookmarkStart w:id="5" w:name="architecture"/>
      <w:bookmarkEnd w:id="4"/>
      <w:r>
        <w:lastRenderedPageBreak/>
        <w:t>3. Architecture</w:t>
      </w:r>
    </w:p>
    <w:p w:rsidR="008F312A" w:rsidRDefault="00033FC8">
      <w:pPr>
        <w:pStyle w:val="Heading3"/>
      </w:pPr>
      <w:bookmarkStart w:id="6" w:name="database-schema"/>
      <w:r>
        <w:t>3.1 Database Schema</w:t>
      </w:r>
    </w:p>
    <w:p w:rsidR="008F312A" w:rsidRDefault="00033FC8">
      <w:pPr>
        <w:pStyle w:val="Heading4"/>
      </w:pPr>
      <w:bookmarkStart w:id="7" w:name="user-model"/>
      <w:r>
        <w:t>User Model</w:t>
      </w:r>
    </w:p>
    <w:p w:rsidR="008F312A" w:rsidRDefault="00033FC8">
      <w:pPr>
        <w:pStyle w:val="FirstParagraph"/>
      </w:pPr>
      <w:r>
        <w:t xml:space="preserve">Custom user model extending </w:t>
      </w:r>
      <w:r>
        <w:rPr>
          <w:rStyle w:val="VerbatimChar"/>
        </w:rPr>
        <w:t>AbstractUser</w:t>
      </w:r>
      <w:r>
        <w:t>.</w:t>
      </w:r>
    </w:p>
    <w:p w:rsidR="008F312A" w:rsidRDefault="00033FC8">
      <w:pPr>
        <w:pStyle w:val="BodyText"/>
      </w:pPr>
      <w:r>
        <w:rPr>
          <w:b/>
          <w:bCs/>
        </w:rPr>
        <w:t>Fields</w:t>
      </w:r>
      <w:r>
        <w:t xml:space="preserve"> - </w:t>
      </w:r>
      <w:r>
        <w:rPr>
          <w:rStyle w:val="VerbatimChar"/>
        </w:rPr>
        <w:t>username</w:t>
      </w:r>
      <w:r>
        <w:t xml:space="preserve"> – CharField - </w:t>
      </w:r>
      <w:r>
        <w:rPr>
          <w:rStyle w:val="VerbatimChar"/>
        </w:rPr>
        <w:t>email</w:t>
      </w:r>
      <w:r>
        <w:t xml:space="preserve"> – EmailField - </w:t>
      </w:r>
      <w:r>
        <w:rPr>
          <w:rStyle w:val="VerbatimChar"/>
        </w:rPr>
        <w:t>role</w:t>
      </w:r>
      <w:r>
        <w:t xml:space="preserve"> – CharField (</w:t>
      </w:r>
      <w:r>
        <w:rPr>
          <w:rStyle w:val="VerbatimChar"/>
        </w:rPr>
        <w:t>admin</w:t>
      </w:r>
      <w:r>
        <w:t xml:space="preserve">, </w:t>
      </w:r>
      <w:r>
        <w:rPr>
          <w:rStyle w:val="VerbatimChar"/>
        </w:rPr>
        <w:t>analyst</w:t>
      </w:r>
      <w:r>
        <w:t>) - Standard Django user fields</w:t>
      </w:r>
    </w:p>
    <w:p w:rsidR="008F312A" w:rsidRDefault="00033FC8">
      <w:pPr>
        <w:pStyle w:val="BodyText"/>
      </w:pPr>
      <w:r>
        <w:rPr>
          <w:b/>
          <w:bCs/>
        </w:rPr>
        <w:t>Indexes</w:t>
      </w:r>
      <w:r>
        <w:t xml:space="preserve"> - </w:t>
      </w:r>
      <w:r>
        <w:rPr>
          <w:rStyle w:val="VerbatimChar"/>
        </w:rPr>
        <w:t>role</w:t>
      </w:r>
    </w:p>
    <w:p w:rsidR="008F312A" w:rsidRDefault="002C5DDA">
      <w:r>
        <w:pict>
          <v:rect id="_x0000_i1222" style="width:0;height:1.5pt" o:hralign="center" o:hrstd="t" o:hr="t"/>
        </w:pict>
      </w:r>
    </w:p>
    <w:p w:rsidR="008F312A" w:rsidRDefault="00033FC8">
      <w:pPr>
        <w:pStyle w:val="Heading4"/>
      </w:pPr>
      <w:bookmarkStart w:id="8" w:name="event-model"/>
      <w:bookmarkEnd w:id="7"/>
      <w:r>
        <w:t>Event Model</w:t>
      </w:r>
    </w:p>
    <w:p w:rsidR="008F312A" w:rsidRDefault="00033FC8">
      <w:pPr>
        <w:pStyle w:val="FirstParagraph"/>
      </w:pPr>
      <w:r>
        <w:t>Stores ingested security events.</w:t>
      </w:r>
    </w:p>
    <w:p w:rsidR="008F312A" w:rsidRDefault="00033FC8">
      <w:pPr>
        <w:pStyle w:val="BodyText"/>
      </w:pPr>
      <w:r>
        <w:rPr>
          <w:b/>
          <w:bCs/>
        </w:rPr>
        <w:t>Fields</w:t>
      </w:r>
      <w:r>
        <w:t xml:space="preserve"> - </w:t>
      </w:r>
      <w:r>
        <w:rPr>
          <w:rStyle w:val="VerbatimChar"/>
        </w:rPr>
        <w:t>source_name</w:t>
      </w:r>
      <w:r>
        <w:t xml:space="preserve"> – Source system name - </w:t>
      </w:r>
      <w:r>
        <w:rPr>
          <w:rStyle w:val="VerbatimChar"/>
        </w:rPr>
        <w:t>event_type</w:t>
      </w:r>
      <w:r>
        <w:t xml:space="preserve"> – Type of event - </w:t>
      </w:r>
      <w:r>
        <w:rPr>
          <w:rStyle w:val="VerbatimChar"/>
        </w:rPr>
        <w:t>severity</w:t>
      </w:r>
      <w:r>
        <w:t xml:space="preserve"> – Low / Medium / High / Critical - </w:t>
      </w:r>
      <w:r>
        <w:rPr>
          <w:rStyle w:val="VerbatimChar"/>
        </w:rPr>
        <w:t>description</w:t>
      </w:r>
      <w:r>
        <w:t xml:space="preserve"> – Detailed event description - </w:t>
      </w:r>
      <w:r>
        <w:rPr>
          <w:rStyle w:val="VerbatimChar"/>
        </w:rPr>
        <w:t>timestamp</w:t>
      </w:r>
      <w:r>
        <w:t xml:space="preserve"> – Auto-generated timestamp</w:t>
      </w:r>
    </w:p>
    <w:p w:rsidR="008F312A" w:rsidRDefault="00033FC8">
      <w:pPr>
        <w:pStyle w:val="BodyText"/>
      </w:pPr>
      <w:r>
        <w:rPr>
          <w:b/>
          <w:bCs/>
        </w:rPr>
        <w:t>Indexes</w:t>
      </w:r>
      <w:r>
        <w:t xml:space="preserve"> - </w:t>
      </w:r>
      <w:r>
        <w:rPr>
          <w:rStyle w:val="VerbatimChar"/>
        </w:rPr>
        <w:t>severity</w:t>
      </w:r>
      <w:r>
        <w:t xml:space="preserve"> - </w:t>
      </w:r>
      <w:r>
        <w:rPr>
          <w:rStyle w:val="VerbatimChar"/>
        </w:rPr>
        <w:t>event_type</w:t>
      </w:r>
      <w:r>
        <w:t xml:space="preserve"> - </w:t>
      </w:r>
      <w:r>
        <w:rPr>
          <w:rStyle w:val="VerbatimChar"/>
        </w:rPr>
        <w:t>timestamp</w:t>
      </w:r>
      <w:r>
        <w:t xml:space="preserve"> - </w:t>
      </w:r>
      <w:r>
        <w:rPr>
          <w:rStyle w:val="VerbatimChar"/>
        </w:rPr>
        <w:t>source_name</w:t>
      </w:r>
    </w:p>
    <w:p w:rsidR="008F312A" w:rsidRDefault="00033FC8">
      <w:pPr>
        <w:pStyle w:val="BodyText"/>
      </w:pPr>
      <w:r>
        <w:rPr>
          <w:b/>
          <w:bCs/>
        </w:rPr>
        <w:t>Behavior</w:t>
      </w:r>
      <w:r>
        <w:t xml:space="preserve"> - Automatically triggers alert creation for High/Critical severity</w:t>
      </w:r>
    </w:p>
    <w:p w:rsidR="008F312A" w:rsidRDefault="002C5DDA">
      <w:r>
        <w:pict>
          <v:rect id="_x0000_i1223" style="width:0;height:1.5pt" o:hralign="center" o:hrstd="t" o:hr="t"/>
        </w:pict>
      </w:r>
    </w:p>
    <w:p w:rsidR="008F312A" w:rsidRDefault="00033FC8">
      <w:pPr>
        <w:pStyle w:val="Heading4"/>
      </w:pPr>
      <w:bookmarkStart w:id="9" w:name="alert-model"/>
      <w:bookmarkEnd w:id="8"/>
      <w:r>
        <w:t>Alert Model</w:t>
      </w:r>
    </w:p>
    <w:p w:rsidR="008F312A" w:rsidRDefault="00033FC8">
      <w:pPr>
        <w:pStyle w:val="FirstParagraph"/>
      </w:pPr>
      <w:r>
        <w:t>Tracks security alerts derived from events.</w:t>
      </w:r>
    </w:p>
    <w:p w:rsidR="008F312A" w:rsidRDefault="00033FC8">
      <w:pPr>
        <w:pStyle w:val="BodyText"/>
      </w:pPr>
      <w:r>
        <w:rPr>
          <w:b/>
          <w:bCs/>
        </w:rPr>
        <w:t>Fields</w:t>
      </w:r>
      <w:r>
        <w:t xml:space="preserve"> - </w:t>
      </w:r>
      <w:r>
        <w:rPr>
          <w:rStyle w:val="VerbatimChar"/>
        </w:rPr>
        <w:t>event</w:t>
      </w:r>
      <w:r>
        <w:t xml:space="preserve"> – ForeignKey to Event - </w:t>
      </w:r>
      <w:r>
        <w:rPr>
          <w:rStyle w:val="VerbatimChar"/>
        </w:rPr>
        <w:t>status</w:t>
      </w:r>
      <w:r>
        <w:t xml:space="preserve"> – Open / Acknowledged / Resolved - </w:t>
      </w:r>
      <w:r>
        <w:rPr>
          <w:rStyle w:val="VerbatimChar"/>
        </w:rPr>
        <w:t>created_at</w:t>
      </w:r>
      <w:r>
        <w:t xml:space="preserve"> – Alert creation timestamp - </w:t>
      </w:r>
      <w:r>
        <w:rPr>
          <w:rStyle w:val="VerbatimChar"/>
        </w:rPr>
        <w:t>resolved_at</w:t>
      </w:r>
      <w:r>
        <w:t xml:space="preserve"> – Resolution timestamp (nullable)</w:t>
      </w:r>
    </w:p>
    <w:p w:rsidR="008F312A" w:rsidRDefault="00033FC8">
      <w:pPr>
        <w:pStyle w:val="BodyText"/>
      </w:pPr>
      <w:r>
        <w:rPr>
          <w:b/>
          <w:bCs/>
        </w:rPr>
        <w:t>Indexes</w:t>
      </w:r>
      <w:r>
        <w:t xml:space="preserve"> - </w:t>
      </w:r>
      <w:r>
        <w:rPr>
          <w:rStyle w:val="VerbatimChar"/>
        </w:rPr>
        <w:t>status</w:t>
      </w:r>
      <w:r>
        <w:t xml:space="preserve"> - </w:t>
      </w:r>
      <w:r>
        <w:rPr>
          <w:rStyle w:val="VerbatimChar"/>
        </w:rPr>
        <w:t>created_at</w:t>
      </w:r>
      <w:r>
        <w:t xml:space="preserve"> - </w:t>
      </w:r>
      <w:r>
        <w:rPr>
          <w:rStyle w:val="VerbatimChar"/>
        </w:rPr>
        <w:t>event</w:t>
      </w:r>
    </w:p>
    <w:p w:rsidR="008F312A" w:rsidRDefault="00033FC8">
      <w:pPr>
        <w:pStyle w:val="BodyText"/>
      </w:pPr>
      <w:r>
        <w:rPr>
          <w:b/>
          <w:bCs/>
        </w:rPr>
        <w:t>Relationships</w:t>
      </w:r>
      <w:r>
        <w:t xml:space="preserve"> - One Event → Many Alerts</w:t>
      </w:r>
    </w:p>
    <w:p w:rsidR="008F312A" w:rsidRDefault="002C5DDA">
      <w:r>
        <w:pict>
          <v:rect id="_x0000_i1236" style="width:0;height:1.5pt" o:hralign="center" o:bullet="t" o:hrstd="t" o:hr="t"/>
        </w:pict>
      </w:r>
    </w:p>
    <w:p w:rsidR="002C5DDA" w:rsidRDefault="002C5DDA" w:rsidP="00E50657">
      <w:pPr>
        <w:pStyle w:val="Heading2"/>
      </w:pPr>
    </w:p>
    <w:p w:rsidR="002C5DDA" w:rsidRDefault="002C5DDA" w:rsidP="00E50657">
      <w:pPr>
        <w:pStyle w:val="Heading2"/>
      </w:pPr>
    </w:p>
    <w:p w:rsidR="002C5DDA" w:rsidRPr="002C5DDA" w:rsidRDefault="002C5DDA" w:rsidP="002C5DDA">
      <w:pPr>
        <w:pStyle w:val="BodyText"/>
      </w:pPr>
    </w:p>
    <w:p w:rsidR="00E50657" w:rsidRDefault="00E50657" w:rsidP="00E50657">
      <w:pPr>
        <w:pStyle w:val="Heading2"/>
      </w:pPr>
      <w:r>
        <w:lastRenderedPageBreak/>
        <w:t>4</w:t>
      </w:r>
      <w:r>
        <w:t xml:space="preserve">. </w:t>
      </w:r>
      <w:r>
        <w:t>Screenshots</w:t>
      </w:r>
    </w:p>
    <w:p w:rsidR="002C5DDA" w:rsidRPr="002C5DDA" w:rsidRDefault="002C5DDA" w:rsidP="002C5DDA">
      <w:pPr>
        <w:pStyle w:val="Heading3"/>
      </w:pPr>
      <w:r>
        <w:t>4</w:t>
      </w:r>
      <w:r>
        <w:t>.1 Swagger UI</w:t>
      </w:r>
    </w:p>
    <w:p w:rsidR="00E50657" w:rsidRDefault="00E50657">
      <w:r w:rsidRPr="00E50657">
        <w:drawing>
          <wp:inline distT="0" distB="0" distL="0" distR="0" wp14:anchorId="7E6DFB01" wp14:editId="50F4367C">
            <wp:extent cx="5067300" cy="324502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01028" cy="326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5DDA" w:rsidRPr="002C5DDA" w:rsidRDefault="002C5DDA" w:rsidP="002C5DDA">
      <w:pPr>
        <w:pStyle w:val="BodyText"/>
      </w:pPr>
    </w:p>
    <w:p w:rsidR="002C5DDA" w:rsidRPr="002C5DDA" w:rsidRDefault="002C5DDA" w:rsidP="002C5DDA">
      <w:pPr>
        <w:pStyle w:val="Heading3"/>
      </w:pPr>
      <w:r>
        <w:t>4.</w:t>
      </w:r>
      <w:r>
        <w:t>2</w:t>
      </w:r>
      <w:r>
        <w:t xml:space="preserve"> Admin Panel</w:t>
      </w:r>
    </w:p>
    <w:p w:rsidR="002C5DDA" w:rsidRDefault="00E50657" w:rsidP="002C5DDA">
      <w:r w:rsidRPr="00E50657">
        <w:drawing>
          <wp:inline distT="0" distB="0" distL="0" distR="0" wp14:anchorId="14973C89" wp14:editId="7A6A9B26">
            <wp:extent cx="5076825" cy="3251121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33944" cy="3287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5DDA" w:rsidRDefault="002C5DDA" w:rsidP="002C5DDA"/>
    <w:p w:rsidR="002C5DDA" w:rsidRPr="002C5DDA" w:rsidRDefault="002C5DDA" w:rsidP="002C5DDA">
      <w:pPr>
        <w:pStyle w:val="Heading3"/>
      </w:pPr>
      <w:r>
        <w:lastRenderedPageBreak/>
        <w:t>4.</w:t>
      </w:r>
      <w:r>
        <w:t>3</w:t>
      </w:r>
      <w:r>
        <w:t xml:space="preserve"> </w:t>
      </w:r>
      <w:r>
        <w:t>T</w:t>
      </w:r>
      <w:r>
        <w:t xml:space="preserve">ests </w:t>
      </w:r>
      <w:r>
        <w:t>P</w:t>
      </w:r>
      <w:r>
        <w:t>ass</w:t>
      </w:r>
      <w:r>
        <w:t>ed</w:t>
      </w:r>
    </w:p>
    <w:p w:rsidR="00E50657" w:rsidRDefault="00EE249C">
      <w:r w:rsidRPr="00EE249C">
        <w:drawing>
          <wp:inline distT="0" distB="0" distL="0" distR="0" wp14:anchorId="309CE270" wp14:editId="13D345DF">
            <wp:extent cx="5943600" cy="3961130"/>
            <wp:effectExtent l="0" t="0" r="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249C" w:rsidRDefault="00EE249C"/>
    <w:p w:rsidR="008F312A" w:rsidRDefault="00E50657">
      <w:pPr>
        <w:pStyle w:val="Heading2"/>
      </w:pPr>
      <w:bookmarkStart w:id="10" w:name="technology-stack"/>
      <w:bookmarkEnd w:id="5"/>
      <w:bookmarkEnd w:id="6"/>
      <w:bookmarkEnd w:id="9"/>
      <w:r>
        <w:t>5</w:t>
      </w:r>
      <w:r w:rsidR="00033FC8">
        <w:t>. Technology Stack</w:t>
      </w:r>
    </w:p>
    <w:p w:rsidR="008F312A" w:rsidRDefault="00033FC8">
      <w:pPr>
        <w:pStyle w:val="Heading3"/>
      </w:pPr>
      <w:bookmarkStart w:id="11" w:name="backend"/>
      <w:r>
        <w:t>Backend</w:t>
      </w:r>
    </w:p>
    <w:p w:rsidR="008F312A" w:rsidRDefault="00033FC8">
      <w:pPr>
        <w:pStyle w:val="Compact"/>
        <w:numPr>
          <w:ilvl w:val="0"/>
          <w:numId w:val="4"/>
        </w:numPr>
      </w:pPr>
      <w:r>
        <w:t>Django 4.2+</w:t>
      </w:r>
    </w:p>
    <w:p w:rsidR="008F312A" w:rsidRDefault="00033FC8">
      <w:pPr>
        <w:pStyle w:val="Compact"/>
        <w:numPr>
          <w:ilvl w:val="0"/>
          <w:numId w:val="4"/>
        </w:numPr>
      </w:pPr>
      <w:r>
        <w:t>Django REST Framework 3.14+</w:t>
      </w:r>
    </w:p>
    <w:p w:rsidR="008F312A" w:rsidRDefault="00033FC8">
      <w:pPr>
        <w:pStyle w:val="Compact"/>
        <w:numPr>
          <w:ilvl w:val="0"/>
          <w:numId w:val="4"/>
        </w:numPr>
      </w:pPr>
      <w:r>
        <w:t>Simple JWT 5.2+</w:t>
      </w:r>
    </w:p>
    <w:p w:rsidR="008F312A" w:rsidRDefault="00033FC8">
      <w:pPr>
        <w:pStyle w:val="Heading3"/>
      </w:pPr>
      <w:bookmarkStart w:id="12" w:name="database"/>
      <w:bookmarkEnd w:id="11"/>
      <w:r>
        <w:t>Database</w:t>
      </w:r>
    </w:p>
    <w:p w:rsidR="008F312A" w:rsidRDefault="00033FC8">
      <w:pPr>
        <w:pStyle w:val="Compact"/>
        <w:numPr>
          <w:ilvl w:val="0"/>
          <w:numId w:val="5"/>
        </w:numPr>
      </w:pPr>
      <w:r>
        <w:t>SQLite (Development)</w:t>
      </w:r>
    </w:p>
    <w:p w:rsidR="008F312A" w:rsidRDefault="00033FC8">
      <w:pPr>
        <w:pStyle w:val="Compact"/>
        <w:numPr>
          <w:ilvl w:val="0"/>
          <w:numId w:val="5"/>
        </w:numPr>
      </w:pPr>
      <w:r>
        <w:t>PostgreSQL (Production)</w:t>
      </w:r>
    </w:p>
    <w:p w:rsidR="008F312A" w:rsidRDefault="00033FC8">
      <w:pPr>
        <w:pStyle w:val="Heading3"/>
      </w:pPr>
      <w:bookmarkStart w:id="13" w:name="libraries-tools"/>
      <w:bookmarkEnd w:id="12"/>
      <w:r>
        <w:t>Libraries &amp; Tools</w:t>
      </w:r>
    </w:p>
    <w:p w:rsidR="008F312A" w:rsidRDefault="00033FC8">
      <w:pPr>
        <w:pStyle w:val="Compact"/>
        <w:numPr>
          <w:ilvl w:val="0"/>
          <w:numId w:val="6"/>
        </w:numPr>
      </w:pPr>
      <w:r>
        <w:t>django-filter</w:t>
      </w:r>
    </w:p>
    <w:p w:rsidR="008F312A" w:rsidRDefault="00033FC8">
      <w:pPr>
        <w:pStyle w:val="Compact"/>
        <w:numPr>
          <w:ilvl w:val="0"/>
          <w:numId w:val="6"/>
        </w:numPr>
      </w:pPr>
      <w:r>
        <w:t>drf-yasg (Swagger/OpenAPI)</w:t>
      </w:r>
    </w:p>
    <w:p w:rsidR="008F312A" w:rsidRDefault="00033FC8">
      <w:pPr>
        <w:pStyle w:val="Compact"/>
        <w:numPr>
          <w:ilvl w:val="0"/>
          <w:numId w:val="6"/>
        </w:numPr>
      </w:pPr>
      <w:r>
        <w:t>django-jazzmin (Admin UI)</w:t>
      </w:r>
    </w:p>
    <w:p w:rsidR="008F312A" w:rsidRDefault="00033FC8">
      <w:pPr>
        <w:pStyle w:val="Compact"/>
        <w:numPr>
          <w:ilvl w:val="0"/>
          <w:numId w:val="6"/>
        </w:numPr>
      </w:pPr>
      <w:r>
        <w:t>psycopg2-binary</w:t>
      </w:r>
    </w:p>
    <w:p w:rsidR="008F312A" w:rsidRDefault="00033FC8">
      <w:pPr>
        <w:pStyle w:val="Compact"/>
        <w:numPr>
          <w:ilvl w:val="0"/>
          <w:numId w:val="6"/>
        </w:numPr>
      </w:pPr>
      <w:r>
        <w:t>dj-database-url</w:t>
      </w:r>
    </w:p>
    <w:p w:rsidR="008F312A" w:rsidRDefault="00033FC8">
      <w:pPr>
        <w:pStyle w:val="Compact"/>
        <w:numPr>
          <w:ilvl w:val="0"/>
          <w:numId w:val="6"/>
        </w:numPr>
      </w:pPr>
      <w:r>
        <w:lastRenderedPageBreak/>
        <w:t>python-decouple</w:t>
      </w:r>
    </w:p>
    <w:p w:rsidR="008F312A" w:rsidRDefault="00033FC8">
      <w:pPr>
        <w:pStyle w:val="Compact"/>
        <w:numPr>
          <w:ilvl w:val="0"/>
          <w:numId w:val="6"/>
        </w:numPr>
      </w:pPr>
      <w:r>
        <w:t>Pillow (future use)</w:t>
      </w:r>
    </w:p>
    <w:p w:rsidR="008F312A" w:rsidRDefault="00033FC8">
      <w:pPr>
        <w:pStyle w:val="Heading3"/>
      </w:pPr>
      <w:bookmarkStart w:id="14" w:name="deployment"/>
      <w:bookmarkEnd w:id="13"/>
      <w:r>
        <w:t>Deployment</w:t>
      </w:r>
    </w:p>
    <w:p w:rsidR="008F312A" w:rsidRDefault="00033FC8">
      <w:pPr>
        <w:pStyle w:val="Compact"/>
        <w:numPr>
          <w:ilvl w:val="0"/>
          <w:numId w:val="7"/>
        </w:numPr>
      </w:pPr>
      <w:r>
        <w:t>Docker</w:t>
      </w:r>
    </w:p>
    <w:p w:rsidR="008F312A" w:rsidRDefault="00033FC8">
      <w:pPr>
        <w:pStyle w:val="Compact"/>
        <w:numPr>
          <w:ilvl w:val="0"/>
          <w:numId w:val="7"/>
        </w:numPr>
      </w:pPr>
      <w:r>
        <w:t>Docker Compose</w:t>
      </w:r>
    </w:p>
    <w:p w:rsidR="008F312A" w:rsidRDefault="002C5DDA">
      <w:r>
        <w:pict>
          <v:rect id="_x0000_i1224" style="width:0;height:1.5pt" o:hralign="center" o:hrstd="t" o:hr="t"/>
        </w:pict>
      </w:r>
    </w:p>
    <w:p w:rsidR="008F312A" w:rsidRDefault="00E50657">
      <w:pPr>
        <w:pStyle w:val="Heading2"/>
      </w:pPr>
      <w:bookmarkStart w:id="15" w:name="api-design"/>
      <w:bookmarkEnd w:id="10"/>
      <w:bookmarkEnd w:id="14"/>
      <w:r>
        <w:t>6</w:t>
      </w:r>
      <w:r w:rsidR="00033FC8">
        <w:t>. API Design</w:t>
      </w:r>
    </w:p>
    <w:p w:rsidR="008F312A" w:rsidRDefault="00033FC8">
      <w:pPr>
        <w:pStyle w:val="Heading3"/>
      </w:pPr>
      <w:bookmarkStart w:id="16" w:name="authentication"/>
      <w:r>
        <w:t>Authentication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52"/>
        <w:gridCol w:w="1000"/>
        <w:gridCol w:w="3700"/>
      </w:tblGrid>
      <w:tr w:rsidR="008F312A" w:rsidTr="008F31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8F312A" w:rsidRDefault="00033FC8">
            <w:pPr>
              <w:pStyle w:val="Compact"/>
            </w:pPr>
            <w:r>
              <w:t>Endpoint</w:t>
            </w:r>
          </w:p>
        </w:tc>
        <w:tc>
          <w:tcPr>
            <w:tcW w:w="0" w:type="auto"/>
          </w:tcPr>
          <w:p w:rsidR="008F312A" w:rsidRDefault="00033FC8">
            <w:pPr>
              <w:pStyle w:val="Compact"/>
            </w:pPr>
            <w:r>
              <w:t>Method</w:t>
            </w:r>
          </w:p>
        </w:tc>
        <w:tc>
          <w:tcPr>
            <w:tcW w:w="0" w:type="auto"/>
          </w:tcPr>
          <w:p w:rsidR="008F312A" w:rsidRDefault="00033FC8">
            <w:pPr>
              <w:pStyle w:val="Compact"/>
            </w:pPr>
            <w:r>
              <w:t>Description</w:t>
            </w:r>
          </w:p>
        </w:tc>
      </w:tr>
      <w:tr w:rsidR="008F312A">
        <w:tc>
          <w:tcPr>
            <w:tcW w:w="0" w:type="auto"/>
          </w:tcPr>
          <w:p w:rsidR="008F312A" w:rsidRDefault="00033FC8">
            <w:pPr>
              <w:pStyle w:val="Compact"/>
            </w:pPr>
            <w:r>
              <w:rPr>
                <w:rStyle w:val="VerbatimChar"/>
              </w:rPr>
              <w:t>/api/auth/token/</w:t>
            </w:r>
          </w:p>
        </w:tc>
        <w:tc>
          <w:tcPr>
            <w:tcW w:w="0" w:type="auto"/>
          </w:tcPr>
          <w:p w:rsidR="008F312A" w:rsidRDefault="00033FC8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:rsidR="008F312A" w:rsidRDefault="00033FC8">
            <w:pPr>
              <w:pStyle w:val="Compact"/>
            </w:pPr>
            <w:r>
              <w:t>Obtain JWT access &amp; refresh tokens</w:t>
            </w:r>
          </w:p>
        </w:tc>
      </w:tr>
    </w:tbl>
    <w:p w:rsidR="008F312A" w:rsidRDefault="002C5DDA">
      <w:r>
        <w:pict>
          <v:rect id="_x0000_i1225" style="width:0;height:1.5pt" o:hralign="center" o:hrstd="t" o:hr="t"/>
        </w:pict>
      </w:r>
    </w:p>
    <w:p w:rsidR="008F312A" w:rsidRDefault="00033FC8">
      <w:pPr>
        <w:pStyle w:val="Heading3"/>
      </w:pPr>
      <w:bookmarkStart w:id="17" w:name="event-apis"/>
      <w:bookmarkEnd w:id="16"/>
      <w:r>
        <w:t>Event APIs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68"/>
        <w:gridCol w:w="1000"/>
        <w:gridCol w:w="2881"/>
      </w:tblGrid>
      <w:tr w:rsidR="008F312A" w:rsidTr="008F31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8F312A" w:rsidRDefault="00033FC8">
            <w:pPr>
              <w:pStyle w:val="Compact"/>
            </w:pPr>
            <w:r>
              <w:t>Endpoint</w:t>
            </w:r>
          </w:p>
        </w:tc>
        <w:tc>
          <w:tcPr>
            <w:tcW w:w="0" w:type="auto"/>
          </w:tcPr>
          <w:p w:rsidR="008F312A" w:rsidRDefault="00033FC8">
            <w:pPr>
              <w:pStyle w:val="Compact"/>
            </w:pPr>
            <w:r>
              <w:t>Method</w:t>
            </w:r>
          </w:p>
        </w:tc>
        <w:tc>
          <w:tcPr>
            <w:tcW w:w="0" w:type="auto"/>
          </w:tcPr>
          <w:p w:rsidR="008F312A" w:rsidRDefault="00033FC8">
            <w:pPr>
              <w:pStyle w:val="Compact"/>
            </w:pPr>
            <w:r>
              <w:t>Description</w:t>
            </w:r>
          </w:p>
        </w:tc>
      </w:tr>
      <w:tr w:rsidR="008F312A">
        <w:tc>
          <w:tcPr>
            <w:tcW w:w="0" w:type="auto"/>
          </w:tcPr>
          <w:p w:rsidR="008F312A" w:rsidRDefault="00033FC8">
            <w:pPr>
              <w:pStyle w:val="Compact"/>
            </w:pPr>
            <w:r>
              <w:rPr>
                <w:rStyle w:val="VerbatimChar"/>
              </w:rPr>
              <w:t>/api/events/</w:t>
            </w:r>
          </w:p>
        </w:tc>
        <w:tc>
          <w:tcPr>
            <w:tcW w:w="0" w:type="auto"/>
          </w:tcPr>
          <w:p w:rsidR="008F312A" w:rsidRDefault="00033FC8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:rsidR="008F312A" w:rsidRDefault="00033FC8">
            <w:pPr>
              <w:pStyle w:val="Compact"/>
            </w:pPr>
            <w:r>
              <w:t>Ingest a new security event</w:t>
            </w:r>
          </w:p>
        </w:tc>
      </w:tr>
    </w:tbl>
    <w:p w:rsidR="008F312A" w:rsidRDefault="00033FC8">
      <w:pPr>
        <w:pStyle w:val="BodyText"/>
      </w:pPr>
      <w:r>
        <w:rPr>
          <w:b/>
          <w:bCs/>
        </w:rPr>
        <w:t>Behavior</w:t>
      </w:r>
      <w:r>
        <w:t xml:space="preserve"> - High/Critical severity events automatically generate alerts</w:t>
      </w:r>
    </w:p>
    <w:p w:rsidR="008F312A" w:rsidRDefault="002C5DDA">
      <w:r>
        <w:pict>
          <v:rect id="_x0000_i1226" style="width:0;height:1.5pt" o:hralign="center" o:hrstd="t" o:hr="t"/>
        </w:pict>
      </w:r>
    </w:p>
    <w:p w:rsidR="008F312A" w:rsidRDefault="00033FC8">
      <w:pPr>
        <w:pStyle w:val="Heading3"/>
      </w:pPr>
      <w:bookmarkStart w:id="18" w:name="alert-apis"/>
      <w:bookmarkEnd w:id="17"/>
      <w:r>
        <w:t>Alert APIs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73"/>
        <w:gridCol w:w="1000"/>
        <w:gridCol w:w="2779"/>
      </w:tblGrid>
      <w:tr w:rsidR="008F312A" w:rsidTr="008F31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8F312A" w:rsidRDefault="00033FC8">
            <w:pPr>
              <w:pStyle w:val="Compact"/>
            </w:pPr>
            <w:r>
              <w:t>Endpoint</w:t>
            </w:r>
          </w:p>
        </w:tc>
        <w:tc>
          <w:tcPr>
            <w:tcW w:w="0" w:type="auto"/>
          </w:tcPr>
          <w:p w:rsidR="008F312A" w:rsidRDefault="00033FC8">
            <w:pPr>
              <w:pStyle w:val="Compact"/>
            </w:pPr>
            <w:r>
              <w:t>Method</w:t>
            </w:r>
          </w:p>
        </w:tc>
        <w:tc>
          <w:tcPr>
            <w:tcW w:w="0" w:type="auto"/>
          </w:tcPr>
          <w:p w:rsidR="008F312A" w:rsidRDefault="00033FC8">
            <w:pPr>
              <w:pStyle w:val="Compact"/>
            </w:pPr>
            <w:r>
              <w:t>Description</w:t>
            </w:r>
          </w:p>
        </w:tc>
      </w:tr>
      <w:tr w:rsidR="008F312A">
        <w:tc>
          <w:tcPr>
            <w:tcW w:w="0" w:type="auto"/>
          </w:tcPr>
          <w:p w:rsidR="008F312A" w:rsidRDefault="00033FC8">
            <w:pPr>
              <w:pStyle w:val="Compact"/>
            </w:pPr>
            <w:r>
              <w:rPr>
                <w:rStyle w:val="VerbatimChar"/>
              </w:rPr>
              <w:t>/api/alerts/</w:t>
            </w:r>
          </w:p>
        </w:tc>
        <w:tc>
          <w:tcPr>
            <w:tcW w:w="0" w:type="auto"/>
          </w:tcPr>
          <w:p w:rsidR="008F312A" w:rsidRDefault="00033FC8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:rsidR="008F312A" w:rsidRDefault="00033FC8">
            <w:pPr>
              <w:pStyle w:val="Compact"/>
            </w:pPr>
            <w:r>
              <w:t>List alerts (filter, paginate)</w:t>
            </w:r>
          </w:p>
        </w:tc>
      </w:tr>
      <w:tr w:rsidR="008F312A">
        <w:tc>
          <w:tcPr>
            <w:tcW w:w="0" w:type="auto"/>
          </w:tcPr>
          <w:p w:rsidR="008F312A" w:rsidRDefault="00033FC8">
            <w:pPr>
              <w:pStyle w:val="Compact"/>
            </w:pPr>
            <w:r>
              <w:rPr>
                <w:rStyle w:val="VerbatimChar"/>
              </w:rPr>
              <w:t>/api/alerts/&lt;id&gt;/</w:t>
            </w:r>
          </w:p>
        </w:tc>
        <w:tc>
          <w:tcPr>
            <w:tcW w:w="0" w:type="auto"/>
          </w:tcPr>
          <w:p w:rsidR="008F312A" w:rsidRDefault="00033FC8">
            <w:pPr>
              <w:pStyle w:val="Compact"/>
            </w:pPr>
            <w:r>
              <w:t>PATCH</w:t>
            </w:r>
          </w:p>
        </w:tc>
        <w:tc>
          <w:tcPr>
            <w:tcW w:w="0" w:type="auto"/>
          </w:tcPr>
          <w:p w:rsidR="008F312A" w:rsidRDefault="00033FC8">
            <w:pPr>
              <w:pStyle w:val="Compact"/>
            </w:pPr>
            <w:r>
              <w:t>Update alert status</w:t>
            </w:r>
          </w:p>
        </w:tc>
      </w:tr>
    </w:tbl>
    <w:p w:rsidR="008F312A" w:rsidRDefault="002C5DDA">
      <w:r>
        <w:pict>
          <v:rect id="_x0000_i1227" style="width:0;height:1.5pt" o:hralign="center" o:hrstd="t" o:hr="t"/>
        </w:pict>
      </w:r>
    </w:p>
    <w:p w:rsidR="008F312A" w:rsidRDefault="00033FC8">
      <w:pPr>
        <w:pStyle w:val="Heading3"/>
      </w:pPr>
      <w:bookmarkStart w:id="19" w:name="documentation"/>
      <w:bookmarkEnd w:id="18"/>
      <w:r>
        <w:t>Documentation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05"/>
        <w:gridCol w:w="1332"/>
      </w:tblGrid>
      <w:tr w:rsidR="008F312A" w:rsidTr="008F31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8F312A" w:rsidRDefault="00033FC8">
            <w:pPr>
              <w:pStyle w:val="Compact"/>
            </w:pPr>
            <w:r>
              <w:t>Endpoint</w:t>
            </w:r>
          </w:p>
        </w:tc>
        <w:tc>
          <w:tcPr>
            <w:tcW w:w="0" w:type="auto"/>
          </w:tcPr>
          <w:p w:rsidR="008F312A" w:rsidRDefault="00033FC8">
            <w:pPr>
              <w:pStyle w:val="Compact"/>
            </w:pPr>
            <w:r>
              <w:t>Description</w:t>
            </w:r>
          </w:p>
        </w:tc>
      </w:tr>
      <w:tr w:rsidR="008F312A">
        <w:tc>
          <w:tcPr>
            <w:tcW w:w="0" w:type="auto"/>
          </w:tcPr>
          <w:p w:rsidR="008F312A" w:rsidRDefault="00033FC8">
            <w:pPr>
              <w:pStyle w:val="Compact"/>
            </w:pPr>
            <w:r>
              <w:rPr>
                <w:rStyle w:val="VerbatimChar"/>
              </w:rPr>
              <w:t>/swagger/</w:t>
            </w:r>
          </w:p>
        </w:tc>
        <w:tc>
          <w:tcPr>
            <w:tcW w:w="0" w:type="auto"/>
          </w:tcPr>
          <w:p w:rsidR="008F312A" w:rsidRDefault="00033FC8">
            <w:pPr>
              <w:pStyle w:val="Compact"/>
            </w:pPr>
            <w:r>
              <w:t>Swagger UI</w:t>
            </w:r>
          </w:p>
        </w:tc>
      </w:tr>
      <w:tr w:rsidR="008F312A">
        <w:tc>
          <w:tcPr>
            <w:tcW w:w="0" w:type="auto"/>
          </w:tcPr>
          <w:p w:rsidR="008F312A" w:rsidRDefault="00033FC8">
            <w:pPr>
              <w:pStyle w:val="Compact"/>
            </w:pPr>
            <w:r>
              <w:rPr>
                <w:rStyle w:val="VerbatimChar"/>
              </w:rPr>
              <w:t>/redoc/</w:t>
            </w:r>
          </w:p>
        </w:tc>
        <w:tc>
          <w:tcPr>
            <w:tcW w:w="0" w:type="auto"/>
          </w:tcPr>
          <w:p w:rsidR="008F312A" w:rsidRDefault="00033FC8">
            <w:pPr>
              <w:pStyle w:val="Compact"/>
            </w:pPr>
            <w:r>
              <w:t>ReDoc UI</w:t>
            </w:r>
          </w:p>
        </w:tc>
      </w:tr>
    </w:tbl>
    <w:p w:rsidR="008F312A" w:rsidRDefault="002C5DDA">
      <w:r>
        <w:pict>
          <v:rect id="_x0000_i1228" style="width:0;height:1.5pt" o:hralign="center" o:hrstd="t" o:hr="t"/>
        </w:pict>
      </w:r>
    </w:p>
    <w:p w:rsidR="008F312A" w:rsidRDefault="00E50657">
      <w:pPr>
        <w:pStyle w:val="Heading2"/>
      </w:pPr>
      <w:bookmarkStart w:id="20" w:name="business-logic"/>
      <w:bookmarkEnd w:id="15"/>
      <w:bookmarkEnd w:id="19"/>
      <w:r>
        <w:t>7</w:t>
      </w:r>
      <w:r w:rsidR="00033FC8">
        <w:t>. Business Logic</w:t>
      </w:r>
    </w:p>
    <w:p w:rsidR="008F312A" w:rsidRDefault="00033FC8">
      <w:pPr>
        <w:pStyle w:val="Compact"/>
        <w:numPr>
          <w:ilvl w:val="0"/>
          <w:numId w:val="8"/>
        </w:numPr>
      </w:pPr>
      <w:r>
        <w:rPr>
          <w:b/>
          <w:bCs/>
        </w:rPr>
        <w:t>Automatic Alert Creation</w:t>
      </w:r>
      <w:r>
        <w:t xml:space="preserve"> using Django signals</w:t>
      </w:r>
    </w:p>
    <w:p w:rsidR="008F312A" w:rsidRDefault="00033FC8">
      <w:pPr>
        <w:pStyle w:val="Compact"/>
        <w:numPr>
          <w:ilvl w:val="0"/>
          <w:numId w:val="8"/>
        </w:numPr>
      </w:pPr>
      <w:r>
        <w:rPr>
          <w:b/>
          <w:bCs/>
        </w:rPr>
        <w:t>Role-Based Permissions</w:t>
      </w:r>
    </w:p>
    <w:p w:rsidR="008F312A" w:rsidRDefault="00033FC8">
      <w:pPr>
        <w:pStyle w:val="Compact"/>
        <w:numPr>
          <w:ilvl w:val="1"/>
          <w:numId w:val="9"/>
        </w:numPr>
      </w:pPr>
      <w:r>
        <w:t>Admin: Full access</w:t>
      </w:r>
    </w:p>
    <w:p w:rsidR="008F312A" w:rsidRDefault="00033FC8">
      <w:pPr>
        <w:pStyle w:val="Compact"/>
        <w:numPr>
          <w:ilvl w:val="1"/>
          <w:numId w:val="9"/>
        </w:numPr>
      </w:pPr>
      <w:r>
        <w:t>Analyst: Read and update alerts</w:t>
      </w:r>
    </w:p>
    <w:p w:rsidR="008F312A" w:rsidRDefault="00033FC8">
      <w:pPr>
        <w:pStyle w:val="Compact"/>
        <w:numPr>
          <w:ilvl w:val="0"/>
          <w:numId w:val="8"/>
        </w:numPr>
      </w:pPr>
      <w:r>
        <w:rPr>
          <w:b/>
          <w:bCs/>
        </w:rPr>
        <w:lastRenderedPageBreak/>
        <w:t>Status Management</w:t>
      </w:r>
    </w:p>
    <w:p w:rsidR="008F312A" w:rsidRDefault="00033FC8">
      <w:pPr>
        <w:pStyle w:val="Compact"/>
        <w:numPr>
          <w:ilvl w:val="1"/>
          <w:numId w:val="10"/>
        </w:numPr>
      </w:pPr>
      <w:r>
        <w:rPr>
          <w:rStyle w:val="VerbatimChar"/>
        </w:rPr>
        <w:t>Resolved</w:t>
      </w:r>
      <w:r>
        <w:t xml:space="preserve"> status automatically sets </w:t>
      </w:r>
      <w:r>
        <w:rPr>
          <w:rStyle w:val="VerbatimChar"/>
        </w:rPr>
        <w:t>resolved_at</w:t>
      </w:r>
    </w:p>
    <w:p w:rsidR="008F312A" w:rsidRDefault="00033FC8">
      <w:pPr>
        <w:pStyle w:val="Compact"/>
        <w:numPr>
          <w:ilvl w:val="0"/>
          <w:numId w:val="8"/>
        </w:numPr>
      </w:pPr>
      <w:r>
        <w:rPr>
          <w:b/>
          <w:bCs/>
        </w:rPr>
        <w:t>Optimized Queries</w:t>
      </w:r>
      <w:r>
        <w:t xml:space="preserve"> to prevent N+1 issues</w:t>
      </w:r>
    </w:p>
    <w:p w:rsidR="008F312A" w:rsidRDefault="002C5DDA">
      <w:r>
        <w:pict>
          <v:rect id="_x0000_i1229" style="width:0;height:1.5pt" o:hralign="center" o:hrstd="t" o:hr="t"/>
        </w:pict>
      </w:r>
    </w:p>
    <w:p w:rsidR="008F312A" w:rsidRDefault="00E50657">
      <w:pPr>
        <w:pStyle w:val="Heading2"/>
      </w:pPr>
      <w:bookmarkStart w:id="21" w:name="security-model"/>
      <w:bookmarkEnd w:id="20"/>
      <w:r>
        <w:t>8</w:t>
      </w:r>
      <w:r w:rsidR="00033FC8">
        <w:t>. Security Model</w:t>
      </w:r>
    </w:p>
    <w:p w:rsidR="008F312A" w:rsidRDefault="00033FC8">
      <w:pPr>
        <w:pStyle w:val="Compact"/>
        <w:numPr>
          <w:ilvl w:val="0"/>
          <w:numId w:val="11"/>
        </w:numPr>
      </w:pPr>
      <w:r>
        <w:t>JWT Authentication with refresh tokens</w:t>
      </w:r>
    </w:p>
    <w:p w:rsidR="008F312A" w:rsidRDefault="00033FC8">
      <w:pPr>
        <w:pStyle w:val="Compact"/>
        <w:numPr>
          <w:ilvl w:val="0"/>
          <w:numId w:val="11"/>
        </w:numPr>
      </w:pPr>
      <w:r>
        <w:t>Custom permission classes</w:t>
      </w:r>
    </w:p>
    <w:p w:rsidR="008F312A" w:rsidRDefault="00033FC8">
      <w:pPr>
        <w:pStyle w:val="Compact"/>
        <w:numPr>
          <w:ilvl w:val="0"/>
          <w:numId w:val="11"/>
        </w:numPr>
      </w:pPr>
      <w:r>
        <w:t>Input validation and serializer enforcement</w:t>
      </w:r>
    </w:p>
    <w:p w:rsidR="008F312A" w:rsidRDefault="00033FC8">
      <w:pPr>
        <w:pStyle w:val="Compact"/>
        <w:numPr>
          <w:ilvl w:val="0"/>
          <w:numId w:val="11"/>
        </w:numPr>
      </w:pPr>
      <w:r>
        <w:t>ORM-based SQL injection protection</w:t>
      </w:r>
    </w:p>
    <w:p w:rsidR="008F312A" w:rsidRDefault="00033FC8">
      <w:pPr>
        <w:pStyle w:val="Compact"/>
        <w:numPr>
          <w:ilvl w:val="0"/>
          <w:numId w:val="11"/>
        </w:numPr>
      </w:pPr>
      <w:r>
        <w:t>CORS headers and Django security middleware</w:t>
      </w:r>
    </w:p>
    <w:p w:rsidR="008F312A" w:rsidRDefault="00033FC8">
      <w:pPr>
        <w:pStyle w:val="Compact"/>
        <w:numPr>
          <w:ilvl w:val="0"/>
          <w:numId w:val="11"/>
        </w:numPr>
      </w:pPr>
      <w:r>
        <w:t>Secure defaults for all endpoints</w:t>
      </w:r>
    </w:p>
    <w:p w:rsidR="008F312A" w:rsidRDefault="002C5DDA">
      <w:r>
        <w:pict>
          <v:rect id="_x0000_i1230" style="width:0;height:1.5pt" o:hralign="center" o:hrstd="t" o:hr="t"/>
        </w:pict>
      </w:r>
    </w:p>
    <w:p w:rsidR="008F312A" w:rsidRDefault="00E50657">
      <w:pPr>
        <w:pStyle w:val="Heading2"/>
      </w:pPr>
      <w:bookmarkStart w:id="22" w:name="environment-configuration"/>
      <w:bookmarkEnd w:id="21"/>
      <w:r>
        <w:t>9</w:t>
      </w:r>
      <w:r w:rsidR="00033FC8">
        <w:t>. Environment Configuration</w:t>
      </w:r>
    </w:p>
    <w:p w:rsidR="008F312A" w:rsidRDefault="00033FC8">
      <w:pPr>
        <w:pStyle w:val="FirstParagraph"/>
      </w:pPr>
      <w:r>
        <w:t xml:space="preserve">Example </w:t>
      </w:r>
      <w:r>
        <w:rPr>
          <w:rStyle w:val="VerbatimChar"/>
        </w:rPr>
        <w:t>.env</w:t>
      </w:r>
      <w:r>
        <w:t xml:space="preserve"> file:</w:t>
      </w:r>
    </w:p>
    <w:p w:rsidR="008F312A" w:rsidRDefault="00033FC8">
      <w:pPr>
        <w:pStyle w:val="SourceCode"/>
      </w:pPr>
      <w:r>
        <w:rPr>
          <w:rStyle w:val="VerbatimChar"/>
        </w:rPr>
        <w:t>DEBUG=True</w:t>
      </w:r>
      <w:r>
        <w:br/>
      </w:r>
      <w:r>
        <w:rPr>
          <w:rStyle w:val="VerbatimChar"/>
        </w:rPr>
        <w:t>SECRET_KEY=your-secret-key</w:t>
      </w:r>
      <w:r>
        <w:br/>
      </w:r>
      <w:r>
        <w:rPr>
          <w:rStyle w:val="VerbatimChar"/>
        </w:rPr>
        <w:t>DATABASE_URL=sqlite:///db.sqlite3</w:t>
      </w:r>
      <w:r>
        <w:br/>
      </w:r>
      <w:r>
        <w:rPr>
          <w:rStyle w:val="VerbatimChar"/>
        </w:rPr>
        <w:t>ALLOWED_HOSTS=127.0.0.1,localhost</w:t>
      </w:r>
    </w:p>
    <w:p w:rsidR="008F312A" w:rsidRDefault="002C5DDA">
      <w:r>
        <w:pict>
          <v:rect id="_x0000_i1231" style="width:0;height:1.5pt" o:hralign="center" o:hrstd="t" o:hr="t"/>
        </w:pict>
      </w:r>
    </w:p>
    <w:p w:rsidR="008F312A" w:rsidRDefault="00E50657">
      <w:pPr>
        <w:pStyle w:val="Heading2"/>
      </w:pPr>
      <w:bookmarkStart w:id="23" w:name="docker-support"/>
      <w:bookmarkEnd w:id="22"/>
      <w:r>
        <w:t>10</w:t>
      </w:r>
      <w:r w:rsidR="00033FC8">
        <w:t>. Docker Support</w:t>
      </w:r>
    </w:p>
    <w:p w:rsidR="008F312A" w:rsidRDefault="00033FC8">
      <w:pPr>
        <w:pStyle w:val="FirstParagraph"/>
      </w:pPr>
      <w:r>
        <w:t>The project includes Docker and Docker Compose configuration for easy deployment.</w:t>
      </w:r>
    </w:p>
    <w:p w:rsidR="008F312A" w:rsidRDefault="00033FC8">
      <w:pPr>
        <w:pStyle w:val="SourceCode"/>
      </w:pPr>
      <w:r>
        <w:rPr>
          <w:rStyle w:val="ExtensionTok"/>
        </w:rPr>
        <w:t>docker-compose</w:t>
      </w:r>
      <w:r>
        <w:rPr>
          <w:rStyle w:val="NormalTok"/>
        </w:rPr>
        <w:t xml:space="preserve"> up </w:t>
      </w:r>
      <w:r>
        <w:rPr>
          <w:rStyle w:val="AttributeTok"/>
        </w:rPr>
        <w:t>--build</w:t>
      </w:r>
    </w:p>
    <w:p w:rsidR="008F312A" w:rsidRDefault="002C5DDA">
      <w:r>
        <w:pict>
          <v:rect id="_x0000_i1232" style="width:0;height:1.5pt" o:hralign="center" o:hrstd="t" o:hr="t"/>
        </w:pict>
      </w:r>
    </w:p>
    <w:p w:rsidR="008F312A" w:rsidRDefault="00033FC8">
      <w:pPr>
        <w:pStyle w:val="Heading2"/>
      </w:pPr>
      <w:bookmarkStart w:id="24" w:name="testing"/>
      <w:bookmarkEnd w:id="23"/>
      <w:r>
        <w:t>1</w:t>
      </w:r>
      <w:r w:rsidR="00E50657">
        <w:t>1</w:t>
      </w:r>
      <w:r>
        <w:t>. Testing</w:t>
      </w:r>
    </w:p>
    <w:p w:rsidR="008F312A" w:rsidRDefault="00033FC8">
      <w:pPr>
        <w:pStyle w:val="Compact"/>
        <w:numPr>
          <w:ilvl w:val="0"/>
          <w:numId w:val="12"/>
        </w:numPr>
      </w:pPr>
      <w:r>
        <w:t>Unit tests for models, APIs, and permissions</w:t>
      </w:r>
    </w:p>
    <w:p w:rsidR="008F312A" w:rsidRDefault="00033FC8">
      <w:pPr>
        <w:pStyle w:val="Compact"/>
        <w:numPr>
          <w:ilvl w:val="0"/>
          <w:numId w:val="12"/>
        </w:numPr>
      </w:pPr>
      <w:r>
        <w:t>Django test framework</w:t>
      </w:r>
    </w:p>
    <w:p w:rsidR="008F312A" w:rsidRDefault="00033FC8">
      <w:pPr>
        <w:pStyle w:val="Compact"/>
        <w:numPr>
          <w:ilvl w:val="0"/>
          <w:numId w:val="12"/>
        </w:numPr>
      </w:pPr>
      <w:r>
        <w:t>Coverage-focused testing for critical logic</w:t>
      </w:r>
    </w:p>
    <w:p w:rsidR="008F312A" w:rsidRDefault="002C5DDA">
      <w:r>
        <w:pict>
          <v:rect id="_x0000_i1233" style="width:0;height:1.5pt" o:hralign="center" o:hrstd="t" o:hr="t"/>
        </w:pict>
      </w:r>
    </w:p>
    <w:p w:rsidR="008F312A" w:rsidRDefault="00033FC8">
      <w:pPr>
        <w:pStyle w:val="Heading2"/>
      </w:pPr>
      <w:bookmarkStart w:id="25" w:name="future-enhancements"/>
      <w:bookmarkEnd w:id="24"/>
      <w:r>
        <w:t>1</w:t>
      </w:r>
      <w:r w:rsidR="00E50657">
        <w:t>2</w:t>
      </w:r>
      <w:r>
        <w:t>. Future Enhancements</w:t>
      </w:r>
    </w:p>
    <w:p w:rsidR="008F312A" w:rsidRDefault="00033FC8">
      <w:pPr>
        <w:pStyle w:val="Compact"/>
        <w:numPr>
          <w:ilvl w:val="0"/>
          <w:numId w:val="13"/>
        </w:numPr>
      </w:pPr>
      <w:r>
        <w:t>WebSocket-based real-time alerts</w:t>
      </w:r>
    </w:p>
    <w:p w:rsidR="008F312A" w:rsidRDefault="00033FC8">
      <w:pPr>
        <w:pStyle w:val="Compact"/>
        <w:numPr>
          <w:ilvl w:val="0"/>
          <w:numId w:val="13"/>
        </w:numPr>
      </w:pPr>
      <w:r>
        <w:t>Email / SMS / Webhook notifications</w:t>
      </w:r>
    </w:p>
    <w:p w:rsidR="008F312A" w:rsidRDefault="00033FC8">
      <w:pPr>
        <w:pStyle w:val="Compact"/>
        <w:numPr>
          <w:ilvl w:val="0"/>
          <w:numId w:val="13"/>
        </w:numPr>
      </w:pPr>
      <w:r>
        <w:t>SIEM integrations</w:t>
      </w:r>
    </w:p>
    <w:p w:rsidR="008F312A" w:rsidRDefault="00033FC8">
      <w:pPr>
        <w:pStyle w:val="Compact"/>
        <w:numPr>
          <w:ilvl w:val="0"/>
          <w:numId w:val="13"/>
        </w:numPr>
      </w:pPr>
      <w:r>
        <w:lastRenderedPageBreak/>
        <w:t>Alert correlation and deduplication</w:t>
      </w:r>
    </w:p>
    <w:p w:rsidR="008F312A" w:rsidRDefault="00033FC8">
      <w:pPr>
        <w:pStyle w:val="Compact"/>
        <w:numPr>
          <w:ilvl w:val="0"/>
          <w:numId w:val="13"/>
        </w:numPr>
      </w:pPr>
      <w:r>
        <w:t>Dashboard frontend (React / Vue)</w:t>
      </w:r>
    </w:p>
    <w:p w:rsidR="008F312A" w:rsidRDefault="002C5DDA">
      <w:r>
        <w:pict>
          <v:rect id="_x0000_i1234" style="width:0;height:1.5pt" o:hralign="center" o:hrstd="t" o:hr="t"/>
        </w:pict>
      </w:r>
    </w:p>
    <w:p w:rsidR="008F312A" w:rsidRDefault="00033FC8">
      <w:pPr>
        <w:pStyle w:val="Heading2"/>
      </w:pPr>
      <w:bookmarkStart w:id="26" w:name="license"/>
      <w:bookmarkEnd w:id="25"/>
      <w:r>
        <w:t>1</w:t>
      </w:r>
      <w:r w:rsidR="00E50657">
        <w:t>3</w:t>
      </w:r>
      <w:r>
        <w:t>. License</w:t>
      </w:r>
    </w:p>
    <w:p w:rsidR="008F312A" w:rsidRDefault="00033FC8">
      <w:pPr>
        <w:pStyle w:val="FirstParagraph"/>
      </w:pPr>
      <w:r>
        <w:t>This project is released for educational and portfolio purposes.</w:t>
      </w:r>
    </w:p>
    <w:p w:rsidR="008F312A" w:rsidRDefault="002C5DDA">
      <w:r>
        <w:pict>
          <v:rect id="_x0000_i1235" style="width:0;height:1.5pt" o:hralign="center" o:hrstd="t" o:hr="t"/>
        </w:pict>
      </w:r>
    </w:p>
    <w:p w:rsidR="008F312A" w:rsidRDefault="00033FC8">
      <w:pPr>
        <w:pStyle w:val="FirstParagraph"/>
      </w:pPr>
      <w:r>
        <w:rPr>
          <w:b/>
          <w:bCs/>
        </w:rPr>
        <w:t>Author:</w:t>
      </w:r>
      <w:r>
        <w:t xml:space="preserve"> Vicky Kumar</w:t>
      </w:r>
    </w:p>
    <w:p w:rsidR="00ED78C6" w:rsidRPr="00ED78C6" w:rsidRDefault="00ED78C6" w:rsidP="00ED78C6">
      <w:pPr>
        <w:pStyle w:val="BodyText"/>
      </w:pPr>
      <w:bookmarkStart w:id="27" w:name="_GoBack"/>
      <w:bookmarkEnd w:id="0"/>
      <w:bookmarkEnd w:id="26"/>
      <w:bookmarkEnd w:id="27"/>
    </w:p>
    <w:sectPr w:rsidR="00ED78C6" w:rsidRPr="00ED78C6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rect id="_x0000_i1031" style="width:0;height:1.5pt" o:hralign="center" o:bullet="t" o:hrstd="t" o:hr="t"/>
    </w:pict>
  </w:numPicBullet>
  <w:abstractNum w:abstractNumId="0" w15:restartNumberingAfterBreak="0">
    <w:nsid w:val="0000A990"/>
    <w:multiLevelType w:val="multilevel"/>
    <w:tmpl w:val="BFAA55C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4A8DE3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12A"/>
    <w:rsid w:val="00033FC8"/>
    <w:rsid w:val="002C5DDA"/>
    <w:rsid w:val="008F312A"/>
    <w:rsid w:val="00C23159"/>
    <w:rsid w:val="00C309B7"/>
    <w:rsid w:val="00E50657"/>
    <w:rsid w:val="00ED78C6"/>
    <w:rsid w:val="00EE2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D39877"/>
  <w15:docId w15:val="{95E45DDC-6FEA-44BA-81EF-291CD7DB5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5">
    <w:lsdException w:name="heading 2" w:uiPriority="9" w:qFormat="1"/>
    <w:lsdException w:name="heading 3" w:uiPriority="9" w:qFormat="1"/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7</Pages>
  <Words>625</Words>
  <Characters>3564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surface</dc:creator>
  <cp:keywords/>
  <cp:lastModifiedBy>surface</cp:lastModifiedBy>
  <cp:revision>4</cp:revision>
  <dcterms:created xsi:type="dcterms:W3CDTF">2025-12-24T22:31:00Z</dcterms:created>
  <dcterms:modified xsi:type="dcterms:W3CDTF">2025-12-25T12:04:00Z</dcterms:modified>
</cp:coreProperties>
</file>