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6E44E" w14:textId="0D353933" w:rsidR="00C9509A" w:rsidRPr="00C9509A" w:rsidRDefault="00C9509A" w:rsidP="0000339E">
      <w:pPr>
        <w:keepNext/>
        <w:keepLines/>
        <w:spacing w:before="240" w:after="0" w:line="360" w:lineRule="auto"/>
        <w:contextualSpacing/>
        <w:jc w:val="center"/>
        <w:outlineLvl w:val="0"/>
        <w:rPr>
          <w:rFonts w:ascii="Times New Roman" w:eastAsiaTheme="majorEastAsia" w:hAnsi="Times New Roman" w:cs="Times New Roman"/>
          <w:b/>
          <w:sz w:val="36"/>
          <w:szCs w:val="36"/>
        </w:rPr>
      </w:pPr>
      <w:bookmarkStart w:id="0" w:name="_Toc122119990"/>
      <w:bookmarkStart w:id="1" w:name="_Toc141539154"/>
      <w:r w:rsidRPr="00C9509A">
        <w:rPr>
          <w:rFonts w:ascii="Times New Roman" w:eastAsiaTheme="majorEastAsia" w:hAnsi="Times New Roman" w:cs="Times New Roman"/>
          <w:b/>
          <w:sz w:val="36"/>
          <w:szCs w:val="36"/>
        </w:rPr>
        <w:t xml:space="preserve">CHƯƠNG </w:t>
      </w:r>
      <w:r w:rsidR="003806C8">
        <w:rPr>
          <w:rFonts w:ascii="Times New Roman" w:eastAsiaTheme="majorEastAsia" w:hAnsi="Times New Roman" w:cs="Times New Roman"/>
          <w:b/>
          <w:sz w:val="36"/>
          <w:szCs w:val="36"/>
        </w:rPr>
        <w:t>2</w:t>
      </w:r>
      <w:r w:rsidRPr="00C9509A">
        <w:rPr>
          <w:rFonts w:ascii="Times New Roman" w:eastAsiaTheme="majorEastAsia" w:hAnsi="Times New Roman" w:cs="Times New Roman"/>
          <w:b/>
          <w:sz w:val="36"/>
          <w:szCs w:val="36"/>
        </w:rPr>
        <w:t xml:space="preserve">: </w:t>
      </w:r>
      <w:bookmarkEnd w:id="0"/>
      <w:bookmarkEnd w:id="1"/>
      <w:r w:rsidR="003806C8">
        <w:rPr>
          <w:rFonts w:ascii="Times New Roman" w:eastAsiaTheme="majorEastAsia" w:hAnsi="Times New Roman" w:cs="Times New Roman"/>
          <w:b/>
          <w:sz w:val="36"/>
          <w:szCs w:val="36"/>
        </w:rPr>
        <w:t>CƠ SỞ LÝ THUYẾT</w:t>
      </w:r>
    </w:p>
    <w:p w14:paraId="27B175EE" w14:textId="77777777" w:rsidR="00C9509A" w:rsidRPr="00C9509A" w:rsidRDefault="00C9509A" w:rsidP="0000339E">
      <w:pPr>
        <w:keepNext/>
        <w:keepLines/>
        <w:numPr>
          <w:ilvl w:val="0"/>
          <w:numId w:val="2"/>
        </w:numPr>
        <w:spacing w:before="120" w:after="0" w:line="360" w:lineRule="auto"/>
        <w:contextualSpacing/>
        <w:jc w:val="both"/>
        <w:outlineLvl w:val="1"/>
        <w:rPr>
          <w:rFonts w:ascii="Times New Roman" w:eastAsiaTheme="majorEastAsia" w:hAnsi="Times New Roman" w:cstheme="majorBidi"/>
          <w:b/>
          <w:vanish/>
          <w:sz w:val="26"/>
          <w:szCs w:val="26"/>
        </w:rPr>
      </w:pPr>
      <w:bookmarkStart w:id="2" w:name="_Toc134825850"/>
      <w:bookmarkStart w:id="3" w:name="_Toc134825918"/>
      <w:bookmarkStart w:id="4" w:name="_Toc134826672"/>
      <w:bookmarkStart w:id="5" w:name="_Toc136690296"/>
      <w:bookmarkStart w:id="6" w:name="_Toc136690852"/>
      <w:bookmarkStart w:id="7" w:name="_Toc141539155"/>
      <w:bookmarkEnd w:id="2"/>
      <w:bookmarkEnd w:id="3"/>
      <w:bookmarkEnd w:id="4"/>
      <w:bookmarkEnd w:id="5"/>
      <w:bookmarkEnd w:id="6"/>
      <w:bookmarkEnd w:id="7"/>
    </w:p>
    <w:p w14:paraId="4F2F195F" w14:textId="77777777" w:rsidR="003806C8" w:rsidRPr="003806C8" w:rsidRDefault="003806C8" w:rsidP="003806C8">
      <w:pPr>
        <w:keepNext/>
        <w:keepLines/>
        <w:numPr>
          <w:ilvl w:val="1"/>
          <w:numId w:val="12"/>
        </w:numPr>
        <w:tabs>
          <w:tab w:val="left" w:pos="630"/>
        </w:tabs>
        <w:spacing w:before="120" w:after="120" w:line="360" w:lineRule="auto"/>
        <w:jc w:val="both"/>
        <w:outlineLvl w:val="1"/>
        <w:rPr>
          <w:rFonts w:ascii="Times New Roman" w:eastAsia="Times New Roman" w:hAnsi="Times New Roman" w:cs="Times New Roman"/>
          <w:b/>
          <w:sz w:val="28"/>
          <w:szCs w:val="26"/>
          <w:lang w:val="vi" w:eastAsia="vi-VN"/>
        </w:rPr>
      </w:pPr>
      <w:bookmarkStart w:id="8" w:name="_Toc154926678"/>
      <w:r w:rsidRPr="003806C8">
        <w:rPr>
          <w:rFonts w:ascii="Times New Roman" w:eastAsia="Times New Roman" w:hAnsi="Times New Roman" w:cs="Times New Roman"/>
          <w:b/>
          <w:sz w:val="28"/>
          <w:szCs w:val="26"/>
          <w:lang w:val="vi" w:eastAsia="vi-VN"/>
        </w:rPr>
        <w:t>TỔNG QUAN VỀ MẠNG GSM</w:t>
      </w:r>
      <w:bookmarkEnd w:id="8"/>
    </w:p>
    <w:p w14:paraId="5CED3A7C" w14:textId="77777777" w:rsidR="003806C8" w:rsidRPr="003806C8" w:rsidRDefault="003806C8" w:rsidP="003806C8">
      <w:pPr>
        <w:keepNext/>
        <w:keepLines/>
        <w:numPr>
          <w:ilvl w:val="2"/>
          <w:numId w:val="12"/>
        </w:numPr>
        <w:spacing w:before="6" w:after="6" w:line="360" w:lineRule="auto"/>
        <w:jc w:val="both"/>
        <w:outlineLvl w:val="2"/>
        <w:rPr>
          <w:rFonts w:ascii="Times New Roman" w:eastAsia="Times New Roman" w:hAnsi="Times New Roman" w:cs="Times New Roman"/>
          <w:b/>
          <w:sz w:val="26"/>
          <w:szCs w:val="24"/>
          <w:lang w:val="vi" w:eastAsia="vi-VN"/>
        </w:rPr>
      </w:pPr>
      <w:bookmarkStart w:id="9" w:name="_heading=h.3j2qqm3" w:colFirst="0" w:colLast="0"/>
      <w:bookmarkStart w:id="10" w:name="_Toc154926679"/>
      <w:bookmarkEnd w:id="9"/>
      <w:r w:rsidRPr="003806C8">
        <w:rPr>
          <w:rFonts w:ascii="Times New Roman" w:eastAsia="Times New Roman" w:hAnsi="Times New Roman" w:cs="Times New Roman"/>
          <w:b/>
          <w:sz w:val="26"/>
          <w:szCs w:val="24"/>
          <w:lang w:val="vi" w:eastAsia="vi-VN"/>
        </w:rPr>
        <w:t>Giới thiệu</w:t>
      </w:r>
      <w:bookmarkEnd w:id="10"/>
    </w:p>
    <w:p w14:paraId="04FECE19" w14:textId="77777777" w:rsidR="00A06CDF" w:rsidRDefault="00D516AB" w:rsidP="00A06CDF">
      <w:pPr>
        <w:spacing w:before="6" w:after="6" w:line="360" w:lineRule="auto"/>
        <w:ind w:firstLine="425"/>
        <w:jc w:val="both"/>
        <w:rPr>
          <w:rFonts w:ascii="Times New Roman" w:eastAsia="Arial" w:hAnsi="Times New Roman" w:cs="Arial"/>
          <w:sz w:val="26"/>
          <w:szCs w:val="26"/>
          <w:lang w:eastAsia="vi-VN"/>
        </w:rPr>
      </w:pPr>
      <w:r w:rsidRPr="00D516AB">
        <w:rPr>
          <w:rFonts w:ascii="Times New Roman" w:eastAsia="Arial" w:hAnsi="Times New Roman" w:cs="Arial"/>
          <w:sz w:val="26"/>
          <w:szCs w:val="26"/>
          <w:lang w:eastAsia="vi-VN"/>
        </w:rPr>
        <w:t xml:space="preserve">GSM </w:t>
      </w:r>
      <w:proofErr w:type="spellStart"/>
      <w:r w:rsidRPr="00D516AB">
        <w:rPr>
          <w:rFonts w:ascii="Times New Roman" w:eastAsia="Arial" w:hAnsi="Times New Roman" w:cs="Arial"/>
          <w:sz w:val="26"/>
          <w:szCs w:val="26"/>
          <w:lang w:eastAsia="vi-VN"/>
        </w:rPr>
        <w:t>là</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viết</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tắt</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của</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Hệ</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thống</w:t>
      </w:r>
      <w:proofErr w:type="spellEnd"/>
      <w:r w:rsidRPr="00D516AB">
        <w:rPr>
          <w:rFonts w:ascii="Times New Roman" w:eastAsia="Arial" w:hAnsi="Times New Roman" w:cs="Arial"/>
          <w:sz w:val="26"/>
          <w:szCs w:val="26"/>
          <w:lang w:eastAsia="vi-VN"/>
        </w:rPr>
        <w:t xml:space="preserve"> Di </w:t>
      </w:r>
      <w:proofErr w:type="spellStart"/>
      <w:r w:rsidRPr="00D516AB">
        <w:rPr>
          <w:rFonts w:ascii="Times New Roman" w:eastAsia="Arial" w:hAnsi="Times New Roman" w:cs="Arial"/>
          <w:sz w:val="26"/>
          <w:szCs w:val="26"/>
          <w:lang w:eastAsia="vi-VN"/>
        </w:rPr>
        <w:t>động</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Toàn</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cầu</w:t>
      </w:r>
      <w:proofErr w:type="spellEnd"/>
      <w:r w:rsidRPr="00D516AB">
        <w:rPr>
          <w:rFonts w:ascii="Times New Roman" w:eastAsia="Arial" w:hAnsi="Times New Roman" w:cs="Arial"/>
          <w:sz w:val="26"/>
          <w:szCs w:val="26"/>
          <w:lang w:eastAsia="vi-VN"/>
        </w:rPr>
        <w:t xml:space="preserve"> (Global System for Mobile Communications). </w:t>
      </w:r>
      <w:proofErr w:type="spellStart"/>
      <w:r w:rsidRPr="00D516AB">
        <w:rPr>
          <w:rFonts w:ascii="Times New Roman" w:eastAsia="Arial" w:hAnsi="Times New Roman" w:cs="Arial"/>
          <w:sz w:val="26"/>
          <w:szCs w:val="26"/>
          <w:lang w:eastAsia="vi-VN"/>
        </w:rPr>
        <w:t>Đây</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là</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một</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công</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nghệ</w:t>
      </w:r>
      <w:proofErr w:type="spellEnd"/>
      <w:r w:rsidRPr="00D516AB">
        <w:rPr>
          <w:rFonts w:ascii="Times New Roman" w:eastAsia="Arial" w:hAnsi="Times New Roman" w:cs="Arial"/>
          <w:sz w:val="26"/>
          <w:szCs w:val="26"/>
          <w:lang w:eastAsia="vi-VN"/>
        </w:rPr>
        <w:t xml:space="preserve"> di </w:t>
      </w:r>
      <w:proofErr w:type="spellStart"/>
      <w:r w:rsidRPr="00D516AB">
        <w:rPr>
          <w:rFonts w:ascii="Times New Roman" w:eastAsia="Arial" w:hAnsi="Times New Roman" w:cs="Arial"/>
          <w:sz w:val="26"/>
          <w:szCs w:val="26"/>
          <w:lang w:eastAsia="vi-VN"/>
        </w:rPr>
        <w:t>động</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kỹ</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thuật</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số</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và</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mở</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được</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sử</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dụng</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cho</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truyền</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thông</w:t>
      </w:r>
      <w:proofErr w:type="spellEnd"/>
      <w:r w:rsidRPr="00D516AB">
        <w:rPr>
          <w:rFonts w:ascii="Times New Roman" w:eastAsia="Arial" w:hAnsi="Times New Roman" w:cs="Arial"/>
          <w:sz w:val="26"/>
          <w:szCs w:val="26"/>
          <w:lang w:eastAsia="vi-VN"/>
        </w:rPr>
        <w:t xml:space="preserve"> di </w:t>
      </w:r>
      <w:proofErr w:type="spellStart"/>
      <w:r w:rsidRPr="00D516AB">
        <w:rPr>
          <w:rFonts w:ascii="Times New Roman" w:eastAsia="Arial" w:hAnsi="Times New Roman" w:cs="Arial"/>
          <w:sz w:val="26"/>
          <w:szCs w:val="26"/>
          <w:lang w:eastAsia="vi-VN"/>
        </w:rPr>
        <w:t>động</w:t>
      </w:r>
      <w:proofErr w:type="spellEnd"/>
      <w:r w:rsidRPr="00D516AB">
        <w:rPr>
          <w:rFonts w:ascii="Times New Roman" w:eastAsia="Arial" w:hAnsi="Times New Roman" w:cs="Arial"/>
          <w:sz w:val="26"/>
          <w:szCs w:val="26"/>
          <w:lang w:eastAsia="vi-VN"/>
        </w:rPr>
        <w:t xml:space="preserve">. GSM </w:t>
      </w:r>
      <w:proofErr w:type="spellStart"/>
      <w:r w:rsidRPr="00D516AB">
        <w:rPr>
          <w:rFonts w:ascii="Times New Roman" w:eastAsia="Arial" w:hAnsi="Times New Roman" w:cs="Arial"/>
          <w:sz w:val="26"/>
          <w:szCs w:val="26"/>
          <w:lang w:eastAsia="vi-VN"/>
        </w:rPr>
        <w:t>sử</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dụng</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bốn</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dải</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tần</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số</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khác</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nhau</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là</w:t>
      </w:r>
      <w:proofErr w:type="spellEnd"/>
      <w:r w:rsidRPr="00D516AB">
        <w:rPr>
          <w:rFonts w:ascii="Times New Roman" w:eastAsia="Arial" w:hAnsi="Times New Roman" w:cs="Arial"/>
          <w:sz w:val="26"/>
          <w:szCs w:val="26"/>
          <w:lang w:eastAsia="vi-VN"/>
        </w:rPr>
        <w:t xml:space="preserve"> 850 MHz, 900 MHz, 1800 MHz </w:t>
      </w:r>
      <w:proofErr w:type="spellStart"/>
      <w:r w:rsidRPr="00D516AB">
        <w:rPr>
          <w:rFonts w:ascii="Times New Roman" w:eastAsia="Arial" w:hAnsi="Times New Roman" w:cs="Arial"/>
          <w:sz w:val="26"/>
          <w:szCs w:val="26"/>
          <w:lang w:eastAsia="vi-VN"/>
        </w:rPr>
        <w:t>và</w:t>
      </w:r>
      <w:proofErr w:type="spellEnd"/>
      <w:r w:rsidRPr="00D516AB">
        <w:rPr>
          <w:rFonts w:ascii="Times New Roman" w:eastAsia="Arial" w:hAnsi="Times New Roman" w:cs="Arial"/>
          <w:sz w:val="26"/>
          <w:szCs w:val="26"/>
          <w:lang w:eastAsia="vi-VN"/>
        </w:rPr>
        <w:t xml:space="preserve"> 1900 </w:t>
      </w:r>
      <w:proofErr w:type="spellStart"/>
      <w:r w:rsidRPr="00D516AB">
        <w:rPr>
          <w:rFonts w:ascii="Times New Roman" w:eastAsia="Arial" w:hAnsi="Times New Roman" w:cs="Arial"/>
          <w:sz w:val="26"/>
          <w:szCs w:val="26"/>
          <w:lang w:eastAsia="vi-VN"/>
        </w:rPr>
        <w:t>MHz.</w:t>
      </w:r>
      <w:proofErr w:type="spellEnd"/>
      <w:r w:rsidRPr="00D516AB">
        <w:rPr>
          <w:rFonts w:ascii="Times New Roman" w:eastAsia="Arial" w:hAnsi="Times New Roman" w:cs="Arial"/>
          <w:sz w:val="26"/>
          <w:szCs w:val="26"/>
          <w:lang w:eastAsia="vi-VN"/>
        </w:rPr>
        <w:t xml:space="preserve"> Công </w:t>
      </w:r>
      <w:proofErr w:type="spellStart"/>
      <w:r w:rsidRPr="00D516AB">
        <w:rPr>
          <w:rFonts w:ascii="Times New Roman" w:eastAsia="Arial" w:hAnsi="Times New Roman" w:cs="Arial"/>
          <w:sz w:val="26"/>
          <w:szCs w:val="26"/>
          <w:lang w:eastAsia="vi-VN"/>
        </w:rPr>
        <w:t>nghệ</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này</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sử</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dụng</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sự</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kết</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hợp</w:t>
      </w:r>
      <w:proofErr w:type="spellEnd"/>
      <w:r w:rsidRPr="00D516AB">
        <w:rPr>
          <w:rFonts w:ascii="Times New Roman" w:eastAsia="Arial" w:hAnsi="Times New Roman" w:cs="Arial"/>
          <w:sz w:val="26"/>
          <w:szCs w:val="26"/>
          <w:lang w:eastAsia="vi-VN"/>
        </w:rPr>
        <w:t xml:space="preserve"> </w:t>
      </w:r>
      <w:proofErr w:type="spellStart"/>
      <w:r w:rsidRPr="00D516AB">
        <w:rPr>
          <w:rFonts w:ascii="Times New Roman" w:eastAsia="Arial" w:hAnsi="Times New Roman" w:cs="Arial"/>
          <w:sz w:val="26"/>
          <w:szCs w:val="26"/>
          <w:lang w:eastAsia="vi-VN"/>
        </w:rPr>
        <w:t>của</w:t>
      </w:r>
      <w:proofErr w:type="spellEnd"/>
      <w:r w:rsidRPr="00D516AB">
        <w:rPr>
          <w:rFonts w:ascii="Times New Roman" w:eastAsia="Arial" w:hAnsi="Times New Roman" w:cs="Arial"/>
          <w:sz w:val="26"/>
          <w:szCs w:val="26"/>
          <w:lang w:eastAsia="vi-VN"/>
        </w:rPr>
        <w:t xml:space="preserve"> FDMA (Frequency Division Multiple Access) </w:t>
      </w:r>
      <w:proofErr w:type="spellStart"/>
      <w:r w:rsidRPr="00D516AB">
        <w:rPr>
          <w:rFonts w:ascii="Times New Roman" w:eastAsia="Arial" w:hAnsi="Times New Roman" w:cs="Arial"/>
          <w:sz w:val="26"/>
          <w:szCs w:val="26"/>
          <w:lang w:eastAsia="vi-VN"/>
        </w:rPr>
        <w:t>và</w:t>
      </w:r>
      <w:proofErr w:type="spellEnd"/>
      <w:r w:rsidRPr="00D516AB">
        <w:rPr>
          <w:rFonts w:ascii="Times New Roman" w:eastAsia="Arial" w:hAnsi="Times New Roman" w:cs="Arial"/>
          <w:sz w:val="26"/>
          <w:szCs w:val="26"/>
          <w:lang w:eastAsia="vi-VN"/>
        </w:rPr>
        <w:t xml:space="preserve"> TDMA (Time Division Multiple Access). </w:t>
      </w:r>
    </w:p>
    <w:p w14:paraId="02C29675" w14:textId="4EC209CD" w:rsidR="003806C8" w:rsidRPr="00D516AB" w:rsidRDefault="003806C8" w:rsidP="00A06CDF">
      <w:pPr>
        <w:spacing w:before="6" w:after="6" w:line="360" w:lineRule="auto"/>
        <w:ind w:firstLine="425"/>
        <w:jc w:val="both"/>
        <w:rPr>
          <w:rFonts w:ascii="Times New Roman" w:eastAsia="Arial" w:hAnsi="Times New Roman" w:cs="Arial"/>
          <w:sz w:val="26"/>
          <w:szCs w:val="26"/>
          <w:lang w:eastAsia="vi-VN"/>
        </w:rPr>
      </w:pPr>
      <w:r w:rsidRPr="003806C8">
        <w:rPr>
          <w:rFonts w:ascii="Times New Roman" w:eastAsia="Arial" w:hAnsi="Times New Roman" w:cs="Arial"/>
          <w:sz w:val="26"/>
          <w:szCs w:val="26"/>
          <w:lang w:val="vi" w:eastAsia="vi-VN"/>
        </w:rPr>
        <w:t>GSM có 4 khối có kích thước khác nhau được sử dụng trong GSM</w:t>
      </w:r>
      <w:r w:rsidR="00D516AB">
        <w:rPr>
          <w:rFonts w:ascii="Times New Roman" w:eastAsia="Arial" w:hAnsi="Times New Roman" w:cs="Arial"/>
          <w:sz w:val="26"/>
          <w:szCs w:val="26"/>
          <w:lang w:eastAsia="vi-VN"/>
        </w:rPr>
        <w:t>.</w:t>
      </w:r>
    </w:p>
    <w:p w14:paraId="7E12AD50"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Macro: Trong kích thước khối này, anten trạm cơ sở được cài đặt.</w:t>
      </w:r>
    </w:p>
    <w:p w14:paraId="2D8FD9B7"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Micro: Trong kích thước khối này, chiều cao anten thấp hơn mức trung bình của mái nhà.</w:t>
      </w:r>
    </w:p>
    <w:p w14:paraId="02A0116F"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Pico: Đường kính của khối nhỏ chỉ vài mét.</w:t>
      </w:r>
    </w:p>
    <w:p w14:paraId="51C97B88"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Umbrella: Nó bao phủ các khu vực bị che khuất (lấp đầy các khoảng trống giữa các cell).</w:t>
      </w:r>
    </w:p>
    <w:p w14:paraId="3994F0B1" w14:textId="77777777" w:rsidR="003806C8" w:rsidRPr="003806C8" w:rsidRDefault="003806C8" w:rsidP="003806C8">
      <w:pPr>
        <w:keepNext/>
        <w:keepLines/>
        <w:numPr>
          <w:ilvl w:val="2"/>
          <w:numId w:val="12"/>
        </w:numPr>
        <w:spacing w:before="6" w:after="6" w:line="360" w:lineRule="auto"/>
        <w:jc w:val="both"/>
        <w:outlineLvl w:val="2"/>
        <w:rPr>
          <w:rFonts w:ascii="Times New Roman" w:eastAsia="Times New Roman" w:hAnsi="Times New Roman" w:cs="Times New Roman"/>
          <w:b/>
          <w:sz w:val="26"/>
          <w:szCs w:val="24"/>
          <w:lang w:val="vi" w:eastAsia="vi-VN"/>
        </w:rPr>
      </w:pPr>
      <w:bookmarkStart w:id="11" w:name="_Toc154926680"/>
      <w:r w:rsidRPr="003806C8">
        <w:rPr>
          <w:rFonts w:ascii="Times New Roman" w:eastAsia="Times New Roman" w:hAnsi="Times New Roman" w:cs="Times New Roman"/>
          <w:b/>
          <w:sz w:val="26"/>
          <w:szCs w:val="24"/>
          <w:lang w:val="vi" w:eastAsia="vi-VN"/>
        </w:rPr>
        <w:t>Các hệ thống con của GSM</w:t>
      </w:r>
      <w:bookmarkEnd w:id="11"/>
    </w:p>
    <w:p w14:paraId="21E29071" w14:textId="77777777" w:rsidR="003806C8" w:rsidRPr="003806C8" w:rsidRDefault="003806C8" w:rsidP="003806C8">
      <w:pPr>
        <w:spacing w:before="6" w:after="6" w:line="360" w:lineRule="auto"/>
        <w:ind w:firstLine="450"/>
        <w:jc w:val="both"/>
        <w:rPr>
          <w:rFonts w:ascii="Times New Roman" w:eastAsia="Arial" w:hAnsi="Times New Roman" w:cs="Arial"/>
          <w:color w:val="000000"/>
          <w:sz w:val="26"/>
          <w:szCs w:val="26"/>
          <w:lang w:val="vi" w:eastAsia="vi-VN"/>
        </w:rPr>
      </w:pPr>
      <w:r w:rsidRPr="003806C8">
        <w:rPr>
          <w:rFonts w:ascii="Times New Roman" w:eastAsia="Arial" w:hAnsi="Times New Roman" w:cs="Arial"/>
          <w:color w:val="000000"/>
          <w:sz w:val="26"/>
          <w:szCs w:val="26"/>
          <w:lang w:val="vi" w:eastAsia="vi-VN"/>
        </w:rPr>
        <w:t>GSM thực chất là một hệ thống lớn được chia thành 3 hệ thống con, các hệ thống con đó chính là:</w:t>
      </w:r>
    </w:p>
    <w:p w14:paraId="0BCC063C" w14:textId="38DDF814"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 xml:space="preserve">BSS: </w:t>
      </w:r>
      <w:r w:rsidR="00A06CDF" w:rsidRPr="00A06CDF">
        <w:rPr>
          <w:rFonts w:ascii="Times New Roman" w:eastAsia="Times New Roman" w:hAnsi="Times New Roman" w:cs="Times New Roman"/>
          <w:color w:val="000000"/>
          <w:sz w:val="26"/>
          <w:szCs w:val="26"/>
          <w:lang w:eastAsia="vi-VN"/>
        </w:rPr>
        <w:t xml:space="preserve">BSS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viết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tắt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của</w:t>
      </w:r>
      <w:proofErr w:type="spellEnd"/>
      <w:r w:rsidR="00A06CDF" w:rsidRPr="00A06CDF">
        <w:rPr>
          <w:rFonts w:ascii="Times New Roman" w:eastAsia="Times New Roman" w:hAnsi="Times New Roman" w:cs="Times New Roman"/>
          <w:color w:val="000000"/>
          <w:sz w:val="26"/>
          <w:szCs w:val="26"/>
          <w:lang w:eastAsia="vi-VN"/>
        </w:rPr>
        <w:t xml:space="preserve"> Base Station Subsystem, </w:t>
      </w:r>
      <w:proofErr w:type="spellStart"/>
      <w:r w:rsidR="00A06CDF" w:rsidRPr="00A06CDF">
        <w:rPr>
          <w:rFonts w:ascii="Times New Roman" w:eastAsia="Times New Roman" w:hAnsi="Times New Roman" w:cs="Times New Roman"/>
          <w:color w:val="000000"/>
          <w:sz w:val="26"/>
          <w:szCs w:val="26"/>
          <w:lang w:eastAsia="vi-VN"/>
        </w:rPr>
        <w:t>có</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nghĩa</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hệ</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thống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trạm</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cơ</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sở</w:t>
      </w:r>
      <w:proofErr w:type="spellEnd"/>
      <w:r w:rsidR="00A06CDF" w:rsidRPr="00A06CDF">
        <w:rPr>
          <w:rFonts w:ascii="Times New Roman" w:eastAsia="Times New Roman" w:hAnsi="Times New Roman" w:cs="Times New Roman"/>
          <w:color w:val="000000"/>
          <w:sz w:val="26"/>
          <w:szCs w:val="26"/>
          <w:lang w:eastAsia="vi-VN"/>
        </w:rPr>
        <w:t xml:space="preserve">. BSS </w:t>
      </w:r>
      <w:proofErr w:type="spellStart"/>
      <w:r w:rsidR="00A06CDF" w:rsidRPr="00A06CDF">
        <w:rPr>
          <w:rFonts w:ascii="Times New Roman" w:eastAsia="Times New Roman" w:hAnsi="Times New Roman" w:cs="Times New Roman"/>
          <w:color w:val="000000"/>
          <w:sz w:val="26"/>
          <w:szCs w:val="26"/>
          <w:lang w:eastAsia="vi-VN"/>
        </w:rPr>
        <w:t>chịu</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trách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nhiệm</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xử</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lý</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lưu</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lượng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tín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hiệu</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giữa</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điện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thoại</w:t>
      </w:r>
      <w:proofErr w:type="spellEnd"/>
      <w:r w:rsidR="00A06CDF" w:rsidRPr="00A06CDF">
        <w:rPr>
          <w:rFonts w:ascii="Times New Roman" w:eastAsia="Times New Roman" w:hAnsi="Times New Roman" w:cs="Times New Roman"/>
          <w:color w:val="000000"/>
          <w:sz w:val="26"/>
          <w:szCs w:val="26"/>
          <w:lang w:eastAsia="vi-VN"/>
        </w:rPr>
        <w:t xml:space="preserve"> di </w:t>
      </w:r>
      <w:proofErr w:type="spellStart"/>
      <w:r w:rsidR="00A06CDF" w:rsidRPr="00A06CDF">
        <w:rPr>
          <w:rFonts w:ascii="Times New Roman" w:eastAsia="Times New Roman" w:hAnsi="Times New Roman" w:cs="Times New Roman"/>
          <w:color w:val="000000"/>
          <w:sz w:val="26"/>
          <w:szCs w:val="26"/>
          <w:lang w:eastAsia="vi-VN"/>
        </w:rPr>
        <w:t>động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hệ</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thống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chuyển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mạch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mạng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Hệ</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thống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này</w:t>
      </w:r>
      <w:proofErr w:type="spellEnd"/>
      <w:r w:rsidR="00A06CDF" w:rsidRPr="00A06CDF">
        <w:rPr>
          <w:rFonts w:ascii="Times New Roman" w:eastAsia="Times New Roman" w:hAnsi="Times New Roman" w:cs="Times New Roman"/>
          <w:color w:val="000000"/>
          <w:sz w:val="26"/>
          <w:szCs w:val="26"/>
          <w:lang w:eastAsia="vi-VN"/>
        </w:rPr>
        <w:t xml:space="preserve"> bao </w:t>
      </w:r>
      <w:proofErr w:type="spellStart"/>
      <w:r w:rsidR="00A06CDF" w:rsidRPr="00A06CDF">
        <w:rPr>
          <w:rFonts w:ascii="Times New Roman" w:eastAsia="Times New Roman" w:hAnsi="Times New Roman" w:cs="Times New Roman"/>
          <w:color w:val="000000"/>
          <w:sz w:val="26"/>
          <w:szCs w:val="26"/>
          <w:lang w:eastAsia="vi-VN"/>
        </w:rPr>
        <w:t>gồm</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hai</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thành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phần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chính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BTS (Base Transceiver Station)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BSC (Base Station Controller).</w:t>
      </w:r>
      <w:r w:rsidRPr="003806C8">
        <w:rPr>
          <w:rFonts w:ascii="Times New Roman" w:eastAsia="Times New Roman" w:hAnsi="Times New Roman" w:cs="Times New Roman"/>
          <w:color w:val="000000"/>
          <w:sz w:val="26"/>
          <w:szCs w:val="26"/>
          <w:lang w:val="vi" w:eastAsia="vi-VN"/>
        </w:rPr>
        <w:t>.</w:t>
      </w:r>
    </w:p>
    <w:p w14:paraId="2D17F4B4" w14:textId="32120B29"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 xml:space="preserve">NSS: </w:t>
      </w:r>
      <w:r w:rsidR="00A06CDF" w:rsidRPr="00A06CDF">
        <w:rPr>
          <w:rFonts w:ascii="Times New Roman" w:eastAsia="Times New Roman" w:hAnsi="Times New Roman" w:cs="Times New Roman"/>
          <w:color w:val="000000"/>
          <w:sz w:val="26"/>
          <w:szCs w:val="26"/>
          <w:lang w:eastAsia="vi-VN"/>
        </w:rPr>
        <w:t xml:space="preserve">NSS </w:t>
      </w:r>
      <w:proofErr w:type="spellStart"/>
      <w:r w:rsidR="00A06CDF" w:rsidRPr="00A06CDF">
        <w:rPr>
          <w:rFonts w:ascii="Times New Roman" w:eastAsia="Times New Roman" w:hAnsi="Times New Roman" w:cs="Times New Roman"/>
          <w:color w:val="000000"/>
          <w:sz w:val="26"/>
          <w:szCs w:val="26"/>
          <w:lang w:eastAsia="vi-VN"/>
        </w:rPr>
        <w:t>viết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tắt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của</w:t>
      </w:r>
      <w:proofErr w:type="spellEnd"/>
      <w:r w:rsidR="00A06CDF" w:rsidRPr="00A06CDF">
        <w:rPr>
          <w:rFonts w:ascii="Times New Roman" w:eastAsia="Times New Roman" w:hAnsi="Times New Roman" w:cs="Times New Roman"/>
          <w:color w:val="000000"/>
          <w:sz w:val="26"/>
          <w:szCs w:val="26"/>
          <w:lang w:eastAsia="vi-VN"/>
        </w:rPr>
        <w:t xml:space="preserve"> Network and Switching Subsystem, </w:t>
      </w:r>
      <w:proofErr w:type="spellStart"/>
      <w:r w:rsidR="00A06CDF" w:rsidRPr="00A06CDF">
        <w:rPr>
          <w:rFonts w:ascii="Times New Roman" w:eastAsia="Times New Roman" w:hAnsi="Times New Roman" w:cs="Times New Roman"/>
          <w:color w:val="000000"/>
          <w:sz w:val="26"/>
          <w:szCs w:val="26"/>
          <w:lang w:eastAsia="vi-VN"/>
        </w:rPr>
        <w:t>có</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nghĩa</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hệ</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thống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mạng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chuyển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mạch</w:t>
      </w:r>
      <w:proofErr w:type="spellEnd"/>
      <w:r w:rsidR="00A06CDF" w:rsidRPr="00A06CDF">
        <w:rPr>
          <w:rFonts w:ascii="Times New Roman" w:eastAsia="Times New Roman" w:hAnsi="Times New Roman" w:cs="Times New Roman"/>
          <w:color w:val="000000"/>
          <w:sz w:val="26"/>
          <w:szCs w:val="26"/>
          <w:lang w:eastAsia="vi-VN"/>
        </w:rPr>
        <w:t xml:space="preserve">. NSS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phần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cốt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lõi</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của</w:t>
      </w:r>
      <w:proofErr w:type="spellEnd"/>
      <w:r w:rsidR="00A06CDF" w:rsidRPr="00A06CDF">
        <w:rPr>
          <w:rFonts w:ascii="Times New Roman" w:eastAsia="Times New Roman" w:hAnsi="Times New Roman" w:cs="Times New Roman"/>
          <w:color w:val="000000"/>
          <w:sz w:val="26"/>
          <w:szCs w:val="26"/>
          <w:lang w:eastAsia="vi-VN"/>
        </w:rPr>
        <w:t xml:space="preserve"> GSM, </w:t>
      </w:r>
      <w:proofErr w:type="spellStart"/>
      <w:r w:rsidR="00A06CDF" w:rsidRPr="00A06CDF">
        <w:rPr>
          <w:rFonts w:ascii="Times New Roman" w:eastAsia="Times New Roman" w:hAnsi="Times New Roman" w:cs="Times New Roman"/>
          <w:color w:val="000000"/>
          <w:sz w:val="26"/>
          <w:szCs w:val="26"/>
          <w:lang w:eastAsia="vi-VN"/>
        </w:rPr>
        <w:t>thực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hiện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chức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năng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quản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lý</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cuộc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gọi</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di </w:t>
      </w:r>
      <w:proofErr w:type="spellStart"/>
      <w:r w:rsidR="00A06CDF" w:rsidRPr="00A06CDF">
        <w:rPr>
          <w:rFonts w:ascii="Times New Roman" w:eastAsia="Times New Roman" w:hAnsi="Times New Roman" w:cs="Times New Roman"/>
          <w:color w:val="000000"/>
          <w:sz w:val="26"/>
          <w:szCs w:val="26"/>
          <w:lang w:eastAsia="vi-VN"/>
        </w:rPr>
        <w:t>động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cho</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điện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thoại</w:t>
      </w:r>
      <w:proofErr w:type="spellEnd"/>
      <w:r w:rsidR="00A06CDF" w:rsidRPr="00A06CDF">
        <w:rPr>
          <w:rFonts w:ascii="Times New Roman" w:eastAsia="Times New Roman" w:hAnsi="Times New Roman" w:cs="Times New Roman"/>
          <w:color w:val="000000"/>
          <w:sz w:val="26"/>
          <w:szCs w:val="26"/>
          <w:lang w:eastAsia="vi-VN"/>
        </w:rPr>
        <w:t xml:space="preserve"> di </w:t>
      </w:r>
      <w:proofErr w:type="spellStart"/>
      <w:r w:rsidR="00A06CDF" w:rsidRPr="00A06CDF">
        <w:rPr>
          <w:rFonts w:ascii="Times New Roman" w:eastAsia="Times New Roman" w:hAnsi="Times New Roman" w:cs="Times New Roman"/>
          <w:color w:val="000000"/>
          <w:sz w:val="26"/>
          <w:szCs w:val="26"/>
          <w:lang w:eastAsia="vi-VN"/>
        </w:rPr>
        <w:t>động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hiện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có</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trong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mạng</w:t>
      </w:r>
      <w:proofErr w:type="spellEnd"/>
      <w:r w:rsidR="00A06CDF" w:rsidRPr="00A06CDF">
        <w:rPr>
          <w:rFonts w:ascii="Times New Roman" w:eastAsia="Times New Roman" w:hAnsi="Times New Roman" w:cs="Times New Roman"/>
          <w:color w:val="000000"/>
          <w:sz w:val="26"/>
          <w:szCs w:val="26"/>
          <w:lang w:eastAsia="vi-VN"/>
        </w:rPr>
        <w:t xml:space="preserve">. NSS bao </w:t>
      </w:r>
      <w:proofErr w:type="spellStart"/>
      <w:r w:rsidR="00A06CDF" w:rsidRPr="00A06CDF">
        <w:rPr>
          <w:rFonts w:ascii="Times New Roman" w:eastAsia="Times New Roman" w:hAnsi="Times New Roman" w:cs="Times New Roman"/>
          <w:color w:val="000000"/>
          <w:sz w:val="26"/>
          <w:szCs w:val="26"/>
          <w:lang w:eastAsia="vi-VN"/>
        </w:rPr>
        <w:t>gồm</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các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thành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phần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như</w:t>
      </w:r>
      <w:proofErr w:type="spellEnd"/>
      <w:r w:rsidR="00A06CDF" w:rsidRPr="00A06CDF">
        <w:rPr>
          <w:rFonts w:ascii="Times New Roman" w:eastAsia="Times New Roman" w:hAnsi="Times New Roman" w:cs="Times New Roman"/>
          <w:color w:val="000000"/>
          <w:sz w:val="26"/>
          <w:szCs w:val="26"/>
          <w:lang w:eastAsia="vi-VN"/>
        </w:rPr>
        <w:t xml:space="preserve"> VLR (Visitor Location Register), HLR (Home Location Register)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EIR (Equipment Identity Register).</w:t>
      </w:r>
      <w:r w:rsidRPr="003806C8">
        <w:rPr>
          <w:rFonts w:ascii="Times New Roman" w:eastAsia="Times New Roman" w:hAnsi="Times New Roman" w:cs="Times New Roman"/>
          <w:color w:val="000000"/>
          <w:sz w:val="26"/>
          <w:szCs w:val="26"/>
          <w:lang w:val="vi" w:eastAsia="vi-VN"/>
        </w:rPr>
        <w:t>.</w:t>
      </w:r>
    </w:p>
    <w:p w14:paraId="0B136D1E" w14:textId="79AC7B95"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lastRenderedPageBreak/>
        <w:t xml:space="preserve">OSS: </w:t>
      </w:r>
      <w:r w:rsidR="00A06CDF" w:rsidRPr="00A06CDF">
        <w:rPr>
          <w:rFonts w:ascii="Times New Roman" w:eastAsia="Times New Roman" w:hAnsi="Times New Roman" w:cs="Times New Roman"/>
          <w:color w:val="000000"/>
          <w:sz w:val="26"/>
          <w:szCs w:val="26"/>
          <w:lang w:eastAsia="vi-VN"/>
        </w:rPr>
        <w:t xml:space="preserve">OSS, </w:t>
      </w:r>
      <w:proofErr w:type="spellStart"/>
      <w:r w:rsidR="00A06CDF" w:rsidRPr="00A06CDF">
        <w:rPr>
          <w:rFonts w:ascii="Times New Roman" w:eastAsia="Times New Roman" w:hAnsi="Times New Roman" w:cs="Times New Roman"/>
          <w:color w:val="000000"/>
          <w:sz w:val="26"/>
          <w:szCs w:val="26"/>
          <w:lang w:eastAsia="vi-VN"/>
        </w:rPr>
        <w:t>viết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tắt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của</w:t>
      </w:r>
      <w:proofErr w:type="spellEnd"/>
      <w:r w:rsidR="00A06CDF" w:rsidRPr="00A06CDF">
        <w:rPr>
          <w:rFonts w:ascii="Times New Roman" w:eastAsia="Times New Roman" w:hAnsi="Times New Roman" w:cs="Times New Roman"/>
          <w:color w:val="000000"/>
          <w:sz w:val="26"/>
          <w:szCs w:val="26"/>
          <w:lang w:eastAsia="vi-VN"/>
        </w:rPr>
        <w:t xml:space="preserve"> Operations Support System, </w:t>
      </w:r>
      <w:proofErr w:type="spellStart"/>
      <w:r w:rsidR="00A06CDF" w:rsidRPr="00A06CDF">
        <w:rPr>
          <w:rFonts w:ascii="Times New Roman" w:eastAsia="Times New Roman" w:hAnsi="Times New Roman" w:cs="Times New Roman"/>
          <w:color w:val="000000"/>
          <w:sz w:val="26"/>
          <w:szCs w:val="26"/>
          <w:lang w:eastAsia="vi-VN"/>
        </w:rPr>
        <w:t>có</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nghĩa</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hệ</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thống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hỗ</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trợ</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hoạt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động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Đây</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một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thực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thể</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chức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năng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nhà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khai</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thác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mạng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sử</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dụng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để</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theo</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dõi</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điều</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khiển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hệ</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thống</w:t>
      </w:r>
      <w:proofErr w:type="spellEnd"/>
      <w:r w:rsidR="00A06CDF" w:rsidRPr="00A06CDF">
        <w:rPr>
          <w:rFonts w:ascii="Times New Roman" w:eastAsia="Times New Roman" w:hAnsi="Times New Roman" w:cs="Times New Roman"/>
          <w:color w:val="000000"/>
          <w:sz w:val="26"/>
          <w:szCs w:val="26"/>
          <w:lang w:eastAsia="vi-VN"/>
        </w:rPr>
        <w:t xml:space="preserve">. OMC (Operations and Maintenance Center)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một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phần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của</w:t>
      </w:r>
      <w:proofErr w:type="spellEnd"/>
      <w:r w:rsidR="00A06CDF" w:rsidRPr="00A06CDF">
        <w:rPr>
          <w:rFonts w:ascii="Times New Roman" w:eastAsia="Times New Roman" w:hAnsi="Times New Roman" w:cs="Times New Roman"/>
          <w:color w:val="000000"/>
          <w:sz w:val="26"/>
          <w:szCs w:val="26"/>
          <w:lang w:eastAsia="vi-VN"/>
        </w:rPr>
        <w:t xml:space="preserve"> OSS. </w:t>
      </w:r>
      <w:proofErr w:type="spellStart"/>
      <w:r w:rsidR="00A06CDF" w:rsidRPr="00A06CDF">
        <w:rPr>
          <w:rFonts w:ascii="Times New Roman" w:eastAsia="Times New Roman" w:hAnsi="Times New Roman" w:cs="Times New Roman"/>
          <w:color w:val="000000"/>
          <w:sz w:val="26"/>
          <w:szCs w:val="26"/>
          <w:lang w:eastAsia="vi-VN"/>
        </w:rPr>
        <w:t>Mục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đích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chính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của</w:t>
      </w:r>
      <w:proofErr w:type="spellEnd"/>
      <w:r w:rsidR="00A06CDF" w:rsidRPr="00A06CDF">
        <w:rPr>
          <w:rFonts w:ascii="Times New Roman" w:eastAsia="Times New Roman" w:hAnsi="Times New Roman" w:cs="Times New Roman"/>
          <w:color w:val="000000"/>
          <w:sz w:val="26"/>
          <w:szCs w:val="26"/>
          <w:lang w:eastAsia="vi-VN"/>
        </w:rPr>
        <w:t xml:space="preserve"> OSS </w:t>
      </w:r>
      <w:proofErr w:type="spellStart"/>
      <w:r w:rsidR="00A06CDF" w:rsidRPr="00A06CDF">
        <w:rPr>
          <w:rFonts w:ascii="Times New Roman" w:eastAsia="Times New Roman" w:hAnsi="Times New Roman" w:cs="Times New Roman"/>
          <w:color w:val="000000"/>
          <w:sz w:val="26"/>
          <w:szCs w:val="26"/>
          <w:lang w:eastAsia="vi-VN"/>
        </w:rPr>
        <w:t>là</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cung</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cấp</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hỗ</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trợ</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hiệu</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quả</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về</w:t>
      </w:r>
      <w:proofErr w:type="spellEnd"/>
      <w:r w:rsidR="00A06CDF" w:rsidRPr="00A06CDF">
        <w:rPr>
          <w:rFonts w:ascii="Times New Roman" w:eastAsia="Times New Roman" w:hAnsi="Times New Roman" w:cs="Times New Roman"/>
          <w:color w:val="000000"/>
          <w:sz w:val="26"/>
          <w:szCs w:val="26"/>
          <w:lang w:eastAsia="vi-VN"/>
        </w:rPr>
        <w:t xml:space="preserve"> chi </w:t>
      </w:r>
      <w:proofErr w:type="spellStart"/>
      <w:r w:rsidR="00A06CDF" w:rsidRPr="00A06CDF">
        <w:rPr>
          <w:rFonts w:ascii="Times New Roman" w:eastAsia="Times New Roman" w:hAnsi="Times New Roman" w:cs="Times New Roman"/>
          <w:color w:val="000000"/>
          <w:sz w:val="26"/>
          <w:szCs w:val="26"/>
          <w:lang w:eastAsia="vi-VN"/>
        </w:rPr>
        <w:t>phí</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cho</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tất</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cả</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các</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dịch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vụ</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bảo</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trì</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liên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quan</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đến</w:t>
      </w:r>
      <w:proofErr w:type="spellEnd"/>
      <w:r w:rsidR="00A06CDF" w:rsidRPr="00A06CDF">
        <w:rPr>
          <w:rFonts w:ascii="Times New Roman" w:eastAsia="Times New Roman" w:hAnsi="Times New Roman" w:cs="Times New Roman"/>
          <w:color w:val="000000"/>
          <w:sz w:val="26"/>
          <w:szCs w:val="26"/>
          <w:lang w:eastAsia="vi-VN"/>
        </w:rPr>
        <w:t xml:space="preserve"> GSM </w:t>
      </w:r>
      <w:proofErr w:type="spellStart"/>
      <w:r w:rsidR="00A06CDF" w:rsidRPr="00A06CDF">
        <w:rPr>
          <w:rFonts w:ascii="Times New Roman" w:eastAsia="Times New Roman" w:hAnsi="Times New Roman" w:cs="Times New Roman"/>
          <w:color w:val="000000"/>
          <w:sz w:val="26"/>
          <w:szCs w:val="26"/>
          <w:lang w:eastAsia="vi-VN"/>
        </w:rPr>
        <w:t>cho</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khách</w:t>
      </w:r>
      <w:proofErr w:type="spellEnd"/>
      <w:r w:rsidR="00A06CDF" w:rsidRPr="00A06CDF">
        <w:rPr>
          <w:rFonts w:ascii="Times New Roman" w:eastAsia="Times New Roman" w:hAnsi="Times New Roman" w:cs="Times New Roman"/>
          <w:color w:val="000000"/>
          <w:sz w:val="26"/>
          <w:szCs w:val="26"/>
          <w:lang w:eastAsia="vi-VN"/>
        </w:rPr>
        <w:t xml:space="preserve"> </w:t>
      </w:r>
      <w:proofErr w:type="spellStart"/>
      <w:r w:rsidR="00A06CDF" w:rsidRPr="00A06CDF">
        <w:rPr>
          <w:rFonts w:ascii="Times New Roman" w:eastAsia="Times New Roman" w:hAnsi="Times New Roman" w:cs="Times New Roman"/>
          <w:color w:val="000000"/>
          <w:sz w:val="26"/>
          <w:szCs w:val="26"/>
          <w:lang w:eastAsia="vi-VN"/>
        </w:rPr>
        <w:t>hàng</w:t>
      </w:r>
      <w:proofErr w:type="spellEnd"/>
      <w:r w:rsidR="00A06CDF" w:rsidRPr="00A06CDF">
        <w:rPr>
          <w:rFonts w:ascii="Times New Roman" w:eastAsia="Times New Roman" w:hAnsi="Times New Roman" w:cs="Times New Roman"/>
          <w:color w:val="000000"/>
          <w:sz w:val="26"/>
          <w:szCs w:val="26"/>
          <w:lang w:eastAsia="vi-VN"/>
        </w:rPr>
        <w:t>.</w:t>
      </w:r>
      <w:r w:rsidRPr="003806C8">
        <w:rPr>
          <w:rFonts w:ascii="Times New Roman" w:eastAsia="Times New Roman" w:hAnsi="Times New Roman" w:cs="Times New Roman"/>
          <w:color w:val="000000"/>
          <w:sz w:val="26"/>
          <w:szCs w:val="26"/>
          <w:lang w:val="vi" w:eastAsia="vi-VN"/>
        </w:rPr>
        <w:t xml:space="preserve"> [</w:t>
      </w:r>
      <w:r w:rsidRPr="003806C8">
        <w:rPr>
          <w:rFonts w:ascii="Times New Roman" w:eastAsia="Times New Roman" w:hAnsi="Times New Roman" w:cs="Times New Roman"/>
          <w:color w:val="000000"/>
          <w:sz w:val="26"/>
          <w:szCs w:val="26"/>
          <w:lang w:val="vi-VN" w:eastAsia="vi-VN"/>
        </w:rPr>
        <w:t>3</w:t>
      </w:r>
      <w:r w:rsidRPr="003806C8">
        <w:rPr>
          <w:rFonts w:ascii="Times New Roman" w:eastAsia="Times New Roman" w:hAnsi="Times New Roman" w:cs="Times New Roman"/>
          <w:color w:val="000000"/>
          <w:sz w:val="26"/>
          <w:szCs w:val="26"/>
          <w:lang w:val="vi" w:eastAsia="vi-VN"/>
        </w:rPr>
        <w:t>].</w:t>
      </w:r>
    </w:p>
    <w:p w14:paraId="034DD592" w14:textId="77777777" w:rsidR="003806C8" w:rsidRPr="003806C8" w:rsidRDefault="003806C8" w:rsidP="003806C8">
      <w:pPr>
        <w:spacing w:before="6" w:after="6" w:line="360" w:lineRule="auto"/>
        <w:jc w:val="center"/>
        <w:rPr>
          <w:rFonts w:ascii="Times New Roman" w:eastAsia="Arial" w:hAnsi="Times New Roman" w:cs="Arial"/>
          <w:sz w:val="26"/>
          <w:szCs w:val="26"/>
          <w:lang w:val="vi" w:eastAsia="vi-VN"/>
        </w:rPr>
      </w:pPr>
      <w:r w:rsidRPr="003806C8">
        <w:rPr>
          <w:rFonts w:ascii="Times New Roman" w:eastAsia="Arial" w:hAnsi="Times New Roman" w:cs="Arial"/>
          <w:noProof/>
          <w:sz w:val="26"/>
          <w:szCs w:val="26"/>
        </w:rPr>
        <w:drawing>
          <wp:inline distT="0" distB="0" distL="0" distR="0" wp14:anchorId="0F175C62" wp14:editId="0E3FE70F">
            <wp:extent cx="4323426" cy="3311371"/>
            <wp:effectExtent l="0" t="0" r="1270" b="3810"/>
            <wp:docPr id="2127034971" name="Picture 2127034971"/>
            <wp:cNvGraphicFramePr/>
            <a:graphic xmlns:a="http://schemas.openxmlformats.org/drawingml/2006/main">
              <a:graphicData uri="http://schemas.openxmlformats.org/drawingml/2006/picture">
                <pic:pic xmlns:pic="http://schemas.openxmlformats.org/drawingml/2006/picture">
                  <pic:nvPicPr>
                    <pic:cNvPr id="2127034971" name="image31.png"/>
                    <pic:cNvPicPr preferRelativeResize="0"/>
                  </pic:nvPicPr>
                  <pic:blipFill>
                    <a:blip r:embed="rId6"/>
                    <a:srcRect/>
                    <a:stretch>
                      <a:fillRect/>
                    </a:stretch>
                  </pic:blipFill>
                  <pic:spPr>
                    <a:xfrm>
                      <a:off x="0" y="0"/>
                      <a:ext cx="4333738" cy="3319269"/>
                    </a:xfrm>
                    <a:prstGeom prst="rect">
                      <a:avLst/>
                    </a:prstGeom>
                  </pic:spPr>
                </pic:pic>
              </a:graphicData>
            </a:graphic>
          </wp:inline>
        </w:drawing>
      </w:r>
    </w:p>
    <w:p w14:paraId="5C06E1F5" w14:textId="77777777" w:rsidR="003806C8" w:rsidRPr="003806C8" w:rsidRDefault="003806C8" w:rsidP="003806C8">
      <w:pPr>
        <w:spacing w:before="6" w:after="6" w:line="360" w:lineRule="auto"/>
        <w:jc w:val="center"/>
        <w:rPr>
          <w:rFonts w:ascii="Times New Roman" w:eastAsia="Arial" w:hAnsi="Times New Roman" w:cs="Arial"/>
          <w:bCs/>
          <w:iCs/>
          <w:color w:val="000000"/>
          <w:sz w:val="26"/>
          <w:szCs w:val="18"/>
          <w:lang w:val="vi" w:eastAsia="vi-VN"/>
        </w:rPr>
      </w:pPr>
      <w:bookmarkStart w:id="12" w:name="_heading=h.4i7ojhp" w:colFirst="0" w:colLast="0"/>
      <w:bookmarkStart w:id="13" w:name="_Toc155536124"/>
      <w:bookmarkEnd w:id="12"/>
      <w:r w:rsidRPr="003806C8">
        <w:rPr>
          <w:rFonts w:ascii="Times New Roman" w:eastAsia="Arial" w:hAnsi="Times New Roman" w:cs="Arial"/>
          <w:b/>
          <w:iCs/>
          <w:sz w:val="26"/>
          <w:szCs w:val="18"/>
          <w:lang w:val="vi" w:eastAsia="vi-VN"/>
        </w:rPr>
        <w:t xml:space="preserve">Hình </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STYLEREF 1 \s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2</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sz w:val="26"/>
          <w:szCs w:val="18"/>
          <w:lang w:val="vi" w:eastAsia="vi-VN"/>
        </w:rPr>
        <w:t>.</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SEQ Hình \* ARABIC \s 1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3</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color w:val="000000"/>
          <w:sz w:val="26"/>
          <w:szCs w:val="18"/>
          <w:lang w:val="vi" w:eastAsia="vi-VN"/>
        </w:rPr>
        <w:t xml:space="preserve">: </w:t>
      </w:r>
      <w:r w:rsidRPr="003806C8">
        <w:rPr>
          <w:rFonts w:ascii="Times New Roman" w:eastAsia="Arial" w:hAnsi="Times New Roman" w:cs="Arial"/>
          <w:bCs/>
          <w:iCs/>
          <w:color w:val="000000"/>
          <w:sz w:val="26"/>
          <w:szCs w:val="18"/>
          <w:lang w:val="vi" w:eastAsia="vi-VN"/>
        </w:rPr>
        <w:t>Hình ảnh sơ đồ hoạt động hệ thống GSM</w:t>
      </w:r>
      <w:bookmarkEnd w:id="13"/>
    </w:p>
    <w:p w14:paraId="6D188738" w14:textId="04C92FA1" w:rsidR="008801A2" w:rsidRDefault="008801A2" w:rsidP="003806C8">
      <w:pPr>
        <w:keepNext/>
        <w:keepLines/>
        <w:spacing w:before="120" w:after="0" w:line="360" w:lineRule="auto"/>
        <w:contextualSpacing/>
        <w:outlineLvl w:val="1"/>
      </w:pPr>
    </w:p>
    <w:p w14:paraId="3534D4AF" w14:textId="46D002F5" w:rsidR="003806C8" w:rsidRDefault="003806C8" w:rsidP="003806C8">
      <w:pPr>
        <w:keepNext/>
        <w:keepLines/>
        <w:spacing w:before="120" w:after="0" w:line="360" w:lineRule="auto"/>
        <w:contextualSpacing/>
        <w:outlineLvl w:val="1"/>
      </w:pPr>
    </w:p>
    <w:p w14:paraId="2A5D6681" w14:textId="77777777" w:rsidR="003806C8" w:rsidRPr="003806C8" w:rsidRDefault="003806C8" w:rsidP="003806C8">
      <w:pPr>
        <w:keepNext/>
        <w:keepLines/>
        <w:numPr>
          <w:ilvl w:val="1"/>
          <w:numId w:val="12"/>
        </w:numPr>
        <w:tabs>
          <w:tab w:val="left" w:pos="630"/>
        </w:tabs>
        <w:spacing w:before="120" w:after="120" w:line="360" w:lineRule="auto"/>
        <w:jc w:val="both"/>
        <w:outlineLvl w:val="1"/>
        <w:rPr>
          <w:rFonts w:ascii="Times New Roman" w:eastAsia="Times New Roman" w:hAnsi="Times New Roman" w:cs="Times New Roman"/>
          <w:b/>
          <w:sz w:val="28"/>
          <w:szCs w:val="26"/>
          <w:lang w:val="vi" w:eastAsia="vi-VN"/>
        </w:rPr>
      </w:pPr>
      <w:bookmarkStart w:id="14" w:name="_Toc154926681"/>
      <w:r w:rsidRPr="003806C8">
        <w:rPr>
          <w:rFonts w:ascii="Times New Roman" w:eastAsia="Times New Roman" w:hAnsi="Times New Roman" w:cs="Times New Roman"/>
          <w:b/>
          <w:sz w:val="28"/>
          <w:szCs w:val="26"/>
          <w:lang w:val="vi" w:eastAsia="vi-VN"/>
        </w:rPr>
        <w:t>TỔNG QUAN VỀ CHUẨN TRUYỀN THÔNG UART</w:t>
      </w:r>
      <w:bookmarkEnd w:id="14"/>
    </w:p>
    <w:p w14:paraId="53EDE67E" w14:textId="5F755414" w:rsidR="00544DF0" w:rsidRPr="003806C8" w:rsidRDefault="00544DF0" w:rsidP="003806C8">
      <w:pPr>
        <w:spacing w:before="6" w:after="6" w:line="360" w:lineRule="auto"/>
        <w:ind w:firstLine="425"/>
        <w:jc w:val="both"/>
        <w:rPr>
          <w:rFonts w:ascii="Times New Roman" w:eastAsia="Arial" w:hAnsi="Times New Roman" w:cs="Arial"/>
          <w:sz w:val="26"/>
          <w:szCs w:val="26"/>
          <w:lang w:val="vi" w:eastAsia="vi-VN"/>
        </w:rPr>
      </w:pPr>
      <w:bookmarkStart w:id="15" w:name="_heading=h.4f1mdlm" w:colFirst="0" w:colLast="0"/>
      <w:bookmarkEnd w:id="15"/>
      <w:r w:rsidRPr="00544DF0">
        <w:rPr>
          <w:rFonts w:ascii="Times New Roman" w:eastAsia="Arial" w:hAnsi="Times New Roman" w:cs="Arial"/>
          <w:sz w:val="26"/>
          <w:szCs w:val="26"/>
          <w:lang w:val="vi" w:eastAsia="vi-VN"/>
        </w:rPr>
        <w:t xml:space="preserve">UART, viết tắt của Universal Asynchronous Receiver-Transmitter, dịch ra tiếng Việt là Bộ thu phát bất đồng bộ toàn cầu. Được xác định là một chuẩn truyền thông để trao đổi dữ liệu nối tiếp giữa hai thiết bị, UART có khả năng gửi và nhận dữ liệu. Đây là một trong những giao thức truyền thông đơn giản nhất và chỉ cần hai dây để các thiết bị có thể giao tiếp với nhau. Dây truyền (TX) trên thiết bị 1 được kết nối với dây nhận (RX) của thiết bị 2, và ngược lại. Dây nối đất (GND) cần thiết để đảm bảo cả hai thiết bị ở cùng mức điện </w:t>
      </w:r>
      <w:r w:rsidRPr="00544DF0">
        <w:rPr>
          <w:rFonts w:ascii="Times New Roman" w:eastAsia="Arial" w:hAnsi="Times New Roman" w:cs="Arial"/>
          <w:sz w:val="26"/>
          <w:szCs w:val="26"/>
          <w:lang w:val="vi" w:eastAsia="vi-VN"/>
        </w:rPr>
        <w:lastRenderedPageBreak/>
        <w:t>áp tham chiếu. Đây là một yếu tố quan trọng hiển diện trong hầu hết các loại truyền thông giữa các thiết bị.</w:t>
      </w:r>
    </w:p>
    <w:p w14:paraId="0BD5C395" w14:textId="77777777" w:rsidR="003806C8" w:rsidRPr="003806C8" w:rsidRDefault="003806C8" w:rsidP="003806C8">
      <w:pPr>
        <w:spacing w:before="6" w:after="6" w:line="360" w:lineRule="auto"/>
        <w:jc w:val="center"/>
        <w:rPr>
          <w:rFonts w:ascii="Times New Roman" w:eastAsia="Arial" w:hAnsi="Times New Roman" w:cs="Arial"/>
          <w:sz w:val="26"/>
          <w:szCs w:val="26"/>
          <w:lang w:val="vi" w:eastAsia="vi-VN"/>
        </w:rPr>
      </w:pPr>
      <w:r w:rsidRPr="003806C8">
        <w:rPr>
          <w:rFonts w:ascii="Times New Roman" w:eastAsia="Arial" w:hAnsi="Times New Roman" w:cs="Arial"/>
          <w:noProof/>
          <w:sz w:val="26"/>
          <w:szCs w:val="26"/>
        </w:rPr>
        <w:drawing>
          <wp:inline distT="0" distB="0" distL="0" distR="0" wp14:anchorId="3C080160" wp14:editId="1A298F27">
            <wp:extent cx="3159659" cy="1412341"/>
            <wp:effectExtent l="0" t="0" r="3175" b="0"/>
            <wp:docPr id="2127034975" name="Picture 2127034975"/>
            <wp:cNvGraphicFramePr/>
            <a:graphic xmlns:a="http://schemas.openxmlformats.org/drawingml/2006/main">
              <a:graphicData uri="http://schemas.openxmlformats.org/drawingml/2006/picture">
                <pic:pic xmlns:pic="http://schemas.openxmlformats.org/drawingml/2006/picture">
                  <pic:nvPicPr>
                    <pic:cNvPr id="2127034975" name="image38.png"/>
                    <pic:cNvPicPr preferRelativeResize="0"/>
                  </pic:nvPicPr>
                  <pic:blipFill>
                    <a:blip r:embed="rId7"/>
                    <a:srcRect/>
                    <a:stretch>
                      <a:fillRect/>
                    </a:stretch>
                  </pic:blipFill>
                  <pic:spPr>
                    <a:xfrm>
                      <a:off x="0" y="0"/>
                      <a:ext cx="3170757" cy="1417302"/>
                    </a:xfrm>
                    <a:prstGeom prst="rect">
                      <a:avLst/>
                    </a:prstGeom>
                  </pic:spPr>
                </pic:pic>
              </a:graphicData>
            </a:graphic>
          </wp:inline>
        </w:drawing>
      </w:r>
    </w:p>
    <w:p w14:paraId="22BCE546" w14:textId="77777777" w:rsidR="003806C8" w:rsidRPr="003806C8" w:rsidRDefault="003806C8" w:rsidP="003806C8">
      <w:pPr>
        <w:spacing w:before="6" w:after="6" w:line="360" w:lineRule="auto"/>
        <w:jc w:val="center"/>
        <w:rPr>
          <w:rFonts w:ascii="Times New Roman" w:eastAsia="Arial" w:hAnsi="Times New Roman" w:cs="Arial"/>
          <w:b/>
          <w:iCs/>
          <w:color w:val="000000"/>
          <w:sz w:val="26"/>
          <w:szCs w:val="18"/>
          <w:lang w:val="vi" w:eastAsia="vi-VN"/>
        </w:rPr>
      </w:pPr>
      <w:bookmarkStart w:id="16" w:name="_Toc155536125"/>
      <w:r w:rsidRPr="003806C8">
        <w:rPr>
          <w:rFonts w:ascii="Times New Roman" w:eastAsia="Arial" w:hAnsi="Times New Roman" w:cs="Arial"/>
          <w:b/>
          <w:iCs/>
          <w:sz w:val="26"/>
          <w:szCs w:val="18"/>
          <w:lang w:val="vi" w:eastAsia="vi-VN"/>
        </w:rPr>
        <w:t xml:space="preserve">Hình </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STYLEREF 1 \s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2</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sz w:val="26"/>
          <w:szCs w:val="18"/>
          <w:lang w:val="vi" w:eastAsia="vi-VN"/>
        </w:rPr>
        <w:t>.</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SEQ Hình \* ARABIC \s 1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4</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color w:val="000000"/>
          <w:sz w:val="26"/>
          <w:szCs w:val="18"/>
          <w:lang w:val="vi" w:eastAsia="vi-VN"/>
        </w:rPr>
        <w:t xml:space="preserve">: </w:t>
      </w:r>
      <w:r w:rsidRPr="003806C8">
        <w:rPr>
          <w:rFonts w:ascii="Times New Roman" w:eastAsia="Arial" w:hAnsi="Times New Roman" w:cs="Arial"/>
          <w:bCs/>
          <w:iCs/>
          <w:color w:val="000000"/>
          <w:sz w:val="26"/>
          <w:szCs w:val="18"/>
          <w:lang w:val="vi" w:eastAsia="vi-VN"/>
        </w:rPr>
        <w:t>Hình ảnh chuẩn truyền thông UART</w:t>
      </w:r>
      <w:bookmarkEnd w:id="16"/>
    </w:p>
    <w:p w14:paraId="0C261AD0" w14:textId="77777777" w:rsidR="00127065" w:rsidRDefault="00127065" w:rsidP="003806C8">
      <w:pPr>
        <w:spacing w:before="6" w:after="6" w:line="360" w:lineRule="auto"/>
        <w:ind w:firstLine="425"/>
        <w:jc w:val="both"/>
        <w:rPr>
          <w:rFonts w:ascii="Times New Roman" w:eastAsia="Arial" w:hAnsi="Times New Roman" w:cs="Arial"/>
          <w:sz w:val="26"/>
          <w:szCs w:val="26"/>
          <w:lang w:val="vi" w:eastAsia="vi-VN"/>
        </w:rPr>
      </w:pPr>
      <w:r w:rsidRPr="00127065">
        <w:rPr>
          <w:rFonts w:ascii="Times New Roman" w:eastAsia="Arial" w:hAnsi="Times New Roman" w:cs="Arial"/>
          <w:sz w:val="26"/>
          <w:szCs w:val="26"/>
          <w:lang w:val="vi" w:eastAsia="vi-VN"/>
        </w:rPr>
        <w:t>Trong UART, có ba kiểu giao tiếp: đơn công, bán song công và song công. Trong kiểu đơn công, dữ liệu chỉ được gửi theo một hướng. Trong kiểu bán song công, mỗi bên có thể gửi dữ liệu, nhưng chỉ một bên tại một thời điểm. Trái lại, với kiểu song công, cả hai bên có thể gửi dữ liệu đồng thời. Dữ liệu này được truyền dưới dạng các khung [4].</w:t>
      </w:r>
    </w:p>
    <w:p w14:paraId="7F9793D7" w14:textId="57F925A5" w:rsidR="003806C8" w:rsidRPr="003806C8" w:rsidRDefault="003806C8" w:rsidP="003806C8">
      <w:pPr>
        <w:spacing w:before="6" w:after="6" w:line="360" w:lineRule="auto"/>
        <w:ind w:firstLine="425"/>
        <w:jc w:val="both"/>
        <w:rPr>
          <w:rFonts w:ascii="Times New Roman" w:eastAsia="Arial" w:hAnsi="Times New Roman" w:cs="Arial"/>
          <w:sz w:val="26"/>
          <w:szCs w:val="26"/>
          <w:lang w:val="vi" w:eastAsia="vi-VN"/>
        </w:rPr>
      </w:pPr>
      <w:r w:rsidRPr="003806C8">
        <w:rPr>
          <w:rFonts w:ascii="Times New Roman" w:eastAsia="Arial" w:hAnsi="Times New Roman" w:cs="Arial"/>
          <w:sz w:val="26"/>
          <w:szCs w:val="26"/>
          <w:lang w:val="vi" w:eastAsia="vi-VN"/>
        </w:rPr>
        <w:t>Trong chuẩn truyền thông UART, có các thông số cần thiết như sau:</w:t>
      </w:r>
    </w:p>
    <w:p w14:paraId="750F8EAC"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 xml:space="preserve">Frame: Giao tiếp UART được thực hiện trong một khung. Mỗi khung được tạo từ các bit - các phần thông tin được gửi theo thứ tự qua một đường dây. </w:t>
      </w:r>
    </w:p>
    <w:p w14:paraId="70E14827"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Start bit: Bit này được gửi đầu tiên nhằm để thông báo các bit dữ liệu theo sau sẽ được gửi, phục vụ cho việc truyền nhận dữ liệu.</w:t>
      </w:r>
    </w:p>
    <w:p w14:paraId="0D9A011F"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Data bits: Các bit chứa dữ liệu cần truyền được sắp xếp sau bit bắt đầu. Bit có trọng số thấp nhất (LSB) được gửi đầu tiên, bit có trọng số cao nhất (MSB) được gửi cuối cùng.</w:t>
      </w:r>
    </w:p>
    <w:p w14:paraId="6829CCF7"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Parity bit: Để kiểm tra xem có lỗi trong quá trình truyền nhận dữ liệu hay không, UART sử dụng một bit kiểm tra chẵn lẻ. Một bit kiểm tra chẵn lẻ có thể được đặt giữa bit dữ liệu cuối cùng và một bit dừng. Giá trị của bit sẽ phụ thuộc vào loại chẵn lẻ được sử dụng, có thể là chẵn hoặc lẻ.</w:t>
      </w:r>
    </w:p>
    <w:p w14:paraId="26A8FD3E" w14:textId="4DF6321A" w:rsid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bookmarkStart w:id="17" w:name="_heading=h.19c6y18" w:colFirst="0" w:colLast="0"/>
      <w:bookmarkEnd w:id="17"/>
      <w:r w:rsidRPr="003806C8">
        <w:rPr>
          <w:rFonts w:ascii="Times New Roman" w:eastAsia="Times New Roman" w:hAnsi="Times New Roman" w:cs="Times New Roman"/>
          <w:color w:val="000000"/>
          <w:sz w:val="26"/>
          <w:szCs w:val="26"/>
          <w:lang w:val="vi" w:eastAsia="vi-VN"/>
        </w:rPr>
        <w:t xml:space="preserve">Stop bit: Khi các bit dữ liệu và bit kiểm tra chẵn lẻ đã truyền xong, bit dừng sẽ xuất hiện để hoàn thành việc truyền nhận dữ liệu trên khung truyền. </w:t>
      </w:r>
    </w:p>
    <w:p w14:paraId="350E527D" w14:textId="05592BF9" w:rsidR="003806C8" w:rsidRDefault="003806C8" w:rsidP="003806C8">
      <w:pPr>
        <w:keepNext/>
        <w:keepLines/>
        <w:spacing w:before="120" w:after="0" w:line="360" w:lineRule="auto"/>
        <w:contextualSpacing/>
        <w:outlineLvl w:val="1"/>
      </w:pPr>
    </w:p>
    <w:p w14:paraId="4DFCB11F" w14:textId="7B54B74F" w:rsidR="00773F2E" w:rsidRDefault="00001D81" w:rsidP="00773F2E">
      <w:pPr>
        <w:keepNext/>
        <w:keepLines/>
        <w:numPr>
          <w:ilvl w:val="1"/>
          <w:numId w:val="12"/>
        </w:numPr>
        <w:tabs>
          <w:tab w:val="left" w:pos="630"/>
        </w:tabs>
        <w:spacing w:before="120" w:after="120" w:line="360" w:lineRule="auto"/>
        <w:jc w:val="both"/>
        <w:outlineLvl w:val="1"/>
        <w:rPr>
          <w:rFonts w:ascii="Times New Roman" w:eastAsia="Times New Roman" w:hAnsi="Times New Roman" w:cs="Times New Roman"/>
          <w:b/>
          <w:sz w:val="28"/>
          <w:szCs w:val="26"/>
          <w:lang w:val="vi" w:eastAsia="vi-VN"/>
        </w:rPr>
      </w:pPr>
      <w:r w:rsidRPr="003806C8">
        <w:rPr>
          <w:rFonts w:ascii="Times New Roman" w:eastAsia="Times New Roman" w:hAnsi="Times New Roman" w:cs="Times New Roman"/>
          <w:b/>
          <w:sz w:val="28"/>
          <w:szCs w:val="26"/>
          <w:lang w:val="vi" w:eastAsia="vi-VN"/>
        </w:rPr>
        <w:t xml:space="preserve">TỔNG QUAN VỀ CHUẨN TRUYỀN THÔNG </w:t>
      </w:r>
      <w:r>
        <w:rPr>
          <w:rFonts w:ascii="Times New Roman" w:eastAsia="Times New Roman" w:hAnsi="Times New Roman" w:cs="Times New Roman"/>
          <w:b/>
          <w:sz w:val="28"/>
          <w:szCs w:val="26"/>
          <w:lang w:eastAsia="vi-VN"/>
        </w:rPr>
        <w:t>I2C</w:t>
      </w:r>
    </w:p>
    <w:p w14:paraId="7C093C52" w14:textId="1AB9F9E4" w:rsidR="00773F2E" w:rsidRPr="00773F2E" w:rsidRDefault="00773F2E" w:rsidP="00773F2E">
      <w:pPr>
        <w:keepNext/>
        <w:keepLines/>
        <w:tabs>
          <w:tab w:val="left" w:pos="630"/>
        </w:tabs>
        <w:spacing w:before="120" w:after="120" w:line="360" w:lineRule="auto"/>
        <w:jc w:val="both"/>
        <w:outlineLvl w:val="1"/>
        <w:rPr>
          <w:rFonts w:ascii="Times New Roman" w:eastAsia="Times New Roman" w:hAnsi="Times New Roman" w:cs="Times New Roman"/>
          <w:bCs/>
          <w:sz w:val="26"/>
          <w:szCs w:val="26"/>
          <w:lang w:val="vi" w:eastAsia="vi-VN"/>
        </w:rPr>
      </w:pPr>
      <w:r w:rsidRPr="00773F2E">
        <w:rPr>
          <w:rFonts w:ascii="Times New Roman" w:eastAsia="Times New Roman" w:hAnsi="Times New Roman" w:cs="Times New Roman"/>
          <w:bCs/>
          <w:sz w:val="26"/>
          <w:szCs w:val="26"/>
          <w:lang w:eastAsia="vi-VN"/>
        </w:rPr>
        <w:t xml:space="preserve">I2C (Inter-Integrated Circuit) </w:t>
      </w:r>
      <w:proofErr w:type="spellStart"/>
      <w:r w:rsidRPr="00773F2E">
        <w:rPr>
          <w:rFonts w:ascii="Times New Roman" w:eastAsia="Times New Roman" w:hAnsi="Times New Roman" w:cs="Times New Roman"/>
          <w:bCs/>
          <w:sz w:val="26"/>
          <w:szCs w:val="26"/>
          <w:lang w:eastAsia="vi-VN"/>
        </w:rPr>
        <w:t>hoặc</w:t>
      </w:r>
      <w:proofErr w:type="spellEnd"/>
      <w:r w:rsidRPr="00773F2E">
        <w:rPr>
          <w:rFonts w:ascii="Times New Roman" w:eastAsia="Times New Roman" w:hAnsi="Times New Roman" w:cs="Times New Roman"/>
          <w:bCs/>
          <w:sz w:val="26"/>
          <w:szCs w:val="26"/>
          <w:lang w:eastAsia="vi-VN"/>
        </w:rPr>
        <w:t xml:space="preserve"> IIC </w:t>
      </w:r>
      <w:proofErr w:type="spellStart"/>
      <w:r w:rsidRPr="00773F2E">
        <w:rPr>
          <w:rFonts w:ascii="Times New Roman" w:eastAsia="Times New Roman" w:hAnsi="Times New Roman" w:cs="Times New Roman"/>
          <w:bCs/>
          <w:sz w:val="26"/>
          <w:szCs w:val="26"/>
          <w:lang w:eastAsia="vi-VN"/>
        </w:rPr>
        <w:t>là</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một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giao</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thức</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giao</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tiếp</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nối</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tiếp</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đồng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bộ</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được</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phát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triển</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bởi</w:t>
      </w:r>
      <w:proofErr w:type="spellEnd"/>
      <w:r w:rsidRPr="00773F2E">
        <w:rPr>
          <w:rFonts w:ascii="Times New Roman" w:eastAsia="Times New Roman" w:hAnsi="Times New Roman" w:cs="Times New Roman"/>
          <w:bCs/>
          <w:sz w:val="26"/>
          <w:szCs w:val="26"/>
          <w:lang w:eastAsia="vi-VN"/>
        </w:rPr>
        <w:t xml:space="preserve"> Philips Semiconductors. </w:t>
      </w:r>
      <w:proofErr w:type="spellStart"/>
      <w:r w:rsidRPr="00773F2E">
        <w:rPr>
          <w:rFonts w:ascii="Times New Roman" w:eastAsia="Times New Roman" w:hAnsi="Times New Roman" w:cs="Times New Roman"/>
          <w:bCs/>
          <w:sz w:val="26"/>
          <w:szCs w:val="26"/>
          <w:lang w:eastAsia="vi-VN"/>
        </w:rPr>
        <w:t>Nó</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được</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sử</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dụng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để</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truyền</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nhận</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dữ</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liệu</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giữa</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các</w:t>
      </w:r>
      <w:proofErr w:type="spellEnd"/>
      <w:r w:rsidRPr="00773F2E">
        <w:rPr>
          <w:rFonts w:ascii="Times New Roman" w:eastAsia="Times New Roman" w:hAnsi="Times New Roman" w:cs="Times New Roman"/>
          <w:bCs/>
          <w:sz w:val="26"/>
          <w:szCs w:val="26"/>
          <w:lang w:eastAsia="vi-VN"/>
        </w:rPr>
        <w:t xml:space="preserve"> IC </w:t>
      </w:r>
      <w:proofErr w:type="spellStart"/>
      <w:r w:rsidRPr="00773F2E">
        <w:rPr>
          <w:rFonts w:ascii="Times New Roman" w:eastAsia="Times New Roman" w:hAnsi="Times New Roman" w:cs="Times New Roman"/>
          <w:bCs/>
          <w:sz w:val="26"/>
          <w:szCs w:val="26"/>
          <w:lang w:eastAsia="vi-VN"/>
        </w:rPr>
        <w:t>với</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nhau</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chỉ</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sử</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dụng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hai</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đường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truyền</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tín</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hiệu</w:t>
      </w:r>
      <w:proofErr w:type="spellEnd"/>
      <w:r w:rsidRPr="00773F2E">
        <w:rPr>
          <w:rFonts w:ascii="Times New Roman" w:eastAsia="Times New Roman" w:hAnsi="Times New Roman" w:cs="Times New Roman"/>
          <w:bCs/>
          <w:sz w:val="26"/>
          <w:szCs w:val="26"/>
          <w:lang w:eastAsia="vi-VN"/>
        </w:rPr>
        <w:t xml:space="preserve">. Giao </w:t>
      </w:r>
      <w:proofErr w:type="spellStart"/>
      <w:r w:rsidRPr="00773F2E">
        <w:rPr>
          <w:rFonts w:ascii="Times New Roman" w:eastAsia="Times New Roman" w:hAnsi="Times New Roman" w:cs="Times New Roman"/>
          <w:bCs/>
          <w:sz w:val="26"/>
          <w:szCs w:val="26"/>
          <w:lang w:eastAsia="vi-VN"/>
        </w:rPr>
        <w:t>thức</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này</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kết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hợp</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các</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tính</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năng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tốt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nhất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của</w:t>
      </w:r>
      <w:proofErr w:type="spellEnd"/>
      <w:r w:rsidRPr="00773F2E">
        <w:rPr>
          <w:rFonts w:ascii="Times New Roman" w:eastAsia="Times New Roman" w:hAnsi="Times New Roman" w:cs="Times New Roman"/>
          <w:bCs/>
          <w:sz w:val="26"/>
          <w:szCs w:val="26"/>
          <w:lang w:eastAsia="vi-VN"/>
        </w:rPr>
        <w:t xml:space="preserve"> SPI </w:t>
      </w:r>
      <w:proofErr w:type="spellStart"/>
      <w:r w:rsidRPr="00773F2E">
        <w:rPr>
          <w:rFonts w:ascii="Times New Roman" w:eastAsia="Times New Roman" w:hAnsi="Times New Roman" w:cs="Times New Roman"/>
          <w:bCs/>
          <w:sz w:val="26"/>
          <w:szCs w:val="26"/>
          <w:lang w:eastAsia="vi-VN"/>
        </w:rPr>
        <w:t>và</w:t>
      </w:r>
      <w:proofErr w:type="spellEnd"/>
      <w:r w:rsidRPr="00773F2E">
        <w:rPr>
          <w:rFonts w:ascii="Times New Roman" w:eastAsia="Times New Roman" w:hAnsi="Times New Roman" w:cs="Times New Roman"/>
          <w:bCs/>
          <w:sz w:val="26"/>
          <w:szCs w:val="26"/>
          <w:lang w:eastAsia="vi-VN"/>
        </w:rPr>
        <w:t xml:space="preserve"> UART. I2C </w:t>
      </w:r>
      <w:proofErr w:type="spellStart"/>
      <w:r w:rsidRPr="00773F2E">
        <w:rPr>
          <w:rFonts w:ascii="Times New Roman" w:eastAsia="Times New Roman" w:hAnsi="Times New Roman" w:cs="Times New Roman"/>
          <w:bCs/>
          <w:sz w:val="26"/>
          <w:szCs w:val="26"/>
          <w:lang w:eastAsia="vi-VN"/>
        </w:rPr>
        <w:t>cho</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phép</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kết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nối</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nhiều</w:t>
      </w:r>
      <w:proofErr w:type="spellEnd"/>
      <w:r w:rsidRPr="00773F2E">
        <w:rPr>
          <w:rFonts w:ascii="Times New Roman" w:eastAsia="Times New Roman" w:hAnsi="Times New Roman" w:cs="Times New Roman"/>
          <w:bCs/>
          <w:sz w:val="26"/>
          <w:szCs w:val="26"/>
          <w:lang w:eastAsia="vi-VN"/>
        </w:rPr>
        <w:t xml:space="preserve"> slave </w:t>
      </w:r>
      <w:proofErr w:type="spellStart"/>
      <w:r w:rsidRPr="00773F2E">
        <w:rPr>
          <w:rFonts w:ascii="Times New Roman" w:eastAsia="Times New Roman" w:hAnsi="Times New Roman" w:cs="Times New Roman"/>
          <w:bCs/>
          <w:sz w:val="26"/>
          <w:szCs w:val="26"/>
          <w:lang w:eastAsia="vi-VN"/>
        </w:rPr>
        <w:t>với</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một</w:t>
      </w:r>
      <w:proofErr w:type="spellEnd"/>
      <w:r w:rsidRPr="00773F2E">
        <w:rPr>
          <w:rFonts w:ascii="Times New Roman" w:eastAsia="Times New Roman" w:hAnsi="Times New Roman" w:cs="Times New Roman"/>
          <w:bCs/>
          <w:sz w:val="26"/>
          <w:szCs w:val="26"/>
          <w:lang w:eastAsia="vi-VN"/>
        </w:rPr>
        <w:t xml:space="preserve"> master </w:t>
      </w:r>
      <w:proofErr w:type="spellStart"/>
      <w:r w:rsidRPr="00773F2E">
        <w:rPr>
          <w:rFonts w:ascii="Times New Roman" w:eastAsia="Times New Roman" w:hAnsi="Times New Roman" w:cs="Times New Roman"/>
          <w:bCs/>
          <w:sz w:val="26"/>
          <w:szCs w:val="26"/>
          <w:lang w:eastAsia="vi-VN"/>
        </w:rPr>
        <w:t>duy</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nhất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giống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như</w:t>
      </w:r>
      <w:proofErr w:type="spellEnd"/>
      <w:r w:rsidRPr="00773F2E">
        <w:rPr>
          <w:rFonts w:ascii="Times New Roman" w:eastAsia="Times New Roman" w:hAnsi="Times New Roman" w:cs="Times New Roman"/>
          <w:bCs/>
          <w:sz w:val="26"/>
          <w:szCs w:val="26"/>
          <w:lang w:eastAsia="vi-VN"/>
        </w:rPr>
        <w:t xml:space="preserve"> SPI, </w:t>
      </w:r>
      <w:proofErr w:type="spellStart"/>
      <w:r w:rsidRPr="00773F2E">
        <w:rPr>
          <w:rFonts w:ascii="Times New Roman" w:eastAsia="Times New Roman" w:hAnsi="Times New Roman" w:cs="Times New Roman"/>
          <w:bCs/>
          <w:sz w:val="26"/>
          <w:szCs w:val="26"/>
          <w:lang w:eastAsia="vi-VN"/>
        </w:rPr>
        <w:t>và</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cũng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có</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khả</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năng</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cho</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nhiều</w:t>
      </w:r>
      <w:proofErr w:type="spellEnd"/>
      <w:r w:rsidRPr="00773F2E">
        <w:rPr>
          <w:rFonts w:ascii="Times New Roman" w:eastAsia="Times New Roman" w:hAnsi="Times New Roman" w:cs="Times New Roman"/>
          <w:bCs/>
          <w:sz w:val="26"/>
          <w:szCs w:val="26"/>
          <w:lang w:eastAsia="vi-VN"/>
        </w:rPr>
        <w:t xml:space="preserve"> master </w:t>
      </w:r>
      <w:proofErr w:type="spellStart"/>
      <w:r w:rsidRPr="00773F2E">
        <w:rPr>
          <w:rFonts w:ascii="Times New Roman" w:eastAsia="Times New Roman" w:hAnsi="Times New Roman" w:cs="Times New Roman"/>
          <w:bCs/>
          <w:sz w:val="26"/>
          <w:szCs w:val="26"/>
          <w:lang w:eastAsia="vi-VN"/>
        </w:rPr>
        <w:t>điều</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khiển</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một</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hoặc</w:t>
      </w:r>
      <w:proofErr w:type="spellEnd"/>
      <w:r w:rsidRPr="00773F2E">
        <w:rPr>
          <w:rFonts w:ascii="Times New Roman" w:eastAsia="Times New Roman" w:hAnsi="Times New Roman" w:cs="Times New Roman"/>
          <w:bCs/>
          <w:sz w:val="26"/>
          <w:szCs w:val="26"/>
          <w:lang w:eastAsia="vi-VN"/>
        </w:rPr>
        <w:t xml:space="preserve"> </w:t>
      </w:r>
      <w:proofErr w:type="spellStart"/>
      <w:r w:rsidRPr="00773F2E">
        <w:rPr>
          <w:rFonts w:ascii="Times New Roman" w:eastAsia="Times New Roman" w:hAnsi="Times New Roman" w:cs="Times New Roman"/>
          <w:bCs/>
          <w:sz w:val="26"/>
          <w:szCs w:val="26"/>
          <w:lang w:eastAsia="vi-VN"/>
        </w:rPr>
        <w:t>nhiều</w:t>
      </w:r>
      <w:proofErr w:type="spellEnd"/>
      <w:r w:rsidRPr="00773F2E">
        <w:rPr>
          <w:rFonts w:ascii="Times New Roman" w:eastAsia="Times New Roman" w:hAnsi="Times New Roman" w:cs="Times New Roman"/>
          <w:bCs/>
          <w:sz w:val="26"/>
          <w:szCs w:val="26"/>
          <w:lang w:eastAsia="vi-VN"/>
        </w:rPr>
        <w:t xml:space="preserve"> slave.</w:t>
      </w:r>
    </w:p>
    <w:p w14:paraId="2FFEB80D" w14:textId="0E082514" w:rsidR="00001D81" w:rsidRDefault="00773F2E" w:rsidP="00773F2E">
      <w:pPr>
        <w:keepNext/>
        <w:keepLines/>
        <w:spacing w:before="120" w:after="0" w:line="360" w:lineRule="auto"/>
        <w:contextualSpacing/>
        <w:jc w:val="center"/>
        <w:outlineLvl w:val="1"/>
      </w:pPr>
      <w:r>
        <w:rPr>
          <w:noProof/>
        </w:rPr>
        <w:drawing>
          <wp:inline distT="0" distB="0" distL="0" distR="0" wp14:anchorId="5D19CA42" wp14:editId="2604D382">
            <wp:extent cx="5667375" cy="27770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361" cy="2780927"/>
                    </a:xfrm>
                    <a:prstGeom prst="rect">
                      <a:avLst/>
                    </a:prstGeom>
                    <a:noFill/>
                  </pic:spPr>
                </pic:pic>
              </a:graphicData>
            </a:graphic>
          </wp:inline>
        </w:drawing>
      </w:r>
    </w:p>
    <w:p w14:paraId="06ECE89A" w14:textId="1BE3AC09" w:rsidR="00773F2E" w:rsidRPr="00773F2E" w:rsidRDefault="00773F2E" w:rsidP="00773F2E">
      <w:pPr>
        <w:keepNext/>
        <w:keepLines/>
        <w:spacing w:before="120" w:after="0" w:line="360" w:lineRule="auto"/>
        <w:contextualSpacing/>
        <w:outlineLvl w:val="1"/>
        <w:rPr>
          <w:rFonts w:ascii="Times New Roman" w:hAnsi="Times New Roman" w:cs="Times New Roman"/>
          <w:sz w:val="26"/>
          <w:szCs w:val="26"/>
        </w:rPr>
      </w:pPr>
      <w:r w:rsidRPr="00773F2E">
        <w:rPr>
          <w:rFonts w:ascii="Times New Roman" w:hAnsi="Times New Roman" w:cs="Times New Roman"/>
          <w:sz w:val="26"/>
          <w:szCs w:val="26"/>
        </w:rPr>
        <w:t>I2C s</w:t>
      </w:r>
      <w:proofErr w:type="spellStart"/>
      <w:r w:rsidRPr="00773F2E">
        <w:rPr>
          <w:rFonts w:ascii="Times New Roman" w:hAnsi="Times New Roman" w:cs="Times New Roman"/>
          <w:sz w:val="26"/>
          <w:szCs w:val="26"/>
        </w:rPr>
        <w:t>ử</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dụng</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hai</w:t>
      </w:r>
      <w:proofErr w:type="spellEnd"/>
      <w:r w:rsidRPr="00773F2E">
        <w:rPr>
          <w:rFonts w:ascii="Times New Roman" w:hAnsi="Times New Roman" w:cs="Times New Roman"/>
          <w:sz w:val="26"/>
          <w:szCs w:val="26"/>
        </w:rPr>
        <w:t xml:space="preserve">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để</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truyền</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dữ</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liệu</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giữa</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các</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thiết</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bị</w:t>
      </w:r>
      <w:proofErr w:type="spellEnd"/>
      <w:r w:rsidRPr="00773F2E">
        <w:rPr>
          <w:rFonts w:ascii="Times New Roman" w:hAnsi="Times New Roman" w:cs="Times New Roman"/>
          <w:sz w:val="26"/>
          <w:szCs w:val="26"/>
        </w:rPr>
        <w:t>:</w:t>
      </w:r>
    </w:p>
    <w:p w14:paraId="49A40BF9" w14:textId="60C201BE" w:rsidR="00773F2E" w:rsidRPr="00773F2E" w:rsidRDefault="00773F2E" w:rsidP="00773F2E">
      <w:pPr>
        <w:keepNext/>
        <w:keepLines/>
        <w:numPr>
          <w:ilvl w:val="0"/>
          <w:numId w:val="13"/>
        </w:numPr>
        <w:spacing w:before="120" w:after="0" w:line="360" w:lineRule="auto"/>
        <w:contextualSpacing/>
        <w:outlineLvl w:val="1"/>
        <w:rPr>
          <w:rFonts w:ascii="Times New Roman" w:hAnsi="Times New Roman" w:cs="Times New Roman"/>
          <w:sz w:val="26"/>
          <w:szCs w:val="26"/>
        </w:rPr>
      </w:pPr>
      <w:r w:rsidRPr="00773F2E">
        <w:rPr>
          <w:rFonts w:ascii="Times New Roman" w:hAnsi="Times New Roman" w:cs="Times New Roman"/>
          <w:sz w:val="26"/>
          <w:szCs w:val="26"/>
        </w:rPr>
        <w:t xml:space="preserve">SDA (Serial Data) </w:t>
      </w:r>
      <w:r>
        <w:rPr>
          <w:rFonts w:ascii="Times New Roman" w:hAnsi="Times New Roman" w:cs="Times New Roman"/>
          <w:sz w:val="26"/>
          <w:szCs w:val="26"/>
        </w:rPr>
        <w:t>–</w:t>
      </w:r>
      <w:r w:rsidRPr="00773F2E">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cho</w:t>
      </w:r>
      <w:proofErr w:type="spellEnd"/>
      <w:r w:rsidRPr="00773F2E">
        <w:rPr>
          <w:rFonts w:ascii="Times New Roman" w:hAnsi="Times New Roman" w:cs="Times New Roman"/>
          <w:sz w:val="26"/>
          <w:szCs w:val="26"/>
        </w:rPr>
        <w:t xml:space="preserve"> master </w:t>
      </w:r>
      <w:proofErr w:type="spellStart"/>
      <w:r w:rsidRPr="00773F2E">
        <w:rPr>
          <w:rFonts w:ascii="Times New Roman" w:hAnsi="Times New Roman" w:cs="Times New Roman"/>
          <w:sz w:val="26"/>
          <w:szCs w:val="26"/>
        </w:rPr>
        <w:t>và</w:t>
      </w:r>
      <w:proofErr w:type="spellEnd"/>
      <w:r w:rsidRPr="00773F2E">
        <w:rPr>
          <w:rFonts w:ascii="Times New Roman" w:hAnsi="Times New Roman" w:cs="Times New Roman"/>
          <w:sz w:val="26"/>
          <w:szCs w:val="26"/>
        </w:rPr>
        <w:t xml:space="preserve"> slave </w:t>
      </w:r>
      <w:proofErr w:type="spellStart"/>
      <w:r w:rsidRPr="00773F2E">
        <w:rPr>
          <w:rFonts w:ascii="Times New Roman" w:hAnsi="Times New Roman" w:cs="Times New Roman"/>
          <w:sz w:val="26"/>
          <w:szCs w:val="26"/>
        </w:rPr>
        <w:t>để</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gửi</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và</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nhận</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dữ</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liệu</w:t>
      </w:r>
      <w:proofErr w:type="spellEnd"/>
      <w:r w:rsidRPr="00773F2E">
        <w:rPr>
          <w:rFonts w:ascii="Times New Roman" w:hAnsi="Times New Roman" w:cs="Times New Roman"/>
          <w:sz w:val="26"/>
          <w:szCs w:val="26"/>
        </w:rPr>
        <w:t>.</w:t>
      </w:r>
    </w:p>
    <w:p w14:paraId="356C39DB" w14:textId="1F1D8BF1" w:rsidR="00773F2E" w:rsidRPr="00773F2E" w:rsidRDefault="00773F2E" w:rsidP="00773F2E">
      <w:pPr>
        <w:keepNext/>
        <w:keepLines/>
        <w:numPr>
          <w:ilvl w:val="0"/>
          <w:numId w:val="13"/>
        </w:numPr>
        <w:spacing w:before="120" w:after="0" w:line="360" w:lineRule="auto"/>
        <w:contextualSpacing/>
        <w:outlineLvl w:val="1"/>
        <w:rPr>
          <w:rFonts w:ascii="Times New Roman" w:hAnsi="Times New Roman" w:cs="Times New Roman"/>
          <w:sz w:val="26"/>
          <w:szCs w:val="26"/>
        </w:rPr>
      </w:pPr>
      <w:r w:rsidRPr="00773F2E">
        <w:rPr>
          <w:rFonts w:ascii="Times New Roman" w:hAnsi="Times New Roman" w:cs="Times New Roman"/>
          <w:sz w:val="26"/>
          <w:szCs w:val="26"/>
        </w:rPr>
        <w:t xml:space="preserve">SCL (Serial Clock) </w:t>
      </w:r>
      <w:r w:rsidR="00D516AB">
        <w:rPr>
          <w:rFonts w:ascii="Times New Roman" w:hAnsi="Times New Roman" w:cs="Times New Roman"/>
          <w:sz w:val="26"/>
          <w:szCs w:val="26"/>
        </w:rPr>
        <w:t>–</w:t>
      </w:r>
      <w:r w:rsidRPr="00773F2E">
        <w:rPr>
          <w:rFonts w:ascii="Times New Roman" w:hAnsi="Times New Roman" w:cs="Times New Roman"/>
          <w:sz w:val="26"/>
          <w:szCs w:val="26"/>
        </w:rPr>
        <w:t xml:space="preserve"> </w:t>
      </w:r>
      <w:proofErr w:type="spellStart"/>
      <w:r w:rsidR="00D516AB">
        <w:rPr>
          <w:rFonts w:ascii="Times New Roman" w:hAnsi="Times New Roman" w:cs="Times New Roman"/>
          <w:sz w:val="26"/>
          <w:szCs w:val="26"/>
        </w:rPr>
        <w:t>được</w:t>
      </w:r>
      <w:proofErr w:type="spellEnd"/>
      <w:r w:rsidR="00D516AB">
        <w:rPr>
          <w:rFonts w:ascii="Times New Roman" w:hAnsi="Times New Roman" w:cs="Times New Roman"/>
          <w:sz w:val="26"/>
          <w:szCs w:val="26"/>
        </w:rPr>
        <w:t xml:space="preserve"> dung </w:t>
      </w:r>
      <w:proofErr w:type="spellStart"/>
      <w:r w:rsidR="00D516AB">
        <w:rPr>
          <w:rFonts w:ascii="Times New Roman" w:hAnsi="Times New Roman" w:cs="Times New Roman"/>
          <w:sz w:val="26"/>
          <w:szCs w:val="26"/>
        </w:rPr>
        <w:t>để</w:t>
      </w:r>
      <w:proofErr w:type="spellEnd"/>
      <w:r w:rsidR="00D516AB">
        <w:rPr>
          <w:rFonts w:ascii="Times New Roman" w:hAnsi="Times New Roman" w:cs="Times New Roman"/>
          <w:sz w:val="26"/>
          <w:szCs w:val="26"/>
        </w:rPr>
        <w:t xml:space="preserve"> </w:t>
      </w:r>
      <w:proofErr w:type="spellStart"/>
      <w:r w:rsidR="00D516AB">
        <w:rPr>
          <w:rFonts w:ascii="Times New Roman" w:hAnsi="Times New Roman" w:cs="Times New Roman"/>
          <w:sz w:val="26"/>
          <w:szCs w:val="26"/>
        </w:rPr>
        <w:t>tạo</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xung</w:t>
      </w:r>
      <w:proofErr w:type="spellEnd"/>
      <w:r w:rsidRPr="00773F2E">
        <w:rPr>
          <w:rFonts w:ascii="Times New Roman" w:hAnsi="Times New Roman" w:cs="Times New Roman"/>
          <w:sz w:val="26"/>
          <w:szCs w:val="26"/>
        </w:rPr>
        <w:t xml:space="preserve"> </w:t>
      </w:r>
      <w:proofErr w:type="spellStart"/>
      <w:r w:rsidRPr="00773F2E">
        <w:rPr>
          <w:rFonts w:ascii="Times New Roman" w:hAnsi="Times New Roman" w:cs="Times New Roman"/>
          <w:sz w:val="26"/>
          <w:szCs w:val="26"/>
        </w:rPr>
        <w:t>nhịp</w:t>
      </w:r>
      <w:proofErr w:type="spellEnd"/>
      <w:r w:rsidR="00D516AB">
        <w:rPr>
          <w:rFonts w:ascii="Times New Roman" w:hAnsi="Times New Roman" w:cs="Times New Roman"/>
          <w:sz w:val="26"/>
          <w:szCs w:val="26"/>
        </w:rPr>
        <w:t xml:space="preserve"> hay </w:t>
      </w:r>
      <w:proofErr w:type="spellStart"/>
      <w:r w:rsidR="00D516AB">
        <w:rPr>
          <w:rFonts w:ascii="Times New Roman" w:hAnsi="Times New Roman" w:cs="Times New Roman"/>
          <w:sz w:val="26"/>
          <w:szCs w:val="26"/>
        </w:rPr>
        <w:t>cung</w:t>
      </w:r>
      <w:proofErr w:type="spellEnd"/>
      <w:r w:rsidR="00D516AB">
        <w:rPr>
          <w:rFonts w:ascii="Times New Roman" w:hAnsi="Times New Roman" w:cs="Times New Roman"/>
          <w:sz w:val="26"/>
          <w:szCs w:val="26"/>
        </w:rPr>
        <w:t xml:space="preserve"> clock</w:t>
      </w:r>
      <w:r w:rsidRPr="00773F2E">
        <w:rPr>
          <w:rFonts w:ascii="Times New Roman" w:hAnsi="Times New Roman" w:cs="Times New Roman"/>
          <w:sz w:val="26"/>
          <w:szCs w:val="26"/>
        </w:rPr>
        <w:t>.</w:t>
      </w:r>
    </w:p>
    <w:p w14:paraId="698327EF" w14:textId="1711D4D9" w:rsidR="00773F2E" w:rsidRDefault="00D516AB" w:rsidP="00773F2E">
      <w:pPr>
        <w:keepNext/>
        <w:keepLines/>
        <w:spacing w:before="120" w:after="0" w:line="360" w:lineRule="auto"/>
        <w:contextualSpacing/>
        <w:outlineLvl w:val="1"/>
        <w:rPr>
          <w:rFonts w:ascii="Times New Roman" w:hAnsi="Times New Roman" w:cs="Times New Roman"/>
          <w:sz w:val="26"/>
          <w:szCs w:val="26"/>
        </w:rPr>
      </w:pPr>
      <w:r w:rsidRPr="00D516AB">
        <w:rPr>
          <w:rFonts w:ascii="Times New Roman" w:hAnsi="Times New Roman" w:cs="Times New Roman"/>
          <w:sz w:val="26"/>
          <w:szCs w:val="26"/>
        </w:rPr>
        <w:t xml:space="preserve">Trong </w:t>
      </w:r>
      <w:proofErr w:type="spellStart"/>
      <w:r w:rsidRPr="00D516AB">
        <w:rPr>
          <w:rFonts w:ascii="Times New Roman" w:hAnsi="Times New Roman" w:cs="Times New Roman"/>
          <w:sz w:val="26"/>
          <w:szCs w:val="26"/>
        </w:rPr>
        <w:t>giao</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thức</w:t>
      </w:r>
      <w:proofErr w:type="spellEnd"/>
      <w:r w:rsidRPr="00D516AB">
        <w:rPr>
          <w:rFonts w:ascii="Times New Roman" w:hAnsi="Times New Roman" w:cs="Times New Roman"/>
          <w:sz w:val="26"/>
          <w:szCs w:val="26"/>
        </w:rPr>
        <w:t xml:space="preserve"> I2C,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truyền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dưới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dạng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các</w:t>
      </w:r>
      <w:proofErr w:type="spellEnd"/>
      <w:r w:rsidRPr="00D516AB">
        <w:rPr>
          <w:rFonts w:ascii="Times New Roman" w:hAnsi="Times New Roman" w:cs="Times New Roman"/>
          <w:sz w:val="26"/>
          <w:szCs w:val="26"/>
        </w:rPr>
        <w:t xml:space="preserve"> tin </w:t>
      </w:r>
      <w:proofErr w:type="spellStart"/>
      <w:r w:rsidRPr="00D516AB">
        <w:rPr>
          <w:rFonts w:ascii="Times New Roman" w:hAnsi="Times New Roman" w:cs="Times New Roman"/>
          <w:sz w:val="26"/>
          <w:szCs w:val="26"/>
        </w:rPr>
        <w:t>nhắn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Mỗi</w:t>
      </w:r>
      <w:proofErr w:type="spellEnd"/>
      <w:r w:rsidRPr="00D516AB">
        <w:rPr>
          <w:rFonts w:ascii="Times New Roman" w:hAnsi="Times New Roman" w:cs="Times New Roman"/>
          <w:sz w:val="26"/>
          <w:szCs w:val="26"/>
        </w:rPr>
        <w:t xml:space="preserve"> tin </w:t>
      </w:r>
      <w:proofErr w:type="spellStart"/>
      <w:r w:rsidRPr="00D516AB">
        <w:rPr>
          <w:rFonts w:ascii="Times New Roman" w:hAnsi="Times New Roman" w:cs="Times New Roman"/>
          <w:sz w:val="26"/>
          <w:szCs w:val="26"/>
        </w:rPr>
        <w:t>nhắn</w:t>
      </w:r>
      <w:proofErr w:type="spellEnd"/>
      <w:r w:rsidRPr="00D516AB">
        <w:rPr>
          <w:rFonts w:ascii="Times New Roman" w:hAnsi="Times New Roman" w:cs="Times New Roman"/>
          <w:sz w:val="26"/>
          <w:szCs w:val="26"/>
        </w:rPr>
        <w:t xml:space="preserve"> bao </w:t>
      </w:r>
      <w:proofErr w:type="spellStart"/>
      <w:r w:rsidRPr="00D516AB">
        <w:rPr>
          <w:rFonts w:ascii="Times New Roman" w:hAnsi="Times New Roman" w:cs="Times New Roman"/>
          <w:sz w:val="26"/>
          <w:szCs w:val="26"/>
        </w:rPr>
        <w:t>gồm</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một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hoặc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khung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Mỗi</w:t>
      </w:r>
      <w:proofErr w:type="spellEnd"/>
      <w:r w:rsidRPr="00D516AB">
        <w:rPr>
          <w:rFonts w:ascii="Times New Roman" w:hAnsi="Times New Roman" w:cs="Times New Roman"/>
          <w:sz w:val="26"/>
          <w:szCs w:val="26"/>
        </w:rPr>
        <w:t xml:space="preserve"> tin </w:t>
      </w:r>
      <w:proofErr w:type="spellStart"/>
      <w:r w:rsidRPr="00D516AB">
        <w:rPr>
          <w:rFonts w:ascii="Times New Roman" w:hAnsi="Times New Roman" w:cs="Times New Roman"/>
          <w:sz w:val="26"/>
          <w:szCs w:val="26"/>
        </w:rPr>
        <w:t>nhắn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bắt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đầu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bằng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một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khung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địa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chỉ</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chứa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địa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chỉ</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nhị</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phân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của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slave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gửi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đến</w:t>
      </w:r>
      <w:proofErr w:type="spellEnd"/>
      <w:r w:rsidRPr="00D516AB">
        <w:rPr>
          <w:rFonts w:ascii="Times New Roman" w:hAnsi="Times New Roman" w:cs="Times New Roman"/>
          <w:sz w:val="26"/>
          <w:szCs w:val="26"/>
        </w:rPr>
        <w:t xml:space="preserve">. Sau </w:t>
      </w:r>
      <w:proofErr w:type="spellStart"/>
      <w:r w:rsidRPr="00D516AB">
        <w:rPr>
          <w:rFonts w:ascii="Times New Roman" w:hAnsi="Times New Roman" w:cs="Times New Roman"/>
          <w:sz w:val="26"/>
          <w:szCs w:val="26"/>
        </w:rPr>
        <w:t>đó</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theo</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sau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một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hoặc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khung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chứa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đang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truyền</w:t>
      </w:r>
      <w:proofErr w:type="spellEnd"/>
      <w:r w:rsidRPr="00D516AB">
        <w:rPr>
          <w:rFonts w:ascii="Times New Roman" w:hAnsi="Times New Roman" w:cs="Times New Roman"/>
          <w:sz w:val="26"/>
          <w:szCs w:val="26"/>
        </w:rPr>
        <w:t xml:space="preserve">. </w:t>
      </w:r>
      <w:r>
        <w:rPr>
          <w:rFonts w:ascii="Times New Roman" w:hAnsi="Times New Roman" w:cs="Times New Roman"/>
          <w:sz w:val="26"/>
          <w:szCs w:val="26"/>
        </w:rPr>
        <w:t xml:space="preserve">Thông </w:t>
      </w:r>
      <w:proofErr w:type="spellStart"/>
      <w:r>
        <w:rPr>
          <w:rFonts w:ascii="Times New Roman" w:hAnsi="Times New Roman" w:cs="Times New Roman"/>
          <w:sz w:val="26"/>
          <w:szCs w:val="26"/>
        </w:rPr>
        <w:t>điệp</w:t>
      </w:r>
      <w:proofErr w:type="spellEnd"/>
      <w:r w:rsidRPr="00D516AB">
        <w:rPr>
          <w:rFonts w:ascii="Times New Roman" w:hAnsi="Times New Roman" w:cs="Times New Roman"/>
          <w:sz w:val="26"/>
          <w:szCs w:val="26"/>
        </w:rPr>
        <w:t xml:space="preserve"> c</w:t>
      </w:r>
      <w:proofErr w:type="spellStart"/>
      <w:r w:rsidRPr="00D516AB">
        <w:rPr>
          <w:rFonts w:ascii="Times New Roman" w:hAnsi="Times New Roman" w:cs="Times New Roman"/>
          <w:sz w:val="26"/>
          <w:szCs w:val="26"/>
        </w:rPr>
        <w:t>ũng</w:t>
      </w:r>
      <w:proofErr w:type="spellEnd"/>
      <w:r w:rsidRPr="00D516AB">
        <w:rPr>
          <w:rFonts w:ascii="Times New Roman" w:hAnsi="Times New Roman" w:cs="Times New Roman"/>
          <w:sz w:val="26"/>
          <w:szCs w:val="26"/>
        </w:rPr>
        <w:t xml:space="preserve"> bao </w:t>
      </w:r>
      <w:proofErr w:type="spellStart"/>
      <w:r w:rsidRPr="00D516AB">
        <w:rPr>
          <w:rFonts w:ascii="Times New Roman" w:hAnsi="Times New Roman" w:cs="Times New Roman"/>
          <w:sz w:val="26"/>
          <w:szCs w:val="26"/>
        </w:rPr>
        <w:t>gồm</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khởi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động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và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dừng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cũng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như</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các</w:t>
      </w:r>
      <w:proofErr w:type="spellEnd"/>
      <w:r w:rsidRPr="00D516AB">
        <w:rPr>
          <w:rFonts w:ascii="Times New Roman" w:hAnsi="Times New Roman" w:cs="Times New Roman"/>
          <w:sz w:val="26"/>
          <w:szCs w:val="26"/>
        </w:rPr>
        <w:t xml:space="preserve"> bit </w:t>
      </w:r>
      <w:proofErr w:type="spellStart"/>
      <w:r w:rsidRPr="00D516AB">
        <w:rPr>
          <w:rFonts w:ascii="Times New Roman" w:hAnsi="Times New Roman" w:cs="Times New Roman"/>
          <w:sz w:val="26"/>
          <w:szCs w:val="26"/>
        </w:rPr>
        <w:t>đọc</w:t>
      </w:r>
      <w:proofErr w:type="spellEnd"/>
      <w:r w:rsidRPr="00D516AB">
        <w:rPr>
          <w:rFonts w:ascii="Times New Roman" w:hAnsi="Times New Roman" w:cs="Times New Roman"/>
          <w:sz w:val="26"/>
          <w:szCs w:val="26"/>
        </w:rPr>
        <w:t>/</w:t>
      </w:r>
      <w:proofErr w:type="spellStart"/>
      <w:r w:rsidRPr="00D516AB">
        <w:rPr>
          <w:rFonts w:ascii="Times New Roman" w:hAnsi="Times New Roman" w:cs="Times New Roman"/>
          <w:sz w:val="26"/>
          <w:szCs w:val="26"/>
        </w:rPr>
        <w:t>ghi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và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các</w:t>
      </w:r>
      <w:proofErr w:type="spellEnd"/>
      <w:r w:rsidRPr="00D516AB">
        <w:rPr>
          <w:rFonts w:ascii="Times New Roman" w:hAnsi="Times New Roman" w:cs="Times New Roman"/>
          <w:sz w:val="26"/>
          <w:szCs w:val="26"/>
        </w:rPr>
        <w:t xml:space="preserve"> bit ACK/NACK </w:t>
      </w:r>
      <w:proofErr w:type="spellStart"/>
      <w:r w:rsidRPr="00D516AB">
        <w:rPr>
          <w:rFonts w:ascii="Times New Roman" w:hAnsi="Times New Roman" w:cs="Times New Roman"/>
          <w:sz w:val="26"/>
          <w:szCs w:val="26"/>
        </w:rPr>
        <w:t>giữa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mỗi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khung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Pr>
          <w:rFonts w:ascii="Times New Roman" w:hAnsi="Times New Roman" w:cs="Times New Roman"/>
          <w:sz w:val="26"/>
          <w:szCs w:val="26"/>
        </w:rPr>
        <w:t>:</w:t>
      </w:r>
    </w:p>
    <w:p w14:paraId="221F4DB1" w14:textId="25F4565F" w:rsidR="00D516AB" w:rsidRDefault="00D516AB" w:rsidP="00773F2E">
      <w:pPr>
        <w:keepNext/>
        <w:keepLines/>
        <w:spacing w:before="120" w:after="0" w:line="360" w:lineRule="auto"/>
        <w:contextualSpacing/>
        <w:outlineLvl w:val="1"/>
        <w:rPr>
          <w:rFonts w:ascii="Times New Roman" w:hAnsi="Times New Roman" w:cs="Times New Roman"/>
          <w:sz w:val="26"/>
          <w:szCs w:val="26"/>
        </w:rPr>
      </w:pPr>
    </w:p>
    <w:p w14:paraId="29A23089" w14:textId="4CC12AD0" w:rsidR="00D516AB" w:rsidRDefault="00D516AB" w:rsidP="00D516AB">
      <w:pPr>
        <w:keepNext/>
        <w:keepLines/>
        <w:spacing w:before="120" w:after="0" w:line="360" w:lineRule="auto"/>
        <w:contextualSpacing/>
        <w:jc w:val="center"/>
        <w:outlineLvl w:val="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FD920D1" wp14:editId="2CCCED87">
            <wp:extent cx="6125142" cy="21477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333" cy="2156961"/>
                    </a:xfrm>
                    <a:prstGeom prst="rect">
                      <a:avLst/>
                    </a:prstGeom>
                    <a:noFill/>
                  </pic:spPr>
                </pic:pic>
              </a:graphicData>
            </a:graphic>
          </wp:inline>
        </w:drawing>
      </w:r>
    </w:p>
    <w:p w14:paraId="29944515" w14:textId="3602F65A" w:rsidR="00D516AB" w:rsidRDefault="00D516AB" w:rsidP="00D516AB">
      <w:pPr>
        <w:keepNext/>
        <w:keepLines/>
        <w:spacing w:before="120" w:after="0" w:line="360" w:lineRule="auto"/>
        <w:contextualSpacing/>
        <w:jc w:val="center"/>
        <w:outlineLvl w:val="1"/>
        <w:rPr>
          <w:rFonts w:ascii="Times New Roman" w:hAnsi="Times New Roman" w:cs="Times New Roman"/>
          <w:sz w:val="26"/>
          <w:szCs w:val="26"/>
        </w:rPr>
      </w:pPr>
    </w:p>
    <w:p w14:paraId="2959AF33" w14:textId="17600BCD" w:rsidR="00D516AB" w:rsidRPr="00D516AB" w:rsidRDefault="00D516AB" w:rsidP="00D516AB">
      <w:pPr>
        <w:keepNext/>
        <w:keepLines/>
        <w:numPr>
          <w:ilvl w:val="0"/>
          <w:numId w:val="15"/>
        </w:numPr>
        <w:spacing w:before="120" w:after="0" w:line="360" w:lineRule="auto"/>
        <w:contextualSpacing/>
        <w:outlineLvl w:val="1"/>
        <w:rPr>
          <w:rFonts w:ascii="Times New Roman" w:hAnsi="Times New Roman" w:cs="Times New Roman"/>
          <w:sz w:val="26"/>
          <w:szCs w:val="26"/>
        </w:rPr>
      </w:pPr>
      <w:proofErr w:type="spellStart"/>
      <w:r w:rsidRPr="00D516AB">
        <w:rPr>
          <w:rFonts w:ascii="Times New Roman" w:hAnsi="Times New Roman" w:cs="Times New Roman"/>
          <w:sz w:val="26"/>
          <w:szCs w:val="26"/>
        </w:rPr>
        <w:t>Điều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khởi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động</w:t>
      </w:r>
      <w:proofErr w:type="spellEnd"/>
      <w:r w:rsidRPr="00D516AB">
        <w:rPr>
          <w:rFonts w:ascii="Times New Roman" w:hAnsi="Times New Roman" w:cs="Times New Roman"/>
          <w:sz w:val="26"/>
          <w:szCs w:val="26"/>
        </w:rPr>
        <w:t xml:space="preserve">: </w:t>
      </w:r>
      <w:proofErr w:type="spellStart"/>
      <w:r>
        <w:rPr>
          <w:rFonts w:ascii="Times New Roman" w:hAnsi="Times New Roman" w:cs="Times New Roman"/>
          <w:sz w:val="26"/>
          <w:szCs w:val="26"/>
        </w:rPr>
        <w:t>Dây</w:t>
      </w:r>
      <w:proofErr w:type="spellEnd"/>
      <w:r w:rsidRPr="00D516AB">
        <w:rPr>
          <w:rFonts w:ascii="Times New Roman" w:hAnsi="Times New Roman" w:cs="Times New Roman"/>
          <w:sz w:val="26"/>
          <w:szCs w:val="26"/>
        </w:rPr>
        <w:t xml:space="preserve"> SDA </w:t>
      </w:r>
      <w:proofErr w:type="spellStart"/>
      <w:r w:rsidRPr="00D516AB">
        <w:rPr>
          <w:rFonts w:ascii="Times New Roman" w:hAnsi="Times New Roman" w:cs="Times New Roman"/>
          <w:sz w:val="26"/>
          <w:szCs w:val="26"/>
        </w:rPr>
        <w:t>chuyển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từ</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áp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cao</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xuống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áp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thấp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trước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khi</w:t>
      </w:r>
      <w:proofErr w:type="spellEnd"/>
      <w:r w:rsidRPr="00D516AB">
        <w:rPr>
          <w:rFonts w:ascii="Times New Roman" w:hAnsi="Times New Roman" w:cs="Times New Roman"/>
          <w:sz w:val="26"/>
          <w:szCs w:val="26"/>
        </w:rPr>
        <w:t xml:space="preserve"> </w:t>
      </w:r>
      <w:proofErr w:type="spellStart"/>
      <w:r>
        <w:rPr>
          <w:rFonts w:ascii="Times New Roman" w:hAnsi="Times New Roman" w:cs="Times New Roman"/>
          <w:sz w:val="26"/>
          <w:szCs w:val="26"/>
        </w:rPr>
        <w:t>dây</w:t>
      </w:r>
      <w:proofErr w:type="spellEnd"/>
      <w:r w:rsidRPr="00D516AB">
        <w:rPr>
          <w:rFonts w:ascii="Times New Roman" w:hAnsi="Times New Roman" w:cs="Times New Roman"/>
          <w:sz w:val="26"/>
          <w:szCs w:val="26"/>
        </w:rPr>
        <w:t xml:space="preserve"> SCL </w:t>
      </w:r>
      <w:proofErr w:type="spellStart"/>
      <w:r w:rsidRPr="00D516AB">
        <w:rPr>
          <w:rFonts w:ascii="Times New Roman" w:hAnsi="Times New Roman" w:cs="Times New Roman"/>
          <w:sz w:val="26"/>
          <w:szCs w:val="26"/>
        </w:rPr>
        <w:t>chuyển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từ</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cao</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xuống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thấp</w:t>
      </w:r>
      <w:proofErr w:type="spellEnd"/>
      <w:r w:rsidRPr="00D516AB">
        <w:rPr>
          <w:rFonts w:ascii="Times New Roman" w:hAnsi="Times New Roman" w:cs="Times New Roman"/>
          <w:sz w:val="26"/>
          <w:szCs w:val="26"/>
        </w:rPr>
        <w:t>.</w:t>
      </w:r>
    </w:p>
    <w:p w14:paraId="70A304ED" w14:textId="3E8531B6" w:rsidR="00D516AB" w:rsidRPr="00D516AB" w:rsidRDefault="00D516AB" w:rsidP="00D516AB">
      <w:pPr>
        <w:keepNext/>
        <w:keepLines/>
        <w:numPr>
          <w:ilvl w:val="0"/>
          <w:numId w:val="15"/>
        </w:numPr>
        <w:spacing w:before="120" w:after="0" w:line="360" w:lineRule="auto"/>
        <w:contextualSpacing/>
        <w:outlineLvl w:val="1"/>
        <w:rPr>
          <w:rFonts w:ascii="Times New Roman" w:hAnsi="Times New Roman" w:cs="Times New Roman"/>
          <w:sz w:val="26"/>
          <w:szCs w:val="26"/>
        </w:rPr>
      </w:pPr>
      <w:proofErr w:type="spellStart"/>
      <w:r w:rsidRPr="00D516AB">
        <w:rPr>
          <w:rFonts w:ascii="Times New Roman" w:hAnsi="Times New Roman" w:cs="Times New Roman"/>
          <w:sz w:val="26"/>
          <w:szCs w:val="26"/>
        </w:rPr>
        <w:t>Điều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dừng</w:t>
      </w:r>
      <w:proofErr w:type="spellEnd"/>
      <w:r w:rsidRPr="00D516AB">
        <w:rPr>
          <w:rFonts w:ascii="Times New Roman" w:hAnsi="Times New Roman" w:cs="Times New Roman"/>
          <w:sz w:val="26"/>
          <w:szCs w:val="26"/>
        </w:rPr>
        <w:t xml:space="preserve">: </w:t>
      </w:r>
      <w:proofErr w:type="spellStart"/>
      <w:r>
        <w:rPr>
          <w:rFonts w:ascii="Times New Roman" w:hAnsi="Times New Roman" w:cs="Times New Roman"/>
          <w:sz w:val="26"/>
          <w:szCs w:val="26"/>
        </w:rPr>
        <w:t>Dây</w:t>
      </w:r>
      <w:proofErr w:type="spellEnd"/>
      <w:r w:rsidRPr="00D516AB">
        <w:rPr>
          <w:rFonts w:ascii="Times New Roman" w:hAnsi="Times New Roman" w:cs="Times New Roman"/>
          <w:sz w:val="26"/>
          <w:szCs w:val="26"/>
        </w:rPr>
        <w:t xml:space="preserve"> SDA </w:t>
      </w:r>
      <w:proofErr w:type="spellStart"/>
      <w:r w:rsidRPr="00D516AB">
        <w:rPr>
          <w:rFonts w:ascii="Times New Roman" w:hAnsi="Times New Roman" w:cs="Times New Roman"/>
          <w:sz w:val="26"/>
          <w:szCs w:val="26"/>
        </w:rPr>
        <w:t>chuyển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từ</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áp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thấp</w:t>
      </w:r>
      <w:proofErr w:type="spellEnd"/>
      <w:r w:rsidRPr="00D516AB">
        <w:rPr>
          <w:rFonts w:ascii="Times New Roman" w:hAnsi="Times New Roman" w:cs="Times New Roman"/>
          <w:sz w:val="26"/>
          <w:szCs w:val="26"/>
        </w:rPr>
        <w:t xml:space="preserve"> sang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điện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áp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cao</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sau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khi</w:t>
      </w:r>
      <w:proofErr w:type="spellEnd"/>
      <w:r w:rsidRPr="00D516AB">
        <w:rPr>
          <w:rFonts w:ascii="Times New Roman" w:hAnsi="Times New Roman" w:cs="Times New Roman"/>
          <w:sz w:val="26"/>
          <w:szCs w:val="26"/>
        </w:rPr>
        <w:t xml:space="preserve"> </w:t>
      </w:r>
      <w:proofErr w:type="spellStart"/>
      <w:r>
        <w:rPr>
          <w:rFonts w:ascii="Times New Roman" w:hAnsi="Times New Roman" w:cs="Times New Roman"/>
          <w:sz w:val="26"/>
          <w:szCs w:val="26"/>
        </w:rPr>
        <w:t>d</w:t>
      </w:r>
      <w:r>
        <w:rPr>
          <w:rFonts w:ascii="Times New Roman" w:hAnsi="Times New Roman" w:cs="Times New Roman"/>
          <w:sz w:val="26"/>
          <w:szCs w:val="26"/>
        </w:rPr>
        <w:t>ây</w:t>
      </w:r>
      <w:proofErr w:type="spellEnd"/>
      <w:r w:rsidRPr="00D516AB">
        <w:rPr>
          <w:rFonts w:ascii="Times New Roman" w:hAnsi="Times New Roman" w:cs="Times New Roman"/>
          <w:sz w:val="26"/>
          <w:szCs w:val="26"/>
        </w:rPr>
        <w:t xml:space="preserve"> SCL </w:t>
      </w:r>
      <w:proofErr w:type="spellStart"/>
      <w:r w:rsidRPr="00D516AB">
        <w:rPr>
          <w:rFonts w:ascii="Times New Roman" w:hAnsi="Times New Roman" w:cs="Times New Roman"/>
          <w:sz w:val="26"/>
          <w:szCs w:val="26"/>
        </w:rPr>
        <w:t>chuyển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từ</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thấp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lên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mức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cao</w:t>
      </w:r>
      <w:proofErr w:type="spellEnd"/>
      <w:r w:rsidRPr="00D516AB">
        <w:rPr>
          <w:rFonts w:ascii="Times New Roman" w:hAnsi="Times New Roman" w:cs="Times New Roman"/>
          <w:sz w:val="26"/>
          <w:szCs w:val="26"/>
        </w:rPr>
        <w:t>.</w:t>
      </w:r>
    </w:p>
    <w:p w14:paraId="3900EA4A" w14:textId="77777777" w:rsidR="00D516AB" w:rsidRPr="00D516AB" w:rsidRDefault="00D516AB" w:rsidP="00D516AB">
      <w:pPr>
        <w:keepNext/>
        <w:keepLines/>
        <w:numPr>
          <w:ilvl w:val="0"/>
          <w:numId w:val="15"/>
        </w:numPr>
        <w:spacing w:before="120" w:after="0" w:line="360" w:lineRule="auto"/>
        <w:contextualSpacing/>
        <w:outlineLvl w:val="1"/>
        <w:rPr>
          <w:rFonts w:ascii="Times New Roman" w:hAnsi="Times New Roman" w:cs="Times New Roman"/>
          <w:sz w:val="26"/>
          <w:szCs w:val="26"/>
        </w:rPr>
      </w:pPr>
      <w:r w:rsidRPr="00D516AB">
        <w:rPr>
          <w:rFonts w:ascii="Times New Roman" w:hAnsi="Times New Roman" w:cs="Times New Roman"/>
          <w:sz w:val="26"/>
          <w:szCs w:val="26"/>
        </w:rPr>
        <w:t xml:space="preserve">Bit </w:t>
      </w:r>
      <w:proofErr w:type="spellStart"/>
      <w:r w:rsidRPr="00D516AB">
        <w:rPr>
          <w:rFonts w:ascii="Times New Roman" w:hAnsi="Times New Roman" w:cs="Times New Roman"/>
          <w:sz w:val="26"/>
          <w:szCs w:val="26"/>
        </w:rPr>
        <w:t>địa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chỉ</w:t>
      </w:r>
      <w:proofErr w:type="spellEnd"/>
      <w:r w:rsidRPr="00D516AB">
        <w:rPr>
          <w:rFonts w:ascii="Times New Roman" w:hAnsi="Times New Roman" w:cs="Times New Roman"/>
          <w:sz w:val="26"/>
          <w:szCs w:val="26"/>
        </w:rPr>
        <w:t xml:space="preserve">: Thông </w:t>
      </w:r>
      <w:proofErr w:type="spellStart"/>
      <w:r w:rsidRPr="00D516AB">
        <w:rPr>
          <w:rFonts w:ascii="Times New Roman" w:hAnsi="Times New Roman" w:cs="Times New Roman"/>
          <w:sz w:val="26"/>
          <w:szCs w:val="26"/>
        </w:rPr>
        <w:t>thường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quá</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trình</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truyền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sẽ</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diễn</w:t>
      </w:r>
      <w:proofErr w:type="spellEnd"/>
      <w:r w:rsidRPr="00D516AB">
        <w:rPr>
          <w:rFonts w:ascii="Times New Roman" w:hAnsi="Times New Roman" w:cs="Times New Roman"/>
          <w:sz w:val="26"/>
          <w:szCs w:val="26"/>
        </w:rPr>
        <w:t xml:space="preserve"> ra </w:t>
      </w:r>
      <w:proofErr w:type="spellStart"/>
      <w:r w:rsidRPr="00D516AB">
        <w:rPr>
          <w:rFonts w:ascii="Times New Roman" w:hAnsi="Times New Roman" w:cs="Times New Roman"/>
          <w:sz w:val="26"/>
          <w:szCs w:val="26"/>
        </w:rPr>
        <w:t>với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rất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nhiều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IC </w:t>
      </w:r>
      <w:proofErr w:type="spellStart"/>
      <w:r w:rsidRPr="00D516AB">
        <w:rPr>
          <w:rFonts w:ascii="Times New Roman" w:hAnsi="Times New Roman" w:cs="Times New Roman"/>
          <w:sz w:val="26"/>
          <w:szCs w:val="26"/>
        </w:rPr>
        <w:t>với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nhau</w:t>
      </w:r>
      <w:proofErr w:type="spellEnd"/>
      <w:r w:rsidRPr="00D516AB">
        <w:rPr>
          <w:rFonts w:ascii="Times New Roman" w:hAnsi="Times New Roman" w:cs="Times New Roman"/>
          <w:sz w:val="26"/>
          <w:szCs w:val="26"/>
        </w:rPr>
        <w:t xml:space="preserve">. Do </w:t>
      </w:r>
      <w:proofErr w:type="spellStart"/>
      <w:r w:rsidRPr="00D516AB">
        <w:rPr>
          <w:rFonts w:ascii="Times New Roman" w:hAnsi="Times New Roman" w:cs="Times New Roman"/>
          <w:sz w:val="26"/>
          <w:szCs w:val="26"/>
        </w:rPr>
        <w:t>đó</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để</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phân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biệt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các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này</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chúng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sẽ</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gắn</w:t>
      </w:r>
      <w:proofErr w:type="spellEnd"/>
      <w:r w:rsidRPr="00D516AB">
        <w:rPr>
          <w:rFonts w:ascii="Times New Roman" w:hAnsi="Times New Roman" w:cs="Times New Roman"/>
          <w:sz w:val="26"/>
          <w:szCs w:val="26"/>
        </w:rPr>
        <w:t xml:space="preserve"> 1 </w:t>
      </w:r>
      <w:proofErr w:type="spellStart"/>
      <w:r w:rsidRPr="00D516AB">
        <w:rPr>
          <w:rFonts w:ascii="Times New Roman" w:hAnsi="Times New Roman" w:cs="Times New Roman"/>
          <w:sz w:val="26"/>
          <w:szCs w:val="26"/>
        </w:rPr>
        <w:t>địa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chỉ</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vật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lý</w:t>
      </w:r>
      <w:proofErr w:type="spellEnd"/>
      <w:r w:rsidRPr="00D516AB">
        <w:rPr>
          <w:rFonts w:ascii="Times New Roman" w:hAnsi="Times New Roman" w:cs="Times New Roman"/>
          <w:sz w:val="26"/>
          <w:szCs w:val="26"/>
        </w:rPr>
        <w:t xml:space="preserve"> 7 bit </w:t>
      </w:r>
      <w:proofErr w:type="spellStart"/>
      <w:r w:rsidRPr="00D516AB">
        <w:rPr>
          <w:rFonts w:ascii="Times New Roman" w:hAnsi="Times New Roman" w:cs="Times New Roman"/>
          <w:sz w:val="26"/>
          <w:szCs w:val="26"/>
        </w:rPr>
        <w:t>cố</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định</w:t>
      </w:r>
      <w:proofErr w:type="spellEnd"/>
      <w:r w:rsidRPr="00D516AB">
        <w:rPr>
          <w:rFonts w:ascii="Times New Roman" w:hAnsi="Times New Roman" w:cs="Times New Roman"/>
          <w:sz w:val="26"/>
          <w:szCs w:val="26"/>
        </w:rPr>
        <w:t>.</w:t>
      </w:r>
    </w:p>
    <w:p w14:paraId="7328EBD3" w14:textId="77777777" w:rsidR="00D516AB" w:rsidRPr="00D516AB" w:rsidRDefault="00D516AB" w:rsidP="00D516AB">
      <w:pPr>
        <w:keepNext/>
        <w:keepLines/>
        <w:numPr>
          <w:ilvl w:val="0"/>
          <w:numId w:val="15"/>
        </w:numPr>
        <w:spacing w:before="120" w:after="0" w:line="360" w:lineRule="auto"/>
        <w:contextualSpacing/>
        <w:outlineLvl w:val="1"/>
        <w:rPr>
          <w:rFonts w:ascii="Times New Roman" w:hAnsi="Times New Roman" w:cs="Times New Roman"/>
          <w:sz w:val="26"/>
          <w:szCs w:val="26"/>
        </w:rPr>
      </w:pPr>
      <w:r w:rsidRPr="00D516AB">
        <w:rPr>
          <w:rFonts w:ascii="Times New Roman" w:hAnsi="Times New Roman" w:cs="Times New Roman"/>
          <w:sz w:val="26"/>
          <w:szCs w:val="26"/>
        </w:rPr>
        <w:t xml:space="preserve">Bit </w:t>
      </w:r>
      <w:proofErr w:type="spellStart"/>
      <w:r w:rsidRPr="00D516AB">
        <w:rPr>
          <w:rFonts w:ascii="Times New Roman" w:hAnsi="Times New Roman" w:cs="Times New Roman"/>
          <w:sz w:val="26"/>
          <w:szCs w:val="26"/>
        </w:rPr>
        <w:t>đọc</w:t>
      </w:r>
      <w:proofErr w:type="spellEnd"/>
      <w:r w:rsidRPr="00D516AB">
        <w:rPr>
          <w:rFonts w:ascii="Times New Roman" w:hAnsi="Times New Roman" w:cs="Times New Roman"/>
          <w:sz w:val="26"/>
          <w:szCs w:val="26"/>
        </w:rPr>
        <w:t xml:space="preserve"> / </w:t>
      </w:r>
      <w:proofErr w:type="spellStart"/>
      <w:r w:rsidRPr="00D516AB">
        <w:rPr>
          <w:rFonts w:ascii="Times New Roman" w:hAnsi="Times New Roman" w:cs="Times New Roman"/>
          <w:sz w:val="26"/>
          <w:szCs w:val="26"/>
        </w:rPr>
        <w:t>ghi</w:t>
      </w:r>
      <w:proofErr w:type="spellEnd"/>
      <w:r w:rsidRPr="00D516AB">
        <w:rPr>
          <w:rFonts w:ascii="Times New Roman" w:hAnsi="Times New Roman" w:cs="Times New Roman"/>
          <w:sz w:val="26"/>
          <w:szCs w:val="26"/>
        </w:rPr>
        <w:t xml:space="preserve">: Bit </w:t>
      </w:r>
      <w:proofErr w:type="spellStart"/>
      <w:r w:rsidRPr="00D516AB">
        <w:rPr>
          <w:rFonts w:ascii="Times New Roman" w:hAnsi="Times New Roman" w:cs="Times New Roman"/>
          <w:sz w:val="26"/>
          <w:szCs w:val="26"/>
        </w:rPr>
        <w:t>này</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dùng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để</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xác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định</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quá</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trình</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truyền</w:t>
      </w:r>
      <w:proofErr w:type="spellEnd"/>
      <w:r w:rsidRPr="00D516AB">
        <w:rPr>
          <w:rFonts w:ascii="Times New Roman" w:hAnsi="Times New Roman" w:cs="Times New Roman"/>
          <w:sz w:val="26"/>
          <w:szCs w:val="26"/>
        </w:rPr>
        <w:t xml:space="preserve"> hay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từ</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Master. </w:t>
      </w:r>
      <w:proofErr w:type="spellStart"/>
      <w:r w:rsidRPr="00D516AB">
        <w:rPr>
          <w:rFonts w:ascii="Times New Roman" w:hAnsi="Times New Roman" w:cs="Times New Roman"/>
          <w:sz w:val="26"/>
          <w:szCs w:val="26"/>
        </w:rPr>
        <w:t>Nếu</w:t>
      </w:r>
      <w:proofErr w:type="spellEnd"/>
      <w:r w:rsidRPr="00D516AB">
        <w:rPr>
          <w:rFonts w:ascii="Times New Roman" w:hAnsi="Times New Roman" w:cs="Times New Roman"/>
          <w:sz w:val="26"/>
          <w:szCs w:val="26"/>
        </w:rPr>
        <w:t xml:space="preserve"> Master </w:t>
      </w:r>
      <w:proofErr w:type="spellStart"/>
      <w:r w:rsidRPr="00D516AB">
        <w:rPr>
          <w:rFonts w:ascii="Times New Roman" w:hAnsi="Times New Roman" w:cs="Times New Roman"/>
          <w:sz w:val="26"/>
          <w:szCs w:val="26"/>
        </w:rPr>
        <w:t>gửi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thì</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ứng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với</w:t>
      </w:r>
      <w:proofErr w:type="spellEnd"/>
      <w:r w:rsidRPr="00D516AB">
        <w:rPr>
          <w:rFonts w:ascii="Times New Roman" w:hAnsi="Times New Roman" w:cs="Times New Roman"/>
          <w:sz w:val="26"/>
          <w:szCs w:val="26"/>
        </w:rPr>
        <w:t xml:space="preserve"> bit </w:t>
      </w:r>
      <w:proofErr w:type="spellStart"/>
      <w:r w:rsidRPr="00D516AB">
        <w:rPr>
          <w:rFonts w:ascii="Times New Roman" w:hAnsi="Times New Roman" w:cs="Times New Roman"/>
          <w:sz w:val="26"/>
          <w:szCs w:val="26"/>
        </w:rPr>
        <w:t>này</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bằng</w:t>
      </w:r>
      <w:proofErr w:type="spellEnd"/>
      <w:r w:rsidRPr="00D516AB">
        <w:rPr>
          <w:rFonts w:ascii="Times New Roman" w:hAnsi="Times New Roman" w:cs="Times New Roman"/>
          <w:sz w:val="26"/>
          <w:szCs w:val="26"/>
        </w:rPr>
        <w:t xml:space="preserve"> ‘0’, </w:t>
      </w:r>
      <w:proofErr w:type="spellStart"/>
      <w:r w:rsidRPr="00D516AB">
        <w:rPr>
          <w:rFonts w:ascii="Times New Roman" w:hAnsi="Times New Roman" w:cs="Times New Roman"/>
          <w:sz w:val="26"/>
          <w:szCs w:val="26"/>
        </w:rPr>
        <w:t>và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ngược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lại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khi</w:t>
      </w:r>
      <w:proofErr w:type="spellEnd"/>
      <w:r w:rsidRPr="00D516AB">
        <w:rPr>
          <w:rFonts w:ascii="Times New Roman" w:hAnsi="Times New Roman" w:cs="Times New Roman"/>
          <w:sz w:val="26"/>
          <w:szCs w:val="26"/>
        </w:rPr>
        <w:t xml:space="preserve"> bit </w:t>
      </w:r>
      <w:proofErr w:type="spellStart"/>
      <w:r w:rsidRPr="00D516AB">
        <w:rPr>
          <w:rFonts w:ascii="Times New Roman" w:hAnsi="Times New Roman" w:cs="Times New Roman"/>
          <w:sz w:val="26"/>
          <w:szCs w:val="26"/>
        </w:rPr>
        <w:t>này</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bằng</w:t>
      </w:r>
      <w:proofErr w:type="spellEnd"/>
      <w:r w:rsidRPr="00D516AB">
        <w:rPr>
          <w:rFonts w:ascii="Times New Roman" w:hAnsi="Times New Roman" w:cs="Times New Roman"/>
          <w:sz w:val="26"/>
          <w:szCs w:val="26"/>
        </w:rPr>
        <w:t xml:space="preserve"> ‘1’.</w:t>
      </w:r>
    </w:p>
    <w:p w14:paraId="03EC00C8" w14:textId="77777777" w:rsidR="00D516AB" w:rsidRPr="00D516AB" w:rsidRDefault="00D516AB" w:rsidP="00D516AB">
      <w:pPr>
        <w:keepNext/>
        <w:keepLines/>
        <w:numPr>
          <w:ilvl w:val="0"/>
          <w:numId w:val="15"/>
        </w:numPr>
        <w:spacing w:before="120" w:after="0" w:line="360" w:lineRule="auto"/>
        <w:contextualSpacing/>
        <w:outlineLvl w:val="1"/>
        <w:rPr>
          <w:rFonts w:ascii="Times New Roman" w:hAnsi="Times New Roman" w:cs="Times New Roman"/>
          <w:sz w:val="26"/>
          <w:szCs w:val="26"/>
        </w:rPr>
      </w:pPr>
      <w:r w:rsidRPr="00D516AB">
        <w:rPr>
          <w:rFonts w:ascii="Times New Roman" w:hAnsi="Times New Roman" w:cs="Times New Roman"/>
          <w:sz w:val="26"/>
          <w:szCs w:val="26"/>
        </w:rPr>
        <w:t xml:space="preserve">Bit ACK / NACK: </w:t>
      </w:r>
      <w:proofErr w:type="spellStart"/>
      <w:r w:rsidRPr="00D516AB">
        <w:rPr>
          <w:rFonts w:ascii="Times New Roman" w:hAnsi="Times New Roman" w:cs="Times New Roman"/>
          <w:sz w:val="26"/>
          <w:szCs w:val="26"/>
        </w:rPr>
        <w:t>Viết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tắt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của</w:t>
      </w:r>
      <w:proofErr w:type="spellEnd"/>
      <w:r w:rsidRPr="00D516AB">
        <w:rPr>
          <w:rFonts w:ascii="Times New Roman" w:hAnsi="Times New Roman" w:cs="Times New Roman"/>
          <w:sz w:val="26"/>
          <w:szCs w:val="26"/>
        </w:rPr>
        <w:t xml:space="preserve"> Acknowledged / Not Acknowledged. </w:t>
      </w:r>
      <w:proofErr w:type="spellStart"/>
      <w:r w:rsidRPr="00D516AB">
        <w:rPr>
          <w:rFonts w:ascii="Times New Roman" w:hAnsi="Times New Roman" w:cs="Times New Roman"/>
          <w:sz w:val="26"/>
          <w:szCs w:val="26"/>
        </w:rPr>
        <w:t>Dùng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để</w:t>
      </w:r>
      <w:proofErr w:type="spellEnd"/>
      <w:r w:rsidRPr="00D516AB">
        <w:rPr>
          <w:rFonts w:ascii="Times New Roman" w:hAnsi="Times New Roman" w:cs="Times New Roman"/>
          <w:sz w:val="26"/>
          <w:szCs w:val="26"/>
        </w:rPr>
        <w:t xml:space="preserve"> so </w:t>
      </w:r>
      <w:proofErr w:type="spellStart"/>
      <w:r w:rsidRPr="00D516AB">
        <w:rPr>
          <w:rFonts w:ascii="Times New Roman" w:hAnsi="Times New Roman" w:cs="Times New Roman"/>
          <w:sz w:val="26"/>
          <w:szCs w:val="26"/>
        </w:rPr>
        <w:t>sánh</w:t>
      </w:r>
      <w:proofErr w:type="spellEnd"/>
      <w:r w:rsidRPr="00D516AB">
        <w:rPr>
          <w:rFonts w:ascii="Times New Roman" w:hAnsi="Times New Roman" w:cs="Times New Roman"/>
          <w:sz w:val="26"/>
          <w:szCs w:val="26"/>
        </w:rPr>
        <w:t xml:space="preserve"> bit </w:t>
      </w:r>
      <w:proofErr w:type="spellStart"/>
      <w:r w:rsidRPr="00D516AB">
        <w:rPr>
          <w:rFonts w:ascii="Times New Roman" w:hAnsi="Times New Roman" w:cs="Times New Roman"/>
          <w:sz w:val="26"/>
          <w:szCs w:val="26"/>
        </w:rPr>
        <w:t>địa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chỉ</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vật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lý</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của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so </w:t>
      </w:r>
      <w:proofErr w:type="spellStart"/>
      <w:r w:rsidRPr="00D516AB">
        <w:rPr>
          <w:rFonts w:ascii="Times New Roman" w:hAnsi="Times New Roman" w:cs="Times New Roman"/>
          <w:sz w:val="26"/>
          <w:szCs w:val="26"/>
        </w:rPr>
        <w:t>với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địa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chỉ</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gửi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tới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Nếu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trùng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thì</w:t>
      </w:r>
      <w:proofErr w:type="spellEnd"/>
      <w:r w:rsidRPr="00D516AB">
        <w:rPr>
          <w:rFonts w:ascii="Times New Roman" w:hAnsi="Times New Roman" w:cs="Times New Roman"/>
          <w:sz w:val="26"/>
          <w:szCs w:val="26"/>
        </w:rPr>
        <w:t xml:space="preserve"> Slave </w:t>
      </w:r>
      <w:proofErr w:type="spellStart"/>
      <w:r w:rsidRPr="00D516AB">
        <w:rPr>
          <w:rFonts w:ascii="Times New Roman" w:hAnsi="Times New Roman" w:cs="Times New Roman"/>
          <w:sz w:val="26"/>
          <w:szCs w:val="26"/>
        </w:rPr>
        <w:t>sẽ</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đặt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bằng</w:t>
      </w:r>
      <w:proofErr w:type="spellEnd"/>
      <w:r w:rsidRPr="00D516AB">
        <w:rPr>
          <w:rFonts w:ascii="Times New Roman" w:hAnsi="Times New Roman" w:cs="Times New Roman"/>
          <w:sz w:val="26"/>
          <w:szCs w:val="26"/>
        </w:rPr>
        <w:t xml:space="preserve"> ‘0’ </w:t>
      </w:r>
      <w:proofErr w:type="spellStart"/>
      <w:r w:rsidRPr="00D516AB">
        <w:rPr>
          <w:rFonts w:ascii="Times New Roman" w:hAnsi="Times New Roman" w:cs="Times New Roman"/>
          <w:sz w:val="26"/>
          <w:szCs w:val="26"/>
        </w:rPr>
        <w:t>và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ngược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lại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nếu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không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thì</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mặc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định</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bằng</w:t>
      </w:r>
      <w:proofErr w:type="spellEnd"/>
      <w:r w:rsidRPr="00D516AB">
        <w:rPr>
          <w:rFonts w:ascii="Times New Roman" w:hAnsi="Times New Roman" w:cs="Times New Roman"/>
          <w:sz w:val="26"/>
          <w:szCs w:val="26"/>
        </w:rPr>
        <w:t xml:space="preserve"> ‘1’.</w:t>
      </w:r>
    </w:p>
    <w:p w14:paraId="0FE6A757" w14:textId="77777777" w:rsidR="00D516AB" w:rsidRPr="00D516AB" w:rsidRDefault="00D516AB" w:rsidP="00D516AB">
      <w:pPr>
        <w:keepNext/>
        <w:keepLines/>
        <w:numPr>
          <w:ilvl w:val="0"/>
          <w:numId w:val="15"/>
        </w:numPr>
        <w:spacing w:before="120" w:after="0" w:line="360" w:lineRule="auto"/>
        <w:contextualSpacing/>
        <w:outlineLvl w:val="1"/>
        <w:rPr>
          <w:rFonts w:ascii="Times New Roman" w:hAnsi="Times New Roman" w:cs="Times New Roman"/>
          <w:sz w:val="26"/>
          <w:szCs w:val="26"/>
        </w:rPr>
      </w:pPr>
      <w:r w:rsidRPr="00D516AB">
        <w:rPr>
          <w:rFonts w:ascii="Times New Roman" w:hAnsi="Times New Roman" w:cs="Times New Roman"/>
          <w:sz w:val="26"/>
          <w:szCs w:val="26"/>
        </w:rPr>
        <w:t xml:space="preserve">Bit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Gồm</w:t>
      </w:r>
      <w:proofErr w:type="spellEnd"/>
      <w:r w:rsidRPr="00D516AB">
        <w:rPr>
          <w:rFonts w:ascii="Times New Roman" w:hAnsi="Times New Roman" w:cs="Times New Roman"/>
          <w:sz w:val="26"/>
          <w:szCs w:val="26"/>
        </w:rPr>
        <w:t xml:space="preserve"> 8 bit </w:t>
      </w:r>
      <w:proofErr w:type="spellStart"/>
      <w:r w:rsidRPr="00D516AB">
        <w:rPr>
          <w:rFonts w:ascii="Times New Roman" w:hAnsi="Times New Roman" w:cs="Times New Roman"/>
          <w:sz w:val="26"/>
          <w:szCs w:val="26"/>
        </w:rPr>
        <w:t>và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lập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bởi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gửi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truyền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đến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nhân</w:t>
      </w:r>
      <w:proofErr w:type="spellEnd"/>
      <w:r w:rsidRPr="00D516AB">
        <w:rPr>
          <w:rFonts w:ascii="Times New Roman" w:hAnsi="Times New Roman" w:cs="Times New Roman"/>
          <w:sz w:val="26"/>
          <w:szCs w:val="26"/>
        </w:rPr>
        <w:t xml:space="preserve">. Sau </w:t>
      </w:r>
      <w:proofErr w:type="spellStart"/>
      <w:r w:rsidRPr="00D516AB">
        <w:rPr>
          <w:rFonts w:ascii="Times New Roman" w:hAnsi="Times New Roman" w:cs="Times New Roman"/>
          <w:sz w:val="26"/>
          <w:szCs w:val="26"/>
        </w:rPr>
        <w:t>khi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các</w:t>
      </w:r>
      <w:proofErr w:type="spellEnd"/>
      <w:r w:rsidRPr="00D516AB">
        <w:rPr>
          <w:rFonts w:ascii="Times New Roman" w:hAnsi="Times New Roman" w:cs="Times New Roman"/>
          <w:sz w:val="26"/>
          <w:szCs w:val="26"/>
        </w:rPr>
        <w:t xml:space="preserve"> bit </w:t>
      </w:r>
      <w:proofErr w:type="spellStart"/>
      <w:r w:rsidRPr="00D516AB">
        <w:rPr>
          <w:rFonts w:ascii="Times New Roman" w:hAnsi="Times New Roman" w:cs="Times New Roman"/>
          <w:sz w:val="26"/>
          <w:szCs w:val="26"/>
        </w:rPr>
        <w:t>này</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gửi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lập</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tức</w:t>
      </w:r>
      <w:proofErr w:type="spellEnd"/>
      <w:r w:rsidRPr="00D516AB">
        <w:rPr>
          <w:rFonts w:ascii="Times New Roman" w:hAnsi="Times New Roman" w:cs="Times New Roman"/>
          <w:sz w:val="26"/>
          <w:szCs w:val="26"/>
        </w:rPr>
        <w:t xml:space="preserve"> 1 bit ACK/NACK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gửi</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ngay</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theo</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sau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để</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xác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rằng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thiết</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bị</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đã</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dữ</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liệu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thành</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công</w:t>
      </w:r>
      <w:proofErr w:type="spellEnd"/>
      <w:r w:rsidRPr="00D516AB">
        <w:rPr>
          <w:rFonts w:ascii="Times New Roman" w:hAnsi="Times New Roman" w:cs="Times New Roman"/>
          <w:sz w:val="26"/>
          <w:szCs w:val="26"/>
        </w:rPr>
        <w:t xml:space="preserve"> hay </w:t>
      </w:r>
      <w:proofErr w:type="spellStart"/>
      <w:r w:rsidRPr="00D516AB">
        <w:rPr>
          <w:rFonts w:ascii="Times New Roman" w:hAnsi="Times New Roman" w:cs="Times New Roman"/>
          <w:sz w:val="26"/>
          <w:szCs w:val="26"/>
        </w:rPr>
        <w:t>chưa</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Nếu</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nhận</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thành</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công</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thì</w:t>
      </w:r>
      <w:proofErr w:type="spellEnd"/>
      <w:r w:rsidRPr="00D516AB">
        <w:rPr>
          <w:rFonts w:ascii="Times New Roman" w:hAnsi="Times New Roman" w:cs="Times New Roman"/>
          <w:sz w:val="26"/>
          <w:szCs w:val="26"/>
        </w:rPr>
        <w:t xml:space="preserve"> bit ACK/NACK </w:t>
      </w:r>
      <w:proofErr w:type="spellStart"/>
      <w:r w:rsidRPr="00D516AB">
        <w:rPr>
          <w:rFonts w:ascii="Times New Roman" w:hAnsi="Times New Roman" w:cs="Times New Roman"/>
          <w:sz w:val="26"/>
          <w:szCs w:val="26"/>
        </w:rPr>
        <w:t>được</w:t>
      </w:r>
      <w:proofErr w:type="spellEnd"/>
      <w:r w:rsidRPr="00D516AB">
        <w:rPr>
          <w:rFonts w:ascii="Times New Roman" w:hAnsi="Times New Roman" w:cs="Times New Roman"/>
          <w:sz w:val="26"/>
          <w:szCs w:val="26"/>
        </w:rPr>
        <w:t xml:space="preserve"> set </w:t>
      </w:r>
      <w:proofErr w:type="spellStart"/>
      <w:r w:rsidRPr="00D516AB">
        <w:rPr>
          <w:rFonts w:ascii="Times New Roman" w:hAnsi="Times New Roman" w:cs="Times New Roman"/>
          <w:sz w:val="26"/>
          <w:szCs w:val="26"/>
        </w:rPr>
        <w:t>bằng</w:t>
      </w:r>
      <w:proofErr w:type="spellEnd"/>
      <w:r w:rsidRPr="00D516AB">
        <w:rPr>
          <w:rFonts w:ascii="Times New Roman" w:hAnsi="Times New Roman" w:cs="Times New Roman"/>
          <w:sz w:val="26"/>
          <w:szCs w:val="26"/>
        </w:rPr>
        <w:t xml:space="preserve"> ‘0’ </w:t>
      </w:r>
      <w:proofErr w:type="spellStart"/>
      <w:r w:rsidRPr="00D516AB">
        <w:rPr>
          <w:rFonts w:ascii="Times New Roman" w:hAnsi="Times New Roman" w:cs="Times New Roman"/>
          <w:sz w:val="26"/>
          <w:szCs w:val="26"/>
        </w:rPr>
        <w:t>và</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ngược</w:t>
      </w:r>
      <w:proofErr w:type="spellEnd"/>
      <w:r w:rsidRPr="00D516AB">
        <w:rPr>
          <w:rFonts w:ascii="Times New Roman" w:hAnsi="Times New Roman" w:cs="Times New Roman"/>
          <w:sz w:val="26"/>
          <w:szCs w:val="26"/>
        </w:rPr>
        <w:t xml:space="preserve"> </w:t>
      </w:r>
      <w:proofErr w:type="spellStart"/>
      <w:r w:rsidRPr="00D516AB">
        <w:rPr>
          <w:rFonts w:ascii="Times New Roman" w:hAnsi="Times New Roman" w:cs="Times New Roman"/>
          <w:sz w:val="26"/>
          <w:szCs w:val="26"/>
        </w:rPr>
        <w:t>lại</w:t>
      </w:r>
      <w:proofErr w:type="spellEnd"/>
      <w:r w:rsidRPr="00D516AB">
        <w:rPr>
          <w:rFonts w:ascii="Times New Roman" w:hAnsi="Times New Roman" w:cs="Times New Roman"/>
          <w:sz w:val="26"/>
          <w:szCs w:val="26"/>
        </w:rPr>
        <w:t>.</w:t>
      </w:r>
    </w:p>
    <w:p w14:paraId="2AB19943" w14:textId="77777777" w:rsidR="00D516AB" w:rsidRPr="00773F2E" w:rsidRDefault="00D516AB" w:rsidP="00D516AB">
      <w:pPr>
        <w:keepNext/>
        <w:keepLines/>
        <w:spacing w:before="120" w:after="0" w:line="360" w:lineRule="auto"/>
        <w:contextualSpacing/>
        <w:outlineLvl w:val="1"/>
        <w:rPr>
          <w:rFonts w:ascii="Times New Roman" w:hAnsi="Times New Roman" w:cs="Times New Roman"/>
          <w:sz w:val="26"/>
          <w:szCs w:val="26"/>
        </w:rPr>
      </w:pPr>
    </w:p>
    <w:sectPr w:rsidR="00D516AB" w:rsidRPr="0077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B2"/>
    <w:multiLevelType w:val="hybridMultilevel"/>
    <w:tmpl w:val="3BBAC8AA"/>
    <w:lvl w:ilvl="0" w:tplc="264C9E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2E8F"/>
    <w:multiLevelType w:val="multilevel"/>
    <w:tmpl w:val="C10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2034"/>
    <w:multiLevelType w:val="hybridMultilevel"/>
    <w:tmpl w:val="68169804"/>
    <w:lvl w:ilvl="0" w:tplc="AA46CB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EE3148"/>
    <w:multiLevelType w:val="multilevel"/>
    <w:tmpl w:val="14EE3148"/>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5725B85"/>
    <w:multiLevelType w:val="hybridMultilevel"/>
    <w:tmpl w:val="A1CEE6E0"/>
    <w:lvl w:ilvl="0" w:tplc="AA46CB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40FF5"/>
    <w:multiLevelType w:val="hybridMultilevel"/>
    <w:tmpl w:val="9732CBB6"/>
    <w:lvl w:ilvl="0" w:tplc="AA46CB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F133E"/>
    <w:multiLevelType w:val="hybridMultilevel"/>
    <w:tmpl w:val="D884CB30"/>
    <w:lvl w:ilvl="0" w:tplc="B982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4A5F"/>
    <w:multiLevelType w:val="multilevel"/>
    <w:tmpl w:val="AAEA7D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CF2005"/>
    <w:multiLevelType w:val="hybridMultilevel"/>
    <w:tmpl w:val="2B248AF6"/>
    <w:lvl w:ilvl="0" w:tplc="B982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04C3E"/>
    <w:multiLevelType w:val="multilevel"/>
    <w:tmpl w:val="3B404C3E"/>
    <w:lvl w:ilvl="0">
      <w:numFmt w:val="bullet"/>
      <w:lvlText w:val="-"/>
      <w:lvlJc w:val="left"/>
      <w:pPr>
        <w:ind w:left="785" w:hanging="360"/>
      </w:pPr>
      <w:rPr>
        <w:rFonts w:ascii="Times New Roman" w:eastAsia="Times New Roman" w:hAnsi="Times New Roman" w:cs="Times New Roman"/>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0" w15:restartNumberingAfterBreak="0">
    <w:nsid w:val="3B4D445D"/>
    <w:multiLevelType w:val="hybridMultilevel"/>
    <w:tmpl w:val="58A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30E1D"/>
    <w:multiLevelType w:val="hybridMultilevel"/>
    <w:tmpl w:val="47F4AF82"/>
    <w:lvl w:ilvl="0" w:tplc="B982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97B26"/>
    <w:multiLevelType w:val="multilevel"/>
    <w:tmpl w:val="5E622D2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44F17"/>
    <w:multiLevelType w:val="hybridMultilevel"/>
    <w:tmpl w:val="F938A542"/>
    <w:lvl w:ilvl="0" w:tplc="AA46CB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84A90"/>
    <w:multiLevelType w:val="multilevel"/>
    <w:tmpl w:val="733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6"/>
  </w:num>
  <w:num w:numId="5">
    <w:abstractNumId w:val="11"/>
  </w:num>
  <w:num w:numId="6">
    <w:abstractNumId w:val="13"/>
  </w:num>
  <w:num w:numId="7">
    <w:abstractNumId w:val="4"/>
  </w:num>
  <w:num w:numId="8">
    <w:abstractNumId w:val="2"/>
  </w:num>
  <w:num w:numId="9">
    <w:abstractNumId w:val="5"/>
  </w:num>
  <w:num w:numId="10">
    <w:abstractNumId w:val="8"/>
  </w:num>
  <w:num w:numId="11">
    <w:abstractNumId w:val="9"/>
  </w:num>
  <w:num w:numId="12">
    <w:abstractNumId w:val="3"/>
  </w:num>
  <w:num w:numId="13">
    <w:abstractNumId w:val="1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9A"/>
    <w:rsid w:val="00001D81"/>
    <w:rsid w:val="0000339E"/>
    <w:rsid w:val="00127065"/>
    <w:rsid w:val="002C50E5"/>
    <w:rsid w:val="003806C8"/>
    <w:rsid w:val="004459EB"/>
    <w:rsid w:val="00544DF0"/>
    <w:rsid w:val="00773F2E"/>
    <w:rsid w:val="008801A2"/>
    <w:rsid w:val="00A06CDF"/>
    <w:rsid w:val="00C9509A"/>
    <w:rsid w:val="00D33397"/>
    <w:rsid w:val="00D516AB"/>
    <w:rsid w:val="00EC1FE0"/>
    <w:rsid w:val="00F016E6"/>
    <w:rsid w:val="00F41DD4"/>
    <w:rsid w:val="00FA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C91"/>
  <w15:chartTrackingRefBased/>
  <w15:docId w15:val="{A5BE37A9-01A4-45E9-871B-5659CE7A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7960">
      <w:bodyDiv w:val="1"/>
      <w:marLeft w:val="0"/>
      <w:marRight w:val="0"/>
      <w:marTop w:val="0"/>
      <w:marBottom w:val="0"/>
      <w:divBdr>
        <w:top w:val="none" w:sz="0" w:space="0" w:color="auto"/>
        <w:left w:val="none" w:sz="0" w:space="0" w:color="auto"/>
        <w:bottom w:val="none" w:sz="0" w:space="0" w:color="auto"/>
        <w:right w:val="none" w:sz="0" w:space="0" w:color="auto"/>
      </w:divBdr>
    </w:div>
    <w:div w:id="351958560">
      <w:bodyDiv w:val="1"/>
      <w:marLeft w:val="0"/>
      <w:marRight w:val="0"/>
      <w:marTop w:val="0"/>
      <w:marBottom w:val="0"/>
      <w:divBdr>
        <w:top w:val="none" w:sz="0" w:space="0" w:color="auto"/>
        <w:left w:val="none" w:sz="0" w:space="0" w:color="auto"/>
        <w:bottom w:val="none" w:sz="0" w:space="0" w:color="auto"/>
        <w:right w:val="none" w:sz="0" w:space="0" w:color="auto"/>
      </w:divBdr>
    </w:div>
    <w:div w:id="9399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35DA-9DC7-4782-B95C-750B8653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VietPham</dc:creator>
  <cp:keywords/>
  <dc:description/>
  <cp:lastModifiedBy>VietPham</cp:lastModifiedBy>
  <cp:revision>10</cp:revision>
  <dcterms:created xsi:type="dcterms:W3CDTF">2024-03-16T10:10:00Z</dcterms:created>
  <dcterms:modified xsi:type="dcterms:W3CDTF">2024-03-30T19:29:00Z</dcterms:modified>
</cp:coreProperties>
</file>