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794C" w:rsidRDefault="0010794C" w:rsidP="0010794C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Assignment N</w:t>
      </w:r>
      <w:r w:rsidRPr="00283658">
        <w:rPr>
          <w:rFonts w:ascii="Times New Roman" w:hAnsi="Times New Roman" w:cs="Times New Roman"/>
          <w:sz w:val="40"/>
          <w:szCs w:val="40"/>
        </w:rPr>
        <w:t>o</w:t>
      </w:r>
      <w:r>
        <w:rPr>
          <w:rFonts w:ascii="Times New Roman" w:hAnsi="Times New Roman" w:cs="Times New Roman"/>
          <w:sz w:val="40"/>
          <w:szCs w:val="40"/>
        </w:rPr>
        <w:t xml:space="preserve">: </w:t>
      </w:r>
      <w:r w:rsidR="00F93AFA">
        <w:rPr>
          <w:rFonts w:ascii="Times New Roman" w:hAnsi="Times New Roman" w:cs="Times New Roman"/>
          <w:sz w:val="40"/>
          <w:szCs w:val="40"/>
        </w:rPr>
        <w:t>1</w:t>
      </w:r>
      <w:r w:rsidR="00AB568B">
        <w:rPr>
          <w:rFonts w:ascii="Times New Roman" w:hAnsi="Times New Roman" w:cs="Times New Roman"/>
          <w:sz w:val="40"/>
          <w:szCs w:val="40"/>
        </w:rPr>
        <w:t>2</w:t>
      </w:r>
      <w:bookmarkStart w:id="0" w:name="_GoBack"/>
      <w:bookmarkEnd w:id="0"/>
    </w:p>
    <w:p w:rsidR="0010794C" w:rsidRDefault="0010794C" w:rsidP="0010794C">
      <w:pPr>
        <w:jc w:val="both"/>
        <w:rPr>
          <w:rFonts w:ascii="Times New Roman" w:hAnsi="Times New Roman" w:cs="Times New Roman"/>
          <w:sz w:val="24"/>
          <w:szCs w:val="24"/>
        </w:rPr>
      </w:pPr>
      <w:r w:rsidRPr="00F867D9">
        <w:rPr>
          <w:rFonts w:ascii="Times New Roman" w:hAnsi="Times New Roman" w:cs="Times New Roman"/>
          <w:b/>
          <w:sz w:val="28"/>
          <w:szCs w:val="28"/>
        </w:rPr>
        <w:t xml:space="preserve">Title: </w:t>
      </w:r>
      <w:r w:rsidRPr="0010794C">
        <w:rPr>
          <w:rFonts w:ascii="Times New Roman" w:hAnsi="Times New Roman" w:cs="Times New Roman"/>
          <w:sz w:val="24"/>
          <w:szCs w:val="24"/>
        </w:rPr>
        <w:t>Trip History Analysis: Use trip history dataset that is from a bike sharing service in the United States.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0794C">
        <w:rPr>
          <w:rFonts w:ascii="Times New Roman" w:hAnsi="Times New Roman" w:cs="Times New Roman"/>
          <w:sz w:val="24"/>
          <w:szCs w:val="24"/>
        </w:rPr>
        <w:t>The data is provided quarter-wise from 2010 (Q4) onwards. Each file has 7 columns. Predict the class of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0794C">
        <w:rPr>
          <w:rFonts w:ascii="Times New Roman" w:hAnsi="Times New Roman" w:cs="Times New Roman"/>
          <w:sz w:val="24"/>
          <w:szCs w:val="24"/>
        </w:rPr>
        <w:t>user</w:t>
      </w:r>
    </w:p>
    <w:p w:rsidR="0010794C" w:rsidRDefault="0010794C" w:rsidP="0010794C">
      <w:pPr>
        <w:rPr>
          <w:rFonts w:ascii="Times New Roman" w:hAnsi="Times New Roman" w:cs="Times New Roman"/>
          <w:b/>
          <w:sz w:val="28"/>
          <w:szCs w:val="28"/>
        </w:rPr>
      </w:pPr>
      <w:r w:rsidRPr="00F867D9">
        <w:rPr>
          <w:rFonts w:ascii="Times New Roman" w:hAnsi="Times New Roman" w:cs="Times New Roman"/>
          <w:b/>
          <w:sz w:val="28"/>
          <w:szCs w:val="28"/>
        </w:rPr>
        <w:t>Theory:</w:t>
      </w:r>
    </w:p>
    <w:p w:rsidR="0010794C" w:rsidRDefault="0010794C" w:rsidP="00385FCC">
      <w:pPr>
        <w:ind w:firstLine="720"/>
        <w:jc w:val="both"/>
        <w:rPr>
          <w:rFonts w:ascii="Times New Roman" w:hAnsi="Times New Roman" w:cs="Times New Roman"/>
          <w:sz w:val="24"/>
          <w:szCs w:val="28"/>
        </w:rPr>
      </w:pPr>
      <w:r w:rsidRPr="0010794C">
        <w:rPr>
          <w:rFonts w:ascii="Times New Roman" w:hAnsi="Times New Roman" w:cs="Times New Roman"/>
          <w:sz w:val="24"/>
          <w:szCs w:val="28"/>
        </w:rPr>
        <w:t>Recursive partitioning, or “classification and regression trees,” is a recursive partitioning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10794C">
        <w:rPr>
          <w:rFonts w:ascii="Times New Roman" w:hAnsi="Times New Roman" w:cs="Times New Roman"/>
          <w:sz w:val="24"/>
          <w:szCs w:val="28"/>
        </w:rPr>
        <w:t>method which is a fundamental tool in data mining. It is a prediction method often used with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10794C">
        <w:rPr>
          <w:rFonts w:ascii="Times New Roman" w:hAnsi="Times New Roman" w:cs="Times New Roman"/>
          <w:sz w:val="24"/>
          <w:szCs w:val="28"/>
        </w:rPr>
        <w:t>dichotomous outcomes that avoids the assumptions of linearity. This technique creates prediction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10794C">
        <w:rPr>
          <w:rFonts w:ascii="Times New Roman" w:hAnsi="Times New Roman" w:cs="Times New Roman"/>
          <w:sz w:val="24"/>
          <w:szCs w:val="28"/>
        </w:rPr>
        <w:t>rules by repeatedly dividing the sample into subgroups, with each subdivision being formed by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10794C">
        <w:rPr>
          <w:rFonts w:ascii="Times New Roman" w:hAnsi="Times New Roman" w:cs="Times New Roman"/>
          <w:sz w:val="24"/>
          <w:szCs w:val="28"/>
        </w:rPr>
        <w:t>separating the sample on the value of one of the predictor variables. The end result is a set of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10794C">
        <w:rPr>
          <w:rFonts w:ascii="Times New Roman" w:hAnsi="Times New Roman" w:cs="Times New Roman"/>
          <w:sz w:val="24"/>
          <w:szCs w:val="28"/>
        </w:rPr>
        <w:t>branching questions that forms a treelike structure in which each final branch provides a yes/no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10794C">
        <w:rPr>
          <w:rFonts w:ascii="Times New Roman" w:hAnsi="Times New Roman" w:cs="Times New Roman"/>
          <w:sz w:val="24"/>
          <w:szCs w:val="28"/>
        </w:rPr>
        <w:t xml:space="preserve">prediction of the outcome. rpart is for modeling decision trees. This section briefly describes 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10794C">
        <w:rPr>
          <w:rFonts w:ascii="Times New Roman" w:hAnsi="Times New Roman" w:cs="Times New Roman"/>
          <w:sz w:val="24"/>
          <w:szCs w:val="28"/>
        </w:rPr>
        <w:t>ART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10794C">
        <w:rPr>
          <w:rFonts w:ascii="Times New Roman" w:hAnsi="Times New Roman" w:cs="Times New Roman"/>
          <w:sz w:val="24"/>
          <w:szCs w:val="28"/>
        </w:rPr>
        <w:t>modeling, conditional inference trees, and random forests.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p w:rsidR="0010794C" w:rsidRPr="0010794C" w:rsidRDefault="0010794C" w:rsidP="0010794C">
      <w:pPr>
        <w:jc w:val="both"/>
        <w:rPr>
          <w:rFonts w:ascii="Times New Roman" w:hAnsi="Times New Roman" w:cs="Times New Roman"/>
          <w:b/>
          <w:sz w:val="24"/>
          <w:szCs w:val="28"/>
        </w:rPr>
      </w:pPr>
      <w:r w:rsidRPr="0010794C">
        <w:rPr>
          <w:rFonts w:ascii="Times New Roman" w:hAnsi="Times New Roman" w:cs="Times New Roman"/>
          <w:b/>
          <w:sz w:val="24"/>
          <w:szCs w:val="28"/>
        </w:rPr>
        <w:t xml:space="preserve">CART modeling via rpart </w:t>
      </w:r>
    </w:p>
    <w:p w:rsidR="0010794C" w:rsidRPr="0010794C" w:rsidRDefault="0010794C" w:rsidP="00385FCC">
      <w:pPr>
        <w:ind w:firstLine="720"/>
        <w:jc w:val="both"/>
        <w:rPr>
          <w:rFonts w:ascii="Times New Roman" w:hAnsi="Times New Roman" w:cs="Times New Roman"/>
          <w:sz w:val="24"/>
          <w:szCs w:val="28"/>
        </w:rPr>
      </w:pPr>
      <w:r w:rsidRPr="0010794C">
        <w:rPr>
          <w:rFonts w:ascii="Times New Roman" w:hAnsi="Times New Roman" w:cs="Times New Roman"/>
          <w:sz w:val="24"/>
          <w:szCs w:val="28"/>
        </w:rPr>
        <w:t xml:space="preserve">Classification and regression trees (as described by Brieman, Freidman, Olshen, and Stone) can 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10794C">
        <w:rPr>
          <w:rFonts w:ascii="Times New Roman" w:hAnsi="Times New Roman" w:cs="Times New Roman"/>
          <w:sz w:val="24"/>
          <w:szCs w:val="28"/>
        </w:rPr>
        <w:t>generated through the rpart package. The general steps are provided below followed by two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10794C">
        <w:rPr>
          <w:rFonts w:ascii="Times New Roman" w:hAnsi="Times New Roman" w:cs="Times New Roman"/>
          <w:sz w:val="24"/>
          <w:szCs w:val="28"/>
        </w:rPr>
        <w:t>examples.</w:t>
      </w:r>
    </w:p>
    <w:p w:rsidR="0010794C" w:rsidRPr="0010794C" w:rsidRDefault="0010794C" w:rsidP="0010794C">
      <w:pPr>
        <w:rPr>
          <w:rFonts w:ascii="Times New Roman" w:hAnsi="Times New Roman" w:cs="Times New Roman"/>
          <w:sz w:val="24"/>
          <w:szCs w:val="28"/>
        </w:rPr>
      </w:pPr>
    </w:p>
    <w:p w:rsidR="0010794C" w:rsidRPr="0010794C" w:rsidRDefault="0010794C" w:rsidP="00385FCC">
      <w:pPr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1. Grow the Tree</w:t>
      </w:r>
    </w:p>
    <w:p w:rsidR="0010794C" w:rsidRPr="0010794C" w:rsidRDefault="0010794C" w:rsidP="00385FCC">
      <w:pPr>
        <w:ind w:left="720"/>
        <w:jc w:val="both"/>
        <w:rPr>
          <w:rFonts w:ascii="Times New Roman" w:hAnsi="Times New Roman" w:cs="Times New Roman"/>
          <w:sz w:val="24"/>
          <w:szCs w:val="28"/>
        </w:rPr>
      </w:pPr>
      <w:r w:rsidRPr="0010794C">
        <w:rPr>
          <w:rFonts w:ascii="Times New Roman" w:hAnsi="Times New Roman" w:cs="Times New Roman"/>
          <w:sz w:val="24"/>
          <w:szCs w:val="28"/>
        </w:rPr>
        <w:t>To grow a tree, use</w:t>
      </w:r>
    </w:p>
    <w:p w:rsidR="0010794C" w:rsidRPr="0010794C" w:rsidRDefault="0010794C" w:rsidP="00385FCC">
      <w:pPr>
        <w:ind w:left="720"/>
        <w:jc w:val="both"/>
        <w:rPr>
          <w:rFonts w:ascii="Times New Roman" w:hAnsi="Times New Roman" w:cs="Times New Roman"/>
          <w:sz w:val="24"/>
          <w:szCs w:val="28"/>
        </w:rPr>
      </w:pPr>
      <w:r w:rsidRPr="0010794C">
        <w:rPr>
          <w:rFonts w:ascii="Times New Roman" w:hAnsi="Times New Roman" w:cs="Times New Roman"/>
          <w:sz w:val="24"/>
          <w:szCs w:val="28"/>
        </w:rPr>
        <w:t>rpart(formula, data=, method=,control=) where</w:t>
      </w:r>
    </w:p>
    <w:p w:rsidR="0010794C" w:rsidRPr="0010794C" w:rsidRDefault="0010794C" w:rsidP="00385FCC">
      <w:pPr>
        <w:ind w:left="720"/>
        <w:jc w:val="both"/>
        <w:rPr>
          <w:rFonts w:ascii="Times New Roman" w:hAnsi="Times New Roman" w:cs="Times New Roman"/>
          <w:sz w:val="24"/>
          <w:szCs w:val="28"/>
        </w:rPr>
      </w:pPr>
      <w:r w:rsidRPr="0010794C">
        <w:rPr>
          <w:rFonts w:ascii="Times New Roman" w:hAnsi="Times New Roman" w:cs="Times New Roman"/>
          <w:sz w:val="24"/>
          <w:szCs w:val="28"/>
        </w:rPr>
        <w:t>formula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p w:rsidR="0010794C" w:rsidRPr="0010794C" w:rsidRDefault="0010794C" w:rsidP="00385FCC">
      <w:pPr>
        <w:ind w:left="720"/>
        <w:jc w:val="both"/>
        <w:rPr>
          <w:rFonts w:ascii="Times New Roman" w:hAnsi="Times New Roman" w:cs="Times New Roman"/>
          <w:sz w:val="24"/>
          <w:szCs w:val="28"/>
        </w:rPr>
      </w:pPr>
      <w:r w:rsidRPr="0010794C">
        <w:rPr>
          <w:rFonts w:ascii="Times New Roman" w:hAnsi="Times New Roman" w:cs="Times New Roman"/>
          <w:sz w:val="24"/>
          <w:szCs w:val="28"/>
        </w:rPr>
        <w:t>is in the format</w:t>
      </w:r>
    </w:p>
    <w:p w:rsidR="0010794C" w:rsidRPr="0010794C" w:rsidRDefault="0010794C" w:rsidP="00385FCC">
      <w:pPr>
        <w:ind w:left="720"/>
        <w:jc w:val="both"/>
        <w:rPr>
          <w:rFonts w:ascii="Times New Roman" w:hAnsi="Times New Roman" w:cs="Times New Roman"/>
          <w:sz w:val="24"/>
          <w:szCs w:val="28"/>
        </w:rPr>
      </w:pPr>
      <w:r w:rsidRPr="0010794C">
        <w:rPr>
          <w:rFonts w:ascii="Times New Roman" w:hAnsi="Times New Roman" w:cs="Times New Roman"/>
          <w:sz w:val="24"/>
          <w:szCs w:val="28"/>
        </w:rPr>
        <w:t>outcome ~ predictor1+predictor2+predictor3+ect.</w:t>
      </w:r>
    </w:p>
    <w:p w:rsidR="0010794C" w:rsidRPr="0010794C" w:rsidRDefault="0010794C" w:rsidP="00385FCC">
      <w:pPr>
        <w:ind w:left="720"/>
        <w:jc w:val="both"/>
        <w:rPr>
          <w:rFonts w:ascii="Times New Roman" w:hAnsi="Times New Roman" w:cs="Times New Roman"/>
          <w:sz w:val="24"/>
          <w:szCs w:val="28"/>
        </w:rPr>
      </w:pPr>
      <w:r w:rsidRPr="0010794C">
        <w:rPr>
          <w:rFonts w:ascii="Times New Roman" w:hAnsi="Times New Roman" w:cs="Times New Roman"/>
          <w:sz w:val="24"/>
          <w:szCs w:val="28"/>
        </w:rPr>
        <w:t>data=specifies the data frame</w:t>
      </w:r>
    </w:p>
    <w:p w:rsidR="0010794C" w:rsidRPr="0010794C" w:rsidRDefault="0010794C" w:rsidP="00385FCC">
      <w:pPr>
        <w:ind w:left="720"/>
        <w:jc w:val="both"/>
        <w:rPr>
          <w:rFonts w:ascii="Times New Roman" w:hAnsi="Times New Roman" w:cs="Times New Roman"/>
          <w:sz w:val="24"/>
          <w:szCs w:val="28"/>
        </w:rPr>
      </w:pPr>
      <w:r w:rsidRPr="0010794C">
        <w:rPr>
          <w:rFonts w:ascii="Times New Roman" w:hAnsi="Times New Roman" w:cs="Times New Roman"/>
          <w:sz w:val="24"/>
          <w:szCs w:val="28"/>
        </w:rPr>
        <w:t>Method: class" for a classification tree</w:t>
      </w:r>
    </w:p>
    <w:p w:rsidR="0010794C" w:rsidRPr="0010794C" w:rsidRDefault="0010794C" w:rsidP="00385FCC">
      <w:pPr>
        <w:ind w:left="720"/>
        <w:jc w:val="both"/>
        <w:rPr>
          <w:rFonts w:ascii="Times New Roman" w:hAnsi="Times New Roman" w:cs="Times New Roman"/>
          <w:sz w:val="24"/>
          <w:szCs w:val="28"/>
        </w:rPr>
      </w:pPr>
      <w:r w:rsidRPr="0010794C">
        <w:rPr>
          <w:rFonts w:ascii="Times New Roman" w:hAnsi="Times New Roman" w:cs="Times New Roman"/>
          <w:sz w:val="24"/>
          <w:szCs w:val="28"/>
        </w:rPr>
        <w:t>"anova" for a regression tree</w:t>
      </w:r>
    </w:p>
    <w:p w:rsidR="0010794C" w:rsidRPr="0010794C" w:rsidRDefault="0010794C" w:rsidP="00385FCC">
      <w:pPr>
        <w:jc w:val="both"/>
        <w:rPr>
          <w:rFonts w:ascii="Times New Roman" w:hAnsi="Times New Roman" w:cs="Times New Roman"/>
          <w:b/>
          <w:sz w:val="24"/>
          <w:szCs w:val="28"/>
        </w:rPr>
      </w:pPr>
      <w:r w:rsidRPr="0010794C">
        <w:rPr>
          <w:rFonts w:ascii="Times New Roman" w:hAnsi="Times New Roman" w:cs="Times New Roman"/>
          <w:b/>
          <w:sz w:val="24"/>
          <w:szCs w:val="28"/>
        </w:rPr>
        <w:t xml:space="preserve">Control: </w:t>
      </w:r>
    </w:p>
    <w:p w:rsidR="0010794C" w:rsidRPr="0010794C" w:rsidRDefault="0010794C" w:rsidP="00385FCC">
      <w:pPr>
        <w:ind w:firstLine="720"/>
        <w:jc w:val="both"/>
        <w:rPr>
          <w:rFonts w:ascii="Times New Roman" w:hAnsi="Times New Roman" w:cs="Times New Roman"/>
          <w:sz w:val="24"/>
          <w:szCs w:val="28"/>
        </w:rPr>
      </w:pPr>
      <w:r w:rsidRPr="0010794C">
        <w:rPr>
          <w:rFonts w:ascii="Times New Roman" w:hAnsi="Times New Roman" w:cs="Times New Roman"/>
          <w:sz w:val="24"/>
          <w:szCs w:val="28"/>
        </w:rPr>
        <w:t>Optional parameters for controlling tree growth. For example,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10794C">
        <w:rPr>
          <w:rFonts w:ascii="Times New Roman" w:hAnsi="Times New Roman" w:cs="Times New Roman"/>
          <w:sz w:val="24"/>
          <w:szCs w:val="28"/>
        </w:rPr>
        <w:t>control=rpart.control(minsplit=30, cp=0.001) requires that the minimum number of observations in a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10794C">
        <w:rPr>
          <w:rFonts w:ascii="Times New Roman" w:hAnsi="Times New Roman" w:cs="Times New Roman"/>
          <w:sz w:val="24"/>
          <w:szCs w:val="28"/>
        </w:rPr>
        <w:t>node be 30 before attempting a split and that a split must decrease the overall lack of fit by a factor of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10794C">
        <w:rPr>
          <w:rFonts w:ascii="Times New Roman" w:hAnsi="Times New Roman" w:cs="Times New Roman"/>
          <w:sz w:val="24"/>
          <w:szCs w:val="28"/>
        </w:rPr>
        <w:t>0.001(cost complexity factor) before being attempted.</w:t>
      </w:r>
    </w:p>
    <w:p w:rsidR="0010794C" w:rsidRPr="0010794C" w:rsidRDefault="0010794C" w:rsidP="0010794C">
      <w:pPr>
        <w:rPr>
          <w:rFonts w:ascii="Times New Roman" w:hAnsi="Times New Roman" w:cs="Times New Roman"/>
          <w:sz w:val="24"/>
          <w:szCs w:val="28"/>
        </w:rPr>
      </w:pPr>
      <w:r w:rsidRPr="0010794C">
        <w:rPr>
          <w:rFonts w:ascii="Times New Roman" w:hAnsi="Times New Roman" w:cs="Times New Roman"/>
          <w:b/>
          <w:sz w:val="24"/>
          <w:szCs w:val="28"/>
        </w:rPr>
        <w:lastRenderedPageBreak/>
        <w:t>2. Examine the results</w:t>
      </w:r>
      <w:r>
        <w:rPr>
          <w:rFonts w:ascii="Times New Roman" w:hAnsi="Times New Roman" w:cs="Times New Roman"/>
          <w:b/>
          <w:sz w:val="24"/>
          <w:szCs w:val="28"/>
        </w:rPr>
        <w:t xml:space="preserve"> </w:t>
      </w:r>
    </w:p>
    <w:p w:rsidR="0010794C" w:rsidRPr="0010794C" w:rsidRDefault="0010794C" w:rsidP="00385FCC">
      <w:pPr>
        <w:ind w:left="720"/>
        <w:jc w:val="both"/>
        <w:rPr>
          <w:rFonts w:ascii="Times New Roman" w:hAnsi="Times New Roman" w:cs="Times New Roman"/>
          <w:sz w:val="24"/>
          <w:szCs w:val="28"/>
        </w:rPr>
      </w:pPr>
      <w:r w:rsidRPr="0010794C">
        <w:rPr>
          <w:rFonts w:ascii="Times New Roman" w:hAnsi="Times New Roman" w:cs="Times New Roman"/>
          <w:sz w:val="24"/>
          <w:szCs w:val="28"/>
        </w:rPr>
        <w:t>The following functions help us to examine the results.</w:t>
      </w:r>
    </w:p>
    <w:p w:rsidR="0010794C" w:rsidRPr="0010794C" w:rsidRDefault="0010794C" w:rsidP="00385FCC">
      <w:pPr>
        <w:ind w:left="720"/>
        <w:jc w:val="both"/>
        <w:rPr>
          <w:rFonts w:ascii="Times New Roman" w:hAnsi="Times New Roman" w:cs="Times New Roman"/>
          <w:sz w:val="24"/>
          <w:szCs w:val="28"/>
        </w:rPr>
      </w:pPr>
      <w:r w:rsidRPr="0010794C">
        <w:rPr>
          <w:rFonts w:ascii="Times New Roman" w:hAnsi="Times New Roman" w:cs="Times New Roman"/>
          <w:sz w:val="24"/>
          <w:szCs w:val="28"/>
        </w:rPr>
        <w:t>printcp(fit) display cp table</w:t>
      </w:r>
    </w:p>
    <w:p w:rsidR="0010794C" w:rsidRPr="0010794C" w:rsidRDefault="0010794C" w:rsidP="00385FCC">
      <w:pPr>
        <w:ind w:left="720"/>
        <w:jc w:val="both"/>
        <w:rPr>
          <w:rFonts w:ascii="Times New Roman" w:hAnsi="Times New Roman" w:cs="Times New Roman"/>
          <w:sz w:val="24"/>
          <w:szCs w:val="28"/>
        </w:rPr>
      </w:pPr>
      <w:r w:rsidRPr="0010794C">
        <w:rPr>
          <w:rFonts w:ascii="Times New Roman" w:hAnsi="Times New Roman" w:cs="Times New Roman"/>
          <w:sz w:val="24"/>
          <w:szCs w:val="28"/>
        </w:rPr>
        <w:t>plotcp(fit</w:t>
      </w:r>
      <w:r>
        <w:rPr>
          <w:rFonts w:ascii="Times New Roman" w:hAnsi="Times New Roman" w:cs="Times New Roman"/>
          <w:sz w:val="24"/>
          <w:szCs w:val="28"/>
        </w:rPr>
        <w:t>) plot cross-validation results</w:t>
      </w:r>
    </w:p>
    <w:p w:rsidR="0010794C" w:rsidRPr="0010794C" w:rsidRDefault="0010794C" w:rsidP="00385FCC">
      <w:pPr>
        <w:jc w:val="both"/>
        <w:rPr>
          <w:rFonts w:ascii="Times New Roman" w:hAnsi="Times New Roman" w:cs="Times New Roman"/>
          <w:sz w:val="24"/>
          <w:szCs w:val="28"/>
        </w:rPr>
      </w:pPr>
      <w:r w:rsidRPr="0010794C">
        <w:rPr>
          <w:rFonts w:ascii="Times New Roman" w:hAnsi="Times New Roman" w:cs="Times New Roman"/>
          <w:sz w:val="24"/>
          <w:szCs w:val="28"/>
        </w:rPr>
        <w:t>construct a decision tree.</w:t>
      </w:r>
    </w:p>
    <w:p w:rsidR="0010794C" w:rsidRPr="0010794C" w:rsidRDefault="0010794C" w:rsidP="00385FCC">
      <w:pPr>
        <w:jc w:val="both"/>
        <w:rPr>
          <w:rFonts w:ascii="Times New Roman" w:hAnsi="Times New Roman" w:cs="Times New Roman"/>
          <w:sz w:val="24"/>
          <w:szCs w:val="28"/>
        </w:rPr>
      </w:pPr>
      <w:r w:rsidRPr="0010794C">
        <w:rPr>
          <w:rFonts w:ascii="Times New Roman" w:hAnsi="Times New Roman" w:cs="Times New Roman"/>
          <w:sz w:val="24"/>
          <w:szCs w:val="28"/>
        </w:rPr>
        <w:t>fit &lt;- rpart(Play- Outlook+ Temperature +Humidity+ Wind,</w:t>
      </w:r>
    </w:p>
    <w:p w:rsidR="0010794C" w:rsidRPr="0010794C" w:rsidRDefault="0010794C" w:rsidP="00385FCC">
      <w:pPr>
        <w:jc w:val="both"/>
        <w:rPr>
          <w:rFonts w:ascii="Times New Roman" w:hAnsi="Times New Roman" w:cs="Times New Roman"/>
          <w:sz w:val="24"/>
          <w:szCs w:val="28"/>
        </w:rPr>
      </w:pPr>
      <w:r w:rsidRPr="0010794C">
        <w:rPr>
          <w:rFonts w:ascii="Times New Roman" w:hAnsi="Times New Roman" w:cs="Times New Roman"/>
          <w:sz w:val="24"/>
          <w:szCs w:val="28"/>
        </w:rPr>
        <w:t>method="class11,data=play_decision,control=rpart.control(minsplit=l),</w:t>
      </w:r>
    </w:p>
    <w:p w:rsidR="0010794C" w:rsidRPr="0010794C" w:rsidRDefault="0010794C" w:rsidP="00385FCC">
      <w:pPr>
        <w:jc w:val="both"/>
        <w:rPr>
          <w:rFonts w:ascii="Times New Roman" w:hAnsi="Times New Roman" w:cs="Times New Roman"/>
          <w:sz w:val="24"/>
          <w:szCs w:val="28"/>
        </w:rPr>
      </w:pPr>
      <w:r w:rsidRPr="0010794C">
        <w:rPr>
          <w:rFonts w:ascii="Times New Roman" w:hAnsi="Times New Roman" w:cs="Times New Roman"/>
          <w:sz w:val="24"/>
          <w:szCs w:val="28"/>
        </w:rPr>
        <w:t>parms=list(split=•information•))</w:t>
      </w:r>
    </w:p>
    <w:p w:rsidR="0010794C" w:rsidRPr="0010794C" w:rsidRDefault="0010794C" w:rsidP="00385FCC">
      <w:pPr>
        <w:ind w:firstLine="720"/>
        <w:jc w:val="both"/>
        <w:rPr>
          <w:rFonts w:ascii="Times New Roman" w:hAnsi="Times New Roman" w:cs="Times New Roman"/>
          <w:sz w:val="24"/>
          <w:szCs w:val="28"/>
        </w:rPr>
      </w:pPr>
      <w:r w:rsidRPr="0010794C">
        <w:rPr>
          <w:rFonts w:ascii="Times New Roman" w:hAnsi="Times New Roman" w:cs="Times New Roman"/>
          <w:sz w:val="24"/>
          <w:szCs w:val="28"/>
        </w:rPr>
        <w:t>The rpart function has four parameters. The first parameter, Play - Out look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10794C">
        <w:rPr>
          <w:rFonts w:ascii="Times New Roman" w:hAnsi="Times New Roman" w:cs="Times New Roman"/>
          <w:sz w:val="24"/>
          <w:szCs w:val="28"/>
        </w:rPr>
        <w:t>+ Temperature+ Hurnidi ty + Wind, is the model indicating that attribute Play can be predicted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10794C">
        <w:rPr>
          <w:rFonts w:ascii="Times New Roman" w:hAnsi="Times New Roman" w:cs="Times New Roman"/>
          <w:sz w:val="24"/>
          <w:szCs w:val="28"/>
        </w:rPr>
        <w:t>based on attributes Outlook, Temperature, Humidity, and Wind. The second parameter, method, is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10794C">
        <w:rPr>
          <w:rFonts w:ascii="Times New Roman" w:hAnsi="Times New Roman" w:cs="Times New Roman"/>
          <w:sz w:val="24"/>
          <w:szCs w:val="28"/>
        </w:rPr>
        <w:t>set to "class," telling R it is building a classification tree. The third parameter, data, specifies the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10794C">
        <w:rPr>
          <w:rFonts w:ascii="Times New Roman" w:hAnsi="Times New Roman" w:cs="Times New Roman"/>
          <w:sz w:val="24"/>
          <w:szCs w:val="28"/>
        </w:rPr>
        <w:t>dataframe containing those attributes mentioned in the formula. The fourth parameter, control, is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10794C">
        <w:rPr>
          <w:rFonts w:ascii="Times New Roman" w:hAnsi="Times New Roman" w:cs="Times New Roman"/>
          <w:sz w:val="24"/>
          <w:szCs w:val="28"/>
        </w:rPr>
        <w:t>optional and controls the tree growth. In the preceding example, control=rpart. control (minsplit=l)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10794C">
        <w:rPr>
          <w:rFonts w:ascii="Times New Roman" w:hAnsi="Times New Roman" w:cs="Times New Roman"/>
          <w:sz w:val="24"/>
          <w:szCs w:val="28"/>
        </w:rPr>
        <w:t>requires that each node have at least one observation before attempting a split. The rminsplit= 1</w:t>
      </w:r>
      <w:r>
        <w:rPr>
          <w:rFonts w:ascii="Times New Roman" w:hAnsi="Times New Roman" w:cs="Times New Roman"/>
          <w:sz w:val="24"/>
          <w:szCs w:val="28"/>
        </w:rPr>
        <w:t xml:space="preserve">  </w:t>
      </w:r>
      <w:r w:rsidRPr="0010794C">
        <w:rPr>
          <w:rFonts w:ascii="Times New Roman" w:hAnsi="Times New Roman" w:cs="Times New Roman"/>
          <w:sz w:val="24"/>
          <w:szCs w:val="28"/>
        </w:rPr>
        <w:t>makes sense for the small dataset, but for larger datasets rminsplit could be set to 10% of the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10794C">
        <w:rPr>
          <w:rFonts w:ascii="Times New Roman" w:hAnsi="Times New Roman" w:cs="Times New Roman"/>
          <w:sz w:val="24"/>
          <w:szCs w:val="28"/>
        </w:rPr>
        <w:t>dataset size to combat overfitting. Besides minsp 1 it, other parameters are available to control the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10794C">
        <w:rPr>
          <w:rFonts w:ascii="Times New Roman" w:hAnsi="Times New Roman" w:cs="Times New Roman"/>
          <w:sz w:val="24"/>
          <w:szCs w:val="28"/>
        </w:rPr>
        <w:t>construction of the decision tree. For example, rpart. control (rnaxdepth=10, cp=O. 001) limits the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10794C">
        <w:rPr>
          <w:rFonts w:ascii="Times New Roman" w:hAnsi="Times New Roman" w:cs="Times New Roman"/>
          <w:sz w:val="24"/>
          <w:szCs w:val="28"/>
        </w:rPr>
        <w:t>depth of the tree to no more than 10, and a split must decrease the overall lack of fit by a factor of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10794C">
        <w:rPr>
          <w:rFonts w:ascii="Times New Roman" w:hAnsi="Times New Roman" w:cs="Times New Roman"/>
          <w:sz w:val="24"/>
          <w:szCs w:val="28"/>
        </w:rPr>
        <w:t>0.001 before being attempted. The last parameter (parms) specifies the purity measure being used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10794C">
        <w:rPr>
          <w:rFonts w:ascii="Times New Roman" w:hAnsi="Times New Roman" w:cs="Times New Roman"/>
          <w:sz w:val="24"/>
          <w:szCs w:val="28"/>
        </w:rPr>
        <w:t>for the splits. The value of sp 1 it can be either information (for using the information gain) or g ini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10794C">
        <w:rPr>
          <w:rFonts w:ascii="Times New Roman" w:hAnsi="Times New Roman" w:cs="Times New Roman"/>
          <w:sz w:val="24"/>
          <w:szCs w:val="28"/>
        </w:rPr>
        <w:t>(for using the Gini index).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10794C">
        <w:rPr>
          <w:rFonts w:ascii="Times New Roman" w:hAnsi="Times New Roman" w:cs="Times New Roman"/>
          <w:sz w:val="24"/>
          <w:szCs w:val="28"/>
        </w:rPr>
        <w:t>For the tripadvisory dataset the following code snippet for rpart is used:</w:t>
      </w:r>
    </w:p>
    <w:p w:rsidR="0010794C" w:rsidRPr="0010794C" w:rsidRDefault="0010794C" w:rsidP="00385FCC">
      <w:pPr>
        <w:jc w:val="both"/>
        <w:rPr>
          <w:rFonts w:ascii="Times New Roman" w:hAnsi="Times New Roman" w:cs="Times New Roman"/>
          <w:sz w:val="24"/>
          <w:szCs w:val="28"/>
        </w:rPr>
      </w:pPr>
      <w:r w:rsidRPr="0010794C">
        <w:rPr>
          <w:rFonts w:ascii="Times New Roman" w:hAnsi="Times New Roman" w:cs="Times New Roman"/>
          <w:sz w:val="24"/>
          <w:szCs w:val="28"/>
        </w:rPr>
        <w:t>fit&lt;-rpart(train$Member.type~.,data=train, method="class")</w:t>
      </w:r>
    </w:p>
    <w:p w:rsidR="0010794C" w:rsidRPr="0010794C" w:rsidRDefault="0010794C" w:rsidP="00385FCC">
      <w:pPr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rsq.rpart(fit)</w:t>
      </w:r>
    </w:p>
    <w:p w:rsidR="0010794C" w:rsidRPr="0010794C" w:rsidRDefault="0010794C" w:rsidP="00385FCC">
      <w:pPr>
        <w:ind w:firstLine="720"/>
        <w:jc w:val="both"/>
        <w:rPr>
          <w:rFonts w:ascii="Times New Roman" w:hAnsi="Times New Roman" w:cs="Times New Roman"/>
          <w:sz w:val="24"/>
          <w:szCs w:val="28"/>
        </w:rPr>
      </w:pPr>
      <w:r w:rsidRPr="0010794C">
        <w:rPr>
          <w:rFonts w:ascii="Times New Roman" w:hAnsi="Times New Roman" w:cs="Times New Roman"/>
          <w:sz w:val="24"/>
          <w:szCs w:val="28"/>
        </w:rPr>
        <w:t>plot approximate R-squared and relative error for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10794C">
        <w:rPr>
          <w:rFonts w:ascii="Times New Roman" w:hAnsi="Times New Roman" w:cs="Times New Roman"/>
          <w:sz w:val="24"/>
          <w:szCs w:val="28"/>
        </w:rPr>
        <w:t xml:space="preserve">different splits (2 plots). labels are only 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10794C">
        <w:rPr>
          <w:rFonts w:ascii="Times New Roman" w:hAnsi="Times New Roman" w:cs="Times New Roman"/>
          <w:sz w:val="24"/>
          <w:szCs w:val="28"/>
        </w:rPr>
        <w:t>appropriate</w:t>
      </w:r>
      <w:r>
        <w:rPr>
          <w:rFonts w:ascii="Times New Roman" w:hAnsi="Times New Roman" w:cs="Times New Roman"/>
          <w:sz w:val="24"/>
          <w:szCs w:val="28"/>
        </w:rPr>
        <w:t xml:space="preserve"> for the "anova" method.</w:t>
      </w:r>
    </w:p>
    <w:p w:rsidR="0010794C" w:rsidRDefault="0010794C" w:rsidP="00385FCC">
      <w:pPr>
        <w:jc w:val="both"/>
        <w:rPr>
          <w:rFonts w:ascii="Times New Roman" w:hAnsi="Times New Roman" w:cs="Times New Roman"/>
          <w:sz w:val="24"/>
          <w:szCs w:val="28"/>
        </w:rPr>
      </w:pPr>
      <w:r w:rsidRPr="0010794C">
        <w:rPr>
          <w:rFonts w:ascii="Times New Roman" w:hAnsi="Times New Roman" w:cs="Times New Roman"/>
          <w:b/>
          <w:sz w:val="24"/>
          <w:szCs w:val="28"/>
        </w:rPr>
        <w:t>print(fit)</w:t>
      </w:r>
      <w:r w:rsidRPr="0010794C">
        <w:rPr>
          <w:rFonts w:ascii="Times New Roman" w:hAnsi="Times New Roman" w:cs="Times New Roman"/>
          <w:sz w:val="24"/>
          <w:szCs w:val="28"/>
        </w:rPr>
        <w:t xml:space="preserve"> </w:t>
      </w:r>
    </w:p>
    <w:p w:rsidR="0010794C" w:rsidRDefault="0010794C" w:rsidP="00385FCC">
      <w:pPr>
        <w:jc w:val="both"/>
        <w:rPr>
          <w:rFonts w:ascii="Times New Roman" w:hAnsi="Times New Roman" w:cs="Times New Roman"/>
          <w:sz w:val="24"/>
          <w:szCs w:val="28"/>
        </w:rPr>
      </w:pPr>
      <w:r w:rsidRPr="0010794C">
        <w:rPr>
          <w:rFonts w:ascii="Times New Roman" w:hAnsi="Times New Roman" w:cs="Times New Roman"/>
          <w:sz w:val="24"/>
          <w:szCs w:val="28"/>
        </w:rPr>
        <w:t>print results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p w:rsidR="0010794C" w:rsidRPr="0010794C" w:rsidRDefault="0010794C" w:rsidP="00385FCC">
      <w:pPr>
        <w:jc w:val="both"/>
        <w:rPr>
          <w:rFonts w:ascii="Times New Roman" w:hAnsi="Times New Roman" w:cs="Times New Roman"/>
          <w:sz w:val="24"/>
          <w:szCs w:val="28"/>
        </w:rPr>
      </w:pPr>
      <w:r w:rsidRPr="0010794C">
        <w:rPr>
          <w:rFonts w:ascii="Times New Roman" w:hAnsi="Times New Roman" w:cs="Times New Roman"/>
          <w:sz w:val="24"/>
          <w:szCs w:val="28"/>
        </w:rPr>
        <w:t>summary(fit) detailed results including surrogate splits</w:t>
      </w:r>
    </w:p>
    <w:p w:rsidR="0010794C" w:rsidRPr="0010794C" w:rsidRDefault="0010794C" w:rsidP="00385FCC">
      <w:pPr>
        <w:jc w:val="both"/>
        <w:rPr>
          <w:rFonts w:ascii="Times New Roman" w:hAnsi="Times New Roman" w:cs="Times New Roman"/>
          <w:sz w:val="24"/>
          <w:szCs w:val="28"/>
        </w:rPr>
      </w:pPr>
      <w:r w:rsidRPr="0010794C">
        <w:rPr>
          <w:rFonts w:ascii="Times New Roman" w:hAnsi="Times New Roman" w:cs="Times New Roman"/>
          <w:sz w:val="24"/>
          <w:szCs w:val="28"/>
        </w:rPr>
        <w:t>plot(fit) plot decision tree</w:t>
      </w:r>
    </w:p>
    <w:p w:rsidR="0010794C" w:rsidRPr="0010794C" w:rsidRDefault="0010794C" w:rsidP="00385FCC">
      <w:pPr>
        <w:jc w:val="both"/>
        <w:rPr>
          <w:rFonts w:ascii="Times New Roman" w:hAnsi="Times New Roman" w:cs="Times New Roman"/>
          <w:sz w:val="24"/>
          <w:szCs w:val="28"/>
        </w:rPr>
      </w:pPr>
      <w:r w:rsidRPr="0010794C">
        <w:rPr>
          <w:rFonts w:ascii="Times New Roman" w:hAnsi="Times New Roman" w:cs="Times New Roman"/>
          <w:b/>
          <w:sz w:val="24"/>
          <w:szCs w:val="28"/>
        </w:rPr>
        <w:t>text(fit)</w:t>
      </w:r>
      <w:r w:rsidRPr="0010794C">
        <w:rPr>
          <w:rFonts w:ascii="Times New Roman" w:hAnsi="Times New Roman" w:cs="Times New Roman"/>
          <w:sz w:val="24"/>
          <w:szCs w:val="28"/>
        </w:rPr>
        <w:t xml:space="preserve"> label the decision tree plot</w:t>
      </w:r>
    </w:p>
    <w:p w:rsidR="0010794C" w:rsidRPr="0010794C" w:rsidRDefault="0010794C" w:rsidP="00385FCC">
      <w:pPr>
        <w:jc w:val="both"/>
        <w:rPr>
          <w:rFonts w:ascii="Times New Roman" w:hAnsi="Times New Roman" w:cs="Times New Roman"/>
          <w:sz w:val="24"/>
          <w:szCs w:val="28"/>
        </w:rPr>
      </w:pPr>
      <w:r w:rsidRPr="0010794C">
        <w:rPr>
          <w:rFonts w:ascii="Times New Roman" w:hAnsi="Times New Roman" w:cs="Times New Roman"/>
          <w:b/>
          <w:sz w:val="24"/>
          <w:szCs w:val="28"/>
        </w:rPr>
        <w:t xml:space="preserve">post(fit, file=) </w:t>
      </w:r>
      <w:r w:rsidRPr="0010794C">
        <w:rPr>
          <w:rFonts w:ascii="Times New Roman" w:hAnsi="Times New Roman" w:cs="Times New Roman"/>
          <w:sz w:val="24"/>
          <w:szCs w:val="28"/>
        </w:rPr>
        <w:t>create postscript plot of decision tree</w:t>
      </w:r>
    </w:p>
    <w:p w:rsidR="0010794C" w:rsidRDefault="0010794C" w:rsidP="0010794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Output:</w:t>
      </w:r>
    </w:p>
    <w:p w:rsidR="0051453A" w:rsidRDefault="00AB568B" w:rsidP="0010794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605.25pt">
            <v:imagedata r:id="rId4" o:title="ass4 output-1"/>
          </v:shape>
        </w:pict>
      </w:r>
    </w:p>
    <w:p w:rsidR="0010794C" w:rsidRDefault="00AB568B" w:rsidP="0010794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pict>
          <v:shape id="_x0000_i1026" type="#_x0000_t75" style="width:468pt;height:605.25pt">
            <v:imagedata r:id="rId5" o:title="ass4 output-2"/>
          </v:shape>
        </w:pict>
      </w:r>
    </w:p>
    <w:p w:rsidR="0051453A" w:rsidRDefault="0051453A" w:rsidP="0010794C">
      <w:pPr>
        <w:rPr>
          <w:rFonts w:ascii="Times New Roman" w:hAnsi="Times New Roman" w:cs="Times New Roman"/>
          <w:b/>
          <w:sz w:val="28"/>
          <w:szCs w:val="28"/>
        </w:rPr>
      </w:pPr>
    </w:p>
    <w:p w:rsidR="0051453A" w:rsidRDefault="0051453A" w:rsidP="0010794C">
      <w:pPr>
        <w:rPr>
          <w:rFonts w:ascii="Times New Roman" w:hAnsi="Times New Roman" w:cs="Times New Roman"/>
          <w:b/>
          <w:sz w:val="28"/>
          <w:szCs w:val="28"/>
        </w:rPr>
      </w:pPr>
    </w:p>
    <w:p w:rsidR="0051453A" w:rsidRPr="00F867D9" w:rsidRDefault="00AB568B" w:rsidP="0010794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27" type="#_x0000_t75" style="width:468pt;height:605.25pt">
            <v:imagedata r:id="rId6" o:title="ass4 output-3"/>
          </v:shape>
        </w:pict>
      </w:r>
    </w:p>
    <w:p w:rsidR="006A46B0" w:rsidRDefault="00AB568B">
      <w:r>
        <w:lastRenderedPageBreak/>
        <w:pict>
          <v:shape id="_x0000_i1028" type="#_x0000_t75" style="width:468pt;height:605.25pt">
            <v:imagedata r:id="rId7" o:title="ass4 output-4"/>
          </v:shape>
        </w:pict>
      </w:r>
    </w:p>
    <w:p w:rsidR="0051453A" w:rsidRDefault="0051453A"/>
    <w:p w:rsidR="0051453A" w:rsidRDefault="00AB568B">
      <w:r>
        <w:lastRenderedPageBreak/>
        <w:pict>
          <v:shape id="_x0000_i1029" type="#_x0000_t75" style="width:468pt;height:605.25pt">
            <v:imagedata r:id="rId8" o:title="ass4 output-5"/>
          </v:shape>
        </w:pict>
      </w:r>
    </w:p>
    <w:p w:rsidR="0051453A" w:rsidRDefault="0051453A"/>
    <w:p w:rsidR="0051453A" w:rsidRDefault="00AB568B">
      <w:r>
        <w:lastRenderedPageBreak/>
        <w:pict>
          <v:shape id="_x0000_i1030" type="#_x0000_t75" style="width:468pt;height:605.25pt">
            <v:imagedata r:id="rId9" o:title="ass4 output-6"/>
          </v:shape>
        </w:pict>
      </w:r>
    </w:p>
    <w:sectPr w:rsidR="005145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94C"/>
    <w:rsid w:val="0010794C"/>
    <w:rsid w:val="00385FCC"/>
    <w:rsid w:val="0051453A"/>
    <w:rsid w:val="00A031A0"/>
    <w:rsid w:val="00A931D1"/>
    <w:rsid w:val="00AB568B"/>
    <w:rsid w:val="00F93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F4595"/>
  <w15:chartTrackingRefBased/>
  <w15:docId w15:val="{F13A2132-EB91-44A6-B306-2096846293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079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588</Words>
  <Characters>3358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2021-04-07T17:33:00Z</dcterms:created>
  <dcterms:modified xsi:type="dcterms:W3CDTF">2021-04-23T18:53:00Z</dcterms:modified>
</cp:coreProperties>
</file>