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09ih3486yzq" w:id="0"/>
      <w:bookmarkEnd w:id="0"/>
      <w:r w:rsidDel="00000000" w:rsidR="00000000" w:rsidRPr="00000000">
        <w:rPr>
          <w:rtl w:val="0"/>
        </w:rPr>
        <w:t xml:space="preserve">Homework #4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qt5iezhoqebn" w:id="1"/>
      <w:bookmarkEnd w:id="1"/>
      <w:r w:rsidDel="00000000" w:rsidR="00000000" w:rsidRPr="00000000">
        <w:rPr>
          <w:rtl w:val="0"/>
        </w:rPr>
        <w:t xml:space="preserve">To be submitted: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Tensorboard, BatchNorm and Custom Loss:</w:t>
        <w:br w:type="textWrapping"/>
      </w:r>
      <w:hyperlink r:id="rId6">
        <w:r w:rsidDel="00000000" w:rsidR="00000000" w:rsidRPr="00000000">
          <w:rPr>
            <w:rtl w:val="0"/>
          </w:rPr>
          <w:t xml:space="preserve">https://github.com/omriallouche/ydata_deep_learning_2021/blob/main/assignments/tensorboard/tensorboard_batchnorm_custom_loss.ipynb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mriallouche/ydata_deep_learning_2021/blob/main/assignments/tensorboard/tensorboard_batchnorm_custom_los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