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Query to get highest value in a group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o.product_id, o.seller_id, o.our_price, o.price AS mrp, o.stock_status, o.iapo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procurement_seller_product 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LEFT JOIN procurement_seller_product 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 o.product_id = b.product_id AND (o.iapo &lt; b.iapo OR (o.iapo = b.iapo AND o.id &lt; b.id))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WHERE o.product_id IN (3253)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b.iapo IS NULL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https://stackoverflow.com/questions/12102200/get-records-with-max-value-for-each-group-of-grouped-sql-results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o.product_id, o.seller_id, o.our_price, o.price AS mrp, o.stock_status, o.iapo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procurement_seller_product 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JOIN 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SELECT product_id, MAX(iapo) AS iapo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FROM procurement_seller_product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WHERE product_id IN (3253)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GROUP BY product_id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ORDER BY MAX(iapo) DESC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LIMIT 20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 i USING (product_id, iapo)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GROUP BY o.product_id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12102200/get-records-with-max-value-for-each-group-of-grouped-sql-resul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