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E7267" w14:textId="5837AEFB" w:rsidR="00236653" w:rsidRDefault="00236653"/>
    <w:p w14:paraId="6B40ADB2" w14:textId="77777777" w:rsidR="00E13294" w:rsidRDefault="00E13294"/>
    <w:p w14:paraId="49454EE4" w14:textId="3317962A" w:rsidR="00236653" w:rsidRDefault="00236653" w:rsidP="00236653">
      <w:pPr>
        <w:pStyle w:val="Title"/>
        <w:jc w:val="center"/>
      </w:pPr>
      <w:r>
        <w:t>Defining ICD9 Diabetes Codes</w:t>
      </w:r>
    </w:p>
    <w:p w14:paraId="12811255" w14:textId="4719F127" w:rsidR="00236653" w:rsidRDefault="00236653" w:rsidP="00236653">
      <w:pPr>
        <w:pStyle w:val="Heading1"/>
      </w:pPr>
      <w:r>
        <w:t>ICD9 Codes with Diabetes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653" w14:paraId="48111CFA" w14:textId="77777777" w:rsidTr="00236653">
        <w:tc>
          <w:tcPr>
            <w:tcW w:w="4675" w:type="dxa"/>
          </w:tcPr>
          <w:p w14:paraId="703E772E" w14:textId="77777777" w:rsidR="00236653" w:rsidRDefault="00236653">
            <w:r>
              <w:t>250 + all sub codes</w:t>
            </w:r>
            <w:r w:rsidR="002F6D37">
              <w:t xml:space="preserve"> </w:t>
            </w:r>
          </w:p>
          <w:p w14:paraId="31FFB648" w14:textId="6E645FBE" w:rsidR="002F6D37" w:rsidRDefault="002F6D37">
            <w:r>
              <w:t xml:space="preserve">           Even numbers are t</w:t>
            </w:r>
            <w:bookmarkStart w:id="0" w:name="_GoBack"/>
            <w:bookmarkEnd w:id="0"/>
            <w:r>
              <w:t>ype II and odd are type I</w:t>
            </w:r>
          </w:p>
        </w:tc>
        <w:tc>
          <w:tcPr>
            <w:tcW w:w="4675" w:type="dxa"/>
          </w:tcPr>
          <w:p w14:paraId="3A00B449" w14:textId="47740562" w:rsidR="00236653" w:rsidRDefault="00236653">
            <w:r>
              <w:t>Diabetes mellitus</w:t>
            </w:r>
          </w:p>
        </w:tc>
      </w:tr>
    </w:tbl>
    <w:p w14:paraId="020630DD" w14:textId="428D2E34" w:rsidR="00236653" w:rsidRDefault="00236653"/>
    <w:p w14:paraId="7879D3A9" w14:textId="12DFDEA9" w:rsidR="00236653" w:rsidRDefault="00236653">
      <w:r>
        <w:t xml:space="preserve">Link to sub codes: </w:t>
      </w:r>
      <w:hyperlink r:id="rId6" w:history="1">
        <w:r w:rsidRPr="001E0A84">
          <w:rPr>
            <w:rStyle w:val="Hyperlink"/>
          </w:rPr>
          <w:t>http://www.icd9data.com/2014/Volume1/240-279/249-259/250/default.htm</w:t>
        </w:r>
      </w:hyperlink>
      <w:r>
        <w:t xml:space="preserve"> </w:t>
      </w:r>
    </w:p>
    <w:p w14:paraId="1BEC597A" w14:textId="7CA8F2DC" w:rsidR="00236653" w:rsidRDefault="00236653" w:rsidP="00236653">
      <w:pPr>
        <w:pStyle w:val="Heading1"/>
      </w:pPr>
      <w:r>
        <w:t xml:space="preserve">ICD9 Codes Related to Prediabetes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653" w14:paraId="1D2AEAC1" w14:textId="77777777" w:rsidTr="00236653">
        <w:tc>
          <w:tcPr>
            <w:tcW w:w="4675" w:type="dxa"/>
          </w:tcPr>
          <w:p w14:paraId="20B82450" w14:textId="4BB1D090" w:rsidR="00236653" w:rsidRDefault="00236653">
            <w:r w:rsidRPr="00236653">
              <w:t>V77.1</w:t>
            </w:r>
          </w:p>
        </w:tc>
        <w:tc>
          <w:tcPr>
            <w:tcW w:w="4675" w:type="dxa"/>
          </w:tcPr>
          <w:p w14:paraId="5355C9C8" w14:textId="42441327" w:rsidR="00236653" w:rsidRDefault="00236653">
            <w:r w:rsidRPr="00236653">
              <w:t>Diabetes screening</w:t>
            </w:r>
          </w:p>
        </w:tc>
      </w:tr>
      <w:tr w:rsidR="00236653" w14:paraId="41A82D31" w14:textId="77777777" w:rsidTr="00236653">
        <w:tc>
          <w:tcPr>
            <w:tcW w:w="4675" w:type="dxa"/>
          </w:tcPr>
          <w:p w14:paraId="127CB393" w14:textId="50381F99" w:rsidR="00236653" w:rsidRDefault="00236653">
            <w:r w:rsidRPr="00236653">
              <w:t>790.22</w:t>
            </w:r>
          </w:p>
        </w:tc>
        <w:tc>
          <w:tcPr>
            <w:tcW w:w="4675" w:type="dxa"/>
          </w:tcPr>
          <w:p w14:paraId="5501D07D" w14:textId="2CC8BE70" w:rsidR="00236653" w:rsidRDefault="00236653">
            <w:r w:rsidRPr="00236653">
              <w:t>Impaired glucose tolerance (oral)</w:t>
            </w:r>
          </w:p>
        </w:tc>
      </w:tr>
      <w:tr w:rsidR="00236653" w14:paraId="0CE92B6C" w14:textId="77777777" w:rsidTr="00236653">
        <w:tc>
          <w:tcPr>
            <w:tcW w:w="4675" w:type="dxa"/>
          </w:tcPr>
          <w:p w14:paraId="6BDA8C36" w14:textId="06A4D96D" w:rsidR="00236653" w:rsidRDefault="00236653">
            <w:r w:rsidRPr="00236653">
              <w:t>278.01</w:t>
            </w:r>
          </w:p>
        </w:tc>
        <w:tc>
          <w:tcPr>
            <w:tcW w:w="4675" w:type="dxa"/>
          </w:tcPr>
          <w:p w14:paraId="3A41E489" w14:textId="0223E5D3" w:rsidR="00236653" w:rsidRDefault="00236653">
            <w:r w:rsidRPr="00236653">
              <w:t>Morbid Obesity</w:t>
            </w:r>
          </w:p>
        </w:tc>
      </w:tr>
      <w:tr w:rsidR="00236653" w14:paraId="07A68C13" w14:textId="77777777" w:rsidTr="00236653">
        <w:tc>
          <w:tcPr>
            <w:tcW w:w="4675" w:type="dxa"/>
          </w:tcPr>
          <w:p w14:paraId="683384EE" w14:textId="7228F762" w:rsidR="00236653" w:rsidRDefault="00236653" w:rsidP="00236653">
            <w:r>
              <w:t>278.00</w:t>
            </w:r>
          </w:p>
        </w:tc>
        <w:tc>
          <w:tcPr>
            <w:tcW w:w="4675" w:type="dxa"/>
          </w:tcPr>
          <w:p w14:paraId="1B7F8F3B" w14:textId="4A164048" w:rsidR="00236653" w:rsidRDefault="00236653">
            <w:r w:rsidRPr="00236653">
              <w:t>Obesity (NOS)</w:t>
            </w:r>
          </w:p>
        </w:tc>
      </w:tr>
      <w:tr w:rsidR="00236653" w14:paraId="312DEF7A" w14:textId="77777777" w:rsidTr="00236653">
        <w:tc>
          <w:tcPr>
            <w:tcW w:w="4675" w:type="dxa"/>
          </w:tcPr>
          <w:p w14:paraId="1B586CE0" w14:textId="3465C7F1" w:rsidR="00236653" w:rsidRDefault="00236653">
            <w:r w:rsidRPr="00236653">
              <w:t>V85.30-V85.39</w:t>
            </w:r>
          </w:p>
        </w:tc>
        <w:tc>
          <w:tcPr>
            <w:tcW w:w="4675" w:type="dxa"/>
          </w:tcPr>
          <w:p w14:paraId="2A559B27" w14:textId="6BDEADC9" w:rsidR="00236653" w:rsidRDefault="00236653" w:rsidP="00236653">
            <w:r w:rsidRPr="00236653">
              <w:t>Body mass indexes 30.0-39.9 (adult)</w:t>
            </w:r>
          </w:p>
        </w:tc>
      </w:tr>
      <w:tr w:rsidR="00236653" w14:paraId="25C18132" w14:textId="77777777" w:rsidTr="00236653">
        <w:tc>
          <w:tcPr>
            <w:tcW w:w="4675" w:type="dxa"/>
          </w:tcPr>
          <w:p w14:paraId="4A48D9A9" w14:textId="66099AFB" w:rsidR="00236653" w:rsidRDefault="00236653">
            <w:r w:rsidRPr="00236653">
              <w:t>V85.41-V85.45</w:t>
            </w:r>
          </w:p>
        </w:tc>
        <w:tc>
          <w:tcPr>
            <w:tcW w:w="4675" w:type="dxa"/>
          </w:tcPr>
          <w:p w14:paraId="67D30707" w14:textId="3928A58B" w:rsidR="00236653" w:rsidRDefault="00236653">
            <w:r w:rsidRPr="00236653">
              <w:t>Body mass indexes 30.0-39.9 (adult)</w:t>
            </w:r>
          </w:p>
        </w:tc>
      </w:tr>
    </w:tbl>
    <w:p w14:paraId="415D138B" w14:textId="708B8603" w:rsidR="00810F85" w:rsidRDefault="00810F85"/>
    <w:p w14:paraId="33A109FE" w14:textId="77777777" w:rsidR="00265851" w:rsidRDefault="00265851"/>
    <w:sectPr w:rsidR="0026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60BDC" w14:textId="77777777" w:rsidR="007922AD" w:rsidRDefault="007922AD" w:rsidP="00236653">
      <w:pPr>
        <w:spacing w:after="0" w:line="240" w:lineRule="auto"/>
      </w:pPr>
      <w:r>
        <w:separator/>
      </w:r>
    </w:p>
  </w:endnote>
  <w:endnote w:type="continuationSeparator" w:id="0">
    <w:p w14:paraId="7880E50F" w14:textId="77777777" w:rsidR="007922AD" w:rsidRDefault="007922AD" w:rsidP="0023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74E13" w14:textId="77777777" w:rsidR="007922AD" w:rsidRDefault="007922AD" w:rsidP="00236653">
      <w:pPr>
        <w:spacing w:after="0" w:line="240" w:lineRule="auto"/>
      </w:pPr>
      <w:r>
        <w:separator/>
      </w:r>
    </w:p>
  </w:footnote>
  <w:footnote w:type="continuationSeparator" w:id="0">
    <w:p w14:paraId="24E32EBF" w14:textId="77777777" w:rsidR="007922AD" w:rsidRDefault="007922AD" w:rsidP="0023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F9"/>
    <w:rsid w:val="00236653"/>
    <w:rsid w:val="00265851"/>
    <w:rsid w:val="002F6D37"/>
    <w:rsid w:val="00531A47"/>
    <w:rsid w:val="007922AD"/>
    <w:rsid w:val="00810F85"/>
    <w:rsid w:val="00B92B5D"/>
    <w:rsid w:val="00C32CF9"/>
    <w:rsid w:val="00E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DEC"/>
  <w15:chartTrackingRefBased/>
  <w15:docId w15:val="{3C3D486D-C630-4E25-B390-14454CD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53"/>
  </w:style>
  <w:style w:type="paragraph" w:styleId="Footer">
    <w:name w:val="footer"/>
    <w:basedOn w:val="Normal"/>
    <w:link w:val="FooterChar"/>
    <w:uiPriority w:val="99"/>
    <w:unhideWhenUsed/>
    <w:rsid w:val="0023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53"/>
  </w:style>
  <w:style w:type="character" w:styleId="Hyperlink">
    <w:name w:val="Hyperlink"/>
    <w:basedOn w:val="DefaultParagraphFont"/>
    <w:uiPriority w:val="99"/>
    <w:unhideWhenUsed/>
    <w:rsid w:val="00236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3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d9data.com/2014/Volume1/240-279/249-259/250/default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Wittler</dc:creator>
  <cp:keywords/>
  <dc:description/>
  <cp:lastModifiedBy>Ian Wittler</cp:lastModifiedBy>
  <cp:revision>5</cp:revision>
  <dcterms:created xsi:type="dcterms:W3CDTF">2018-11-06T02:17:00Z</dcterms:created>
  <dcterms:modified xsi:type="dcterms:W3CDTF">2018-11-06T05:12:00Z</dcterms:modified>
</cp:coreProperties>
</file>