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5CA5B">
      <w:pPr>
        <w:pStyle w:val="3"/>
        <w:bidi w:val="0"/>
        <w:jc w:val="center"/>
        <w:rPr>
          <w:rFonts w:hint="eastAsia"/>
          <w:b/>
          <w:bCs w:val="0"/>
          <w:lang w:val="en-US" w:eastAsia="zh-CN"/>
        </w:rPr>
      </w:pPr>
      <w:r>
        <w:rPr>
          <w:rFonts w:hint="eastAsia"/>
          <w:b/>
          <w:bCs w:val="0"/>
          <w:lang w:val="en-US" w:eastAsia="zh-CN"/>
        </w:rPr>
        <w:t>现流程梳理</w:t>
      </w:r>
    </w:p>
    <w:p w14:paraId="33CA4D0E">
      <w:pPr>
        <w:numPr>
          <w:ilvl w:val="0"/>
          <w:numId w:val="2"/>
        </w:numPr>
        <w:rPr>
          <w:rFonts w:hint="eastAsia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招聘板块</w:t>
      </w:r>
    </w:p>
    <w:p w14:paraId="556F8E7F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1.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收取简历</w:t>
      </w:r>
    </w:p>
    <w:p w14:paraId="2F9ABB7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方式：Boss直聘平台</w:t>
      </w:r>
    </w:p>
    <w:p w14:paraId="0E326E1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【账号信息】</w:t>
      </w:r>
    </w:p>
    <w:p w14:paraId="1E86659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公司账号：上海弈工分信息</w:t>
      </w:r>
    </w:p>
    <w:p w14:paraId="3EBA30E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实名认证：原周凯楠，现黄燕婷（6.4交接完毕）</w:t>
      </w:r>
    </w:p>
    <w:p w14:paraId="1E482A0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绑定手机号：15617500410</w:t>
      </w:r>
    </w:p>
    <w:p w14:paraId="1FF2CFC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接收简历邮箱：tina.huang@china-key.com</w:t>
      </w:r>
    </w:p>
    <w:p w14:paraId="464EC33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付费情况：根据发布的岗位收费：98元/月</w:t>
      </w:r>
    </w:p>
    <w:p w14:paraId="04CB3B0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发布过的职位信息：</w:t>
      </w:r>
    </w:p>
    <w:p w14:paraId="5E4BE09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招聘需求说明书：</w:t>
      </w:r>
    </w:p>
    <w:p w14:paraId="28CF2AD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①财务/账务助理</w:t>
      </w:r>
    </w:p>
    <w:p w14:paraId="6A34462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招聘需求说明书</w:t>
      </w:r>
    </w:p>
    <w:p w14:paraId="37A4A7E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【岗位职责】</w:t>
      </w:r>
    </w:p>
    <w:p w14:paraId="3CDAF57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1.负责日常账款核算，协助完成日常会计处理工作，包括凭证录入、账目核对等;</w:t>
      </w:r>
    </w:p>
    <w:p w14:paraId="1ADBEAB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2.参与编制报表，如资产负债表、利润表及现金流量表;</w:t>
      </w:r>
    </w:p>
    <w:p w14:paraId="707AB36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3.协助完成月度税务申报（如增值税抄报税、个税明细申报），整理税务申报资料；</w:t>
      </w:r>
    </w:p>
    <w:p w14:paraId="7D1E443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4.归档记账凭证、发票等财务资料，确保资料完整性</w:t>
      </w:r>
    </w:p>
    <w:p w14:paraId="5ADA380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5.协助进行成本核算，确保成本数据的准确性。</w:t>
      </w:r>
    </w:p>
    <w:p w14:paraId="1EA5C7F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【任职要求】</w:t>
      </w:r>
    </w:p>
    <w:p w14:paraId="1F2D4F3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1.2024届、2025届双一流全日制本科毕业生及以上学历，会计、财务管理等相关专业，有注册会计师证可优先考虑；</w:t>
      </w:r>
    </w:p>
    <w:p w14:paraId="4166506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2.有良好的学习能力、独立工作能力，熟练操作excel;</w:t>
      </w:r>
    </w:p>
    <w:p w14:paraId="773E701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3.具有良好的团队协调合作能力和沟通协调能力；</w:t>
      </w:r>
    </w:p>
    <w:p w14:paraId="056A0E8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4.工作认真细致，具有较强的责任心和保密意识。</w:t>
      </w:r>
    </w:p>
    <w:p w14:paraId="6AA6FDE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5.优先考虑会说上海话，可以用上海话沟通交流。</w:t>
      </w:r>
    </w:p>
    <w:p w14:paraId="0C90D2C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210FB8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②CS/AI技术实习生</w:t>
      </w:r>
    </w:p>
    <w:p w14:paraId="6FB1B5D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【岗位职责】</w:t>
      </w:r>
    </w:p>
    <w:p w14:paraId="087A29F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 负责主流大模型架构的对接、接入调试与接口开发，完成AI能力与业务系统的深度融合；</w:t>
      </w:r>
    </w:p>
    <w:p w14:paraId="2347E24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 基于Claude Code、Cursor等AI开发工具，主导业务场景底层代码生成、模块开发与代码优化工作，保障代码规范性与运行稳定性；</w:t>
      </w:r>
    </w:p>
    <w:p w14:paraId="0ABE519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 核心负责薪酬福利计算算法的迭代优化、逻辑调试与效率提升，结合数据特征完成算法模型调优，保障计算精准度与运行效率；</w:t>
      </w:r>
    </w:p>
    <w:p w14:paraId="72E89D3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 配合团队完成AI代码生成工具的场景化落地、功能验证与问题排查，持续优化AI辅助开发流程；</w:t>
      </w:r>
    </w:p>
    <w:p w14:paraId="784D473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 跟踪境外前沿AI技术、大模型应用动态，完成技术调研与可行性验证，输出轻量化技术落地方案；</w:t>
      </w:r>
    </w:p>
    <w:p w14:paraId="756FBCF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23F0FC2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 配合完成技术文档撰写、接口对接测试、项目进度同步等日常技术工作。</w:t>
      </w:r>
    </w:p>
    <w:p w14:paraId="715C963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【任职要求】</w:t>
      </w:r>
    </w:p>
    <w:p w14:paraId="2DDD67E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 学历背景：211院校全日制本科及以上学历，计算机科学（CS）、人工智能、数据科学、软件工程等相关专业优先，技术能力突出者可放宽专业限制；</w:t>
      </w:r>
    </w:p>
    <w:p w14:paraId="0CCFE27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 核心技能：熟练掌握Python开发语言，熟悉API接口开发、调试与对接流程，具备基础后端开发与代码工程化能力；</w:t>
      </w:r>
    </w:p>
    <w:p w14:paraId="3976BD2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 工具应用：能够熟练使用Claude Code、Cursor等AI辅助开发工具完成代码编写、优化与项目开发，有相关AI工具落地经验者优先；</w:t>
      </w:r>
    </w:p>
    <w:p w14:paraId="7C3A1C8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 核心素养：具备扎实的技术功底、极强的快速学习能力与自驱力，能够独立完成技术调研、问题攻坚与任务落地，对大模型应用、算法优化有浓厚兴趣；</w:t>
      </w:r>
    </w:p>
    <w:p w14:paraId="3302D9E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 附加优势：有大模型接入、算法优化、智能计算系统开发相关项目/实习经验者，具备境外技术调研、英文技术文档读写能力者优先。</w:t>
      </w:r>
    </w:p>
    <w:p w14:paraId="7694227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042D24A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③法务助理</w:t>
      </w:r>
    </w:p>
    <w:p w14:paraId="4C3FE49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【岗位职责】</w:t>
      </w:r>
    </w:p>
    <w:p w14:paraId="4680BCB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1、负责公司印章的日常妥善管理，严格遵循公司用印流程，对审批完成的用印需求，在1个工作日内完成用印操作</w:t>
      </w:r>
    </w:p>
    <w:p w14:paraId="7CFC692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2、完成用印后及时做好电子存档，将纸质版档案有序妥善存放至档案室，同时负责电子版档案的管理、归拢、调取，每日更新用印文档统计表。</w:t>
      </w:r>
    </w:p>
    <w:p w14:paraId="5100659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3、妥善管理公司各类档案，包括合同、营业执照等相关资料，响应各类档案的调取、核对工作，保障档案管理的规范性和便捷性。</w:t>
      </w:r>
    </w:p>
    <w:p w14:paraId="2514121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4、负责应收合同的管理工作，及时完成相关报表的更新与统计，确保合同及数据信息的准确完整。</w:t>
      </w:r>
    </w:p>
    <w:p w14:paraId="6165A32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5、负责每月律师费用的分摊工作，做好相关费用核算与记录，确保费用分配合规清晰。</w:t>
      </w:r>
    </w:p>
    <w:p w14:paraId="2705CE1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6、协助法务主管开展诉讼案件的跟踪管理，配合完成案件相关基础资料整理、进度跟进等工作。</w:t>
      </w:r>
    </w:p>
    <w:p w14:paraId="5222EE7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7、协助处理部分境外公司管理事宜，主要包括境外公司的费用支付，对接秘书公司完成年检等相关合规工作。</w:t>
      </w:r>
    </w:p>
    <w:p w14:paraId="3DDCFCD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8、负责支付与股东资产相关的各类费用，严格按照公司流程操作，确保费用支付合规、账目清晰可查。</w:t>
      </w:r>
    </w:p>
    <w:p w14:paraId="71C7987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9、积极配合团队工作，完成法务主管安排的其他各项工作任务，保障法务部门日常运营工作有序开展。</w:t>
      </w:r>
    </w:p>
    <w:p w14:paraId="1968DCC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【任职要求】</w:t>
      </w:r>
    </w:p>
    <w:p w14:paraId="5C97E03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1、学历要求：大学本科及以上学历，专业知识扎实。</w:t>
      </w:r>
    </w:p>
    <w:p w14:paraId="0396234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2、语言能力：英语四级及以上水平，具备基础的英语读写能力。</w:t>
      </w:r>
    </w:p>
    <w:p w14:paraId="5F7E830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3、专业技能：律师资格证，熟练掌握PPT、Word、Excel等常用办公软件，尤其精通Excel的各类功能操作，能高效完成数据统计、报表制作、数据核对等工作。</w:t>
      </w:r>
    </w:p>
    <w:p w14:paraId="4352326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4、职业素养：工作认真负责，做事细致严谨，具备良好的执行力和责任心，有较强的档案管理、数据整理能力和细节把控能力。</w:t>
      </w:r>
    </w:p>
    <w:p w14:paraId="33ECB9A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5、专业背景：法律专业或财务类专业优先考虑；拥有法务相关从业背景、熟悉企业法务日常工作流程者优先录用。</w:t>
      </w:r>
    </w:p>
    <w:p w14:paraId="6837062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9A282D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2.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发布用人需求</w:t>
      </w:r>
    </w:p>
    <w:p w14:paraId="01E3A6A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执行人：用人部门</w:t>
      </w:r>
    </w:p>
    <w:p w14:paraId="3360EE89">
      <w:pPr>
        <w:widowControl w:val="0"/>
        <w:numPr>
          <w:ilvl w:val="0"/>
          <w:numId w:val="0"/>
        </w:numPr>
        <w:jc w:val="both"/>
      </w:pPr>
      <w:r>
        <w:rPr>
          <w:rFonts w:hint="eastAsia"/>
          <w:sz w:val="24"/>
          <w:szCs w:val="24"/>
          <w:lang w:val="en-US" w:eastAsia="zh-CN"/>
        </w:rPr>
        <w:t>方式：填写《聘用员工申请表》</w:t>
      </w:r>
    </w:p>
    <w:p w14:paraId="7CB2EE3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填写字段：部门、职位及数量、职级、薪酬范围、年度预算、期望到岗时间、招聘原因、性别（年龄）、学历、工作经历、户籍要求、优先专业、证书要求、其他资历要求、简要职位描述</w:t>
      </w:r>
    </w:p>
    <w:p w14:paraId="0A4DD21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发布流程：</w:t>
      </w:r>
      <w:r>
        <w:rPr>
          <w:rFonts w:hint="eastAsia"/>
          <w:sz w:val="24"/>
          <w:szCs w:val="24"/>
          <w:lang w:val="en-US" w:eastAsia="zh-CN"/>
        </w:rPr>
        <w:t>用人部门填写字段</w:t>
      </w:r>
      <w:r>
        <w:rPr>
          <w:rFonts w:hint="default"/>
          <w:sz w:val="24"/>
          <w:szCs w:val="24"/>
          <w:lang w:val="en-US" w:eastAsia="zh-CN"/>
        </w:rPr>
        <w:t xml:space="preserve">提交 → </w:t>
      </w:r>
      <w:r>
        <w:rPr>
          <w:rFonts w:hint="eastAsia"/>
          <w:sz w:val="24"/>
          <w:szCs w:val="24"/>
          <w:lang w:val="en-US" w:eastAsia="zh-CN"/>
        </w:rPr>
        <w:t>部门最高负责人确认</w:t>
      </w:r>
      <w:r>
        <w:rPr>
          <w:rFonts w:hint="default"/>
          <w:sz w:val="24"/>
          <w:szCs w:val="24"/>
          <w:lang w:val="en-US" w:eastAsia="zh-CN"/>
        </w:rPr>
        <w:t xml:space="preserve"> → 人事</w:t>
      </w:r>
      <w:r>
        <w:rPr>
          <w:rFonts w:hint="eastAsia"/>
          <w:sz w:val="24"/>
          <w:szCs w:val="24"/>
          <w:lang w:val="en-US" w:eastAsia="zh-CN"/>
        </w:rPr>
        <w:t>负责人</w:t>
      </w:r>
      <w:r>
        <w:rPr>
          <w:rFonts w:hint="default"/>
          <w:sz w:val="24"/>
          <w:szCs w:val="24"/>
          <w:lang w:val="en-US" w:eastAsia="zh-CN"/>
        </w:rPr>
        <w:t>确认（审核编制和预算）→ Jenny确认（终审）→ 发布</w:t>
      </w:r>
    </w:p>
    <w:p w14:paraId="7298993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面试全流程</w:t>
      </w:r>
    </w:p>
    <w:p w14:paraId="55F3FA4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阶段一：根据《聘用员工申请表》初筛简历</w:t>
      </w:r>
    </w:p>
    <w:p w14:paraId="6E5CBCF1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62667E29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时间点：得到用人需求后，当天或次日就在平台发布职位信息，收录合适简历</w:t>
      </w:r>
    </w:p>
    <w:p w14:paraId="028C4D0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阶段二：进行一面</w:t>
      </w:r>
    </w:p>
    <w:p w14:paraId="64AD8B11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5DE2E790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时间点：收到合适简历当天与候选人沟通时间进行一面</w:t>
      </w:r>
    </w:p>
    <w:p w14:paraId="1A0DEC77">
      <w:pPr>
        <w:widowControl w:val="0"/>
        <w:numPr>
          <w:ilvl w:val="0"/>
          <w:numId w:val="0"/>
        </w:numPr>
        <w:ind w:left="960" w:hanging="960" w:hanging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阶段三：①填写《求职申请表》第一联（个人基本信息）</w:t>
      </w:r>
    </w:p>
    <w:p w14:paraId="29EA870B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执行人：通过一面的候选人</w:t>
      </w:r>
    </w:p>
    <w:p w14:paraId="4EE03A29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时间点：通过一面后</w:t>
      </w:r>
    </w:p>
    <w:p w14:paraId="2AFF5D16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填写字段（按模块）：</w:t>
      </w:r>
    </w:p>
    <w:p w14:paraId="24C43C56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（1）个人信息栏：姓名、性别、申请职位、联系电话、邮箱、身份证</w:t>
      </w:r>
    </w:p>
    <w:p w14:paraId="65B4BD86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（2）教育背景：毕业院校、专业、学历、毕业时间</w:t>
      </w:r>
    </w:p>
    <w:p w14:paraId="15CA40F1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（3）工作经历：公司名称、职位、开始日期及结束日期</w:t>
      </w:r>
    </w:p>
    <w:p w14:paraId="65DB98F3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（4）技能与自我评价：专业技能、自我评价</w:t>
      </w:r>
    </w:p>
    <w:p w14:paraId="0A9052C6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（5）期望信息：期望薪资（税前月薪）、可到岗日期</w:t>
      </w:r>
    </w:p>
    <w:p w14:paraId="5660BEBD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（6）紧急联系人：姓名、电话</w:t>
      </w:r>
    </w:p>
    <w:p w14:paraId="61B04009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（7）电子签名区域</w:t>
      </w:r>
    </w:p>
    <w:p w14:paraId="32E38CDB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系统实现方式：生成表单链接，免登录模式填写后提交，同步至系统</w:t>
      </w:r>
    </w:p>
    <w:p w14:paraId="0C69CD38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②安排二面</w:t>
      </w:r>
    </w:p>
    <w:p w14:paraId="2311128D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061D774F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时间点：一面通过后当天把简历和一面结果给到bu负责人，若合适则两个工作日内安排二面</w:t>
      </w:r>
    </w:p>
    <w:p w14:paraId="41E69C08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③进行二面</w:t>
      </w:r>
    </w:p>
    <w:p w14:paraId="24BDAB22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10598AE1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④填写《求职申请表》第二联（面试结果一）</w:t>
      </w:r>
    </w:p>
    <w:p w14:paraId="4EE01062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1E7D45ED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时间点：通过二面当天</w:t>
      </w:r>
    </w:p>
    <w:p w14:paraId="67140FDF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填写字段：用人部门职位要求评估：相关行业背景经验、相关职业背景经验、任职条件符合度、胜任能力概述、专业技术/业务能力描述、知识结构、总体评价（推荐or放弃）</w:t>
      </w:r>
    </w:p>
    <w:p w14:paraId="3AAB7D2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阶段四：①安排终面</w:t>
      </w:r>
    </w:p>
    <w:p w14:paraId="2F7FD840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6926C4B0">
      <w:pPr>
        <w:widowControl w:val="0"/>
        <w:numPr>
          <w:ilvl w:val="0"/>
          <w:numId w:val="0"/>
        </w:numPr>
        <w:ind w:left="960" w:hanging="960" w:hanging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时间点：二面通过后将简历和二面结果给到Jenny和黄一萧，本周内或下周初安排终面</w:t>
      </w:r>
    </w:p>
    <w:p w14:paraId="50A9C40E">
      <w:pPr>
        <w:widowControl w:val="0"/>
        <w:numPr>
          <w:ilvl w:val="0"/>
          <w:numId w:val="0"/>
        </w:numPr>
        <w:ind w:left="960" w:hanging="960" w:hanging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通知董事字段：用人部门的总体评价</w:t>
      </w:r>
    </w:p>
    <w:p w14:paraId="3C23B55A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②进行终面</w:t>
      </w:r>
    </w:p>
    <w:p w14:paraId="72FC5E2C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执行人：Jenny和黄一萧</w:t>
      </w:r>
    </w:p>
    <w:p w14:paraId="73DC3F0A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③填写《求职申请表》第二联（面试结果二）</w:t>
      </w:r>
    </w:p>
    <w:p w14:paraId="17A7E0F1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执行人：Jenny和黄一萧</w:t>
      </w:r>
    </w:p>
    <w:p w14:paraId="1C38E04E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时间点：完成过终面当天</w:t>
      </w:r>
    </w:p>
    <w:p w14:paraId="2F9633B7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填写字段：董事终极评估：发展潜力、文化与价值观匹配、总体评价（录用or放弃）</w:t>
      </w:r>
    </w:p>
    <w:p w14:paraId="490C0C3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阶段五：①收取面试结果</w:t>
      </w:r>
    </w:p>
    <w:p w14:paraId="4589431F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0149EB3D">
      <w:pPr>
        <w:widowControl w:val="0"/>
        <w:numPr>
          <w:ilvl w:val="0"/>
          <w:numId w:val="0"/>
        </w:numPr>
        <w:ind w:left="958" w:leftChars="456" w:firstLine="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时间点：完成过终面当天或次日</w:t>
      </w:r>
    </w:p>
    <w:p w14:paraId="7DBB4B8F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②通知用人部门终面的结果</w:t>
      </w:r>
    </w:p>
    <w:p w14:paraId="5E7205CD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226FC941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时间点：得到面试结果当天</w:t>
      </w:r>
    </w:p>
    <w:p w14:paraId="25BDD240">
      <w:pPr>
        <w:widowControl w:val="0"/>
        <w:numPr>
          <w:ilvl w:val="0"/>
          <w:numId w:val="0"/>
        </w:numPr>
        <w:ind w:firstLine="960" w:firstLineChars="4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通知字段：终面的总体评价</w:t>
      </w:r>
    </w:p>
    <w:p w14:paraId="3E024FB6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③根据综合结果填写《求职申请表》第三联（录用审批单）</w:t>
      </w:r>
    </w:p>
    <w:p w14:paraId="0A511BF2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执行人：bu负责人</w:t>
      </w:r>
    </w:p>
    <w:p w14:paraId="0F170DBA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时间点：得到面试结果当天</w:t>
      </w:r>
    </w:p>
    <w:p w14:paraId="72F2E28F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填写字段：</w:t>
      </w:r>
    </w:p>
    <w:p w14:paraId="5D342714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sz w:val="24"/>
          <w:szCs w:val="24"/>
          <w:lang w:val="en-US" w:eastAsia="zh-CN"/>
        </w:rPr>
        <w:t>聘用信息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职位名称、部门、</w:t>
      </w:r>
      <w:r>
        <w:rPr>
          <w:rFonts w:hint="eastAsia"/>
          <w:sz w:val="24"/>
          <w:szCs w:val="24"/>
          <w:lang w:val="en-US" w:eastAsia="zh-CN"/>
        </w:rPr>
        <w:t>入职公司、</w:t>
      </w:r>
      <w:r>
        <w:rPr>
          <w:rFonts w:hint="default"/>
          <w:sz w:val="24"/>
          <w:szCs w:val="24"/>
          <w:lang w:val="en-US" w:eastAsia="zh-CN"/>
        </w:rPr>
        <w:t>汇报关系、级别、薪酬区域、建议每月</w:t>
      </w:r>
      <w:r>
        <w:rPr>
          <w:rFonts w:hint="eastAsia"/>
          <w:sz w:val="24"/>
          <w:szCs w:val="24"/>
          <w:lang w:val="en-US" w:eastAsia="zh-CN"/>
        </w:rPr>
        <w:t>税</w:t>
      </w:r>
      <w:r>
        <w:rPr>
          <w:rFonts w:hint="default"/>
          <w:sz w:val="24"/>
          <w:szCs w:val="24"/>
          <w:lang w:val="en-US" w:eastAsia="zh-CN"/>
        </w:rPr>
        <w:t>前收入、试用期税前工资</w:t>
      </w:r>
    </w:p>
    <w:p w14:paraId="3536C689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薪酬构成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基本工资、饭贴、车贴、房贴、其他</w:t>
      </w:r>
    </w:p>
    <w:p w14:paraId="4035C1C3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default"/>
          <w:sz w:val="24"/>
          <w:szCs w:val="24"/>
          <w:lang w:val="en-US" w:eastAsia="zh-CN"/>
        </w:rPr>
        <w:t>福利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社会保险、商业保险、其他</w:t>
      </w:r>
    </w:p>
    <w:p w14:paraId="138CB321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</w:t>
      </w:r>
      <w:r>
        <w:rPr>
          <w:rFonts w:hint="default"/>
          <w:sz w:val="24"/>
          <w:szCs w:val="24"/>
          <w:lang w:val="en-US" w:eastAsia="zh-CN"/>
        </w:rPr>
        <w:t>开始工作日期</w:t>
      </w:r>
      <w:r>
        <w:rPr>
          <w:rFonts w:hint="eastAsia"/>
          <w:sz w:val="24"/>
          <w:szCs w:val="24"/>
          <w:lang w:val="en-US" w:eastAsia="zh-CN"/>
        </w:rPr>
        <w:t>、合同</w:t>
      </w:r>
      <w:r>
        <w:rPr>
          <w:rFonts w:hint="default"/>
          <w:sz w:val="24"/>
          <w:szCs w:val="24"/>
          <w:lang w:val="en-US" w:eastAsia="zh-CN"/>
        </w:rPr>
        <w:t>期限</w:t>
      </w:r>
      <w:r>
        <w:rPr>
          <w:rFonts w:hint="eastAsia"/>
          <w:sz w:val="24"/>
          <w:szCs w:val="24"/>
          <w:lang w:val="en-US" w:eastAsia="zh-CN"/>
        </w:rPr>
        <w:t>、试用期</w:t>
      </w:r>
      <w:r>
        <w:rPr>
          <w:rFonts w:hint="default"/>
          <w:sz w:val="24"/>
          <w:szCs w:val="24"/>
          <w:lang w:val="en-US" w:eastAsia="zh-CN"/>
        </w:rPr>
        <w:t>时长</w:t>
      </w:r>
    </w:p>
    <w:p w14:paraId="3265359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（纸质化）其中录用审批单需要审批流</w:t>
      </w:r>
      <w:r>
        <w:rPr>
          <w:rFonts w:hint="eastAsia"/>
          <w:sz w:val="24"/>
          <w:szCs w:val="24"/>
          <w:lang w:val="en-US" w:eastAsia="zh-CN"/>
        </w:rPr>
        <w:t>：bu负责人填写相关信息后签字确认，再人事部（黄燕婷）签字，最后jenny终审签字确认</w:t>
      </w:r>
    </w:p>
    <w:p w14:paraId="7CC2B0EB">
      <w:pPr>
        <w:widowControl w:val="0"/>
        <w:numPr>
          <w:ilvl w:val="0"/>
          <w:numId w:val="0"/>
        </w:numPr>
        <w:ind w:left="1198" w:leftChars="456" w:hanging="240" w:hangingChars="1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系统流转方式：bu负责人填写字段</w:t>
      </w:r>
      <w:r>
        <w:rPr>
          <w:rFonts w:hint="default"/>
          <w:sz w:val="24"/>
          <w:szCs w:val="24"/>
          <w:lang w:val="en-US" w:eastAsia="zh-CN"/>
        </w:rPr>
        <w:t>提交 → 人事</w:t>
      </w:r>
      <w:r>
        <w:rPr>
          <w:rFonts w:hint="eastAsia"/>
          <w:sz w:val="24"/>
          <w:szCs w:val="24"/>
          <w:lang w:val="en-US" w:eastAsia="zh-CN"/>
        </w:rPr>
        <w:t>负责人</w:t>
      </w:r>
      <w:r>
        <w:rPr>
          <w:rFonts w:hint="default"/>
          <w:sz w:val="24"/>
          <w:szCs w:val="24"/>
          <w:lang w:val="en-US" w:eastAsia="zh-CN"/>
        </w:rPr>
        <w:t xml:space="preserve">确认→ Jenny确认（终审）→ </w:t>
      </w:r>
      <w:r>
        <w:rPr>
          <w:rFonts w:hint="eastAsia"/>
          <w:sz w:val="24"/>
          <w:szCs w:val="24"/>
          <w:lang w:val="en-US" w:eastAsia="zh-CN"/>
        </w:rPr>
        <w:t xml:space="preserve">发布 </w:t>
      </w:r>
      <w:r>
        <w:rPr>
          <w:rFonts w:hint="default"/>
          <w:sz w:val="24"/>
          <w:szCs w:val="24"/>
          <w:lang w:val="en-US" w:eastAsia="zh-CN"/>
        </w:rPr>
        <w:t xml:space="preserve">→ </w:t>
      </w:r>
      <w:r>
        <w:rPr>
          <w:rFonts w:hint="eastAsia"/>
          <w:sz w:val="24"/>
          <w:szCs w:val="24"/>
          <w:lang w:val="en-US" w:eastAsia="zh-CN"/>
        </w:rPr>
        <w:t xml:space="preserve">人事收到通知 </w:t>
      </w:r>
      <w:r>
        <w:rPr>
          <w:rFonts w:hint="default"/>
          <w:sz w:val="24"/>
          <w:szCs w:val="24"/>
          <w:lang w:val="en-US" w:eastAsia="zh-CN"/>
        </w:rPr>
        <w:t xml:space="preserve">→ </w:t>
      </w:r>
      <w:r>
        <w:rPr>
          <w:rFonts w:hint="eastAsia"/>
          <w:sz w:val="24"/>
          <w:szCs w:val="24"/>
          <w:lang w:val="en-US" w:eastAsia="zh-CN"/>
        </w:rPr>
        <w:t>进入下一个流程</w:t>
      </w:r>
    </w:p>
    <w:p w14:paraId="34B375BA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4"/>
          <w:szCs w:val="24"/>
          <w:u w:val="none"/>
          <w:lang w:val="en-US" w:eastAsia="zh-CN" w:bidi="ar-SA"/>
        </w:rPr>
        <w:t>4.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入职谈话</w:t>
      </w:r>
    </w:p>
    <w:p w14:paraId="0897C26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参与人：bu负责人、人事部（黄燕婷）、拟录取的候选人</w:t>
      </w:r>
    </w:p>
    <w:p w14:paraId="0808124A"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  <w:sz w:val="24"/>
          <w:szCs w:val="24"/>
          <w:lang w:val="en-US" w:eastAsia="zh-CN"/>
        </w:rPr>
        <w:t>主要谈话内容：与拟录取的候选人确认入职时间、薪资福利、合同期限等信息</w:t>
      </w:r>
    </w:p>
    <w:p w14:paraId="752AA36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确认信息后录入系统的字段：入职岗位、入职时间、薪资福利、合同期限、落户需求、（若为实习生）三方协议是否需要签署</w:t>
      </w:r>
    </w:p>
    <w:p w14:paraId="24D4872F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5.offer的发放与追踪</w:t>
      </w:r>
    </w:p>
    <w:p w14:paraId="38D4381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7643CDA0">
      <w:pPr>
        <w:widowControl w:val="0"/>
        <w:numPr>
          <w:ilvl w:val="0"/>
          <w:numId w:val="0"/>
        </w:numPr>
        <w:jc w:val="both"/>
      </w:pPr>
      <w:r>
        <w:rPr>
          <w:rFonts w:hint="eastAsia"/>
          <w:sz w:val="24"/>
          <w:szCs w:val="24"/>
          <w:lang w:val="en-US" w:eastAsia="zh-CN"/>
        </w:rPr>
        <w:t>具体内容：给拟录取的候选人以邮件形式正式发送offer，追踪邮件确认与否，为后续入职安排作准备</w:t>
      </w:r>
    </w:p>
    <w:p w14:paraId="42AE1DC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Offer模板：</w:t>
      </w:r>
    </w:p>
    <w:p w14:paraId="653C008D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 xml:space="preserve">     女士/先生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：</w:t>
      </w:r>
    </w:p>
    <w:p w14:paraId="4FCC7F78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您好！</w:t>
      </w:r>
    </w:p>
    <w:p w14:paraId="20F6A47B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我们非常荣幸可以邀请您加入</w:t>
      </w:r>
      <w:r>
        <w:rPr>
          <w:rFonts w:hint="eastAsia" w:ascii="仿宋" w:hAnsi="仿宋" w:eastAsia="仿宋" w:cs="仿宋"/>
          <w:kern w:val="0"/>
          <w:sz w:val="24"/>
          <w:szCs w:val="24"/>
          <w:u w:val="single"/>
          <w:lang w:val="en-US" w:eastAsia="zh-CN" w:bidi="ar"/>
        </w:rPr>
        <w:t>              有限公司   </w:t>
      </w: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（以下简称公司）：</w:t>
      </w:r>
    </w:p>
    <w:p w14:paraId="5ADC254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480" w:right="0" w:hanging="480"/>
      </w:pPr>
      <w:r>
        <w:rPr>
          <w:rFonts w:ascii="Wingdings" w:hAnsi="Wingdings" w:cs="Wingdings"/>
        </w:rPr>
        <w:t>l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职务与级别</w:t>
      </w:r>
    </w:p>
    <w:p w14:paraId="262BCBB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您被公司录用为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u w:val="single"/>
        </w:rPr>
        <w:t>    </w:t>
      </w:r>
      <w:r>
        <w:rPr>
          <w:rFonts w:hint="eastAsia" w:ascii="仿宋" w:hAnsi="仿宋" w:eastAsia="仿宋" w:cs="仿宋"/>
        </w:rPr>
        <w:t> ，级别为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</w:rPr>
        <w:t> ；</w:t>
      </w:r>
    </w:p>
    <w:p w14:paraId="65CCA7F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cs="Wingdings"/>
        </w:rPr>
        <w:t>Ø</w:t>
      </w:r>
      <w:r>
        <w:rPr>
          <w:rFonts w:hint="default" w:ascii="Times New Roman" w:hAnsi="Times New Roman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直接汇报上级：您的直接汇报上级为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</w:rPr>
        <w:t> ；</w:t>
      </w:r>
    </w:p>
    <w:p w14:paraId="070629D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每月薪资</w:t>
      </w:r>
    </w:p>
    <w:p w14:paraId="4C23E3A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月工资：您的月税前收入为人民币</w:t>
      </w:r>
      <w:r>
        <w:rPr>
          <w:rFonts w:hint="eastAsia" w:ascii="仿宋" w:hAnsi="仿宋" w:eastAsia="仿宋" w:cs="仿宋"/>
          <w:u w:val="single"/>
        </w:rPr>
        <w:t xml:space="preserve">  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u w:val="single"/>
        </w:rPr>
        <w:t> </w:t>
      </w:r>
      <w:r>
        <w:rPr>
          <w:rFonts w:hint="eastAsia" w:ascii="仿宋" w:hAnsi="仿宋" w:eastAsia="仿宋" w:cs="仿宋"/>
        </w:rPr>
        <w:t>元/月。</w:t>
      </w:r>
    </w:p>
    <w:p w14:paraId="2AD303F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月工资将根据该《职位说明书》、公司《员工手册》、《考勤管理规定》、《工作任务书》计算、申请、审核、发放。</w:t>
      </w:r>
    </w:p>
    <w:p w14:paraId="6643E29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其他各类补贴、福利按公司相关制度考核后执行。</w:t>
      </w:r>
    </w:p>
    <w:p w14:paraId="4674956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年终奖金</w:t>
      </w:r>
    </w:p>
    <w:p w14:paraId="76935DA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该职位的薪酬执行月考核年评估制，在员工履职完成职位的全年绩效目标（见职位说明书）后，公司给予员工年终奖金，具体执行见公司业绩激励相关规定执行。</w:t>
      </w:r>
    </w:p>
    <w:p w14:paraId="2701CA0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上述收入系指员工本年度月平均收入。</w:t>
      </w:r>
    </w:p>
    <w:p w14:paraId="44C6152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如果员工每个考核年度内没有做满一年，而在期间离职的，则年终奖不会发放。</w:t>
      </w:r>
    </w:p>
    <w:p w14:paraId="22A117D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 xml:space="preserve">全年系指员工入职工作之日满12个月 </w:t>
      </w:r>
    </w:p>
    <w:p w14:paraId="4D390DC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核心成员特殊福利</w:t>
      </w:r>
    </w:p>
    <w:p w14:paraId="3D347E9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V级以上（含V级）职位的员工在集团内的V级以上（含V级）职位连续任职满三年后，将有权获得公司股票/期权，具体数量、认购价格、回购等条件见公司薪酬委员会发布的期权计划。</w:t>
      </w:r>
    </w:p>
    <w:p w14:paraId="673F912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对公司业绩／战略有特殊贡献的员工，经过董事（每名董事3年内只有1次提议权）提议，董事会表决同意后有权视同满足上述条件获得公司股票/期权，具体数量、认购价格、回购等条件见公司薪酬委员会发布的期权计划。</w:t>
      </w:r>
    </w:p>
    <w:p w14:paraId="245B33D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人事档案及福利</w:t>
      </w:r>
    </w:p>
    <w:p w14:paraId="31CBE76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您加入公司后，您的档案与各项福利按国家、当地政策和所签订的合同或协议办理。</w:t>
      </w:r>
    </w:p>
    <w:p w14:paraId="40F4E4B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工作日期及试用期</w:t>
      </w:r>
    </w:p>
    <w:p w14:paraId="6E6FCA7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您的开始工作日期为</w:t>
      </w:r>
      <w:r>
        <w:rPr>
          <w:rFonts w:hint="eastAsia" w:ascii="仿宋" w:hAnsi="Kaiti SC Regular" w:eastAsia="仿宋" w:cs="黑体"/>
          <w:u w:val="single"/>
        </w:rPr>
        <w:t xml:space="preserve">  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 </w:t>
      </w:r>
      <w:r>
        <w:rPr>
          <w:rFonts w:hint="eastAsia" w:ascii="仿宋" w:hAnsi="Kaiti SC Regular" w:eastAsia="仿宋" w:cs="黑体"/>
          <w:u w:val="single"/>
        </w:rPr>
        <w:t>年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u w:val="single"/>
        </w:rPr>
        <w:t>月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u w:val="single"/>
        </w:rPr>
        <w:t xml:space="preserve">日  </w:t>
      </w:r>
      <w:r>
        <w:rPr>
          <w:rFonts w:hint="eastAsia" w:ascii="仿宋" w:hAnsi="Kaiti SC Regular" w:eastAsia="仿宋" w:cs="黑体"/>
        </w:rPr>
        <w:t xml:space="preserve"> </w:t>
      </w:r>
      <w:r>
        <w:rPr>
          <w:rFonts w:hint="eastAsia" w:ascii="仿宋" w:hAnsi="仿宋" w:eastAsia="仿宋" w:cs="仿宋"/>
        </w:rPr>
        <w:t>，试用期为</w:t>
      </w:r>
      <w:r>
        <w:t> </w:t>
      </w:r>
      <w:r>
        <w:rPr>
          <w:rFonts w:hint="eastAsia" w:ascii="仿宋" w:hAnsi="仿宋" w:eastAsia="仿宋" w:cs="仿宋"/>
          <w:u w:val="single"/>
        </w:rPr>
        <w:t>  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u w:val="single"/>
        </w:rPr>
        <w:t>   </w:t>
      </w:r>
      <w:r>
        <w:rPr>
          <w:rFonts w:hint="eastAsia" w:ascii="仿宋" w:hAnsi="仿宋" w:eastAsia="仿宋" w:cs="仿宋"/>
        </w:rPr>
        <w:t> 个月。  </w:t>
      </w:r>
    </w:p>
    <w:p w14:paraId="4A2ED91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报到</w:t>
      </w:r>
    </w:p>
    <w:p w14:paraId="3F57CB2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报到时间</w:t>
      </w:r>
      <w:r>
        <w:rPr>
          <w:rFonts w:hint="eastAsia" w:ascii="仿宋" w:hAnsi="Kaiti SC Regular" w:eastAsia="仿宋" w:cs="黑体"/>
          <w:u w:val="single"/>
        </w:rPr>
        <w:t xml:space="preserve">  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</w:t>
      </w:r>
      <w:r>
        <w:rPr>
          <w:rFonts w:hint="eastAsia" w:ascii="仿宋" w:hAnsi="Kaiti SC Regular" w:eastAsia="仿宋" w:cs="黑体"/>
          <w:u w:val="single"/>
        </w:rPr>
        <w:t>年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u w:val="single"/>
        </w:rPr>
        <w:t>月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</w:t>
      </w:r>
      <w:r>
        <w:rPr>
          <w:rFonts w:hint="eastAsia" w:ascii="仿宋" w:hAnsi="Kaiti SC Regular" w:eastAsia="仿宋" w:cs="黑体"/>
          <w:u w:val="single"/>
        </w:rPr>
        <w:t>日</w:t>
      </w:r>
      <w:r>
        <w:rPr>
          <w:rFonts w:hint="eastAsia" w:ascii="仿宋" w:hAnsi="Kaiti SC Regular" w:eastAsia="仿宋" w:cs="黑体"/>
          <w:u w:val="single"/>
          <w:lang w:val="en-US" w:eastAsia="zh-CN"/>
        </w:rPr>
        <w:t xml:space="preserve">   </w:t>
      </w:r>
      <w:r>
        <w:rPr>
          <w:rFonts w:hint="eastAsia" w:ascii="仿宋" w:hAnsi="Kaiti SC Regular" w:eastAsia="仿宋" w:cs="黑体"/>
          <w:u w:val="single"/>
        </w:rPr>
        <w:t xml:space="preserve">点  </w:t>
      </w:r>
      <w:r>
        <w:rPr>
          <w:rFonts w:hint="eastAsia" w:ascii="仿宋" w:hAnsi="仿宋" w:eastAsia="仿宋" w:cs="仿宋"/>
        </w:rPr>
        <w:t>，</w:t>
      </w:r>
      <w:r>
        <w:t xml:space="preserve"> </w:t>
      </w:r>
      <w:r>
        <w:rPr>
          <w:rFonts w:hint="eastAsia" w:ascii="仿宋" w:hAnsi="仿宋" w:eastAsia="仿宋" w:cs="仿宋"/>
        </w:rPr>
        <w:t>报到地点：</w:t>
      </w:r>
      <w:r>
        <w:rPr>
          <w:rFonts w:hint="eastAsia" w:ascii="仿宋" w:hAnsi="仿宋" w:eastAsia="仿宋" w:cs="仿宋"/>
          <w:u w:val="single"/>
        </w:rPr>
        <w:t>  </w:t>
      </w:r>
      <w:r>
        <w:rPr>
          <w:rFonts w:hint="eastAsia" w:ascii="仿宋" w:hAnsi="仿宋" w:eastAsia="仿宋" w:cs="仿宋"/>
          <w:u w:val="single"/>
          <w:lang w:val="en-US" w:eastAsia="zh-CN"/>
        </w:rPr>
        <w:t xml:space="preserve">               </w:t>
      </w:r>
      <w:r>
        <w:rPr>
          <w:rFonts w:hint="eastAsia" w:ascii="仿宋" w:hAnsi="仿宋" w:eastAsia="仿宋" w:cs="仿宋"/>
          <w:u w:val="single"/>
        </w:rPr>
        <w:t xml:space="preserve">  </w:t>
      </w:r>
      <w:r>
        <w:rPr>
          <w:rFonts w:hint="eastAsia" w:ascii="仿宋" w:hAnsi="仿宋" w:eastAsia="仿宋" w:cs="仿宋"/>
        </w:rPr>
        <w:t>。</w:t>
      </w:r>
      <w:r>
        <w:t>  </w:t>
      </w:r>
      <w:r>
        <w:rPr>
          <w:rFonts w:hint="eastAsia" w:ascii="仿宋" w:hAnsi="仿宋" w:eastAsia="仿宋" w:cs="仿宋"/>
        </w:rPr>
        <w:t>如届时未到公司报到，则本录用通知书将于当日自动失效。</w:t>
      </w:r>
    </w:p>
    <w:p w14:paraId="117BCFD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80" w:right="0" w:hanging="480"/>
      </w:pPr>
      <w:r>
        <w:rPr>
          <w:rFonts w:hint="default" w:ascii="Wingdings" w:hAnsi="Wingdings" w:eastAsia="仿宋" w:cs="黑体"/>
        </w:rPr>
        <w:t>l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所需证件</w:t>
      </w:r>
    </w:p>
    <w:p w14:paraId="57B5E85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身份证及银行卡原件</w:t>
      </w:r>
    </w:p>
    <w:p w14:paraId="6C7E3E6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  <w:lang w:val="en-US" w:eastAsia="zh-CN"/>
        </w:rPr>
        <w:t>学历</w:t>
      </w:r>
      <w:r>
        <w:rPr>
          <w:rFonts w:hint="eastAsia" w:ascii="仿宋" w:hAnsi="仿宋" w:eastAsia="仿宋" w:cs="仿宋"/>
        </w:rPr>
        <w:t>证明</w:t>
      </w:r>
    </w:p>
    <w:p w14:paraId="59AE17C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户口本的户主页与本人页复印件</w:t>
      </w:r>
    </w:p>
    <w:p w14:paraId="6B90E15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原公司开具的退工证明、劳动手册（若有）</w:t>
      </w:r>
    </w:p>
    <w:p w14:paraId="58339D5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09" w:right="0" w:hanging="480"/>
      </w:pPr>
      <w:r>
        <w:rPr>
          <w:rFonts w:hint="default" w:ascii="Wingdings" w:hAnsi="Wingdings" w:eastAsia="仿宋" w:cs="黑体"/>
        </w:rPr>
        <w:t>Ø</w:t>
      </w:r>
      <w:r>
        <w:rPr>
          <w:rFonts w:hint="default" w:ascii="Times New Roman" w:hAnsi="Times New Roman" w:eastAsia="仿宋" w:cs="Times New Roman"/>
          <w:sz w:val="14"/>
          <w:szCs w:val="14"/>
        </w:rPr>
        <w:t> </w:t>
      </w:r>
      <w:r>
        <w:rPr>
          <w:rFonts w:hint="eastAsia" w:ascii="仿宋" w:hAnsi="仿宋" w:eastAsia="仿宋" w:cs="仿宋"/>
        </w:rPr>
        <w:t>1个月内的体检合格证明和其它在简历中所提到的证件。</w:t>
      </w:r>
    </w:p>
    <w:p w14:paraId="44B145AC">
      <w:pPr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05"/>
        <w:jc w:val="left"/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我们衷心地欢迎您的加入！</w:t>
      </w:r>
      <w:r>
        <w:rPr>
          <w:rFonts w:hint="eastAsia" w:ascii="仿宋" w:hAnsi="Kaiti SC Regular" w:eastAsia="仿宋" w:cs="黑体"/>
          <w:kern w:val="0"/>
          <w:sz w:val="24"/>
          <w:szCs w:val="24"/>
          <w:lang w:val="en-US" w:eastAsia="zh-CN" w:bidi="ar"/>
        </w:rPr>
        <w:t xml:space="preserve"> </w:t>
      </w:r>
    </w:p>
    <w:p w14:paraId="7D55AC6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变动字段：姓名、入职公司、职位、职级、汇报上级、月工资、开始工作日期、试用期时长、报道时间和地点</w:t>
      </w:r>
    </w:p>
    <w:p w14:paraId="67D9F37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系统实现形式：</w:t>
      </w:r>
      <w:r>
        <w:rPr>
          <w:rFonts w:hint="default"/>
          <w:sz w:val="24"/>
          <w:szCs w:val="24"/>
          <w:lang w:val="en-US" w:eastAsia="zh-CN"/>
        </w:rPr>
        <w:t>通过公司公共邮箱自动发送，追踪回复状态。</w:t>
      </w:r>
    </w:p>
    <w:p w14:paraId="0A36882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模板管理：</w:t>
      </w:r>
      <w:r>
        <w:rPr>
          <w:rFonts w:hint="eastAsia"/>
          <w:sz w:val="24"/>
          <w:szCs w:val="24"/>
          <w:lang w:val="en-US" w:eastAsia="zh-CN"/>
        </w:rPr>
        <w:t>可</w:t>
      </w:r>
      <w:r>
        <w:rPr>
          <w:rFonts w:hint="default"/>
          <w:sz w:val="24"/>
          <w:szCs w:val="24"/>
          <w:lang w:val="en-US" w:eastAsia="zh-CN"/>
        </w:rPr>
        <w:t>选择或自定义Offer邮件模板（支持变量替换）；</w:t>
      </w:r>
    </w:p>
    <w:p w14:paraId="5B7D377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时效设定：设定回复截止时间（默认X小时），超时自动标记"已过期"；</w:t>
      </w:r>
    </w:p>
    <w:p w14:paraId="2793D82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状态追踪：待发送 → 已发送 → 待回复 → 已接收/已拒绝/已过期；</w:t>
      </w:r>
    </w:p>
    <w:p w14:paraId="463BF66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智能识别：系统读取回复邮件内容，自动识别"接受"或"拒绝"意图；</w:t>
      </w:r>
    </w:p>
    <w:p w14:paraId="49632B4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提醒机制：临近截止未回复，自动发送提醒邮件；</w:t>
      </w:r>
    </w:p>
    <w:p w14:paraId="321E32E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过期处理：可选择手动延期重新发送。</w:t>
      </w:r>
    </w:p>
    <w:p w14:paraId="092D928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</w:p>
    <w:p w14:paraId="2FAB993F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接受offer后，启动入职准备流程（见入职管理模块），意味着招聘流程结束，设置确认键，确认人：黄燕婷</w:t>
      </w:r>
    </w:p>
    <w:p w14:paraId="257FD74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总体流程确认：所有招聘流程以系统确认键代替以往签字确认的方式</w:t>
      </w:r>
    </w:p>
    <w:p w14:paraId="6A3D664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</w:p>
    <w:p w14:paraId="2FD7206C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入职管理</w:t>
      </w:r>
    </w:p>
    <w:p w14:paraId="7A3F9B9F">
      <w:pPr>
        <w:widowControl w:val="0"/>
        <w:numPr>
          <w:ilvl w:val="0"/>
          <w:numId w:val="3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入职所需文件-存入员工档案</w:t>
      </w:r>
    </w:p>
    <w:p w14:paraId="7CD17E9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rFonts w:hint="default"/>
          <w:sz w:val="24"/>
          <w:szCs w:val="24"/>
          <w:lang w:val="en-US" w:eastAsia="zh-CN"/>
        </w:rPr>
        <w:t>新员工入职引导表</w:t>
      </w:r>
    </w:p>
    <w:p w14:paraId="46FC8BF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面向的员工类型：全日制员工除保安、实习生</w:t>
      </w:r>
    </w:p>
    <w:p w14:paraId="49A6E88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执行人：人事相关-黄燕婷、（原）行政相关-周凯楠、开设邮箱和HKMS-黄欢欢、开设门禁卡-王力、工位和电脑安排-原蔡心宇，现汪顺</w:t>
      </w:r>
    </w:p>
    <w:p w14:paraId="107E855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default"/>
          <w:sz w:val="24"/>
          <w:szCs w:val="24"/>
          <w:lang w:val="en-US" w:eastAsia="zh-CN"/>
        </w:rPr>
        <w:t>录用通知书</w:t>
      </w:r>
    </w:p>
    <w:p w14:paraId="4C32E8E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面向的员工类型：全日制员工除保安、实习生</w:t>
      </w:r>
    </w:p>
    <w:p w14:paraId="6A6462D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883D70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需审批签字：人事负责人（黄一萧）</w:t>
      </w:r>
    </w:p>
    <w:p w14:paraId="46257B8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default"/>
          <w:sz w:val="24"/>
          <w:szCs w:val="24"/>
          <w:lang w:val="en-US" w:eastAsia="zh-CN"/>
        </w:rPr>
        <w:t>员工信息登记表</w:t>
      </w:r>
    </w:p>
    <w:p w14:paraId="3D3EDA1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面向的员工类型：所有公司自用员工</w:t>
      </w:r>
    </w:p>
    <w:p w14:paraId="71B2A2C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基本信息填写人：员工本人</w:t>
      </w:r>
    </w:p>
    <w:p w14:paraId="767AE1A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需收取材料：身份证和银行卡正的反面复印件、户口本户主页和本人页的复印件、学历证明复印件、一个月内的体检报告和其它在简历中所提到的证件</w:t>
      </w:r>
    </w:p>
    <w:p w14:paraId="3BE1EE1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收取材料执行人：黄燕婷</w:t>
      </w:r>
    </w:p>
    <w:p w14:paraId="6FA2D7B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④录用审批单（需确定 通过面试入职的员工 是否能用《求职申请表》第三联-录用审批单替代）</w:t>
      </w:r>
    </w:p>
    <w:p w14:paraId="5C1F2F6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18EBF93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A1A8C0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bu负责人签字确认，再人事部负责人（黄一萧）签字，最后jenny终审签字确认</w:t>
      </w:r>
    </w:p>
    <w:p w14:paraId="07FD4C3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⑤应届生实习录用表（需确定 通过面试入职的员工 是否能用《求职申请表》第三联-录用审批单替代）</w:t>
      </w:r>
    </w:p>
    <w:p w14:paraId="7A8838E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</w:p>
    <w:p w14:paraId="0734055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3526570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</w:t>
      </w:r>
    </w:p>
    <w:p w14:paraId="4E0D80B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⑥劳务录用审批单</w:t>
      </w:r>
    </w:p>
    <w:p w14:paraId="10B137D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46BF98D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24F464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sz w:val="24"/>
          <w:szCs w:val="24"/>
          <w:lang w:val="en-US" w:eastAsia="zh-CN"/>
        </w:rPr>
        <w:t>bu负责人签字确认，再人事部负责人（黄一萧）签字，最后jenny终审签字确认</w:t>
      </w:r>
    </w:p>
    <w:p w14:paraId="5B6FD75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⑦</w:t>
      </w:r>
      <w:r>
        <w:rPr>
          <w:rFonts w:hint="default"/>
          <w:sz w:val="24"/>
          <w:szCs w:val="24"/>
          <w:lang w:val="en-US" w:eastAsia="zh-CN"/>
        </w:rPr>
        <w:t>劳动合同</w:t>
      </w:r>
      <w:r>
        <w:rPr>
          <w:rFonts w:hint="eastAsia"/>
          <w:sz w:val="24"/>
          <w:szCs w:val="24"/>
          <w:lang w:val="en-US" w:eastAsia="zh-CN"/>
        </w:rPr>
        <w:t>（一式两份）</w:t>
      </w:r>
    </w:p>
    <w:p w14:paraId="11524E7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面向的员工类型：全日制员工除保安</w:t>
      </w:r>
    </w:p>
    <w:p w14:paraId="1049395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其中包含《劳动合同》、《保密协议》、《员工尽职廉洁协议》、《试用期录用条件》</w:t>
      </w:r>
    </w:p>
    <w:p w14:paraId="141917B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4E76056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员工签字数：一整份四处</w:t>
      </w:r>
    </w:p>
    <w:p w14:paraId="75C3110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一整份四处用印</w:t>
      </w:r>
    </w:p>
    <w:p w14:paraId="040094B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用印时间点：录用审批单三级审批完成后可走用印流程</w:t>
      </w:r>
    </w:p>
    <w:p w14:paraId="5541F7B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56F73C0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⑧实习协议（一式两份）</w:t>
      </w:r>
    </w:p>
    <w:p w14:paraId="2DC7F6E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</w:p>
    <w:p w14:paraId="57556C3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8105FF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26CA8FC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196D382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用印时间点：应届生实习录用表二级审批完成后可走用印流程</w:t>
      </w:r>
    </w:p>
    <w:p w14:paraId="0EA4B2D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7FE997B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⑨劳务协议（一式两份）</w:t>
      </w:r>
    </w:p>
    <w:p w14:paraId="13300D1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76DBDBC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58BA761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1D679FC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71EEA62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用印时间点：劳务录用审批单三级审批完成后可走用印流程</w:t>
      </w:r>
    </w:p>
    <w:p w14:paraId="7DC023F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3A7F551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⑩保安的劳动合同（一式两份）</w:t>
      </w:r>
    </w:p>
    <w:p w14:paraId="3184EEB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面向的员工类型：公司自用保安</w:t>
      </w:r>
    </w:p>
    <w:p w14:paraId="36DBB5F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2F3E91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02354D54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301EE9A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C02013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⑪员工手册</w:t>
      </w:r>
    </w:p>
    <w:p w14:paraId="6FF31B8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275C63D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需公司用印：员工签署页盖章</w:t>
      </w:r>
    </w:p>
    <w:p w14:paraId="135C3F9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用印时间点：审批单流程结束后可走用印流程</w:t>
      </w:r>
    </w:p>
    <w:p w14:paraId="7C477BD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盖章后操作：裁剪签署页存于员工档案，含正文内容的手册给到员工</w:t>
      </w:r>
    </w:p>
    <w:p w14:paraId="52F63A8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⑫三方协议（共四联，公司留存一份对应联）</w:t>
      </w:r>
    </w:p>
    <w:p w14:paraId="1FF52EF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面向的员工类型：实习生</w:t>
      </w:r>
    </w:p>
    <w:p w14:paraId="4B57A71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涉及的公司信息：需提供信息登记号</w:t>
      </w:r>
    </w:p>
    <w:p w14:paraId="0B343912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信息登记号来源：上海学生事务中心</w:t>
      </w:r>
    </w:p>
    <w:p w14:paraId="2B8CE30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网址：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"http://www.firstjob.shec.edu.cn"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11"/>
          <w:rFonts w:hint="eastAsia"/>
          <w:sz w:val="24"/>
          <w:szCs w:val="24"/>
          <w:lang w:val="en-US" w:eastAsia="zh-CN"/>
        </w:rPr>
        <w:t>http://www.firstjob.shec.edu.cn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3A57644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时代开弈集团下开立的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default"/>
          <w:sz w:val="24"/>
          <w:szCs w:val="24"/>
          <w:lang w:val="en-US" w:eastAsia="zh-CN"/>
        </w:rPr>
        <w:t>家公司的firstjob账户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7605FFC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</w:t>
      </w:r>
      <w:r>
        <w:rPr>
          <w:rFonts w:hint="default"/>
          <w:sz w:val="24"/>
          <w:szCs w:val="24"/>
          <w:lang w:val="en-US" w:eastAsia="zh-CN"/>
        </w:rPr>
        <w:t>上海开弈人才服务（集团）有限公司</w:t>
      </w:r>
      <w:r>
        <w:rPr>
          <w:rFonts w:hint="eastAsia"/>
          <w:sz w:val="24"/>
          <w:szCs w:val="24"/>
          <w:lang w:val="en-US" w:eastAsia="zh-CN"/>
        </w:rPr>
        <w:t>（2026年06月08日从账务部邮件交接）</w:t>
      </w:r>
    </w:p>
    <w:p w14:paraId="569AFCB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913100007529185194</w:t>
      </w:r>
    </w:p>
    <w:p w14:paraId="4B9BD18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用户名：752918519</w:t>
      </w:r>
    </w:p>
    <w:p w14:paraId="1EADBE5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</w:t>
      </w:r>
    </w:p>
    <w:p w14:paraId="68401C4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</w:t>
      </w:r>
      <w:r>
        <w:rPr>
          <w:rFonts w:hint="default"/>
          <w:sz w:val="24"/>
          <w:szCs w:val="24"/>
          <w:lang w:val="en-US" w:eastAsia="zh-CN"/>
        </w:rPr>
        <w:t>上海开弈人力资源管理有限公司</w:t>
      </w:r>
      <w:r>
        <w:rPr>
          <w:rFonts w:hint="eastAsia"/>
          <w:sz w:val="24"/>
          <w:szCs w:val="24"/>
          <w:lang w:val="en-US" w:eastAsia="zh-CN"/>
        </w:rPr>
        <w:t>（2026年06月08日从账务部邮件交接）</w:t>
      </w:r>
    </w:p>
    <w:p w14:paraId="576C611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91310107MA1G0C1961</w:t>
      </w:r>
    </w:p>
    <w:p w14:paraId="2F1B0EE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密码：Chinakey3250!</w:t>
      </w:r>
    </w:p>
    <w:p w14:paraId="3B31218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hint="default"/>
          <w:sz w:val="24"/>
          <w:szCs w:val="24"/>
          <w:lang w:val="en-US" w:eastAsia="zh-CN"/>
        </w:rPr>
        <w:t>开弈信息科技（中国）有限公司</w:t>
      </w:r>
      <w:r>
        <w:rPr>
          <w:rFonts w:hint="eastAsia"/>
          <w:sz w:val="24"/>
          <w:szCs w:val="24"/>
          <w:lang w:val="en-US" w:eastAsia="zh-CN"/>
        </w:rPr>
        <w:t>（2026年06月08日从账务部邮件交接）</w:t>
      </w:r>
    </w:p>
    <w:p w14:paraId="618F44C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913100007878546152</w:t>
      </w:r>
    </w:p>
    <w:p w14:paraId="2842FB9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用户名：china_key_information</w:t>
      </w:r>
    </w:p>
    <w:p w14:paraId="180F08A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</w:t>
      </w:r>
    </w:p>
    <w:p w14:paraId="20C6DD4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</w:t>
      </w:r>
      <w:r>
        <w:rPr>
          <w:rFonts w:hint="default"/>
          <w:sz w:val="24"/>
          <w:szCs w:val="24"/>
          <w:lang w:val="en-US" w:eastAsia="zh-CN"/>
        </w:rPr>
        <w:t>智名信息技术（上海）有限公司</w:t>
      </w:r>
      <w:r>
        <w:rPr>
          <w:rFonts w:hint="eastAsia"/>
          <w:sz w:val="24"/>
          <w:szCs w:val="24"/>
          <w:lang w:val="en-US" w:eastAsia="zh-CN"/>
        </w:rPr>
        <w:t>（2026年06月08日从账务部邮件交接）</w:t>
      </w:r>
    </w:p>
    <w:p w14:paraId="3704221D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91310107674584129W</w:t>
      </w:r>
    </w:p>
    <w:p w14:paraId="69943F6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用户名：zmxx201504</w:t>
      </w:r>
    </w:p>
    <w:p w14:paraId="6AABB62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</w:t>
      </w:r>
    </w:p>
    <w:p w14:paraId="378B98B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</w:t>
      </w:r>
      <w:r>
        <w:rPr>
          <w:rFonts w:hint="default"/>
          <w:sz w:val="24"/>
          <w:szCs w:val="24"/>
          <w:lang w:val="en-US" w:eastAsia="zh-CN"/>
        </w:rPr>
        <w:t>上海开弈投资管理有限公司</w:t>
      </w:r>
      <w:r>
        <w:rPr>
          <w:rFonts w:hint="eastAsia"/>
          <w:sz w:val="24"/>
          <w:szCs w:val="24"/>
          <w:lang w:val="en-US" w:eastAsia="zh-CN"/>
        </w:rPr>
        <w:t>（2026年06月08日从账务部邮件交接）</w:t>
      </w:r>
    </w:p>
    <w:p w14:paraId="17112AB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91310107342115879U</w:t>
      </w:r>
    </w:p>
    <w:p w14:paraId="2C596B5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用户名：kytz2018</w:t>
      </w:r>
    </w:p>
    <w:p w14:paraId="47C2E0E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</w:t>
      </w:r>
    </w:p>
    <w:p w14:paraId="6D72DB71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⑥上海弈工分信息科技有限公司（2026年05月29日黄燕婷注册）</w:t>
      </w:r>
    </w:p>
    <w:p w14:paraId="213F377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91310107MA1G0FT928</w:t>
      </w:r>
    </w:p>
    <w:p w14:paraId="412E0F4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密码：Chinakey3250!</w:t>
      </w:r>
    </w:p>
    <w:p w14:paraId="0FF65FD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687B4DDA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18B0B25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员工签字数：第一联一处，其余三联为复写纸</w:t>
      </w:r>
    </w:p>
    <w:p w14:paraId="7B1F220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四联共四处用印</w:t>
      </w:r>
    </w:p>
    <w:p w14:paraId="1555CEC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用印时间点：应届生实习录用表二级审批完成后可走用印流程</w:t>
      </w:r>
    </w:p>
    <w:p w14:paraId="2F7CD237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盖章后操作：公司联存于员工档案，其他三联给到员工</w:t>
      </w:r>
    </w:p>
    <w:p w14:paraId="701B2A8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6DA6061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192145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行政准备工作</w:t>
      </w:r>
    </w:p>
    <w:p w14:paraId="7070203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①开设门禁卡，安排工位、电脑和文具</w:t>
      </w:r>
    </w:p>
    <w:p w14:paraId="001AAEF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执行人：物业行政（原周凯楠，现程璐）</w:t>
      </w:r>
    </w:p>
    <w:p w14:paraId="1E30A2D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②开设邮件和HKMS系统账户权限</w:t>
      </w:r>
    </w:p>
    <w:p w14:paraId="650FDE1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执行人：黄欢欢</w:t>
      </w:r>
    </w:p>
    <w:p w14:paraId="66499CB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提供员工信息人：黄燕婷</w:t>
      </w:r>
    </w:p>
    <w:p w14:paraId="3022790F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需提供的信息：入职员工的中文名、英文名、入职时间、入职公司、身份证号码</w:t>
      </w:r>
    </w:p>
    <w:p w14:paraId="598B4C6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③钉钉添加员工信息</w:t>
      </w:r>
    </w:p>
    <w:p w14:paraId="12DA1A3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08B9A6A9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具体内容：设置考勤组，协助第一次打卡</w:t>
      </w:r>
    </w:p>
    <w:p w14:paraId="2EE8C79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④拉入微信工作群</w:t>
      </w:r>
    </w:p>
    <w:p w14:paraId="16454E8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执行人：原周凯楠，现黄燕婷</w:t>
      </w:r>
    </w:p>
    <w:p w14:paraId="31892DE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具体内容：添加群聊后，发送含新人介绍的迎新公告</w:t>
      </w:r>
    </w:p>
    <w:p w14:paraId="736EDF7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⑤员工培训</w:t>
      </w:r>
    </w:p>
    <w:p w14:paraId="32C9B41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执行人：黄燕婷</w:t>
      </w:r>
    </w:p>
    <w:p w14:paraId="07AF7DF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涉及文件：新员工入职培训PPT-20250324版（需更新）</w:t>
      </w:r>
    </w:p>
    <w:p w14:paraId="31AD9D3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主要内容：介绍公司概况，强调公司制度（行政制度、人事制度-考勤和薪资、财务制度、印章制度），指导使用流程工具（hkms基础报销系统、钉钉打卡）</w:t>
      </w:r>
    </w:p>
    <w:p w14:paraId="1BE8B81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7B949E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在职管理</w:t>
      </w:r>
    </w:p>
    <w:p w14:paraId="45FC4A6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（1）试用期员工的管理：</w:t>
      </w:r>
    </w:p>
    <w:p w14:paraId="1390BBA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涉及文件：《新员工试用期评估表》</w:t>
      </w:r>
    </w:p>
    <w:p w14:paraId="26B4C526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触发时间点：试用期结束当月</w:t>
      </w:r>
    </w:p>
    <w:p w14:paraId="3268808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执行人：员工本人、部门主管</w:t>
      </w:r>
    </w:p>
    <w:p w14:paraId="6865800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具体内容：部门主管对于该员工试用期内的表现打分，并定岗定薪，员工对于结果需签字确认</w:t>
      </w:r>
    </w:p>
    <w:p w14:paraId="07787EF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</w:p>
    <w:p w14:paraId="55FEB9B7">
      <w:pPr>
        <w:widowControl w:val="0"/>
        <w:numPr>
          <w:ilvl w:val="0"/>
          <w:numId w:val="4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实习生的管理</w:t>
      </w:r>
    </w:p>
    <w:p w14:paraId="0DF1DB1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涉及文件：</w:t>
      </w:r>
    </w:p>
    <w:p w14:paraId="6084853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①《实习生评估表》</w:t>
      </w:r>
    </w:p>
    <w:p w14:paraId="62AF445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触发时间点：实习期结束前一周</w:t>
      </w:r>
    </w:p>
    <w:p w14:paraId="3902844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执行人：员工本人、部门主管</w:t>
      </w:r>
    </w:p>
    <w:p w14:paraId="54F9E5B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具体内容：部门主管对于该员工实习期间的表现打分，并定岗定薪，员工对于结果需签字确认</w:t>
      </w:r>
    </w:p>
    <w:p w14:paraId="51DAC75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</w:p>
    <w:p w14:paraId="13B52EC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/>
          <w:sz w:val="24"/>
          <w:szCs w:val="24"/>
          <w:lang w:val="en-US" w:eastAsia="zh-CN"/>
        </w:rPr>
        <w:t>劳动合同</w:t>
      </w:r>
      <w:r>
        <w:rPr>
          <w:rFonts w:hint="eastAsia"/>
          <w:sz w:val="24"/>
          <w:szCs w:val="24"/>
          <w:lang w:val="en-US" w:eastAsia="zh-CN"/>
        </w:rPr>
        <w:t>（一式两份）</w:t>
      </w:r>
    </w:p>
    <w:p w14:paraId="4E34377B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其中包含《劳动合同》、《保密协议》、《员工尽职廉洁协议》、《试用期录用条件》</w:t>
      </w:r>
    </w:p>
    <w:p w14:paraId="1C28821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触发时间点：实习期结束且拿到毕业证后一个月内</w:t>
      </w:r>
    </w:p>
    <w:p w14:paraId="40B31EE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4BC410B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员工签字数：一整份四处</w:t>
      </w:r>
    </w:p>
    <w:p w14:paraId="1A83A03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一整份四处用印</w:t>
      </w:r>
    </w:p>
    <w:p w14:paraId="4758DAF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用印时间点：实习生评估表三级审批完成后</w:t>
      </w:r>
    </w:p>
    <w:p w14:paraId="2E3000F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5A8A2C8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（3）正式员工的管理：</w:t>
      </w:r>
    </w:p>
    <w:p w14:paraId="01D9F04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涉及文件：</w:t>
      </w:r>
    </w:p>
    <w:p w14:paraId="08E1089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续签劳动合同申请表</w:t>
      </w:r>
    </w:p>
    <w:p w14:paraId="6F32E803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06633BA0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触发时间点：劳动合同到期前一个月</w:t>
      </w:r>
    </w:p>
    <w:p w14:paraId="64B2D969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5BF767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</w:p>
    <w:p w14:paraId="046D330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续签劳务协议申请表</w:t>
      </w:r>
    </w:p>
    <w:p w14:paraId="3E1CE94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30F3664F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触发时间点：劳务协议到期前一个月</w:t>
      </w:r>
    </w:p>
    <w:p w14:paraId="110A67FB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EFEB11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bu负责人填写意见并签字，人事部门负责人填写意见并签字，Jenny填写意见并签字，依次审批，共三级审批</w:t>
      </w:r>
    </w:p>
    <w:p w14:paraId="36673AE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劳动合同续签书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（一式两份）</w:t>
      </w:r>
    </w:p>
    <w:p w14:paraId="5ED19807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520EA33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触发时间点：劳动合同到期后一个月内</w:t>
      </w:r>
    </w:p>
    <w:p w14:paraId="0D9F9AF8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31DC39FD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6BFB0834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需公司用印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546BCA83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续签劳动合同申请表</w:t>
      </w:r>
      <w:r>
        <w:rPr>
          <w:rFonts w:hint="eastAsia"/>
          <w:sz w:val="24"/>
          <w:szCs w:val="24"/>
          <w:lang w:val="en-US" w:eastAsia="zh-CN"/>
        </w:rPr>
        <w:t>三级审批完成后可走用印流程</w:t>
      </w:r>
    </w:p>
    <w:p w14:paraId="049E1B7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30FE5D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④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劳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合同续签书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（一式两份）</w:t>
      </w:r>
    </w:p>
    <w:p w14:paraId="566CD2C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面向的员工类型：退休返聘人员</w:t>
      </w:r>
    </w:p>
    <w:p w14:paraId="4A73C94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触发时间点：劳务协议到期后一个月内</w:t>
      </w:r>
    </w:p>
    <w:p w14:paraId="04B01B2C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签署人：员工本人</w:t>
      </w:r>
    </w:p>
    <w:p w14:paraId="6CA208A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员工签字数：一份一处</w:t>
      </w:r>
    </w:p>
    <w:p w14:paraId="109E3945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需公司用印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一份一处用印</w:t>
      </w:r>
    </w:p>
    <w:p w14:paraId="28FBA238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续签劳务协议申请表</w:t>
      </w:r>
      <w:r>
        <w:rPr>
          <w:rFonts w:hint="eastAsia"/>
          <w:sz w:val="24"/>
          <w:szCs w:val="24"/>
          <w:lang w:val="en-US" w:eastAsia="zh-CN"/>
        </w:rPr>
        <w:t>三级审批完成后可走用印流程</w:t>
      </w:r>
    </w:p>
    <w:p w14:paraId="49E76D8E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C546D0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⑤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员工流动表</w:t>
      </w:r>
    </w:p>
    <w:p w14:paraId="7CCDCABE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面向的员工类型：全日制员工</w:t>
      </w:r>
    </w:p>
    <w:p w14:paraId="5203A32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触发节点：员工发生调岗、调薪、晋升、重新定级等</w:t>
      </w:r>
    </w:p>
    <w:p w14:paraId="48D5039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需要审批：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原部门负责人签字确认，现部门负责人（若有）签字确认，人事部负责人签字确认，Jenny签字确认，依次审批，共三到四级审批</w:t>
      </w:r>
    </w:p>
    <w:p w14:paraId="1C32BED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0ECE39A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日常管理</w:t>
      </w:r>
    </w:p>
    <w:p w14:paraId="2C4A2716">
      <w:pPr>
        <w:widowControl w:val="0"/>
        <w:numPr>
          <w:ilvl w:val="0"/>
          <w:numId w:val="0"/>
        </w:numPr>
        <w:ind w:left="0"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一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钉钉事务</w:t>
      </w:r>
    </w:p>
    <w:p w14:paraId="7F1EBBC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管理员主要使用板块（调用api，链接钉钉）</w:t>
      </w:r>
    </w:p>
    <w:p w14:paraId="6DEF17D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考勤管理：考勤报表的导出统计、考勤组的设置、班次管理、排班管理</w:t>
      </w:r>
    </w:p>
    <w:p w14:paraId="240FB94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假期管理：员工假期余额管理</w:t>
      </w:r>
    </w:p>
    <w:p w14:paraId="4419863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审批管理：OA审批(请假流程管理)</w:t>
      </w:r>
    </w:p>
    <w:p w14:paraId="27AD97F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（1）考勤报表的导出统计：每月1日导出上月周期内的考勤记录，对所有人的记录进行统计汇总</w:t>
      </w:r>
    </w:p>
    <w:p w14:paraId="090D074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（2）考勤组的设置：根据不同工时、地点分类，设置不同的考勤组</w:t>
      </w:r>
    </w:p>
    <w:p w14:paraId="60FE0C2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（3）班次管理：根据不同的考勤时间设置班次</w:t>
      </w:r>
    </w:p>
    <w:p w14:paraId="27CDE8E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（4）排班管理：排班性质的部门在月末将值班表发送至人事，人事根据值班表排班</w:t>
      </w:r>
    </w:p>
    <w:p w14:paraId="432F241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（5）员工假期余额管理：根据工龄发放</w:t>
      </w:r>
    </w:p>
    <w:p w14:paraId="0F64C73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3B7C0A2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普通员工主要使用板块</w:t>
      </w:r>
    </w:p>
    <w:p w14:paraId="5807DDF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考勤：打卡，查看个人考勤记录</w:t>
      </w:r>
    </w:p>
    <w:p w14:paraId="4C8AF29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OA审批：请假、加班、外出、出差、（原补卡）</w:t>
      </w:r>
    </w:p>
    <w:p w14:paraId="59A907C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7762A0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在系统操作：</w:t>
      </w:r>
    </w:p>
    <w:p w14:paraId="3531650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（1）考勤报表/统计：选部门/月份 → 看汇总 → 导出 Excel/PDF（本质是读本地库里已同步的数据）</w:t>
      </w:r>
    </w:p>
    <w:p w14:paraId="7918C21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（2）查看原始打卡记录：员工明细、异常标记（迟到/缺卡等）以报表/列表形式查看</w:t>
      </w:r>
    </w:p>
    <w:p w14:paraId="0690352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（3）假期余额查看：员工年假/调休等余额列表</w:t>
      </w:r>
    </w:p>
    <w:p w14:paraId="230478E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（4）假期余额调整：输入“+1天/-0.5天/备注（结转/手工修正）”→ 点确认 → 钉钉 API 回写并记操作日志</w:t>
      </w:r>
    </w:p>
    <w:p w14:paraId="6C93F67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（5）审批数据备查：在本站按人/按类型/按状态检索请假、加班、出差、补卡等（数据来自同步/回调落库）</w:t>
      </w:r>
    </w:p>
    <w:p w14:paraId="119F295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（6）排班结果核对：看某月某人的排班表（只读），方便做考勤对帐</w:t>
      </w:r>
    </w:p>
    <w:p w14:paraId="735C3E7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（7）快捷入口：页面里放按钮【去钉钉设置考勤组/班次/排班】，一键跳钉钉后台（免登跳转最佳）</w:t>
      </w:r>
    </w:p>
    <w:p w14:paraId="2CFAFA8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25A466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仍在【钉钉】里操作</w:t>
      </w:r>
    </w:p>
    <w:p w14:paraId="36B633A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（1）考勤组设置 / 班次管理 / 规则（定位WiFi/范围/弹性/班次算法）</w:t>
      </w:r>
    </w:p>
    <w:p w14:paraId="555B8CB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（2）排班管理（按人/按日期拖排班、批量排班）</w:t>
      </w:r>
    </w:p>
    <w:p w14:paraId="44875BF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（3）审批模板配置（请假、加班、补卡、出差模板字段/流程节点）</w:t>
      </w:r>
    </w:p>
    <w:p w14:paraId="6B7C22F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98BEEB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（二）发薪</w:t>
      </w:r>
    </w:p>
    <w:p w14:paraId="24CBEA0D">
      <w:pPr>
        <w:widowControl w:val="0"/>
        <w:numPr>
          <w:ilvl w:val="0"/>
          <w:numId w:val="0"/>
        </w:numPr>
        <w:jc w:val="both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工资条直接链接钉钉的“智能工资条”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板块</w:t>
      </w:r>
    </w:p>
    <w:p w14:paraId="76EDFAB6">
      <w:pPr>
        <w:widowControl w:val="0"/>
        <w:numPr>
          <w:ilvl w:val="0"/>
          <w:numId w:val="0"/>
        </w:numPr>
        <w:jc w:val="both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2F4D36B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三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保险</w:t>
      </w:r>
    </w:p>
    <w:p w14:paraId="22DF8B2C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一共四种商业保险</w:t>
      </w:r>
    </w:p>
    <w:p w14:paraId="07DADC6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①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计划一员工计划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67B2CDC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投保对象：在职员工且满足16-65周岁，续保可至69周岁</w:t>
      </w:r>
    </w:p>
    <w:p w14:paraId="5B8934B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计划三高管计划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3E8BF9F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投保对象：指定高管-6人</w:t>
      </w:r>
    </w:p>
    <w:p w14:paraId="4D3C9B1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③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计划四子女计划无社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</w:p>
    <w:p w14:paraId="343C73C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投保对象：在职员工的子女且出生后90天且健康出院至18周岁，未婚全日制学生可延长至23周岁</w:t>
      </w:r>
    </w:p>
    <w:p w14:paraId="46F2AF56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④友邦意外险：</w:t>
      </w:r>
    </w:p>
    <w:p w14:paraId="653F36A8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投保对象：物业保洁</w:t>
      </w:r>
    </w:p>
    <w:p w14:paraId="42395E1B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10CEAD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离职管理</w:t>
      </w:r>
    </w:p>
    <w:p w14:paraId="00C8D0D3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离职触发时间点：签署劳动合同并转正的员工提前30天申请/被通知</w:t>
      </w:r>
    </w:p>
    <w:p w14:paraId="50962BA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签署劳务协议/实习协议的员工提前7天申请/被通知</w:t>
      </w:r>
    </w:p>
    <w:p w14:paraId="18BABA0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在试用期的员工提前3天申请/被通知</w:t>
      </w:r>
    </w:p>
    <w:p w14:paraId="1A7DA3CE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主动离职的员工</w:t>
      </w:r>
    </w:p>
    <w:p w14:paraId="7488D18A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需要的文件：离职申请表</w:t>
      </w:r>
    </w:p>
    <w:p w14:paraId="7572BD0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发起人：员工本人</w:t>
      </w:r>
    </w:p>
    <w:p w14:paraId="3DFD442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需填写字段：姓名、部门、职位、入职日期、计划离职日期、离职事由</w:t>
      </w:r>
    </w:p>
    <w:p w14:paraId="746EC35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审批流程：bu负责人填写意见并确认，人事部负责人（黄一萧）填写意见并确认，Jenny填写意见并确认，依次审批，共三级审批</w:t>
      </w:r>
    </w:p>
    <w:p w14:paraId="71A4C50B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被辞退的员工</w:t>
      </w:r>
    </w:p>
    <w:p w14:paraId="1AFEB518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需要的文件：协商解除劳动合同协议（一式两份）固定模板</w:t>
      </w:r>
    </w:p>
    <w:p w14:paraId="5DBB6857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需填写的字段：解除劳动合同日期、薪资待遇结算日期、离职移交最后期限、经济补偿金的具体金额及发放日期</w:t>
      </w:r>
    </w:p>
    <w:p w14:paraId="3BF67968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执行人：bu负责人发出解聘需求，人事部负责人同意，Jenny同意，人事部拟定《协商解除劳动合同协议》</w:t>
      </w:r>
    </w:p>
    <w:p w14:paraId="57F0EA66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需公司用印：</w:t>
      </w:r>
      <w:r>
        <w:rPr>
          <w:rFonts w:hint="default"/>
          <w:sz w:val="24"/>
          <w:szCs w:val="24"/>
          <w:lang w:val="en-US" w:eastAsia="zh-CN"/>
        </w:rPr>
        <w:t>法定代表人或委托代理人（签章）</w:t>
      </w:r>
      <w:r>
        <w:rPr>
          <w:rFonts w:hint="eastAsia"/>
          <w:sz w:val="24"/>
          <w:szCs w:val="24"/>
          <w:lang w:val="en-US" w:eastAsia="zh-CN"/>
        </w:rPr>
        <w:t>一整份四处用印</w:t>
      </w:r>
    </w:p>
    <w:p w14:paraId="5B1C893A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用印时间点：通知员工解除合同的审批完成后可走用印流程</w:t>
      </w:r>
    </w:p>
    <w:p w14:paraId="3C960965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盖章后操作：一份给到员工，另一份存于员工档案</w:t>
      </w:r>
    </w:p>
    <w:p w14:paraId="4D5606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3ACC0421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离职交接清单</w:t>
      </w:r>
    </w:p>
    <w:p w14:paraId="2B0051B4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填写离职申请表后自动同步的字段：姓名、职位、部门负责人、离职时间、离职事由</w:t>
      </w:r>
    </w:p>
    <w:p w14:paraId="5DD8FD1E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交接的项目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清单：</w:t>
      </w:r>
    </w:p>
    <w:p w14:paraId="32F731A0">
      <w:pPr>
        <w:pStyle w:val="6"/>
        <w:spacing w:after="0" w:line="360" w:lineRule="auto"/>
        <w:rPr>
          <w:rFonts w:ascii="仿宋" w:hAnsi="仿宋" w:eastAsia="仿宋" w:cs="仿宋"/>
          <w:b/>
          <w:bCs/>
          <w:lang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所接管工作部负责人</w:t>
      </w:r>
      <w:r>
        <w:rPr>
          <w:rFonts w:hint="eastAsia" w:ascii="仿宋" w:hAnsi="仿宋" w:eastAsia="仿宋" w:cs="仿宋"/>
          <w:b/>
          <w:bCs/>
          <w:sz w:val="21"/>
          <w:szCs w:val="21"/>
          <w:lang w:val="zh-CN" w:eastAsia="zh-CN"/>
        </w:rPr>
        <w:t xml:space="preserve">        </w:t>
      </w:r>
      <w:r>
        <w:rPr>
          <w:rFonts w:hint="eastAsia" w:ascii="仿宋" w:hAnsi="仿宋" w:eastAsia="仿宋" w:cs="仿宋"/>
          <w:b/>
          <w:bCs/>
          <w:sz w:val="21"/>
          <w:szCs w:val="21"/>
          <w:lang w:eastAsia="zh-CN"/>
        </w:rPr>
        <w:t xml:space="preserve">                     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b/>
          <w:bCs/>
          <w:lang w:val="zh-CN" w:eastAsia="zh-CN"/>
        </w:rPr>
        <w:t xml:space="preserve">                                                                                 </w:t>
      </w:r>
    </w:p>
    <w:p w14:paraId="50378BD5">
      <w:pPr>
        <w:pStyle w:val="4"/>
        <w:tabs>
          <w:tab w:val="left" w:pos="180"/>
        </w:tabs>
        <w:spacing w:before="0" w:after="0"/>
        <w:ind w:left="187" w:hanging="187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所有相关的书面文件、合同等的交接 </w:t>
      </w:r>
    </w:p>
    <w:p w14:paraId="7DFC59DE">
      <w:pPr>
        <w:pStyle w:val="4"/>
        <w:tabs>
          <w:tab w:val="left" w:pos="180"/>
        </w:tabs>
        <w:spacing w:before="0" w:after="0"/>
        <w:ind w:left="187" w:hanging="187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所有相关的电子文档的交接</w:t>
      </w:r>
    </w:p>
    <w:p w14:paraId="5510A4A4">
      <w:pPr>
        <w:pStyle w:val="4"/>
        <w:tabs>
          <w:tab w:val="left" w:pos="180"/>
        </w:tabs>
        <w:spacing w:before="0" w:after="0"/>
        <w:ind w:left="187" w:hanging="187"/>
        <w:rPr>
          <w:rFonts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正在进行工作的交接</w:t>
      </w:r>
    </w:p>
    <w:p w14:paraId="7A88FF51">
      <w:pPr>
        <w:pStyle w:val="4"/>
        <w:tabs>
          <w:tab w:val="left" w:pos="180"/>
        </w:tabs>
        <w:spacing w:before="0" w:after="0"/>
        <w:ind w:left="187" w:hanging="187"/>
        <w:rPr>
          <w:sz w:val="20"/>
          <w:szCs w:val="20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对外客户关系及沟通程度的交接</w:t>
      </w:r>
    </w:p>
    <w:p w14:paraId="74B7BB29">
      <w:pPr>
        <w:pStyle w:val="6"/>
        <w:spacing w:after="0" w:line="360" w:lineRule="auto"/>
        <w:rPr>
          <w:rFonts w:ascii="仿宋" w:hAnsi="仿宋" w:eastAsia="仿宋" w:cs="仿宋"/>
          <w:b/>
          <w:bCs/>
          <w:color w:val="0C6AFF"/>
          <w:sz w:val="21"/>
          <w:szCs w:val="21"/>
          <w:lang w:val="zh-CN"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MIS部门负责人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                                                       </w:t>
      </w:r>
    </w:p>
    <w:p w14:paraId="479413F2">
      <w:pPr>
        <w:pStyle w:val="4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保存备份E-mail内容并切断E-mail地址</w:t>
      </w:r>
    </w:p>
    <w:tbl>
      <w:tblPr>
        <w:tblStyle w:val="12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5"/>
        <w:gridCol w:w="347"/>
        <w:gridCol w:w="2517"/>
      </w:tblGrid>
      <w:tr w14:paraId="610B57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16CE1517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取消代收代付系统和HKMS系统的用户名权限</w:t>
            </w:r>
          </w:p>
          <w:p w14:paraId="7B0BD597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取消公司门禁权限</w:t>
            </w:r>
          </w:p>
          <w:p w14:paraId="100DF194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 xml:space="preserve">电脑设备及配件的归还          </w:t>
            </w:r>
          </w:p>
          <w:p w14:paraId="01F967A7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其他领用保管的设备的归还</w:t>
            </w:r>
          </w:p>
        </w:tc>
        <w:tc>
          <w:tcPr>
            <w:tcW w:w="347" w:type="dxa"/>
          </w:tcPr>
          <w:p w14:paraId="580A1D93">
            <w:pPr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  <w:tc>
          <w:tcPr>
            <w:tcW w:w="2517" w:type="dxa"/>
          </w:tcPr>
          <w:p w14:paraId="171D7B2E">
            <w:pPr>
              <w:pStyle w:val="7"/>
              <w:spacing w:before="0" w:after="0"/>
              <w:jc w:val="center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</w:tbl>
    <w:p w14:paraId="0B3AB125">
      <w:pPr>
        <w:pStyle w:val="6"/>
        <w:spacing w:after="0" w:line="360" w:lineRule="auto"/>
        <w:rPr>
          <w:b/>
          <w:bCs/>
          <w:color w:val="0C6AFF"/>
          <w:sz w:val="24"/>
          <w:szCs w:val="24"/>
          <w:lang w:val="zh-CN"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Admin部门负责人</w:t>
      </w:r>
      <w:r>
        <w:rPr>
          <w:rFonts w:hint="eastAsia" w:ascii="仿宋" w:hAnsi="仿宋" w:eastAsia="仿宋" w:cs="仿宋"/>
          <w:color w:val="0C6AFF"/>
          <w:sz w:val="21"/>
          <w:szCs w:val="21"/>
          <w:lang w:val="zh-CN" w:eastAsia="zh-CN"/>
        </w:rPr>
        <w:t xml:space="preserve"> 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                                    </w:t>
      </w:r>
    </w:p>
    <w:p w14:paraId="65AA8911">
      <w:pPr>
        <w:pStyle w:val="4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门禁卡的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归还</w:t>
      </w:r>
    </w:p>
    <w:tbl>
      <w:tblPr>
        <w:tblStyle w:val="12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5"/>
        <w:gridCol w:w="347"/>
        <w:gridCol w:w="2517"/>
      </w:tblGrid>
      <w:tr w14:paraId="3DDC1E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5A594CF5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钥匙（包含但不仅限于办公室门、办公桌、柜子、其他曾经签收过的公司钥匙）</w:t>
            </w:r>
          </w:p>
        </w:tc>
        <w:tc>
          <w:tcPr>
            <w:tcW w:w="347" w:type="dxa"/>
          </w:tcPr>
          <w:p w14:paraId="2EEA2F8B">
            <w:pPr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  <w:tc>
          <w:tcPr>
            <w:tcW w:w="2517" w:type="dxa"/>
          </w:tcPr>
          <w:p w14:paraId="692EA77C">
            <w:pPr>
              <w:pStyle w:val="7"/>
              <w:spacing w:before="0" w:after="0"/>
              <w:jc w:val="center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  <w:tr w14:paraId="0930D4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408C231E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电话卡、手机、电话、公司书籍、计算器等用品</w:t>
            </w:r>
          </w:p>
          <w:p w14:paraId="5B2C1C53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公司授权保管的印章等</w:t>
            </w:r>
          </w:p>
        </w:tc>
        <w:tc>
          <w:tcPr>
            <w:tcW w:w="347" w:type="dxa"/>
          </w:tcPr>
          <w:p w14:paraId="4647819B">
            <w:pPr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  <w:tc>
          <w:tcPr>
            <w:tcW w:w="2517" w:type="dxa"/>
          </w:tcPr>
          <w:p w14:paraId="4043EEE6">
            <w:pPr>
              <w:pStyle w:val="7"/>
              <w:spacing w:before="0" w:after="0"/>
              <w:jc w:val="left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</w:tbl>
    <w:p w14:paraId="314F88FE">
      <w:pPr>
        <w:pStyle w:val="6"/>
        <w:spacing w:after="0" w:line="360" w:lineRule="auto"/>
        <w:rPr>
          <w:rFonts w:ascii="仿宋" w:hAnsi="仿宋" w:eastAsia="仿宋" w:cs="仿宋"/>
          <w:b/>
          <w:bCs/>
          <w:color w:val="0C6AFF"/>
          <w:sz w:val="21"/>
          <w:szCs w:val="21"/>
          <w:lang w:val="zh-CN" w:eastAsia="zh-CN"/>
        </w:rPr>
      </w:pP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Finance部门负责人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              </w:t>
      </w:r>
      <w:r>
        <w:rPr>
          <w:rFonts w:hint="eastAsia" w:ascii="仿宋" w:hAnsi="仿宋" w:eastAsia="仿宋" w:cs="仿宋"/>
          <w:b/>
          <w:bCs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                                                                             </w:t>
      </w:r>
    </w:p>
    <w:p w14:paraId="53473B42">
      <w:pPr>
        <w:pStyle w:val="4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应收应付款项的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结算</w:t>
      </w:r>
    </w:p>
    <w:p w14:paraId="6EB93BA6">
      <w:pPr>
        <w:pStyle w:val="4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预借款等的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结算</w:t>
      </w:r>
    </w:p>
    <w:tbl>
      <w:tblPr>
        <w:tblStyle w:val="12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65"/>
        <w:gridCol w:w="347"/>
        <w:gridCol w:w="2517"/>
      </w:tblGrid>
      <w:tr w14:paraId="41908F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165" w:type="dxa"/>
          </w:tcPr>
          <w:p w14:paraId="533245FE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报销的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结算</w:t>
            </w:r>
          </w:p>
        </w:tc>
        <w:tc>
          <w:tcPr>
            <w:tcW w:w="347" w:type="dxa"/>
          </w:tcPr>
          <w:p w14:paraId="4AB3F053">
            <w:pPr>
              <w:rPr>
                <w:rFonts w:ascii="仿宋" w:hAnsi="仿宋" w:eastAsia="仿宋" w:cs="仿宋"/>
                <w:sz w:val="21"/>
                <w:szCs w:val="21"/>
              </w:rPr>
            </w:pPr>
          </w:p>
        </w:tc>
        <w:tc>
          <w:tcPr>
            <w:tcW w:w="2517" w:type="dxa"/>
          </w:tcPr>
          <w:p w14:paraId="74176BD4">
            <w:pPr>
              <w:pStyle w:val="7"/>
              <w:spacing w:before="0" w:after="0"/>
              <w:jc w:val="center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</w:p>
        </w:tc>
      </w:tr>
    </w:tbl>
    <w:p w14:paraId="61D9AE0B">
      <w:pPr>
        <w:pStyle w:val="6"/>
        <w:spacing w:after="0" w:line="360" w:lineRule="auto"/>
        <w:rPr>
          <w:rFonts w:ascii="仿宋" w:hAnsi="仿宋" w:eastAsia="仿宋" w:cs="仿宋"/>
          <w:b/>
          <w:color w:val="0C6AFF"/>
          <w:sz w:val="24"/>
          <w:szCs w:val="24"/>
          <w:lang w:val="zh-CN" w:eastAsia="zh-CN"/>
        </w:rPr>
      </w:pPr>
      <w:r>
        <w:rPr>
          <w:rFonts w:hint="eastAsia" w:ascii="仿宋" w:hAnsi="仿宋" w:eastAsia="仿宋" w:cs="仿宋"/>
          <w:b/>
          <w:color w:val="0C6AFF"/>
          <w:sz w:val="21"/>
          <w:szCs w:val="21"/>
          <w:lang w:val="zh-CN" w:eastAsia="zh-CN"/>
        </w:rPr>
        <w:t>HR部门负责人</w:t>
      </w:r>
      <w:r>
        <w:rPr>
          <w:rFonts w:hint="eastAsia" w:ascii="仿宋" w:hAnsi="仿宋" w:eastAsia="仿宋" w:cs="仿宋"/>
          <w:sz w:val="21"/>
          <w:szCs w:val="21"/>
          <w:lang w:val="zh-CN" w:eastAsia="zh-CN"/>
        </w:rPr>
        <w:t xml:space="preserve"> 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 xml:space="preserve">                                                        </w:t>
      </w:r>
      <w:r>
        <w:rPr>
          <w:rFonts w:hint="eastAsia" w:ascii="仿宋" w:hAnsi="仿宋" w:eastAsia="仿宋" w:cs="仿宋"/>
          <w:b/>
          <w:color w:val="0C6AFF"/>
          <w:sz w:val="21"/>
          <w:szCs w:val="21"/>
          <w:lang w:val="zh-CN" w:eastAsia="zh-CN"/>
        </w:rPr>
        <w:t>交接情况及签名</w:t>
      </w:r>
      <w:r>
        <w:rPr>
          <w:rFonts w:hint="eastAsia" w:ascii="仿宋" w:hAnsi="仿宋" w:eastAsia="仿宋" w:cs="仿宋"/>
          <w:lang w:val="zh-CN" w:eastAsia="zh-CN"/>
        </w:rPr>
        <w:t xml:space="preserve">                                                                                                       </w:t>
      </w:r>
    </w:p>
    <w:p w14:paraId="76F6B71B">
      <w:pPr>
        <w:pStyle w:val="4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  <w:lang w:eastAsia="zh-CN"/>
        </w:rPr>
        <w:t>公司档案的归还</w:t>
      </w:r>
    </w:p>
    <w:p w14:paraId="71DB8236">
      <w:pPr>
        <w:pStyle w:val="4"/>
        <w:tabs>
          <w:tab w:val="left" w:pos="180"/>
        </w:tabs>
        <w:spacing w:before="0" w:after="0"/>
        <w:rPr>
          <w:rFonts w:ascii="仿宋" w:hAnsi="仿宋" w:eastAsia="仿宋" w:cs="仿宋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sz w:val="21"/>
          <w:szCs w:val="21"/>
        </w:rPr>
        <w:t>登记个人联系</w:t>
      </w:r>
      <w:r>
        <w:rPr>
          <w:rFonts w:hint="eastAsia" w:ascii="仿宋" w:hAnsi="仿宋" w:eastAsia="仿宋" w:cs="仿宋"/>
          <w:sz w:val="21"/>
          <w:szCs w:val="21"/>
          <w:lang w:eastAsia="zh-CN"/>
        </w:rPr>
        <w:t>信息</w:t>
      </w:r>
    </w:p>
    <w:tbl>
      <w:tblPr>
        <w:tblStyle w:val="12"/>
        <w:tblW w:w="902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89"/>
        <w:gridCol w:w="20"/>
        <w:gridCol w:w="20"/>
      </w:tblGrid>
      <w:tr w14:paraId="5B1C9F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7" w:type="dxa"/>
          </w:tcPr>
          <w:p w14:paraId="0D1F581E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通知终止或解除劳动合同</w:t>
            </w:r>
          </w:p>
        </w:tc>
        <w:tc>
          <w:tcPr>
            <w:tcW w:w="6" w:type="dxa"/>
          </w:tcPr>
          <w:p w14:paraId="06842C2D">
            <w:pPr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  <w:tc>
          <w:tcPr>
            <w:tcW w:w="6" w:type="dxa"/>
          </w:tcPr>
          <w:p w14:paraId="179F7372">
            <w:pPr>
              <w:pStyle w:val="7"/>
              <w:spacing w:before="0" w:after="0"/>
              <w:jc w:val="center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</w:tr>
      <w:tr w14:paraId="3EFE0F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7" w:type="dxa"/>
          </w:tcPr>
          <w:p w14:paraId="74249457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通知终止社会保险关系</w:t>
            </w:r>
          </w:p>
        </w:tc>
        <w:tc>
          <w:tcPr>
            <w:tcW w:w="6" w:type="dxa"/>
          </w:tcPr>
          <w:p w14:paraId="3A5BB7EE">
            <w:pPr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  <w:tc>
          <w:tcPr>
            <w:tcW w:w="6" w:type="dxa"/>
          </w:tcPr>
          <w:p w14:paraId="6BABF5B5">
            <w:pPr>
              <w:pStyle w:val="7"/>
              <w:spacing w:before="0" w:after="0"/>
              <w:jc w:val="center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</w:tr>
      <w:tr w14:paraId="23D2E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17" w:type="dxa"/>
          </w:tcPr>
          <w:p w14:paraId="3399E754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结算薪资及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福利</w:t>
            </w:r>
          </w:p>
          <w:p w14:paraId="324C4627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办理退工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手续</w:t>
            </w:r>
          </w:p>
          <w:p w14:paraId="332C0855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交还员工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手册</w:t>
            </w:r>
          </w:p>
          <w:p w14:paraId="3B486744">
            <w:pPr>
              <w:pStyle w:val="4"/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公租房退租及补贴结算</w:t>
            </w:r>
          </w:p>
          <w:p w14:paraId="63AE72FE">
            <w:pPr>
              <w:pStyle w:val="4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备注：</w:t>
            </w:r>
          </w:p>
          <w:p w14:paraId="367E6B91">
            <w:pPr>
              <w:pStyle w:val="4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ind w:left="225" w:hanging="225" w:hangingChars="15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1、此表的顺序即为交接的流程，请各部门再职责范围内作好相关的交接工作，另此表只作为人事部归档用，具体事项管理及交接请各部门可自行另列清册。</w:t>
            </w:r>
          </w:p>
          <w:p w14:paraId="2AF165BB">
            <w:pPr>
              <w:pStyle w:val="4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ind w:left="360" w:hanging="36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2、各部门负责人需认真逐条核对各事项，确认已完成后在“交接情况及签名”处签字。人事部将根据签名情况来确认事项是否已完成</w:t>
            </w:r>
          </w:p>
          <w:p w14:paraId="09D8786D">
            <w:pPr>
              <w:pStyle w:val="4"/>
              <w:numPr>
                <w:ilvl w:val="0"/>
                <w:numId w:val="0"/>
              </w:numPr>
              <w:tabs>
                <w:tab w:val="left" w:pos="180"/>
              </w:tabs>
              <w:spacing w:before="0" w:after="0"/>
              <w:rPr>
                <w:rFonts w:ascii="仿宋" w:hAnsi="仿宋" w:eastAsia="仿宋" w:cs="仿宋"/>
                <w:sz w:val="15"/>
                <w:szCs w:val="15"/>
                <w:lang w:eastAsia="zh-CN"/>
              </w:rPr>
            </w:pPr>
            <w:r>
              <w:rPr>
                <w:rFonts w:hint="eastAsia" w:ascii="仿宋" w:hAnsi="仿宋" w:eastAsia="仿宋" w:cs="仿宋"/>
                <w:sz w:val="15"/>
                <w:szCs w:val="15"/>
                <w:lang w:eastAsia="zh-CN"/>
              </w:rPr>
              <w:t>3、若有特殊岗位有特殊事宜不在以上事项中列明但仍需交接的，可单独列出明细附于本交接清单后，并由相关部门负责人签字确认。</w:t>
            </w:r>
          </w:p>
        </w:tc>
        <w:tc>
          <w:tcPr>
            <w:tcW w:w="6" w:type="dxa"/>
          </w:tcPr>
          <w:p w14:paraId="509097A2">
            <w:pPr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  <w:tc>
          <w:tcPr>
            <w:tcW w:w="6" w:type="dxa"/>
          </w:tcPr>
          <w:p w14:paraId="5615F7DE">
            <w:pPr>
              <w:pStyle w:val="7"/>
              <w:spacing w:before="0" w:after="0"/>
              <w:jc w:val="center"/>
              <w:rPr>
                <w:rFonts w:ascii="仿宋" w:hAnsi="仿宋" w:eastAsia="仿宋" w:cs="仿宋"/>
                <w:sz w:val="20"/>
                <w:szCs w:val="20"/>
                <w:lang w:eastAsia="zh-CN"/>
              </w:rPr>
            </w:pPr>
          </w:p>
        </w:tc>
      </w:tr>
    </w:tbl>
    <w:p w14:paraId="3BFBE7A8">
      <w:pPr>
        <w:widowControl w:val="0"/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7EDF65A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 SC 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Bell MT">
    <w:panose1 w:val="02020503060305020303"/>
    <w:charset w:val="00"/>
    <w:family w:val="roman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CE52DF"/>
    <w:multiLevelType w:val="singleLevel"/>
    <w:tmpl w:val="36CE52D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BF9B9A4"/>
    <w:multiLevelType w:val="singleLevel"/>
    <w:tmpl w:val="5BF9B9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62C39D06"/>
    <w:multiLevelType w:val="singleLevel"/>
    <w:tmpl w:val="62C39D06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6887680A"/>
    <w:multiLevelType w:val="singleLevel"/>
    <w:tmpl w:val="6887680A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7433C109"/>
    <w:multiLevelType w:val="singleLevel"/>
    <w:tmpl w:val="7433C1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D604C"/>
    <w:rsid w:val="0D453E8F"/>
    <w:rsid w:val="18E0605D"/>
    <w:rsid w:val="29BB3FC4"/>
    <w:rsid w:val="48BD604C"/>
    <w:rsid w:val="56A1616C"/>
    <w:rsid w:val="5DC62BE2"/>
    <w:rsid w:val="6FF82AC0"/>
    <w:rsid w:val="797E4182"/>
    <w:rsid w:val="7C901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ody Text"/>
    <w:basedOn w:val="1"/>
    <w:unhideWhenUsed/>
    <w:qFormat/>
    <w:uiPriority w:val="0"/>
    <w:pPr>
      <w:spacing w:after="120"/>
    </w:pPr>
  </w:style>
  <w:style w:type="paragraph" w:styleId="7">
    <w:name w:val="Date"/>
    <w:basedOn w:val="1"/>
    <w:next w:val="1"/>
    <w:qFormat/>
    <w:uiPriority w:val="0"/>
    <w:pPr>
      <w:spacing w:before="40" w:after="40"/>
      <w:jc w:val="right"/>
    </w:p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yperlink"/>
    <w:basedOn w:val="10"/>
    <w:qFormat/>
    <w:uiPriority w:val="0"/>
    <w:rPr>
      <w:color w:val="0000FF"/>
      <w:u w:val="single"/>
    </w:rPr>
  </w:style>
  <w:style w:type="table" w:customStyle="1" w:styleId="12">
    <w:name w:val="CV Details"/>
    <w:basedOn w:val="9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6962</Words>
  <Characters>7491</Characters>
  <Lines>0</Lines>
  <Paragraphs>0</Paragraphs>
  <TotalTime>95</TotalTime>
  <ScaleCrop>false</ScaleCrop>
  <LinksUpToDate>false</LinksUpToDate>
  <CharactersWithSpaces>7689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2026-06-10T06:21:00Z</dcterms:created>
  <dc:creator>JK.</dc:creator>
  <cp:lastModifiedBy>JK.</cp:lastModifiedBy>
  <dcterms:modified xsi:type="dcterms:W3CDTF">2026-06-16T10:15:54Z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3F9672983E84436085B6210D21BE2EAD_13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