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47E2C">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Bg"/>
                    <pic:cNvPicPr>
                      <a:picLocks noChangeAspect="1"/>
                    </pic:cNvPicPr>
                  </pic:nvPicPr>
                  <pic:blipFill>
                    <a:blip r:embed="rId10"/>
                    <a:stretch>
                      <a:fillRect/>
                    </a:stretch>
                  </pic:blipFill>
                  <pic:spPr>
                    <a:xfrm>
                      <a:off x="0" y="0"/>
                      <a:ext cx="7560000" cy="10692000"/>
                    </a:xfrm>
                    <a:prstGeom prst="rect">
                      <a:avLst/>
                    </a:prstGeom>
                  </pic:spPr>
                </pic:pic>
              </a:graphicData>
            </a:graphic>
          </wp:anchor>
        </w:drawing>
      </w:r>
    </w:p>
    <w:p w14:paraId="28415CDE">
      <w:pPr>
        <w:spacing w:before="4800"/>
      </w:pPr>
    </w:p>
    <w:p w14:paraId="27359E34">
      <w:pPr>
        <w:spacing w:after="200"/>
        <w:ind w:left="1200" w:right="1200"/>
        <w:jc w:val="center"/>
      </w:pPr>
      <w:r>
        <w:rPr>
          <w:rFonts w:ascii="Calibri" w:hAnsi="Calibri" w:eastAsia="微软雅黑"/>
          <w:b/>
          <w:color w:val="2C3E50"/>
          <w:spacing w:val="40"/>
          <w:sz w:val="72"/>
        </w:rPr>
        <w:t>人事管理系统</w:t>
      </w:r>
    </w:p>
    <w:p w14:paraId="2796AC79">
      <w:pPr>
        <w:spacing w:after="600"/>
        <w:ind w:left="1200" w:right="1200"/>
        <w:jc w:val="center"/>
      </w:pPr>
      <w:r>
        <w:rPr>
          <w:rFonts w:ascii="Calibri" w:hAnsi="Calibri" w:eastAsia="微软雅黑"/>
          <w:color w:val="34495E"/>
          <w:spacing w:val="20"/>
          <w:sz w:val="44"/>
        </w:rPr>
        <w:t>产品说明书</w:t>
      </w:r>
    </w:p>
    <w:p w14:paraId="5E6A7E0E">
      <w:pPr>
        <w:spacing w:after="1200"/>
        <w:jc w:val="center"/>
      </w:pPr>
      <w:r>
        <w:rPr>
          <w:color w:val="C9A84C"/>
          <w:sz w:val="28"/>
        </w:rPr>
        <w:t>————  ✦  ————</w:t>
      </w:r>
    </w:p>
    <w:p w14:paraId="3D3ECE84">
      <w:pPr>
        <w:spacing w:after="300"/>
        <w:ind w:left="1200" w:right="1200"/>
        <w:jc w:val="center"/>
      </w:pPr>
      <w:r>
        <w:rPr>
          <w:rFonts w:ascii="Calibri" w:hAnsi="Calibri" w:eastAsia="微软雅黑"/>
          <w:color w:val="7F8C8D"/>
          <w:sz w:val="22"/>
        </w:rPr>
        <w:t>覆盖招聘、面试、Offer、入职全流程的数字化管理平台</w:t>
      </w:r>
    </w:p>
    <w:p w14:paraId="1265E305">
      <w:pPr>
        <w:spacing w:before="3000"/>
        <w:ind w:left="1200"/>
        <w:jc w:val="center"/>
      </w:pPr>
      <w:r>
        <w:rPr>
          <w:rFonts w:ascii="Calibri" w:hAnsi="Calibri" w:eastAsia="微软雅黑"/>
          <w:color w:val="7F8C8D"/>
          <w:sz w:val="20"/>
        </w:rPr>
        <w:t>文档版本：V2.0  |  编制日期：2026年6月  |  密级：内部资料</w:t>
      </w:r>
    </w:p>
    <w:p w14:paraId="16C5CE2B">
      <w:pPr>
        <w:sectPr>
          <w:pgSz w:w="11906" w:h="16838"/>
          <w:pgMar w:top="0" w:right="0" w:bottom="0" w:left="0" w:header="0" w:footer="0" w:gutter="0"/>
          <w:cols w:space="720" w:num="1"/>
          <w:titlePg/>
        </w:sectPr>
      </w:pPr>
    </w:p>
    <w:p w14:paraId="6EA65C53">
      <w:pPr>
        <w:pStyle w:val="2"/>
      </w:pPr>
      <w:r>
        <w:t>目  录</w:t>
      </w:r>
      <w:bookmarkStart w:id="0" w:name="_Toc000"/>
      <w:bookmarkEnd w:id="0"/>
    </w:p>
    <w:p w14:paraId="78378A53">
      <w:pPr>
        <w:spacing w:after="300"/>
      </w:pPr>
      <w:r>
        <w:rPr>
          <w:rFonts w:ascii="Calibri" w:hAnsi="Calibri" w:eastAsia="微软雅黑"/>
          <w:color w:val="7F8C8D"/>
          <w:sz w:val="18"/>
        </w:rPr>
        <w:t>（右键目录，选择"更新域"可刷新页码）</w:t>
      </w:r>
    </w:p>
    <w:p w14:paraId="617FDB05">
      <w:r>
        <w:fldChar w:fldCharType="begin"/>
      </w:r>
      <w:r>
        <w:instrText xml:space="preserve"> TOC \o "1-3" \h \z \u </w:instrText>
      </w:r>
      <w:r>
        <w:fldChar w:fldCharType="separate"/>
      </w:r>
    </w:p>
    <w:p w14:paraId="4838DACD">
      <w:pPr>
        <w:pStyle w:val="8"/>
      </w:pPr>
      <w:r>
        <w:t>第一章  系统概述</w:t>
      </w:r>
      <w:r>
        <w:tab/>
      </w:r>
      <w:r>
        <w:t>1</w:t>
      </w:r>
    </w:p>
    <w:p w14:paraId="55ED0202">
      <w:pPr>
        <w:pStyle w:val="9"/>
      </w:pPr>
      <w:r>
        <w:t>1.1  系统定位</w:t>
      </w:r>
      <w:r>
        <w:tab/>
      </w:r>
      <w:r>
        <w:t>1</w:t>
      </w:r>
    </w:p>
    <w:p w14:paraId="099AE5FC">
      <w:pPr>
        <w:pStyle w:val="9"/>
      </w:pPr>
      <w:r>
        <w:t>1.2  核心业务流程</w:t>
      </w:r>
      <w:r>
        <w:tab/>
      </w:r>
      <w:r>
        <w:t>1</w:t>
      </w:r>
    </w:p>
    <w:p w14:paraId="0246DAFE">
      <w:pPr>
        <w:pStyle w:val="9"/>
      </w:pPr>
      <w:r>
        <w:t>1.3  系统特点</w:t>
      </w:r>
      <w:r>
        <w:tab/>
      </w:r>
      <w:r>
        <w:t>2</w:t>
      </w:r>
    </w:p>
    <w:p w14:paraId="1CF5441B">
      <w:pPr>
        <w:pStyle w:val="8"/>
      </w:pPr>
      <w:r>
        <w:t>第二章  招聘管理</w:t>
      </w:r>
      <w:r>
        <w:tab/>
      </w:r>
      <w:r>
        <w:t>3</w:t>
      </w:r>
    </w:p>
    <w:p w14:paraId="7D1D97CF">
      <w:pPr>
        <w:pStyle w:val="9"/>
      </w:pPr>
      <w:r>
        <w:t>2.1  模块概述</w:t>
      </w:r>
      <w:r>
        <w:tab/>
      </w:r>
      <w:r>
        <w:t>3</w:t>
      </w:r>
    </w:p>
    <w:p w14:paraId="7459B69D">
      <w:pPr>
        <w:pStyle w:val="9"/>
      </w:pPr>
      <w:r>
        <w:t>2.2  业务流程</w:t>
      </w:r>
      <w:r>
        <w:tab/>
      </w:r>
      <w:r>
        <w:t>3</w:t>
      </w:r>
    </w:p>
    <w:p w14:paraId="71944CA8">
      <w:pPr>
        <w:pStyle w:val="9"/>
      </w:pPr>
      <w:r>
        <w:t>2.3  相关文件</w:t>
      </w:r>
      <w:r>
        <w:tab/>
      </w:r>
      <w:r>
        <w:t>5</w:t>
      </w:r>
    </w:p>
    <w:p w14:paraId="1F5DDA52">
      <w:pPr>
        <w:pStyle w:val="8"/>
      </w:pPr>
      <w:r>
        <w:t>第三章  面试安排管理</w:t>
      </w:r>
      <w:r>
        <w:tab/>
      </w:r>
      <w:r>
        <w:t>6</w:t>
      </w:r>
    </w:p>
    <w:p w14:paraId="4AE2CD5F">
      <w:pPr>
        <w:pStyle w:val="9"/>
      </w:pPr>
      <w:r>
        <w:t>3.1  模块概述</w:t>
      </w:r>
      <w:r>
        <w:tab/>
      </w:r>
      <w:r>
        <w:t>6</w:t>
      </w:r>
    </w:p>
    <w:p w14:paraId="186B23D1">
      <w:pPr>
        <w:pStyle w:val="9"/>
      </w:pPr>
      <w:r>
        <w:t>3.2  面试流程</w:t>
      </w:r>
      <w:r>
        <w:tab/>
      </w:r>
      <w:r>
        <w:t>6</w:t>
      </w:r>
    </w:p>
    <w:p w14:paraId="5F3E1B93">
      <w:pPr>
        <w:pStyle w:val="9"/>
      </w:pPr>
      <w:r>
        <w:t>3.3  相关文件</w:t>
      </w:r>
      <w:r>
        <w:tab/>
      </w:r>
      <w:r>
        <w:t>9</w:t>
      </w:r>
    </w:p>
    <w:p w14:paraId="5A245C89">
      <w:pPr>
        <w:pStyle w:val="8"/>
      </w:pPr>
      <w:r>
        <w:t>第四章  Offer管理</w:t>
      </w:r>
      <w:r>
        <w:tab/>
      </w:r>
      <w:r>
        <w:t>10</w:t>
      </w:r>
    </w:p>
    <w:p w14:paraId="57E5468C">
      <w:pPr>
        <w:pStyle w:val="9"/>
      </w:pPr>
      <w:r>
        <w:t>4.1  模块概述</w:t>
      </w:r>
      <w:r>
        <w:tab/>
      </w:r>
      <w:r>
        <w:t>10</w:t>
      </w:r>
    </w:p>
    <w:p w14:paraId="79134A0D">
      <w:pPr>
        <w:pStyle w:val="9"/>
      </w:pPr>
      <w:r>
        <w:t>4.2  Offer发送流程</w:t>
      </w:r>
      <w:r>
        <w:tab/>
      </w:r>
      <w:r>
        <w:t>10</w:t>
      </w:r>
    </w:p>
    <w:p w14:paraId="0C9DC859">
      <w:pPr>
        <w:pStyle w:val="9"/>
      </w:pPr>
      <w:r>
        <w:t>4.3  录用材料收集</w:t>
      </w:r>
      <w:r>
        <w:tab/>
      </w:r>
      <w:r>
        <w:t>12</w:t>
      </w:r>
    </w:p>
    <w:p w14:paraId="206B9665">
      <w:pPr>
        <w:pStyle w:val="8"/>
      </w:pPr>
      <w:r>
        <w:t>第五章  入职管理</w:t>
      </w:r>
      <w:r>
        <w:tab/>
      </w:r>
      <w:r>
        <w:t>13</w:t>
      </w:r>
    </w:p>
    <w:p w14:paraId="188BDC58">
      <w:pPr>
        <w:pStyle w:val="9"/>
      </w:pPr>
      <w:r>
        <w:t>5.1  模块概述</w:t>
      </w:r>
      <w:r>
        <w:tab/>
      </w:r>
      <w:r>
        <w:t>13</w:t>
      </w:r>
    </w:p>
    <w:p w14:paraId="539A2E8A">
      <w:pPr>
        <w:pStyle w:val="9"/>
      </w:pPr>
      <w:r>
        <w:t>5.2  任务分配机制</w:t>
      </w:r>
      <w:r>
        <w:tab/>
      </w:r>
      <w:r>
        <w:t>13</w:t>
      </w:r>
    </w:p>
    <w:p w14:paraId="27F2D543">
      <w:pPr>
        <w:pStyle w:val="9"/>
      </w:pPr>
      <w:r>
        <w:t>5.3  各部门任务清单</w:t>
      </w:r>
      <w:r>
        <w:tab/>
      </w:r>
      <w:r>
        <w:t>13</w:t>
      </w:r>
    </w:p>
    <w:p w14:paraId="2657CC49">
      <w:pPr>
        <w:pStyle w:val="9"/>
      </w:pPr>
      <w:r>
        <w:t>5.4  迎新公告功能</w:t>
      </w:r>
      <w:r>
        <w:tab/>
      </w:r>
      <w:r>
        <w:t>15</w:t>
      </w:r>
    </w:p>
    <w:p w14:paraId="306D65DC">
      <w:pPr>
        <w:pStyle w:val="8"/>
      </w:pPr>
      <w:r>
        <w:t>第六章  入职引导与档案归档</w:t>
      </w:r>
      <w:r>
        <w:tab/>
      </w:r>
      <w:r>
        <w:t>16</w:t>
      </w:r>
    </w:p>
    <w:p w14:paraId="76683EC8">
      <w:pPr>
        <w:pStyle w:val="9"/>
      </w:pPr>
      <w:r>
        <w:t>6.1  入职确认流程</w:t>
      </w:r>
      <w:r>
        <w:tab/>
      </w:r>
      <w:r>
        <w:t>16</w:t>
      </w:r>
    </w:p>
    <w:p w14:paraId="2A86C6ED">
      <w:pPr>
        <w:pStyle w:val="9"/>
      </w:pPr>
      <w:r>
        <w:t>6.2  合同用印与档案归档</w:t>
      </w:r>
      <w:r>
        <w:tab/>
      </w:r>
      <w:r>
        <w:t>17</w:t>
      </w:r>
    </w:p>
    <w:p w14:paraId="5ECC81EF">
      <w:pPr>
        <w:pStyle w:val="9"/>
      </w:pPr>
      <w:r>
        <w:t>6.3  流程闭环机制</w:t>
      </w:r>
      <w:r>
        <w:tab/>
      </w:r>
      <w:r>
        <w:t>18</w:t>
      </w:r>
    </w:p>
    <w:p w14:paraId="504CA655">
      <w:pPr>
        <w:pStyle w:val="8"/>
      </w:pPr>
      <w:r>
        <w:t>第七章  系统角色与权限</w:t>
      </w:r>
      <w:r>
        <w:tab/>
      </w:r>
      <w:r>
        <w:t>19</w:t>
      </w:r>
    </w:p>
    <w:p w14:paraId="4A25531A">
      <w:pPr>
        <w:pStyle w:val="9"/>
      </w:pPr>
      <w:r>
        <w:t>7.1  角色定义</w:t>
      </w:r>
      <w:r>
        <w:tab/>
      </w:r>
      <w:r>
        <w:t>19</w:t>
      </w:r>
    </w:p>
    <w:p w14:paraId="2743041C">
      <w:pPr>
        <w:pStyle w:val="9"/>
      </w:pPr>
      <w:r>
        <w:t>7.2  数据权限</w:t>
      </w:r>
      <w:r>
        <w:tab/>
      </w:r>
      <w:r>
        <w:t>20</w:t>
      </w:r>
    </w:p>
    <w:p w14:paraId="4A30A384">
      <w:pPr>
        <w:ind w:left="0" w:leftChars="0" w:firstLine="0" w:firstLineChars="0"/>
        <w:rPr>
          <w:rFonts w:hint="eastAsia"/>
          <w:lang w:val="en-US" w:eastAsia="zh-CN"/>
        </w:rPr>
        <w:sectPr>
          <w:pgSz w:w="11906" w:h="16838"/>
          <w:pgMar w:top="1800" w:right="1440" w:bottom="1440" w:left="1440" w:header="720" w:footer="720" w:gutter="0"/>
          <w:cols w:space="720" w:num="1"/>
        </w:sectPr>
      </w:pPr>
      <w:r>
        <w:fldChar w:fldCharType="end"/>
      </w:r>
    </w:p>
    <w:p w14:paraId="480D32DD">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人事系统总共四大板块</w:t>
      </w:r>
    </w:p>
    <w:p w14:paraId="21B946E9">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eastAsia"/>
          <w:lang w:val="en-US" w:eastAsia="zh-CN"/>
        </w:rPr>
      </w:pPr>
    </w:p>
    <w:p w14:paraId="3B873EAC">
      <w:pPr>
        <w:keepNext w:val="0"/>
        <w:keepLines w:val="0"/>
        <w:pageBreakBefore w:val="0"/>
        <w:widowControl/>
        <w:numPr>
          <w:ilvl w:val="0"/>
          <w:numId w:val="1"/>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员工全生命周期管理</w:t>
      </w:r>
    </w:p>
    <w:p w14:paraId="49B74485">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default"/>
          <w:lang w:val="en-US" w:eastAsia="zh-CN"/>
        </w:rPr>
      </w:pPr>
    </w:p>
    <w:p w14:paraId="0C513006">
      <w:pPr>
        <w:keepNext w:val="0"/>
        <w:keepLines w:val="0"/>
        <w:pageBreakBefore w:val="0"/>
        <w:widowControl/>
        <w:numPr>
          <w:ilvl w:val="0"/>
          <w:numId w:val="2"/>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招聘管理：招聘需求、简历库、面试安排、录用管理、offer管理</w:t>
      </w:r>
    </w:p>
    <w:p w14:paraId="4E7436F9">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default"/>
          <w:lang w:val="en-US" w:eastAsia="zh-CN"/>
        </w:rPr>
      </w:pPr>
    </w:p>
    <w:p w14:paraId="7006764E">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0" w:leftChars="0" w:firstLine="480" w:firstLineChars="0"/>
        <w:textAlignment w:val="auto"/>
        <w:rPr>
          <w:rFonts w:hint="eastAsia"/>
          <w:lang w:val="en-US" w:eastAsia="zh-CN"/>
        </w:rPr>
      </w:pPr>
      <w:r>
        <w:rPr>
          <w:rFonts w:hint="eastAsia"/>
          <w:lang w:val="en-US" w:eastAsia="zh-CN"/>
        </w:rPr>
        <w:t>入职管理：入职引导、入职文件、迎新公告、员工培训</w:t>
      </w:r>
    </w:p>
    <w:p w14:paraId="18DA607C">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default"/>
          <w:lang w:val="en-US" w:eastAsia="zh-CN"/>
        </w:rPr>
      </w:pPr>
    </w:p>
    <w:p w14:paraId="58D11CE6">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0" w:leftChars="0" w:firstLine="480" w:firstLineChars="0"/>
        <w:textAlignment w:val="auto"/>
        <w:rPr>
          <w:rFonts w:hint="eastAsia"/>
          <w:lang w:val="en-US" w:eastAsia="zh-CN"/>
        </w:rPr>
      </w:pPr>
      <w:r>
        <w:rPr>
          <w:rFonts w:hint="eastAsia"/>
          <w:lang w:val="en-US" w:eastAsia="zh-CN"/>
        </w:rPr>
        <w:t>员工流动：</w:t>
      </w:r>
      <w:r>
        <w:rPr>
          <w:rFonts w:hint="eastAsia"/>
        </w:rPr>
        <w:t>员工流动表</w:t>
      </w:r>
    </w:p>
    <w:p w14:paraId="633F5338">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default"/>
          <w:lang w:val="en-US" w:eastAsia="zh-CN"/>
        </w:rPr>
      </w:pPr>
    </w:p>
    <w:p w14:paraId="75ADA6BC">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0" w:leftChars="0" w:firstLine="480" w:firstLineChars="0"/>
        <w:textAlignment w:val="auto"/>
        <w:rPr>
          <w:rFonts w:hint="eastAsia"/>
        </w:rPr>
      </w:pPr>
      <w:r>
        <w:rPr>
          <w:rFonts w:hint="eastAsia"/>
          <w:lang w:val="en-US" w:eastAsia="zh-CN"/>
        </w:rPr>
        <w:t>离职管理：</w:t>
      </w:r>
      <w:r>
        <w:rPr>
          <w:rFonts w:hint="eastAsia"/>
        </w:rPr>
        <w:t>离职</w:t>
      </w:r>
      <w:r>
        <w:rPr>
          <w:rFonts w:hint="eastAsia"/>
          <w:lang w:val="en-US" w:eastAsia="zh-CN"/>
        </w:rPr>
        <w:t>列表、发起离职</w:t>
      </w:r>
      <w:r>
        <w:rPr>
          <w:rFonts w:hint="eastAsia"/>
          <w:lang w:eastAsia="zh-CN"/>
        </w:rPr>
        <w:t>、</w:t>
      </w:r>
      <w:r>
        <w:rPr>
          <w:rFonts w:hint="eastAsia"/>
        </w:rPr>
        <w:t>离职交接清单</w:t>
      </w:r>
    </w:p>
    <w:p w14:paraId="44D6D00E">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default"/>
          <w:lang w:val="en-US" w:eastAsia="zh-CN"/>
        </w:rPr>
      </w:pPr>
    </w:p>
    <w:p w14:paraId="24A83D6D">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0" w:leftChars="0" w:firstLine="480" w:firstLineChars="0"/>
        <w:textAlignment w:val="auto"/>
        <w:rPr>
          <w:rFonts w:hint="eastAsia"/>
          <w:lang w:val="en-US" w:eastAsia="zh-CN"/>
        </w:rPr>
      </w:pPr>
      <w:r>
        <w:rPr>
          <w:rFonts w:hint="eastAsia"/>
          <w:lang w:val="en-US" w:eastAsia="zh-CN"/>
        </w:rPr>
        <w:t>员工合同管理</w:t>
      </w:r>
    </w:p>
    <w:p w14:paraId="08BE3C3F">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default"/>
          <w:lang w:val="en-US" w:eastAsia="zh-CN"/>
        </w:rPr>
      </w:pPr>
    </w:p>
    <w:p w14:paraId="217EAB0E">
      <w:pPr>
        <w:keepNext w:val="0"/>
        <w:keepLines w:val="0"/>
        <w:pageBreakBefore w:val="0"/>
        <w:widowControl/>
        <w:numPr>
          <w:ilvl w:val="0"/>
          <w:numId w:val="3"/>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员工档案</w:t>
      </w:r>
    </w:p>
    <w:p w14:paraId="64478C7C">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default"/>
          <w:lang w:val="en-US" w:eastAsia="zh-CN"/>
        </w:rPr>
      </w:pPr>
    </w:p>
    <w:p w14:paraId="37C09CD2">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0" w:leftChars="0" w:firstLine="480" w:firstLineChars="0"/>
        <w:textAlignment w:val="auto"/>
        <w:rPr>
          <w:rFonts w:hint="eastAsia"/>
          <w:lang w:val="en-US" w:eastAsia="zh-CN"/>
        </w:rPr>
      </w:pPr>
      <w:r>
        <w:rPr>
          <w:rFonts w:hint="eastAsia"/>
          <w:lang w:val="en-US" w:eastAsia="zh-CN"/>
        </w:rPr>
        <w:t>试用期/实习评估：转正提醒，评估管理</w:t>
      </w:r>
    </w:p>
    <w:p w14:paraId="13712EDA">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default"/>
          <w:lang w:val="en-US" w:eastAsia="zh-CN"/>
        </w:rPr>
      </w:pPr>
    </w:p>
    <w:p w14:paraId="70DE039C">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0" w:leftChars="0" w:firstLine="480" w:firstLineChars="0"/>
        <w:textAlignment w:val="auto"/>
        <w:rPr>
          <w:rFonts w:hint="eastAsia"/>
          <w:lang w:val="en-US" w:eastAsia="zh-CN"/>
        </w:rPr>
      </w:pPr>
      <w:r>
        <w:rPr>
          <w:rFonts w:hint="eastAsia"/>
          <w:lang w:val="en-US" w:eastAsia="zh-CN"/>
        </w:rPr>
        <w:t>续签管理：续签提醒、发起续签</w:t>
      </w:r>
    </w:p>
    <w:p w14:paraId="44B61CE1">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default"/>
          <w:lang w:val="en-US" w:eastAsia="zh-CN"/>
        </w:rPr>
      </w:pPr>
    </w:p>
    <w:p w14:paraId="7B6016D0">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0" w:leftChars="0" w:firstLine="480" w:firstLineChars="0"/>
        <w:textAlignment w:val="auto"/>
        <w:rPr>
          <w:rFonts w:hint="eastAsia"/>
        </w:rPr>
      </w:pPr>
      <w:r>
        <w:rPr>
          <w:rFonts w:hint="eastAsia"/>
        </w:rPr>
        <w:t xml:space="preserve">Payroll </w:t>
      </w:r>
    </w:p>
    <w:p w14:paraId="141385B5">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default"/>
          <w:lang w:val="en-US" w:eastAsia="zh-CN"/>
        </w:rPr>
      </w:pPr>
    </w:p>
    <w:p w14:paraId="2A3B98E1">
      <w:pPr>
        <w:keepNext w:val="0"/>
        <w:keepLines w:val="0"/>
        <w:pageBreakBefore w:val="0"/>
        <w:widowControl/>
        <w:numPr>
          <w:ilvl w:val="0"/>
          <w:numId w:val="4"/>
        </w:numPr>
        <w:kinsoku/>
        <w:wordWrap/>
        <w:overflowPunct/>
        <w:topLinePunct w:val="0"/>
        <w:autoSpaceDE/>
        <w:autoSpaceDN/>
        <w:bidi w:val="0"/>
        <w:adjustRightInd/>
        <w:snapToGrid/>
        <w:spacing w:after="0" w:line="240" w:lineRule="auto"/>
        <w:ind w:left="420" w:leftChars="0"/>
        <w:textAlignment w:val="auto"/>
        <w:rPr>
          <w:rFonts w:hint="eastAsia"/>
          <w:lang w:val="en-US" w:eastAsia="zh-CN"/>
        </w:rPr>
      </w:pPr>
      <w:r>
        <w:rPr>
          <w:rFonts w:hint="eastAsia"/>
          <w:lang w:val="en-US" w:eastAsia="zh-CN"/>
        </w:rPr>
        <w:t>月度payroll</w:t>
      </w:r>
    </w:p>
    <w:p w14:paraId="7AD16136">
      <w:pPr>
        <w:keepNext w:val="0"/>
        <w:keepLines w:val="0"/>
        <w:pageBreakBefore w:val="0"/>
        <w:widowControl/>
        <w:numPr>
          <w:ilvl w:val="0"/>
          <w:numId w:val="4"/>
        </w:numPr>
        <w:kinsoku/>
        <w:wordWrap/>
        <w:overflowPunct/>
        <w:topLinePunct w:val="0"/>
        <w:autoSpaceDE/>
        <w:autoSpaceDN/>
        <w:bidi w:val="0"/>
        <w:adjustRightInd/>
        <w:snapToGrid/>
        <w:spacing w:after="0" w:line="240" w:lineRule="auto"/>
        <w:ind w:left="420" w:leftChars="0"/>
        <w:textAlignment w:val="auto"/>
        <w:rPr>
          <w:rFonts w:hint="eastAsia"/>
          <w:lang w:val="en-US" w:eastAsia="zh-CN"/>
        </w:rPr>
      </w:pPr>
      <w:r>
        <w:rPr>
          <w:rFonts w:hint="eastAsia"/>
          <w:lang w:val="en-US" w:eastAsia="zh-CN"/>
        </w:rPr>
        <w:t>考勤记录</w:t>
      </w:r>
    </w:p>
    <w:p w14:paraId="6A9C7386">
      <w:pPr>
        <w:keepNext w:val="0"/>
        <w:keepLines w:val="0"/>
        <w:pageBreakBefore w:val="0"/>
        <w:widowControl/>
        <w:numPr>
          <w:ilvl w:val="0"/>
          <w:numId w:val="4"/>
        </w:numPr>
        <w:kinsoku/>
        <w:wordWrap/>
        <w:overflowPunct/>
        <w:topLinePunct w:val="0"/>
        <w:autoSpaceDE/>
        <w:autoSpaceDN/>
        <w:bidi w:val="0"/>
        <w:adjustRightInd/>
        <w:snapToGrid/>
        <w:spacing w:after="0" w:line="240" w:lineRule="auto"/>
        <w:ind w:left="420" w:leftChars="0"/>
        <w:textAlignment w:val="auto"/>
        <w:rPr>
          <w:rFonts w:hint="eastAsia"/>
          <w:lang w:val="en-US" w:eastAsia="zh-CN"/>
        </w:rPr>
      </w:pPr>
      <w:r>
        <w:rPr>
          <w:rFonts w:hint="eastAsia"/>
          <w:lang w:val="en-US" w:eastAsia="zh-CN"/>
        </w:rPr>
        <w:t>假期管理</w:t>
      </w:r>
    </w:p>
    <w:p w14:paraId="4AC184B8">
      <w:pPr>
        <w:keepNext w:val="0"/>
        <w:keepLines w:val="0"/>
        <w:pageBreakBefore w:val="0"/>
        <w:widowControl/>
        <w:numPr>
          <w:ilvl w:val="0"/>
          <w:numId w:val="4"/>
        </w:numPr>
        <w:kinsoku/>
        <w:wordWrap/>
        <w:overflowPunct/>
        <w:topLinePunct w:val="0"/>
        <w:autoSpaceDE/>
        <w:autoSpaceDN/>
        <w:bidi w:val="0"/>
        <w:adjustRightInd/>
        <w:snapToGrid/>
        <w:spacing w:after="0" w:line="240" w:lineRule="auto"/>
        <w:ind w:left="420" w:leftChars="0"/>
        <w:textAlignment w:val="auto"/>
        <w:rPr>
          <w:rFonts w:hint="eastAsia"/>
          <w:lang w:val="en-US" w:eastAsia="zh-CN"/>
        </w:rPr>
      </w:pPr>
      <w:r>
        <w:rPr>
          <w:rFonts w:hint="eastAsia"/>
          <w:lang w:val="en-US" w:eastAsia="zh-CN"/>
        </w:rPr>
        <w:t>社保/公积金</w:t>
      </w:r>
    </w:p>
    <w:p w14:paraId="13697DFD">
      <w:pPr>
        <w:keepNext w:val="0"/>
        <w:keepLines w:val="0"/>
        <w:pageBreakBefore w:val="0"/>
        <w:widowControl/>
        <w:numPr>
          <w:ilvl w:val="0"/>
          <w:numId w:val="4"/>
        </w:numPr>
        <w:kinsoku/>
        <w:wordWrap/>
        <w:overflowPunct/>
        <w:topLinePunct w:val="0"/>
        <w:autoSpaceDE/>
        <w:autoSpaceDN/>
        <w:bidi w:val="0"/>
        <w:adjustRightInd/>
        <w:snapToGrid/>
        <w:spacing w:after="0" w:line="240" w:lineRule="auto"/>
        <w:ind w:left="420" w:leftChars="0"/>
        <w:textAlignment w:val="auto"/>
        <w:rPr>
          <w:rFonts w:hint="eastAsia"/>
          <w:lang w:val="en-US" w:eastAsia="zh-CN"/>
        </w:rPr>
      </w:pPr>
      <w:r>
        <w:rPr>
          <w:rFonts w:hint="eastAsia"/>
          <w:lang w:val="en-US" w:eastAsia="zh-CN"/>
        </w:rPr>
        <w:t>商业保险</w:t>
      </w:r>
    </w:p>
    <w:p w14:paraId="24CE485B">
      <w:pPr>
        <w:keepNext w:val="0"/>
        <w:keepLines w:val="0"/>
        <w:pageBreakBefore w:val="0"/>
        <w:widowControl/>
        <w:numPr>
          <w:ilvl w:val="0"/>
          <w:numId w:val="4"/>
        </w:numPr>
        <w:kinsoku/>
        <w:wordWrap/>
        <w:overflowPunct/>
        <w:topLinePunct w:val="0"/>
        <w:autoSpaceDE/>
        <w:autoSpaceDN/>
        <w:bidi w:val="0"/>
        <w:adjustRightInd/>
        <w:snapToGrid/>
        <w:spacing w:after="0" w:line="240" w:lineRule="auto"/>
        <w:ind w:left="420" w:leftChars="0"/>
        <w:textAlignment w:val="auto"/>
        <w:rPr>
          <w:rFonts w:hint="eastAsia"/>
          <w:lang w:val="en-US" w:eastAsia="zh-CN"/>
        </w:rPr>
      </w:pPr>
      <w:r>
        <w:rPr>
          <w:rFonts w:hint="eastAsia"/>
          <w:lang w:val="en-US" w:eastAsia="zh-CN"/>
        </w:rPr>
        <w:t>工资单</w:t>
      </w:r>
    </w:p>
    <w:p w14:paraId="21DD9D68">
      <w:pPr>
        <w:keepNext w:val="0"/>
        <w:keepLines w:val="0"/>
        <w:pageBreakBefore w:val="0"/>
        <w:widowControl/>
        <w:numPr>
          <w:numId w:val="0"/>
        </w:numPr>
        <w:kinsoku/>
        <w:wordWrap/>
        <w:overflowPunct/>
        <w:topLinePunct w:val="0"/>
        <w:autoSpaceDE/>
        <w:autoSpaceDN/>
        <w:bidi w:val="0"/>
        <w:adjustRightInd/>
        <w:snapToGrid/>
        <w:spacing w:after="0" w:line="240" w:lineRule="auto"/>
        <w:ind w:left="420" w:leftChars="0"/>
        <w:textAlignment w:val="auto"/>
        <w:rPr>
          <w:rFonts w:hint="default"/>
          <w:lang w:val="en-US" w:eastAsia="zh-CN"/>
        </w:rPr>
      </w:pPr>
    </w:p>
    <w:p w14:paraId="73F228C5">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0" w:leftChars="0" w:firstLine="480" w:firstLineChars="0"/>
        <w:textAlignment w:val="auto"/>
        <w:rPr>
          <w:rFonts w:hint="eastAsia"/>
          <w:lang w:val="en-US" w:eastAsia="zh-CN"/>
        </w:rPr>
      </w:pPr>
      <w:r>
        <w:rPr>
          <w:rFonts w:hint="eastAsia"/>
          <w:lang w:val="en-US" w:eastAsia="zh-CN"/>
        </w:rPr>
        <w:t>员工服务</w:t>
      </w:r>
    </w:p>
    <w:p w14:paraId="03258908">
      <w:pPr>
        <w:keepNext w:val="0"/>
        <w:keepLines w:val="0"/>
        <w:pageBreakBefore w:val="0"/>
        <w:widowControl/>
        <w:numPr>
          <w:ilvl w:val="0"/>
          <w:numId w:val="5"/>
        </w:numPr>
        <w:kinsoku/>
        <w:wordWrap/>
        <w:overflowPunct/>
        <w:topLinePunct w:val="0"/>
        <w:autoSpaceDE/>
        <w:autoSpaceDN/>
        <w:bidi w:val="0"/>
        <w:adjustRightInd/>
        <w:snapToGrid/>
        <w:spacing w:after="0" w:line="240" w:lineRule="auto"/>
        <w:textAlignment w:val="auto"/>
        <w:rPr>
          <w:rFonts w:hint="eastAsia"/>
          <w:lang w:val="en-US" w:eastAsia="zh-CN"/>
        </w:rPr>
      </w:pPr>
      <w:r>
        <w:rPr>
          <w:rFonts w:hint="eastAsia"/>
          <w:lang w:val="en-US" w:eastAsia="zh-CN"/>
        </w:rPr>
        <w:t>办公配置：工位查看、电脑设备申领、工牌发放、账号权限</w:t>
      </w:r>
    </w:p>
    <w:p w14:paraId="70476659">
      <w:pPr>
        <w:keepNext w:val="0"/>
        <w:keepLines w:val="0"/>
        <w:pageBreakBefore w:val="0"/>
        <w:widowControl/>
        <w:numPr>
          <w:ilvl w:val="0"/>
          <w:numId w:val="5"/>
        </w:numPr>
        <w:kinsoku/>
        <w:wordWrap/>
        <w:overflowPunct/>
        <w:topLinePunct w:val="0"/>
        <w:autoSpaceDE/>
        <w:autoSpaceDN/>
        <w:bidi w:val="0"/>
        <w:adjustRightInd/>
        <w:snapToGrid/>
        <w:spacing w:after="0" w:line="240" w:lineRule="auto"/>
        <w:textAlignment w:val="auto"/>
        <w:rPr>
          <w:rFonts w:hint="default"/>
          <w:lang w:val="en-US" w:eastAsia="zh-CN"/>
        </w:rPr>
      </w:pPr>
      <w:r>
        <w:rPr>
          <w:rFonts w:hint="eastAsia"/>
          <w:lang w:val="en-US" w:eastAsia="zh-CN"/>
        </w:rPr>
        <w:t>员工福利：福利政策、礼品领取、商保理赔</w:t>
      </w:r>
    </w:p>
    <w:p w14:paraId="1DB5EBC6">
      <w:pPr>
        <w:keepNext w:val="0"/>
        <w:keepLines w:val="0"/>
        <w:pageBreakBefore w:val="0"/>
        <w:widowControl/>
        <w:numPr>
          <w:ilvl w:val="0"/>
          <w:numId w:val="5"/>
        </w:numPr>
        <w:kinsoku/>
        <w:wordWrap/>
        <w:overflowPunct/>
        <w:topLinePunct w:val="0"/>
        <w:autoSpaceDE/>
        <w:autoSpaceDN/>
        <w:bidi w:val="0"/>
        <w:adjustRightInd/>
        <w:snapToGrid/>
        <w:spacing w:after="0" w:line="240" w:lineRule="auto"/>
        <w:textAlignment w:val="auto"/>
        <w:rPr>
          <w:rFonts w:hint="default"/>
          <w:lang w:val="en-US" w:eastAsia="zh-CN"/>
        </w:rPr>
      </w:pPr>
      <w:r>
        <w:rPr>
          <w:rFonts w:hint="eastAsia"/>
          <w:lang w:val="en-US" w:eastAsia="zh-CN"/>
        </w:rPr>
        <w:t>生活服务：</w:t>
      </w:r>
      <w:r>
        <w:rPr>
          <w:rFonts w:hint="eastAsia"/>
        </w:rPr>
        <w:t>HRO运动卡</w:t>
      </w:r>
      <w:r>
        <w:rPr>
          <w:rFonts w:hint="eastAsia"/>
          <w:lang w:eastAsia="zh-CN"/>
        </w:rPr>
        <w:t>、</w:t>
      </w:r>
      <w:r>
        <w:rPr>
          <w:rFonts w:hint="eastAsia"/>
        </w:rPr>
        <w:t>人才公寓</w:t>
      </w:r>
      <w:r>
        <w:rPr>
          <w:rFonts w:hint="eastAsia"/>
          <w:lang w:val="en-US" w:eastAsia="zh-CN"/>
        </w:rPr>
        <w:t>申请、年度体检预约</w:t>
      </w:r>
    </w:p>
    <w:p w14:paraId="07C62A03">
      <w:pPr>
        <w:keepNext w:val="0"/>
        <w:keepLines w:val="0"/>
        <w:pageBreakBefore w:val="0"/>
        <w:widowControl/>
        <w:numPr>
          <w:ilvl w:val="0"/>
          <w:numId w:val="5"/>
        </w:numPr>
        <w:kinsoku/>
        <w:wordWrap/>
        <w:overflowPunct/>
        <w:topLinePunct w:val="0"/>
        <w:autoSpaceDE/>
        <w:autoSpaceDN/>
        <w:bidi w:val="0"/>
        <w:adjustRightInd/>
        <w:snapToGrid/>
        <w:spacing w:after="0" w:line="240" w:lineRule="auto"/>
        <w:textAlignment w:val="auto"/>
        <w:rPr>
          <w:rFonts w:hint="default"/>
          <w:lang w:val="en-US" w:eastAsia="zh-CN"/>
        </w:rPr>
      </w:pPr>
      <w:r>
        <w:rPr>
          <w:rFonts w:hint="eastAsia"/>
          <w:lang w:val="en-US" w:eastAsia="zh-CN"/>
        </w:rPr>
        <w:t>服务大厅：全部服务目录、智能客服、我要建议</w:t>
      </w:r>
    </w:p>
    <w:p w14:paraId="0A2A007A">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default"/>
          <w:lang w:val="en-US" w:eastAsia="zh-CN"/>
        </w:rPr>
      </w:pPr>
    </w:p>
    <w:p w14:paraId="12519FD6">
      <w:pPr>
        <w:keepNext w:val="0"/>
        <w:keepLines w:val="0"/>
        <w:pageBreakBefore w:val="0"/>
        <w:widowControl/>
        <w:numPr>
          <w:numId w:val="0"/>
        </w:numPr>
        <w:kinsoku/>
        <w:wordWrap/>
        <w:overflowPunct/>
        <w:topLinePunct w:val="0"/>
        <w:autoSpaceDE/>
        <w:autoSpaceDN/>
        <w:bidi w:val="0"/>
        <w:adjustRightInd/>
        <w:snapToGrid/>
        <w:spacing w:after="0" w:line="240" w:lineRule="auto"/>
        <w:textAlignment w:val="auto"/>
        <w:rPr>
          <w:rFonts w:hint="default"/>
          <w:lang w:val="en-US" w:eastAsia="zh-CN"/>
        </w:rPr>
        <w:sectPr>
          <w:pgSz w:w="11906" w:h="16838"/>
          <w:pgMar w:top="1800" w:right="1440" w:bottom="1440" w:left="1440" w:header="720" w:footer="720" w:gutter="0"/>
          <w:cols w:space="720" w:num="1"/>
        </w:sectPr>
      </w:pPr>
    </w:p>
    <w:p w14:paraId="064271D3">
      <w:pPr>
        <w:pStyle w:val="2"/>
      </w:pPr>
      <w:r>
        <w:t>第一章  系统概述</w:t>
      </w:r>
      <w:bookmarkStart w:id="1" w:name="_Toc001"/>
      <w:bookmarkEnd w:id="1"/>
      <w:r>
        <w:commentReference w:id="0"/>
      </w:r>
    </w:p>
    <w:p w14:paraId="535C772D">
      <w:pPr>
        <w:pStyle w:val="3"/>
      </w:pPr>
      <w:r>
        <w:t>1.1  系统定位</w:t>
      </w:r>
    </w:p>
    <w:p w14:paraId="24A46901">
      <w:r>
        <w:t>本系统是一款面向企业内部的人力资源管理系统，覆盖从招聘需求发起到新员工入职归档的全生命周期管理。系统以流程驱动为核心，将招聘审批、简历管理、面试安排、Offer发放、入职办理等环节整合于统一平台，实现人事业务数字化、标准化和可追溯。</w:t>
      </w:r>
    </w:p>
    <w:p w14:paraId="5B96B92C">
      <w:pPr>
        <w:pStyle w:val="3"/>
      </w:pPr>
      <w:r>
        <w:t>1.2  核心业务流程</w:t>
      </w:r>
    </w:p>
    <w:p w14:paraId="1B594DDA">
      <w:r>
        <w:t>系统的核心业务流程为：招聘需求发起 → 多级审批 → 简历筛选 → 面试安排（一面/二面/终面） → Offer发放 → 入职准备 → 入职引导 → 档案归档。</w:t>
      </w:r>
    </w:p>
    <w:p w14:paraId="3E79A3E9">
      <w:r>
        <w:t>业务流程涉及以下关键节点：</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822"/>
        <w:gridCol w:w="2056"/>
        <w:gridCol w:w="2570"/>
        <w:gridCol w:w="3598"/>
      </w:tblGrid>
      <w:tr w14:paraId="59658DE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800" w:type="dxa"/>
            <w:shd w:val="clear" w:color="auto" w:fill="ECF0F1"/>
          </w:tcPr>
          <w:p w14:paraId="6B2B065F">
            <w:pPr>
              <w:spacing w:before="40" w:after="40"/>
              <w:ind w:firstLine="0"/>
              <w:jc w:val="center"/>
            </w:pPr>
            <w:r>
              <w:rPr>
                <w:rFonts w:ascii="Calibri" w:hAnsi="Calibri" w:eastAsia="微软雅黑"/>
                <w:b/>
                <w:color w:val="1A252F"/>
                <w:sz w:val="20"/>
              </w:rPr>
              <w:t>序号</w:t>
            </w:r>
          </w:p>
        </w:tc>
        <w:tc>
          <w:tcPr>
            <w:tcW w:w="2000" w:type="dxa"/>
            <w:shd w:val="clear" w:color="auto" w:fill="ECF0F1"/>
          </w:tcPr>
          <w:p w14:paraId="71645277">
            <w:pPr>
              <w:spacing w:before="40" w:after="40"/>
              <w:ind w:firstLine="0"/>
              <w:jc w:val="center"/>
            </w:pPr>
            <w:r>
              <w:rPr>
                <w:rFonts w:ascii="Calibri" w:hAnsi="Calibri" w:eastAsia="微软雅黑"/>
                <w:b/>
                <w:color w:val="1A252F"/>
                <w:sz w:val="20"/>
              </w:rPr>
              <w:t>流程阶段</w:t>
            </w:r>
          </w:p>
        </w:tc>
        <w:tc>
          <w:tcPr>
            <w:tcW w:w="2500" w:type="dxa"/>
            <w:shd w:val="clear" w:color="auto" w:fill="ECF0F1"/>
          </w:tcPr>
          <w:p w14:paraId="32A0650A">
            <w:pPr>
              <w:spacing w:before="40" w:after="40"/>
              <w:ind w:firstLine="0"/>
              <w:jc w:val="center"/>
            </w:pPr>
            <w:r>
              <w:rPr>
                <w:rFonts w:ascii="Calibri" w:hAnsi="Calibri" w:eastAsia="微软雅黑"/>
                <w:b/>
                <w:color w:val="1A252F"/>
                <w:sz w:val="20"/>
              </w:rPr>
              <w:t>负责角色</w:t>
            </w:r>
          </w:p>
        </w:tc>
        <w:tc>
          <w:tcPr>
            <w:tcW w:w="3500" w:type="dxa"/>
            <w:shd w:val="clear" w:color="auto" w:fill="ECF0F1"/>
          </w:tcPr>
          <w:p w14:paraId="64001849">
            <w:pPr>
              <w:spacing w:before="40" w:after="40"/>
              <w:ind w:firstLine="0"/>
              <w:jc w:val="center"/>
            </w:pPr>
            <w:r>
              <w:rPr>
                <w:rFonts w:ascii="Calibri" w:hAnsi="Calibri" w:eastAsia="微软雅黑"/>
                <w:b/>
                <w:color w:val="1A252F"/>
                <w:sz w:val="20"/>
              </w:rPr>
              <w:t>系统对应模块</w:t>
            </w:r>
          </w:p>
        </w:tc>
      </w:tr>
      <w:tr w14:paraId="2B14656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66FD72A9">
            <w:pPr>
              <w:spacing w:before="40" w:after="40"/>
              <w:ind w:firstLine="0"/>
              <w:jc w:val="center"/>
            </w:pPr>
            <w:r>
              <w:rPr>
                <w:rFonts w:ascii="Calibri" w:hAnsi="Calibri" w:eastAsia="微软雅黑"/>
                <w:color w:val="34495E"/>
                <w:sz w:val="20"/>
              </w:rPr>
              <w:t>1</w:t>
            </w:r>
          </w:p>
        </w:tc>
        <w:tc>
          <w:tcPr>
            <w:tcW w:w="2000" w:type="dxa"/>
          </w:tcPr>
          <w:p w14:paraId="2C38FFF3">
            <w:pPr>
              <w:spacing w:before="40" w:after="40"/>
              <w:ind w:firstLine="0"/>
              <w:jc w:val="center"/>
            </w:pPr>
            <w:r>
              <w:rPr>
                <w:rFonts w:ascii="Calibri" w:hAnsi="Calibri" w:eastAsia="微软雅黑"/>
                <w:color w:val="34495E"/>
                <w:sz w:val="20"/>
              </w:rPr>
              <w:t>招聘需求申请</w:t>
            </w:r>
          </w:p>
        </w:tc>
        <w:tc>
          <w:tcPr>
            <w:tcW w:w="2500" w:type="dxa"/>
          </w:tcPr>
          <w:p w14:paraId="65E3946F">
            <w:pPr>
              <w:spacing w:before="40" w:after="40"/>
              <w:ind w:firstLine="0"/>
              <w:jc w:val="center"/>
            </w:pPr>
            <w:r>
              <w:rPr>
                <w:rFonts w:ascii="Calibri" w:hAnsi="Calibri" w:eastAsia="微软雅黑"/>
                <w:color w:val="34495E"/>
                <w:sz w:val="20"/>
              </w:rPr>
              <w:t>用人部门</w:t>
            </w:r>
          </w:p>
        </w:tc>
        <w:tc>
          <w:tcPr>
            <w:tcW w:w="3500" w:type="dxa"/>
          </w:tcPr>
          <w:p w14:paraId="33CEBCDC">
            <w:pPr>
              <w:spacing w:before="40" w:after="40"/>
              <w:ind w:firstLine="0"/>
              <w:jc w:val="center"/>
            </w:pPr>
            <w:r>
              <w:rPr>
                <w:rFonts w:ascii="Calibri" w:hAnsi="Calibri" w:eastAsia="微软雅黑"/>
                <w:color w:val="34495E"/>
                <w:sz w:val="20"/>
              </w:rPr>
              <w:t>招聘管理</w:t>
            </w:r>
          </w:p>
        </w:tc>
      </w:tr>
      <w:tr w14:paraId="2886B4A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4C98939E">
            <w:pPr>
              <w:spacing w:before="40" w:after="40"/>
              <w:ind w:firstLine="0"/>
              <w:jc w:val="center"/>
            </w:pPr>
            <w:r>
              <w:rPr>
                <w:rFonts w:ascii="Calibri" w:hAnsi="Calibri" w:eastAsia="微软雅黑"/>
                <w:color w:val="34495E"/>
                <w:sz w:val="20"/>
              </w:rPr>
              <w:t>2</w:t>
            </w:r>
          </w:p>
        </w:tc>
        <w:tc>
          <w:tcPr>
            <w:tcW w:w="2000" w:type="dxa"/>
          </w:tcPr>
          <w:p w14:paraId="164B30B3">
            <w:pPr>
              <w:spacing w:before="40" w:after="40"/>
              <w:ind w:firstLine="0"/>
              <w:jc w:val="center"/>
            </w:pPr>
            <w:r>
              <w:rPr>
                <w:rFonts w:ascii="Calibri" w:hAnsi="Calibri" w:eastAsia="微软雅黑"/>
                <w:color w:val="34495E"/>
                <w:sz w:val="20"/>
              </w:rPr>
              <w:t>需求审批</w:t>
            </w:r>
          </w:p>
        </w:tc>
        <w:tc>
          <w:tcPr>
            <w:tcW w:w="2500" w:type="dxa"/>
          </w:tcPr>
          <w:p w14:paraId="6AAFDC31">
            <w:pPr>
              <w:spacing w:before="40" w:after="40"/>
              <w:ind w:firstLine="0"/>
              <w:jc w:val="center"/>
            </w:pPr>
            <w:r>
              <w:rPr>
                <w:rFonts w:ascii="Calibri" w:hAnsi="Calibri" w:eastAsia="微软雅黑"/>
                <w:color w:val="34495E"/>
                <w:sz w:val="20"/>
              </w:rPr>
              <w:t>部门/人事/最高负责人</w:t>
            </w:r>
          </w:p>
        </w:tc>
        <w:tc>
          <w:tcPr>
            <w:tcW w:w="3500" w:type="dxa"/>
          </w:tcPr>
          <w:p w14:paraId="22AFDE51">
            <w:pPr>
              <w:spacing w:before="40" w:after="40"/>
              <w:ind w:firstLine="0"/>
              <w:jc w:val="center"/>
            </w:pPr>
            <w:r>
              <w:rPr>
                <w:rFonts w:ascii="Calibri" w:hAnsi="Calibri" w:eastAsia="微软雅黑"/>
                <w:color w:val="34495E"/>
                <w:sz w:val="20"/>
              </w:rPr>
              <w:t>招聘管理</w:t>
            </w:r>
          </w:p>
        </w:tc>
      </w:tr>
      <w:tr w14:paraId="60EEA540">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40FA1F9A">
            <w:pPr>
              <w:spacing w:before="40" w:after="40"/>
              <w:ind w:firstLine="0"/>
              <w:jc w:val="center"/>
            </w:pPr>
            <w:r>
              <w:rPr>
                <w:rFonts w:ascii="Calibri" w:hAnsi="Calibri" w:eastAsia="微软雅黑"/>
                <w:color w:val="34495E"/>
                <w:sz w:val="20"/>
              </w:rPr>
              <w:t>3</w:t>
            </w:r>
          </w:p>
        </w:tc>
        <w:tc>
          <w:tcPr>
            <w:tcW w:w="2000" w:type="dxa"/>
          </w:tcPr>
          <w:p w14:paraId="341FDA01">
            <w:pPr>
              <w:spacing w:before="40" w:after="40"/>
              <w:ind w:firstLine="0"/>
              <w:jc w:val="center"/>
            </w:pPr>
            <w:r>
              <w:rPr>
                <w:rFonts w:ascii="Calibri" w:hAnsi="Calibri" w:eastAsia="微软雅黑"/>
                <w:color w:val="34495E"/>
                <w:sz w:val="20"/>
              </w:rPr>
              <w:t>简历筛选与入库</w:t>
            </w:r>
          </w:p>
        </w:tc>
        <w:tc>
          <w:tcPr>
            <w:tcW w:w="2500" w:type="dxa"/>
          </w:tcPr>
          <w:p w14:paraId="014FBCCE">
            <w:pPr>
              <w:spacing w:before="40" w:after="40"/>
              <w:ind w:firstLine="0"/>
              <w:jc w:val="center"/>
            </w:pPr>
            <w:r>
              <w:rPr>
                <w:rFonts w:ascii="Calibri" w:hAnsi="Calibri" w:eastAsia="微软雅黑"/>
                <w:color w:val="34495E"/>
                <w:sz w:val="20"/>
              </w:rPr>
              <w:t>人事专员</w:t>
            </w:r>
          </w:p>
        </w:tc>
        <w:tc>
          <w:tcPr>
            <w:tcW w:w="3500" w:type="dxa"/>
          </w:tcPr>
          <w:p w14:paraId="7EC3C562">
            <w:pPr>
              <w:spacing w:before="40" w:after="40"/>
              <w:ind w:firstLine="0"/>
              <w:jc w:val="center"/>
            </w:pPr>
            <w:r>
              <w:rPr>
                <w:rFonts w:ascii="Calibri" w:hAnsi="Calibri" w:eastAsia="微软雅黑"/>
                <w:color w:val="34495E"/>
                <w:sz w:val="20"/>
              </w:rPr>
              <w:t>招聘管理-简历库</w:t>
            </w:r>
          </w:p>
        </w:tc>
      </w:tr>
      <w:tr w14:paraId="528984A0">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194CFA9D">
            <w:pPr>
              <w:spacing w:before="40" w:after="40"/>
              <w:ind w:firstLine="0"/>
              <w:jc w:val="center"/>
            </w:pPr>
            <w:r>
              <w:rPr>
                <w:rFonts w:ascii="Calibri" w:hAnsi="Calibri" w:eastAsia="微软雅黑"/>
                <w:color w:val="34495E"/>
                <w:sz w:val="20"/>
              </w:rPr>
              <w:t>4</w:t>
            </w:r>
          </w:p>
        </w:tc>
        <w:tc>
          <w:tcPr>
            <w:tcW w:w="2000" w:type="dxa"/>
          </w:tcPr>
          <w:p w14:paraId="1A2E738E">
            <w:pPr>
              <w:spacing w:before="40" w:after="40"/>
              <w:ind w:firstLine="0"/>
              <w:jc w:val="center"/>
            </w:pPr>
            <w:r>
              <w:rPr>
                <w:rFonts w:ascii="Calibri" w:hAnsi="Calibri" w:eastAsia="微软雅黑"/>
                <w:color w:val="34495E"/>
                <w:sz w:val="20"/>
              </w:rPr>
              <w:t>面试安排与评价</w:t>
            </w:r>
          </w:p>
        </w:tc>
        <w:tc>
          <w:tcPr>
            <w:tcW w:w="2500" w:type="dxa"/>
          </w:tcPr>
          <w:p w14:paraId="42A2FDC7">
            <w:pPr>
              <w:spacing w:before="40" w:after="40"/>
              <w:ind w:firstLine="0"/>
              <w:jc w:val="center"/>
            </w:pPr>
            <w:r>
              <w:rPr>
                <w:rFonts w:ascii="Calibri" w:hAnsi="Calibri" w:eastAsia="微软雅黑"/>
                <w:color w:val="34495E"/>
                <w:sz w:val="20"/>
              </w:rPr>
              <w:t>人事/部门/最高负责人</w:t>
            </w:r>
          </w:p>
        </w:tc>
        <w:tc>
          <w:tcPr>
            <w:tcW w:w="3500" w:type="dxa"/>
          </w:tcPr>
          <w:p w14:paraId="03DA0CEF">
            <w:pPr>
              <w:spacing w:before="40" w:after="40"/>
              <w:ind w:firstLine="0"/>
              <w:jc w:val="center"/>
            </w:pPr>
            <w:r>
              <w:rPr>
                <w:rFonts w:ascii="Calibri" w:hAnsi="Calibri" w:eastAsia="微软雅黑"/>
                <w:color w:val="34495E"/>
                <w:sz w:val="20"/>
              </w:rPr>
              <w:t>面试安排管理</w:t>
            </w:r>
          </w:p>
        </w:tc>
      </w:tr>
      <w:tr w14:paraId="44F6D02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40A89933">
            <w:pPr>
              <w:spacing w:before="40" w:after="40"/>
              <w:ind w:firstLine="0"/>
              <w:jc w:val="center"/>
            </w:pPr>
            <w:r>
              <w:rPr>
                <w:rFonts w:ascii="Calibri" w:hAnsi="Calibri" w:eastAsia="微软雅黑"/>
                <w:color w:val="34495E"/>
                <w:sz w:val="20"/>
              </w:rPr>
              <w:t>5</w:t>
            </w:r>
          </w:p>
        </w:tc>
        <w:tc>
          <w:tcPr>
            <w:tcW w:w="2000" w:type="dxa"/>
          </w:tcPr>
          <w:p w14:paraId="07C243EB">
            <w:pPr>
              <w:spacing w:before="40" w:after="40"/>
              <w:ind w:firstLine="0"/>
              <w:jc w:val="center"/>
            </w:pPr>
            <w:r>
              <w:rPr>
                <w:rFonts w:ascii="Calibri" w:hAnsi="Calibri" w:eastAsia="微软雅黑"/>
                <w:color w:val="34495E"/>
                <w:sz w:val="20"/>
              </w:rPr>
              <w:t>录用审批</w:t>
            </w:r>
          </w:p>
        </w:tc>
        <w:tc>
          <w:tcPr>
            <w:tcW w:w="2500" w:type="dxa"/>
          </w:tcPr>
          <w:p w14:paraId="6C4BFECC">
            <w:pPr>
              <w:spacing w:before="40" w:after="40"/>
              <w:ind w:firstLine="0"/>
              <w:jc w:val="center"/>
            </w:pPr>
            <w:r>
              <w:rPr>
                <w:rFonts w:ascii="Calibri" w:hAnsi="Calibri" w:eastAsia="微软雅黑"/>
                <w:color w:val="34495E"/>
                <w:sz w:val="20"/>
              </w:rPr>
              <w:t>最高负责人</w:t>
            </w:r>
          </w:p>
        </w:tc>
        <w:tc>
          <w:tcPr>
            <w:tcW w:w="3500" w:type="dxa"/>
          </w:tcPr>
          <w:p w14:paraId="4473A959">
            <w:pPr>
              <w:spacing w:before="40" w:after="40"/>
              <w:ind w:firstLine="0"/>
              <w:jc w:val="center"/>
            </w:pPr>
            <w:r>
              <w:rPr>
                <w:rFonts w:ascii="Calibri" w:hAnsi="Calibri" w:eastAsia="微软雅黑"/>
                <w:color w:val="34495E"/>
                <w:sz w:val="20"/>
              </w:rPr>
              <w:t>面试安排管理</w:t>
            </w:r>
          </w:p>
        </w:tc>
      </w:tr>
      <w:tr w14:paraId="425DB52F">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3696CCE7">
            <w:pPr>
              <w:spacing w:before="40" w:after="40"/>
              <w:ind w:firstLine="0"/>
              <w:jc w:val="center"/>
            </w:pPr>
            <w:r>
              <w:rPr>
                <w:rFonts w:ascii="Calibri" w:hAnsi="Calibri" w:eastAsia="微软雅黑"/>
                <w:color w:val="34495E"/>
                <w:sz w:val="20"/>
              </w:rPr>
              <w:t>6</w:t>
            </w:r>
          </w:p>
        </w:tc>
        <w:tc>
          <w:tcPr>
            <w:tcW w:w="2000" w:type="dxa"/>
          </w:tcPr>
          <w:p w14:paraId="22EE9FF7">
            <w:pPr>
              <w:spacing w:before="40" w:after="40"/>
              <w:ind w:firstLine="0"/>
              <w:jc w:val="center"/>
            </w:pPr>
            <w:r>
              <w:rPr>
                <w:rFonts w:ascii="Calibri" w:hAnsi="Calibri" w:eastAsia="微软雅黑"/>
                <w:color w:val="34495E"/>
                <w:sz w:val="20"/>
              </w:rPr>
              <w:t>Offer发送与确认</w:t>
            </w:r>
          </w:p>
        </w:tc>
        <w:tc>
          <w:tcPr>
            <w:tcW w:w="2500" w:type="dxa"/>
          </w:tcPr>
          <w:p w14:paraId="56590478">
            <w:pPr>
              <w:spacing w:before="40" w:after="40"/>
              <w:ind w:firstLine="0"/>
              <w:jc w:val="center"/>
            </w:pPr>
            <w:r>
              <w:rPr>
                <w:rFonts w:ascii="Calibri" w:hAnsi="Calibri" w:eastAsia="微软雅黑"/>
                <w:color w:val="34495E"/>
                <w:sz w:val="20"/>
              </w:rPr>
              <w:t>人事专员</w:t>
            </w:r>
          </w:p>
        </w:tc>
        <w:tc>
          <w:tcPr>
            <w:tcW w:w="3500" w:type="dxa"/>
          </w:tcPr>
          <w:p w14:paraId="47352D0B">
            <w:pPr>
              <w:spacing w:before="40" w:after="40"/>
              <w:ind w:firstLine="0"/>
              <w:jc w:val="center"/>
            </w:pPr>
            <w:r>
              <w:rPr>
                <w:rFonts w:ascii="Calibri" w:hAnsi="Calibri" w:eastAsia="微软雅黑"/>
                <w:color w:val="34495E"/>
                <w:sz w:val="20"/>
              </w:rPr>
              <w:t>Offer管理</w:t>
            </w:r>
          </w:p>
        </w:tc>
      </w:tr>
      <w:tr w14:paraId="3C0E6720">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6C12659B">
            <w:pPr>
              <w:spacing w:before="40" w:after="40"/>
              <w:ind w:firstLine="0"/>
              <w:jc w:val="center"/>
            </w:pPr>
            <w:r>
              <w:rPr>
                <w:rFonts w:ascii="Calibri" w:hAnsi="Calibri" w:eastAsia="微软雅黑"/>
                <w:color w:val="34495E"/>
                <w:sz w:val="20"/>
              </w:rPr>
              <w:t>7</w:t>
            </w:r>
          </w:p>
        </w:tc>
        <w:tc>
          <w:tcPr>
            <w:tcW w:w="2000" w:type="dxa"/>
          </w:tcPr>
          <w:p w14:paraId="4601864F">
            <w:pPr>
              <w:spacing w:before="40" w:after="40"/>
              <w:ind w:firstLine="0"/>
              <w:jc w:val="center"/>
            </w:pPr>
            <w:r>
              <w:rPr>
                <w:rFonts w:ascii="Calibri" w:hAnsi="Calibri" w:eastAsia="微软雅黑"/>
                <w:color w:val="34495E"/>
                <w:sz w:val="20"/>
              </w:rPr>
              <w:t>入职前准备</w:t>
            </w:r>
          </w:p>
        </w:tc>
        <w:tc>
          <w:tcPr>
            <w:tcW w:w="2500" w:type="dxa"/>
          </w:tcPr>
          <w:p w14:paraId="3242C3BA">
            <w:pPr>
              <w:spacing w:before="40" w:after="40"/>
              <w:ind w:firstLine="0"/>
              <w:jc w:val="center"/>
            </w:pPr>
            <w:r>
              <w:rPr>
                <w:rFonts w:ascii="Calibri" w:hAnsi="Calibri" w:eastAsia="微软雅黑"/>
                <w:color w:val="34495E"/>
                <w:sz w:val="20"/>
              </w:rPr>
              <w:t>多部门协同</w:t>
            </w:r>
          </w:p>
        </w:tc>
        <w:tc>
          <w:tcPr>
            <w:tcW w:w="3500" w:type="dxa"/>
          </w:tcPr>
          <w:p w14:paraId="229792D5">
            <w:pPr>
              <w:spacing w:before="40" w:after="40"/>
              <w:ind w:firstLine="0"/>
              <w:jc w:val="center"/>
            </w:pPr>
            <w:r>
              <w:rPr>
                <w:rFonts w:ascii="Calibri" w:hAnsi="Calibri" w:eastAsia="微软雅黑"/>
                <w:color w:val="34495E"/>
                <w:sz w:val="20"/>
              </w:rPr>
              <w:t>入职管理-任务分配</w:t>
            </w:r>
          </w:p>
        </w:tc>
      </w:tr>
      <w:tr w14:paraId="54CB2234">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77BE98EC">
            <w:pPr>
              <w:spacing w:before="40" w:after="40"/>
              <w:ind w:firstLine="0"/>
              <w:jc w:val="center"/>
            </w:pPr>
            <w:r>
              <w:rPr>
                <w:rFonts w:ascii="Calibri" w:hAnsi="Calibri" w:eastAsia="微软雅黑"/>
                <w:color w:val="34495E"/>
                <w:sz w:val="20"/>
              </w:rPr>
              <w:t>8</w:t>
            </w:r>
          </w:p>
        </w:tc>
        <w:tc>
          <w:tcPr>
            <w:tcW w:w="2000" w:type="dxa"/>
          </w:tcPr>
          <w:p w14:paraId="34FC3B51">
            <w:pPr>
              <w:spacing w:before="40" w:after="40"/>
              <w:ind w:firstLine="0"/>
              <w:jc w:val="center"/>
            </w:pPr>
            <w:r>
              <w:rPr>
                <w:rFonts w:ascii="Calibri" w:hAnsi="Calibri" w:eastAsia="微软雅黑"/>
                <w:color w:val="34495E"/>
                <w:sz w:val="20"/>
              </w:rPr>
              <w:t>入职引导执行</w:t>
            </w:r>
          </w:p>
        </w:tc>
        <w:tc>
          <w:tcPr>
            <w:tcW w:w="2500" w:type="dxa"/>
          </w:tcPr>
          <w:p w14:paraId="25EC69F3">
            <w:pPr>
              <w:spacing w:before="40" w:after="40"/>
              <w:ind w:firstLine="0"/>
              <w:jc w:val="center"/>
            </w:pPr>
            <w:r>
              <w:rPr>
                <w:rFonts w:ascii="Calibri" w:hAnsi="Calibri" w:eastAsia="微软雅黑"/>
                <w:color w:val="34495E"/>
                <w:sz w:val="20"/>
              </w:rPr>
              <w:t>人事/物业/IT/社保/商保</w:t>
            </w:r>
          </w:p>
        </w:tc>
        <w:tc>
          <w:tcPr>
            <w:tcW w:w="3500" w:type="dxa"/>
          </w:tcPr>
          <w:p w14:paraId="4A21A3FD">
            <w:pPr>
              <w:spacing w:before="40" w:after="40"/>
              <w:ind w:firstLine="0"/>
              <w:jc w:val="center"/>
            </w:pPr>
            <w:r>
              <w:rPr>
                <w:rFonts w:ascii="Calibri" w:hAnsi="Calibri" w:eastAsia="微软雅黑"/>
                <w:color w:val="34495E"/>
                <w:sz w:val="20"/>
              </w:rPr>
              <w:t>入职引导</w:t>
            </w:r>
          </w:p>
        </w:tc>
      </w:tr>
      <w:tr w14:paraId="6F062A4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6D5CE371">
            <w:pPr>
              <w:spacing w:before="40" w:after="40"/>
              <w:ind w:firstLine="0"/>
              <w:jc w:val="center"/>
            </w:pPr>
            <w:r>
              <w:rPr>
                <w:rFonts w:ascii="Calibri" w:hAnsi="Calibri" w:eastAsia="微软雅黑"/>
                <w:color w:val="34495E"/>
                <w:sz w:val="20"/>
              </w:rPr>
              <w:t>9</w:t>
            </w:r>
          </w:p>
        </w:tc>
        <w:tc>
          <w:tcPr>
            <w:tcW w:w="2000" w:type="dxa"/>
          </w:tcPr>
          <w:p w14:paraId="454A6C19">
            <w:pPr>
              <w:spacing w:before="40" w:after="40"/>
              <w:ind w:firstLine="0"/>
              <w:jc w:val="center"/>
            </w:pPr>
            <w:r>
              <w:rPr>
                <w:rFonts w:ascii="Calibri" w:hAnsi="Calibri" w:eastAsia="微软雅黑"/>
                <w:color w:val="34495E"/>
                <w:sz w:val="20"/>
              </w:rPr>
              <w:t>档案归档</w:t>
            </w:r>
          </w:p>
        </w:tc>
        <w:tc>
          <w:tcPr>
            <w:tcW w:w="2500" w:type="dxa"/>
          </w:tcPr>
          <w:p w14:paraId="67BF223E">
            <w:pPr>
              <w:spacing w:before="40" w:after="40"/>
              <w:ind w:firstLine="0"/>
              <w:jc w:val="center"/>
            </w:pPr>
            <w:r>
              <w:rPr>
                <w:rFonts w:ascii="Calibri" w:hAnsi="Calibri" w:eastAsia="微软雅黑"/>
                <w:color w:val="34495E"/>
                <w:sz w:val="20"/>
              </w:rPr>
              <w:t>人事专员</w:t>
            </w:r>
          </w:p>
        </w:tc>
        <w:tc>
          <w:tcPr>
            <w:tcW w:w="3500" w:type="dxa"/>
          </w:tcPr>
          <w:p w14:paraId="2A246794">
            <w:pPr>
              <w:spacing w:before="40" w:after="40"/>
              <w:ind w:firstLine="0"/>
              <w:jc w:val="center"/>
            </w:pPr>
            <w:r>
              <w:rPr>
                <w:rFonts w:ascii="Calibri" w:hAnsi="Calibri" w:eastAsia="微软雅黑"/>
                <w:color w:val="34495E"/>
                <w:sz w:val="20"/>
              </w:rPr>
              <w:t>员工档案</w:t>
            </w:r>
          </w:p>
        </w:tc>
      </w:tr>
    </w:tbl>
    <w:p w14:paraId="1D34CE75">
      <w:pPr>
        <w:pStyle w:val="5"/>
      </w:pPr>
      <w:r>
        <w:t>表1-1  业务流程节点一览</w:t>
      </w:r>
    </w:p>
    <w:p w14:paraId="4DDBB512">
      <w:pPr>
        <w:pStyle w:val="3"/>
      </w:pPr>
      <w:r>
        <w:t>1.3  系统特点</w:t>
      </w:r>
    </w:p>
    <w:p w14:paraId="53DCF306">
      <w:pPr>
        <w:ind w:left="480" w:firstLine="0"/>
      </w:pPr>
      <w:r>
        <w:t>• 流程化审批：招聘需求需经部门负责人、人事负责人、最高负责人三级审批，确保用人规范</w:t>
      </w:r>
    </w:p>
    <w:p w14:paraId="1D008221">
      <w:pPr>
        <w:ind w:left="480" w:firstLine="0"/>
      </w:pPr>
      <w:r>
        <w:t>• 简历库管理：集中存储从招聘平台获取的简历，支持分类检索与调取</w:t>
      </w:r>
    </w:p>
    <w:p w14:paraId="2BE3DD5A">
      <w:pPr>
        <w:ind w:left="480" w:firstLine="0"/>
      </w:pPr>
      <w:r>
        <w:t>• 多轮面试跟踪：支持一面、二面、终面的全流程管理，面试结果在线记录</w:t>
      </w:r>
    </w:p>
    <w:p w14:paraId="506A93BB">
      <w:pPr>
        <w:ind w:left="480" w:firstLine="0"/>
      </w:pPr>
      <w:r>
        <w:t>• 智能Offer管理：支持模板化Offer邮件发送、状态追踪、自动提醒与过期处理</w:t>
      </w:r>
    </w:p>
    <w:p w14:paraId="687CF861">
      <w:pPr>
        <w:ind w:left="480" w:firstLine="0"/>
      </w:pPr>
      <w:r>
        <w:t>• 多部门协同入职：将入职任务分解至各责任部门，逐项确认确保无遗漏</w:t>
      </w:r>
    </w:p>
    <w:p w14:paraId="2AA4761C">
      <w:pPr>
        <w:ind w:left="480" w:firstLine="0"/>
      </w:pPr>
      <w:r>
        <w:t>• 电子档案管理：入职材料在线归档，支持扫描件上传与查阅</w:t>
      </w:r>
    </w:p>
    <w:p w14:paraId="231A3E68">
      <w:pPr>
        <w:pStyle w:val="2"/>
      </w:pPr>
      <w:r>
        <w:t>第二章  招聘管理</w:t>
      </w:r>
      <w:bookmarkStart w:id="2" w:name="_Toc002"/>
      <w:bookmarkEnd w:id="2"/>
    </w:p>
    <w:p w14:paraId="12DBC84F">
      <w:pPr>
        <w:pStyle w:val="3"/>
      </w:pPr>
      <w:r>
        <w:t>2.1  模块概述</w:t>
      </w:r>
    </w:p>
    <w:p w14:paraId="56153DA3">
      <w:r>
        <w:t>招聘管理模块是系统的起点，用于管理用人部门的招聘需求从发起到获批的全过程。该模块对应纸质文件《聘用员工申请表》的线上化，涵盖需求填写、多级审批和简历入库三个核心环节。</w:t>
      </w:r>
    </w:p>
    <w:p w14:paraId="31AA17D6">
      <w:pPr>
        <w:pStyle w:val="4"/>
        <w:rPr>
          <w:rFonts w:hint="eastAsia"/>
          <w:lang w:val="en-US" w:eastAsia="zh-CN"/>
        </w:rPr>
      </w:pPr>
      <w:r>
        <w:rPr>
          <w:rFonts w:hint="eastAsia"/>
          <w:lang w:val="en-US" w:eastAsia="zh-CN"/>
        </w:rPr>
        <w:t>【招聘需求】</w:t>
      </w:r>
    </w:p>
    <w:p w14:paraId="22BB8FAC">
      <w:pPr>
        <w:pStyle w:val="4"/>
      </w:pPr>
      <w:r>
        <w:t>2.2.1  需求发起（用人部门端）</w:t>
      </w:r>
    </w:p>
    <w:p w14:paraId="0DF832C3">
      <w:r>
        <w:t>用人部门</w:t>
      </w:r>
      <w:r>
        <w:rPr>
          <w:rFonts w:hint="eastAsia"/>
          <w:lang w:val="en-US" w:eastAsia="zh-CN"/>
        </w:rPr>
        <w:t>负责人</w:t>
      </w:r>
      <w:r>
        <w:t>在系统中填写招聘需求表单，字段包括：</w:t>
      </w:r>
    </w:p>
    <w:p w14:paraId="5515105E">
      <w:r>
        <w:t>基础信息字段：</w:t>
      </w:r>
    </w:p>
    <w:tbl>
      <w:tblPr>
        <w:tblStyle w:val="10"/>
        <w:tblW w:w="4997"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1673"/>
        <w:gridCol w:w="1340"/>
        <w:gridCol w:w="2391"/>
        <w:gridCol w:w="3637"/>
      </w:tblGrid>
      <w:tr w14:paraId="47CFF54E">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1674" w:type="dxa"/>
            <w:shd w:val="clear" w:color="auto" w:fill="ECF0F1"/>
          </w:tcPr>
          <w:p w14:paraId="6149DF6B">
            <w:pPr>
              <w:spacing w:before="40" w:after="40"/>
              <w:ind w:firstLine="0"/>
              <w:jc w:val="center"/>
            </w:pPr>
            <w:r>
              <w:rPr>
                <w:rFonts w:ascii="Calibri" w:hAnsi="Calibri" w:eastAsia="微软雅黑"/>
                <w:b/>
                <w:color w:val="1A252F"/>
                <w:sz w:val="20"/>
              </w:rPr>
              <w:t>字段名称</w:t>
            </w:r>
          </w:p>
        </w:tc>
        <w:tc>
          <w:tcPr>
            <w:tcW w:w="1340" w:type="dxa"/>
            <w:shd w:val="clear" w:color="auto" w:fill="ECF0F1"/>
          </w:tcPr>
          <w:p w14:paraId="1284D60D">
            <w:pPr>
              <w:spacing w:before="40" w:after="40"/>
              <w:ind w:firstLine="0"/>
              <w:jc w:val="center"/>
            </w:pPr>
            <w:r>
              <w:rPr>
                <w:rFonts w:ascii="Calibri" w:hAnsi="Calibri" w:eastAsia="微软雅黑"/>
                <w:b/>
                <w:color w:val="1A252F"/>
                <w:sz w:val="20"/>
              </w:rPr>
              <w:t>字段类型</w:t>
            </w:r>
          </w:p>
        </w:tc>
        <w:tc>
          <w:tcPr>
            <w:tcW w:w="2391" w:type="dxa"/>
            <w:shd w:val="clear" w:color="auto" w:fill="ECF0F1"/>
          </w:tcPr>
          <w:p w14:paraId="665006D9">
            <w:pPr>
              <w:spacing w:before="40" w:after="40"/>
              <w:ind w:firstLine="0"/>
              <w:jc w:val="center"/>
            </w:pPr>
            <w:r>
              <w:rPr>
                <w:rFonts w:ascii="Calibri" w:hAnsi="Calibri" w:eastAsia="微软雅黑"/>
                <w:b/>
                <w:color w:val="1A252F"/>
                <w:sz w:val="20"/>
              </w:rPr>
              <w:t>填写说明</w:t>
            </w:r>
          </w:p>
        </w:tc>
        <w:tc>
          <w:tcPr>
            <w:tcW w:w="3637" w:type="dxa"/>
            <w:shd w:val="clear" w:color="auto" w:fill="ECF0F1"/>
          </w:tcPr>
          <w:p w14:paraId="6D7A2091">
            <w:pPr>
              <w:spacing w:before="40" w:after="40"/>
              <w:ind w:firstLine="0"/>
              <w:jc w:val="center"/>
              <w:rPr>
                <w:rFonts w:ascii="Calibri" w:hAnsi="Calibri" w:eastAsia="微软雅黑"/>
                <w:b/>
                <w:color w:val="1A252F"/>
                <w:sz w:val="20"/>
              </w:rPr>
            </w:pPr>
            <w:r>
              <w:rPr>
                <w:rFonts w:hint="eastAsia"/>
                <w:b/>
                <w:color w:val="1A252F"/>
                <w:sz w:val="20"/>
                <w:lang w:val="en-US" w:eastAsia="zh-CN"/>
              </w:rPr>
              <w:t>具体规则</w:t>
            </w:r>
          </w:p>
        </w:tc>
      </w:tr>
      <w:tr w14:paraId="49DFA48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674" w:type="dxa"/>
          </w:tcPr>
          <w:p w14:paraId="00C59934">
            <w:pPr>
              <w:spacing w:before="40" w:after="40"/>
              <w:ind w:firstLine="0"/>
              <w:jc w:val="center"/>
            </w:pPr>
            <w:r>
              <w:rPr>
                <w:rFonts w:ascii="Calibri" w:hAnsi="Calibri" w:eastAsia="微软雅黑"/>
                <w:color w:val="34495E"/>
                <w:sz w:val="20"/>
              </w:rPr>
              <w:t>申请部门</w:t>
            </w:r>
          </w:p>
        </w:tc>
        <w:tc>
          <w:tcPr>
            <w:tcW w:w="1340" w:type="dxa"/>
          </w:tcPr>
          <w:p w14:paraId="73A3B810">
            <w:pPr>
              <w:spacing w:before="40" w:after="40"/>
              <w:ind w:firstLine="0"/>
              <w:jc w:val="center"/>
            </w:pPr>
            <w:r>
              <w:rPr>
                <w:rFonts w:ascii="Calibri" w:hAnsi="Calibri" w:eastAsia="微软雅黑"/>
                <w:color w:val="34495E"/>
                <w:sz w:val="20"/>
              </w:rPr>
              <w:t>下拉选择</w:t>
            </w:r>
          </w:p>
        </w:tc>
        <w:tc>
          <w:tcPr>
            <w:tcW w:w="2391" w:type="dxa"/>
          </w:tcPr>
          <w:p w14:paraId="73C0B2FF">
            <w:pPr>
              <w:spacing w:before="40" w:after="40"/>
              <w:ind w:firstLine="0"/>
              <w:jc w:val="center"/>
            </w:pPr>
            <w:r>
              <w:rPr>
                <w:rFonts w:ascii="Calibri" w:hAnsi="Calibri" w:eastAsia="微软雅黑"/>
                <w:color w:val="34495E"/>
                <w:sz w:val="20"/>
              </w:rPr>
              <w:t>自动带出当前部门</w:t>
            </w:r>
            <w:commentRangeStart w:id="1"/>
            <w:commentRangeStart w:id="2"/>
            <w:r>
              <w:commentReference w:id="1"/>
            </w:r>
            <w:commentRangeEnd w:id="1"/>
            <w:commentRangeEnd w:id="2"/>
            <w:r>
              <w:commentReference w:id="2"/>
            </w:r>
          </w:p>
        </w:tc>
        <w:tc>
          <w:tcPr>
            <w:tcW w:w="3637" w:type="dxa"/>
          </w:tcPr>
          <w:p w14:paraId="5C5937CC">
            <w:pPr>
              <w:spacing w:before="40" w:after="40"/>
              <w:ind w:firstLine="0"/>
              <w:jc w:val="center"/>
              <w:rPr>
                <w:rFonts w:hint="eastAsia" w:ascii="Calibri" w:hAnsi="Calibri" w:eastAsia="微软雅黑"/>
                <w:color w:val="34495E"/>
                <w:sz w:val="20"/>
                <w:lang w:val="en-US" w:eastAsia="zh-CN"/>
              </w:rPr>
            </w:pPr>
            <w:r>
              <w:rPr>
                <w:rFonts w:hint="eastAsia"/>
                <w:color w:val="34495E"/>
                <w:sz w:val="20"/>
                <w:lang w:val="en-US" w:eastAsia="zh-CN"/>
              </w:rPr>
              <w:t>必填</w:t>
            </w:r>
          </w:p>
        </w:tc>
      </w:tr>
      <w:tr w14:paraId="27A5FC1F">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674" w:type="dxa"/>
          </w:tcPr>
          <w:p w14:paraId="702D9B3A">
            <w:pPr>
              <w:spacing w:before="40" w:after="40"/>
              <w:ind w:firstLine="0"/>
              <w:jc w:val="center"/>
            </w:pPr>
            <w:r>
              <w:rPr>
                <w:rFonts w:ascii="Calibri" w:hAnsi="Calibri" w:eastAsia="微软雅黑"/>
                <w:color w:val="34495E"/>
                <w:sz w:val="20"/>
              </w:rPr>
              <w:t>招聘职位</w:t>
            </w:r>
          </w:p>
        </w:tc>
        <w:tc>
          <w:tcPr>
            <w:tcW w:w="1340" w:type="dxa"/>
          </w:tcPr>
          <w:p w14:paraId="18F9B1AF">
            <w:pPr>
              <w:spacing w:before="40" w:after="40"/>
              <w:ind w:firstLine="0"/>
              <w:jc w:val="center"/>
            </w:pPr>
            <w:r>
              <w:rPr>
                <w:rFonts w:ascii="Calibri" w:hAnsi="Calibri" w:eastAsia="微软雅黑"/>
                <w:color w:val="34495E"/>
                <w:sz w:val="20"/>
              </w:rPr>
              <w:t>文本输入</w:t>
            </w:r>
          </w:p>
        </w:tc>
        <w:tc>
          <w:tcPr>
            <w:tcW w:w="2391" w:type="dxa"/>
          </w:tcPr>
          <w:p w14:paraId="5020A3EC">
            <w:pPr>
              <w:spacing w:before="40" w:after="40"/>
              <w:ind w:firstLine="0"/>
              <w:jc w:val="center"/>
            </w:pPr>
            <w:r>
              <w:rPr>
                <w:rFonts w:ascii="Calibri" w:hAnsi="Calibri" w:eastAsia="微软雅黑"/>
                <w:color w:val="34495E"/>
                <w:sz w:val="20"/>
              </w:rPr>
              <w:t>填写具体岗位名称</w:t>
            </w:r>
          </w:p>
        </w:tc>
        <w:tc>
          <w:tcPr>
            <w:tcW w:w="3637" w:type="dxa"/>
          </w:tcPr>
          <w:p w14:paraId="6B11D878">
            <w:pPr>
              <w:spacing w:before="40" w:after="40"/>
              <w:ind w:firstLine="0"/>
              <w:jc w:val="center"/>
              <w:rPr>
                <w:rFonts w:hint="eastAsia" w:ascii="Calibri" w:hAnsi="Calibri" w:eastAsia="微软雅黑"/>
                <w:color w:val="34495E"/>
                <w:sz w:val="20"/>
                <w:lang w:val="en-US" w:eastAsia="zh-CN"/>
              </w:rPr>
            </w:pPr>
            <w:r>
              <w:rPr>
                <w:rFonts w:hint="eastAsia"/>
                <w:color w:val="34495E"/>
                <w:sz w:val="20"/>
                <w:lang w:val="en-US" w:eastAsia="zh-CN"/>
              </w:rPr>
              <w:t>必填</w:t>
            </w:r>
          </w:p>
        </w:tc>
      </w:tr>
      <w:tr w14:paraId="76B62494">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674" w:type="dxa"/>
          </w:tcPr>
          <w:p w14:paraId="528030A8">
            <w:pPr>
              <w:spacing w:before="40" w:after="40"/>
              <w:ind w:firstLine="0"/>
              <w:jc w:val="center"/>
            </w:pPr>
            <w:r>
              <w:rPr>
                <w:rFonts w:ascii="Calibri" w:hAnsi="Calibri" w:eastAsia="微软雅黑"/>
                <w:color w:val="34495E"/>
                <w:sz w:val="20"/>
              </w:rPr>
              <w:t>招聘人数</w:t>
            </w:r>
          </w:p>
        </w:tc>
        <w:tc>
          <w:tcPr>
            <w:tcW w:w="1340" w:type="dxa"/>
          </w:tcPr>
          <w:p w14:paraId="2BA2EDD3">
            <w:pPr>
              <w:spacing w:before="40" w:after="40"/>
              <w:ind w:firstLine="0"/>
              <w:jc w:val="center"/>
            </w:pPr>
            <w:r>
              <w:rPr>
                <w:rFonts w:ascii="Calibri" w:hAnsi="Calibri" w:eastAsia="微软雅黑"/>
                <w:color w:val="34495E"/>
                <w:sz w:val="20"/>
              </w:rPr>
              <w:t>数字输入</w:t>
            </w:r>
          </w:p>
        </w:tc>
        <w:tc>
          <w:tcPr>
            <w:tcW w:w="2391" w:type="dxa"/>
          </w:tcPr>
          <w:p w14:paraId="3316035B">
            <w:pPr>
              <w:spacing w:before="40" w:after="40"/>
              <w:ind w:firstLine="0"/>
              <w:jc w:val="center"/>
            </w:pPr>
            <w:r>
              <w:rPr>
                <w:rFonts w:ascii="Calibri" w:hAnsi="Calibri" w:eastAsia="微软雅黑"/>
                <w:color w:val="34495E"/>
                <w:sz w:val="20"/>
              </w:rPr>
              <w:t>该岗位计划招聘人数</w:t>
            </w:r>
          </w:p>
        </w:tc>
        <w:tc>
          <w:tcPr>
            <w:tcW w:w="3637" w:type="dxa"/>
          </w:tcPr>
          <w:p w14:paraId="03CAB936">
            <w:pPr>
              <w:spacing w:before="40" w:after="40"/>
              <w:ind w:firstLine="0"/>
              <w:jc w:val="center"/>
              <w:rPr>
                <w:rFonts w:ascii="Calibri" w:hAnsi="Calibri" w:eastAsia="微软雅黑"/>
                <w:color w:val="34495E"/>
                <w:sz w:val="20"/>
              </w:rPr>
            </w:pPr>
            <w:r>
              <w:rPr>
                <w:rFonts w:ascii="Calibri" w:hAnsi="Calibri" w:eastAsia="微软雅黑"/>
                <w:color w:val="34495E"/>
                <w:sz w:val="20"/>
              </w:rPr>
              <w:t>必填，最小1，最大99</w:t>
            </w:r>
          </w:p>
        </w:tc>
      </w:tr>
      <w:tr w14:paraId="583E49DF">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674" w:type="dxa"/>
          </w:tcPr>
          <w:p w14:paraId="11689809">
            <w:pPr>
              <w:spacing w:before="40" w:after="40"/>
              <w:ind w:firstLine="0"/>
              <w:jc w:val="center"/>
            </w:pPr>
            <w:r>
              <w:rPr>
                <w:rFonts w:ascii="Calibri" w:hAnsi="Calibri" w:eastAsia="微软雅黑"/>
                <w:color w:val="34495E"/>
                <w:sz w:val="20"/>
              </w:rPr>
              <w:t>建议职级</w:t>
            </w:r>
          </w:p>
        </w:tc>
        <w:tc>
          <w:tcPr>
            <w:tcW w:w="1340" w:type="dxa"/>
          </w:tcPr>
          <w:p w14:paraId="5AA6A18E">
            <w:pPr>
              <w:spacing w:before="40" w:after="40"/>
              <w:ind w:firstLine="0"/>
              <w:jc w:val="center"/>
            </w:pPr>
            <w:r>
              <w:rPr>
                <w:rFonts w:ascii="Calibri" w:hAnsi="Calibri" w:eastAsia="微软雅黑"/>
                <w:color w:val="34495E"/>
                <w:sz w:val="20"/>
              </w:rPr>
              <w:t>文本输入</w:t>
            </w:r>
          </w:p>
        </w:tc>
        <w:tc>
          <w:tcPr>
            <w:tcW w:w="2391" w:type="dxa"/>
          </w:tcPr>
          <w:p w14:paraId="24D50093">
            <w:pPr>
              <w:spacing w:before="40" w:after="40"/>
              <w:ind w:firstLine="0"/>
              <w:jc w:val="center"/>
            </w:pPr>
            <w:r>
              <w:rPr>
                <w:rFonts w:ascii="Calibri" w:hAnsi="Calibri" w:eastAsia="微软雅黑"/>
                <w:color w:val="34495E"/>
                <w:sz w:val="20"/>
              </w:rPr>
              <w:t>期望的职级范围</w:t>
            </w:r>
          </w:p>
        </w:tc>
        <w:tc>
          <w:tcPr>
            <w:tcW w:w="3637" w:type="dxa"/>
          </w:tcPr>
          <w:p w14:paraId="2B4739B0">
            <w:pPr>
              <w:spacing w:before="40" w:after="40"/>
              <w:ind w:firstLine="0"/>
              <w:jc w:val="center"/>
              <w:rPr>
                <w:rFonts w:hint="default" w:ascii="Calibri" w:hAnsi="Calibri" w:eastAsia="微软雅黑"/>
                <w:color w:val="34495E"/>
                <w:sz w:val="20"/>
                <w:lang w:val="en-US" w:eastAsia="zh-CN"/>
              </w:rPr>
            </w:pPr>
            <w:r>
              <w:rPr>
                <w:rFonts w:hint="eastAsia"/>
                <w:color w:val="34495E"/>
                <w:sz w:val="20"/>
                <w:lang w:val="en-US" w:eastAsia="zh-CN"/>
              </w:rPr>
              <w:t>必填，Ⅰ-Ⅴ级</w:t>
            </w:r>
          </w:p>
        </w:tc>
      </w:tr>
      <w:tr w14:paraId="5EB37C3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674" w:type="dxa"/>
          </w:tcPr>
          <w:p w14:paraId="0010E5CB">
            <w:pPr>
              <w:spacing w:before="40" w:after="40"/>
              <w:ind w:firstLine="0"/>
              <w:jc w:val="center"/>
            </w:pPr>
            <w:r>
              <w:rPr>
                <w:rFonts w:ascii="Calibri" w:hAnsi="Calibri" w:eastAsia="微软雅黑"/>
                <w:color w:val="34495E"/>
                <w:sz w:val="20"/>
              </w:rPr>
              <w:t>薪酬范围</w:t>
            </w:r>
          </w:p>
        </w:tc>
        <w:tc>
          <w:tcPr>
            <w:tcW w:w="1340" w:type="dxa"/>
          </w:tcPr>
          <w:p w14:paraId="42DDAA51">
            <w:pPr>
              <w:spacing w:before="40" w:after="40"/>
              <w:ind w:firstLine="0"/>
              <w:jc w:val="center"/>
            </w:pPr>
            <w:r>
              <w:rPr>
                <w:rFonts w:ascii="Calibri" w:hAnsi="Calibri" w:eastAsia="微软雅黑"/>
                <w:color w:val="34495E"/>
                <w:sz w:val="20"/>
              </w:rPr>
              <w:t>数字格式</w:t>
            </w:r>
          </w:p>
        </w:tc>
        <w:tc>
          <w:tcPr>
            <w:tcW w:w="2391" w:type="dxa"/>
          </w:tcPr>
          <w:p w14:paraId="420E1AF1">
            <w:pPr>
              <w:spacing w:before="40" w:after="40"/>
              <w:ind w:firstLine="0"/>
              <w:jc w:val="center"/>
            </w:pPr>
            <w:r>
              <w:rPr>
                <w:rFonts w:ascii="Calibri" w:hAnsi="Calibri" w:eastAsia="微软雅黑"/>
                <w:color w:val="34495E"/>
                <w:sz w:val="20"/>
              </w:rPr>
              <w:t>税前月薪范围</w:t>
            </w:r>
          </w:p>
        </w:tc>
        <w:tc>
          <w:tcPr>
            <w:tcW w:w="3637" w:type="dxa"/>
          </w:tcPr>
          <w:p w14:paraId="4CF86F8D">
            <w:pPr>
              <w:spacing w:before="40" w:after="40"/>
              <w:ind w:firstLine="0"/>
              <w:jc w:val="center"/>
              <w:rPr>
                <w:rFonts w:ascii="Calibri" w:hAnsi="Calibri" w:eastAsia="微软雅黑"/>
                <w:color w:val="34495E"/>
                <w:sz w:val="20"/>
              </w:rPr>
            </w:pPr>
            <w:r>
              <w:rPr>
                <w:rFonts w:ascii="Calibri" w:hAnsi="Calibri" w:eastAsia="微软雅黑"/>
                <w:color w:val="34495E"/>
                <w:sz w:val="20"/>
              </w:rPr>
              <w:t>必填，两个数字输入框，单位：元/月</w:t>
            </w:r>
          </w:p>
        </w:tc>
      </w:tr>
      <w:tr w14:paraId="4562543E">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674" w:type="dxa"/>
          </w:tcPr>
          <w:p w14:paraId="5FC29F42">
            <w:pPr>
              <w:spacing w:before="40" w:after="40"/>
              <w:ind w:firstLine="0"/>
              <w:jc w:val="center"/>
            </w:pPr>
            <w:r>
              <w:rPr>
                <w:rFonts w:ascii="Calibri" w:hAnsi="Calibri" w:eastAsia="微软雅黑"/>
                <w:color w:val="34495E"/>
                <w:sz w:val="20"/>
              </w:rPr>
              <w:t>年度预算内</w:t>
            </w:r>
          </w:p>
        </w:tc>
        <w:tc>
          <w:tcPr>
            <w:tcW w:w="1340" w:type="dxa"/>
          </w:tcPr>
          <w:p w14:paraId="3F61F930">
            <w:pPr>
              <w:spacing w:before="40" w:after="40"/>
              <w:ind w:firstLine="0"/>
              <w:jc w:val="center"/>
            </w:pPr>
            <w:r>
              <w:rPr>
                <w:rFonts w:ascii="Calibri" w:hAnsi="Calibri" w:eastAsia="微软雅黑"/>
                <w:color w:val="34495E"/>
                <w:sz w:val="20"/>
              </w:rPr>
              <w:t>单选</w:t>
            </w:r>
          </w:p>
        </w:tc>
        <w:tc>
          <w:tcPr>
            <w:tcW w:w="2391" w:type="dxa"/>
          </w:tcPr>
          <w:p w14:paraId="17506721">
            <w:pPr>
              <w:spacing w:before="40" w:after="40"/>
              <w:ind w:firstLine="0"/>
              <w:jc w:val="center"/>
            </w:pPr>
            <w:r>
              <w:rPr>
                <w:rFonts w:ascii="Calibri" w:hAnsi="Calibri" w:eastAsia="微软雅黑"/>
                <w:color w:val="34495E"/>
                <w:sz w:val="20"/>
              </w:rPr>
              <w:t>是/否</w:t>
            </w:r>
          </w:p>
        </w:tc>
        <w:tc>
          <w:tcPr>
            <w:tcW w:w="3637" w:type="dxa"/>
          </w:tcPr>
          <w:p w14:paraId="7CA16792">
            <w:pPr>
              <w:spacing w:before="40" w:after="40"/>
              <w:ind w:firstLine="0"/>
              <w:jc w:val="center"/>
              <w:rPr>
                <w:rFonts w:ascii="Calibri" w:hAnsi="Calibri" w:eastAsia="微软雅黑"/>
                <w:color w:val="34495E"/>
                <w:sz w:val="20"/>
              </w:rPr>
            </w:pPr>
            <w:r>
              <w:rPr>
                <w:rFonts w:ascii="Calibri" w:hAnsi="Calibri" w:eastAsia="微软雅黑"/>
                <w:color w:val="34495E"/>
                <w:sz w:val="20"/>
              </w:rPr>
              <w:t>"否"选中后弹出文本框填写原因</w:t>
            </w:r>
          </w:p>
        </w:tc>
      </w:tr>
      <w:tr w14:paraId="4F1444C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674" w:type="dxa"/>
          </w:tcPr>
          <w:p w14:paraId="21E5E334">
            <w:pPr>
              <w:spacing w:before="40" w:after="40"/>
              <w:ind w:firstLine="0"/>
              <w:jc w:val="center"/>
            </w:pPr>
            <w:r>
              <w:rPr>
                <w:rFonts w:ascii="Calibri" w:hAnsi="Calibri" w:eastAsia="微软雅黑"/>
                <w:color w:val="34495E"/>
                <w:sz w:val="20"/>
              </w:rPr>
              <w:t>期望到岗时间</w:t>
            </w:r>
          </w:p>
        </w:tc>
        <w:tc>
          <w:tcPr>
            <w:tcW w:w="1340" w:type="dxa"/>
          </w:tcPr>
          <w:p w14:paraId="16FDC034">
            <w:pPr>
              <w:spacing w:before="40" w:after="40"/>
              <w:ind w:firstLine="0"/>
              <w:jc w:val="center"/>
            </w:pPr>
            <w:r>
              <w:rPr>
                <w:rFonts w:ascii="Calibri" w:hAnsi="Calibri" w:eastAsia="微软雅黑"/>
                <w:color w:val="34495E"/>
                <w:sz w:val="20"/>
              </w:rPr>
              <w:t>日期选择</w:t>
            </w:r>
          </w:p>
        </w:tc>
        <w:tc>
          <w:tcPr>
            <w:tcW w:w="2391" w:type="dxa"/>
          </w:tcPr>
          <w:p w14:paraId="4D193174">
            <w:pPr>
              <w:spacing w:before="40" w:after="40"/>
              <w:ind w:firstLine="0"/>
              <w:jc w:val="center"/>
            </w:pPr>
            <w:r>
              <w:rPr>
                <w:rFonts w:ascii="Calibri" w:hAnsi="Calibri" w:eastAsia="微软雅黑"/>
                <w:color w:val="34495E"/>
                <w:sz w:val="20"/>
              </w:rPr>
              <w:t>期望新人入职日期</w:t>
            </w:r>
          </w:p>
        </w:tc>
        <w:tc>
          <w:tcPr>
            <w:tcW w:w="3637" w:type="dxa"/>
          </w:tcPr>
          <w:p w14:paraId="65614213">
            <w:pPr>
              <w:spacing w:before="40" w:after="40"/>
              <w:ind w:firstLine="0"/>
              <w:jc w:val="center"/>
              <w:rPr>
                <w:rFonts w:ascii="Calibri" w:hAnsi="Calibri" w:eastAsia="微软雅黑"/>
                <w:color w:val="34495E"/>
                <w:sz w:val="20"/>
              </w:rPr>
            </w:pPr>
            <w:r>
              <w:rPr>
                <w:rFonts w:ascii="Calibri" w:hAnsi="Calibri" w:eastAsia="微软雅黑"/>
                <w:color w:val="34495E"/>
                <w:sz w:val="20"/>
              </w:rPr>
              <w:t>必填，不允许选过去日期，最早7天后</w:t>
            </w:r>
          </w:p>
        </w:tc>
      </w:tr>
    </w:tbl>
    <w:p w14:paraId="3D41B4DC">
      <w:pPr>
        <w:pStyle w:val="5"/>
      </w:pPr>
      <w:r>
        <w:t>表2-1  基础信息字段</w:t>
      </w:r>
    </w:p>
    <w:p w14:paraId="7DF83EDE">
      <w:r>
        <w:t>招聘条件字段：</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2513"/>
        <w:gridCol w:w="2010"/>
        <w:gridCol w:w="4523"/>
      </w:tblGrid>
      <w:tr w14:paraId="4732325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2500" w:type="dxa"/>
            <w:shd w:val="clear" w:color="auto" w:fill="ECF0F1"/>
          </w:tcPr>
          <w:p w14:paraId="6243ACD0">
            <w:pPr>
              <w:spacing w:before="40" w:after="40"/>
              <w:ind w:firstLine="0"/>
              <w:jc w:val="center"/>
            </w:pPr>
            <w:r>
              <w:rPr>
                <w:rFonts w:ascii="Calibri" w:hAnsi="Calibri" w:eastAsia="微软雅黑"/>
                <w:b/>
                <w:color w:val="1A252F"/>
                <w:sz w:val="20"/>
              </w:rPr>
              <w:t>字段名称</w:t>
            </w:r>
          </w:p>
        </w:tc>
        <w:tc>
          <w:tcPr>
            <w:tcW w:w="2000" w:type="dxa"/>
            <w:shd w:val="clear" w:color="auto" w:fill="ECF0F1"/>
          </w:tcPr>
          <w:p w14:paraId="12816D21">
            <w:pPr>
              <w:spacing w:before="40" w:after="40"/>
              <w:ind w:firstLine="0"/>
              <w:jc w:val="center"/>
            </w:pPr>
            <w:r>
              <w:rPr>
                <w:rFonts w:ascii="Calibri" w:hAnsi="Calibri" w:eastAsia="微软雅黑"/>
                <w:b/>
                <w:color w:val="1A252F"/>
                <w:sz w:val="20"/>
              </w:rPr>
              <w:t>字段类型</w:t>
            </w:r>
          </w:p>
        </w:tc>
        <w:tc>
          <w:tcPr>
            <w:tcW w:w="4500" w:type="dxa"/>
            <w:shd w:val="clear" w:color="auto" w:fill="ECF0F1"/>
          </w:tcPr>
          <w:p w14:paraId="6C0AF60F">
            <w:pPr>
              <w:spacing w:before="40" w:after="40"/>
              <w:ind w:firstLine="0"/>
              <w:jc w:val="center"/>
            </w:pPr>
            <w:r>
              <w:rPr>
                <w:rFonts w:ascii="Calibri" w:hAnsi="Calibri" w:eastAsia="微软雅黑"/>
                <w:b/>
                <w:color w:val="1A252F"/>
                <w:sz w:val="20"/>
              </w:rPr>
              <w:t>可选项</w:t>
            </w:r>
          </w:p>
        </w:tc>
      </w:tr>
      <w:tr w14:paraId="2BAA858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2DE6F79E">
            <w:pPr>
              <w:spacing w:before="40" w:after="40"/>
              <w:ind w:firstLine="0"/>
              <w:jc w:val="center"/>
            </w:pPr>
            <w:r>
              <w:rPr>
                <w:rFonts w:ascii="Calibri" w:hAnsi="Calibri" w:eastAsia="微软雅黑"/>
                <w:color w:val="34495E"/>
                <w:sz w:val="20"/>
              </w:rPr>
              <w:t>招聘原因</w:t>
            </w:r>
          </w:p>
        </w:tc>
        <w:tc>
          <w:tcPr>
            <w:tcW w:w="2000" w:type="dxa"/>
          </w:tcPr>
          <w:p w14:paraId="088429A2">
            <w:pPr>
              <w:spacing w:before="40" w:after="40"/>
              <w:ind w:firstLine="0"/>
              <w:jc w:val="center"/>
            </w:pPr>
            <w:r>
              <w:rPr>
                <w:rFonts w:ascii="Calibri" w:hAnsi="Calibri" w:eastAsia="微软雅黑"/>
                <w:color w:val="34495E"/>
                <w:sz w:val="20"/>
              </w:rPr>
              <w:t>单选</w:t>
            </w:r>
          </w:p>
        </w:tc>
        <w:tc>
          <w:tcPr>
            <w:tcW w:w="4500" w:type="dxa"/>
          </w:tcPr>
          <w:p w14:paraId="42EE2210">
            <w:pPr>
              <w:spacing w:before="40" w:after="40"/>
              <w:ind w:firstLine="0"/>
              <w:jc w:val="center"/>
            </w:pPr>
            <w:r>
              <w:rPr>
                <w:rFonts w:ascii="Calibri" w:hAnsi="Calibri" w:eastAsia="微软雅黑"/>
                <w:color w:val="34495E"/>
                <w:sz w:val="20"/>
              </w:rPr>
              <w:t>业务扩大、员工离职、新设职位、其他（需补充说明）</w:t>
            </w:r>
          </w:p>
        </w:tc>
      </w:tr>
      <w:tr w14:paraId="2260549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791B41A8">
            <w:pPr>
              <w:spacing w:before="40" w:after="40"/>
              <w:ind w:firstLine="0"/>
              <w:jc w:val="center"/>
            </w:pPr>
            <w:r>
              <w:rPr>
                <w:rFonts w:ascii="Calibri" w:hAnsi="Calibri" w:eastAsia="微软雅黑"/>
                <w:color w:val="34495E"/>
                <w:sz w:val="20"/>
              </w:rPr>
              <w:t>性别要求</w:t>
            </w:r>
          </w:p>
        </w:tc>
        <w:tc>
          <w:tcPr>
            <w:tcW w:w="2000" w:type="dxa"/>
          </w:tcPr>
          <w:p w14:paraId="7064461E">
            <w:pPr>
              <w:spacing w:before="40" w:after="40"/>
              <w:ind w:firstLine="0"/>
              <w:jc w:val="center"/>
            </w:pPr>
            <w:r>
              <w:rPr>
                <w:rFonts w:ascii="Calibri" w:hAnsi="Calibri" w:eastAsia="微软雅黑"/>
                <w:color w:val="34495E"/>
                <w:sz w:val="20"/>
              </w:rPr>
              <w:t>多选</w:t>
            </w:r>
          </w:p>
        </w:tc>
        <w:tc>
          <w:tcPr>
            <w:tcW w:w="4500" w:type="dxa"/>
          </w:tcPr>
          <w:p w14:paraId="04005F22">
            <w:pPr>
              <w:spacing w:before="40" w:after="40"/>
              <w:ind w:firstLine="0"/>
              <w:jc w:val="center"/>
            </w:pPr>
            <w:r>
              <w:rPr>
                <w:rFonts w:ascii="Calibri" w:hAnsi="Calibri" w:eastAsia="微软雅黑"/>
                <w:color w:val="34495E"/>
                <w:sz w:val="20"/>
              </w:rPr>
              <w:t>男（需填写年龄范围）、女（需填写年龄范围）、不限</w:t>
            </w:r>
          </w:p>
        </w:tc>
      </w:tr>
      <w:tr w14:paraId="6CCE493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D114DD2">
            <w:pPr>
              <w:spacing w:before="40" w:after="40"/>
              <w:ind w:firstLine="0"/>
              <w:jc w:val="center"/>
            </w:pPr>
            <w:r>
              <w:rPr>
                <w:rFonts w:ascii="Calibri" w:hAnsi="Calibri" w:eastAsia="微软雅黑"/>
                <w:color w:val="34495E"/>
                <w:sz w:val="20"/>
              </w:rPr>
              <w:t>学历要求</w:t>
            </w:r>
          </w:p>
        </w:tc>
        <w:tc>
          <w:tcPr>
            <w:tcW w:w="2000" w:type="dxa"/>
          </w:tcPr>
          <w:p w14:paraId="3B24A460">
            <w:pPr>
              <w:spacing w:before="40" w:after="40"/>
              <w:ind w:firstLine="0"/>
              <w:jc w:val="center"/>
            </w:pPr>
            <w:r>
              <w:rPr>
                <w:rFonts w:ascii="Calibri" w:hAnsi="Calibri" w:eastAsia="微软雅黑"/>
                <w:color w:val="34495E"/>
                <w:sz w:val="20"/>
              </w:rPr>
              <w:t>多选</w:t>
            </w:r>
          </w:p>
        </w:tc>
        <w:tc>
          <w:tcPr>
            <w:tcW w:w="4500" w:type="dxa"/>
          </w:tcPr>
          <w:p w14:paraId="3F7F1E60">
            <w:pPr>
              <w:spacing w:before="40" w:after="40"/>
              <w:ind w:firstLine="0"/>
              <w:jc w:val="center"/>
            </w:pPr>
            <w:r>
              <w:rPr>
                <w:rFonts w:ascii="Calibri" w:hAnsi="Calibri" w:eastAsia="微软雅黑"/>
                <w:color w:val="34495E"/>
                <w:sz w:val="20"/>
              </w:rPr>
              <w:t>博士、硕士、本科、大专、不限</w:t>
            </w:r>
          </w:p>
        </w:tc>
      </w:tr>
      <w:tr w14:paraId="07E0D0B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1C217835">
            <w:pPr>
              <w:spacing w:before="40" w:after="40"/>
              <w:ind w:firstLine="0"/>
              <w:jc w:val="center"/>
            </w:pPr>
            <w:r>
              <w:rPr>
                <w:rFonts w:ascii="Calibri" w:hAnsi="Calibri" w:eastAsia="微软雅黑"/>
                <w:color w:val="34495E"/>
                <w:sz w:val="20"/>
              </w:rPr>
              <w:t>工作经历</w:t>
            </w:r>
          </w:p>
        </w:tc>
        <w:tc>
          <w:tcPr>
            <w:tcW w:w="2000" w:type="dxa"/>
          </w:tcPr>
          <w:p w14:paraId="0479C8DF">
            <w:pPr>
              <w:spacing w:before="40" w:after="40"/>
              <w:ind w:firstLine="0"/>
              <w:jc w:val="center"/>
            </w:pPr>
            <w:r>
              <w:rPr>
                <w:rFonts w:ascii="Calibri" w:hAnsi="Calibri" w:eastAsia="微软雅黑"/>
                <w:color w:val="34495E"/>
                <w:sz w:val="20"/>
              </w:rPr>
              <w:t>单选</w:t>
            </w:r>
          </w:p>
        </w:tc>
        <w:tc>
          <w:tcPr>
            <w:tcW w:w="4500" w:type="dxa"/>
          </w:tcPr>
          <w:p w14:paraId="0BC8ED76">
            <w:pPr>
              <w:spacing w:before="40" w:after="40"/>
              <w:ind w:firstLine="0"/>
              <w:jc w:val="center"/>
            </w:pPr>
            <w:r>
              <w:rPr>
                <w:rFonts w:ascii="Calibri" w:hAnsi="Calibri" w:eastAsia="微软雅黑"/>
                <w:color w:val="34495E"/>
                <w:sz w:val="20"/>
              </w:rPr>
              <w:t>一年、两年、三年、五年、十年、其他（需补充说明）</w:t>
            </w:r>
          </w:p>
        </w:tc>
      </w:tr>
      <w:tr w14:paraId="198A1DBA">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0E0D897D">
            <w:pPr>
              <w:spacing w:before="40" w:after="40"/>
              <w:ind w:firstLine="0"/>
              <w:jc w:val="center"/>
            </w:pPr>
            <w:r>
              <w:rPr>
                <w:rFonts w:ascii="Calibri" w:hAnsi="Calibri" w:eastAsia="微软雅黑"/>
                <w:color w:val="34495E"/>
                <w:sz w:val="20"/>
              </w:rPr>
              <w:t>户籍要求</w:t>
            </w:r>
          </w:p>
        </w:tc>
        <w:tc>
          <w:tcPr>
            <w:tcW w:w="2000" w:type="dxa"/>
          </w:tcPr>
          <w:p w14:paraId="3E148BDB">
            <w:pPr>
              <w:spacing w:before="40" w:after="40"/>
              <w:ind w:firstLine="0"/>
              <w:jc w:val="center"/>
            </w:pPr>
            <w:r>
              <w:rPr>
                <w:rFonts w:ascii="Calibri" w:hAnsi="Calibri" w:eastAsia="微软雅黑"/>
                <w:color w:val="34495E"/>
                <w:sz w:val="20"/>
              </w:rPr>
              <w:t>单选</w:t>
            </w:r>
          </w:p>
        </w:tc>
        <w:tc>
          <w:tcPr>
            <w:tcW w:w="4500" w:type="dxa"/>
          </w:tcPr>
          <w:p w14:paraId="44EAD52E">
            <w:pPr>
              <w:spacing w:before="40" w:after="40"/>
              <w:ind w:firstLine="0"/>
              <w:jc w:val="center"/>
            </w:pPr>
            <w:r>
              <w:rPr>
                <w:rFonts w:ascii="Calibri" w:hAnsi="Calibri" w:eastAsia="微软雅黑"/>
                <w:color w:val="34495E"/>
                <w:sz w:val="20"/>
              </w:rPr>
              <w:t>上海、非上海人、不限</w:t>
            </w:r>
          </w:p>
        </w:tc>
      </w:tr>
      <w:tr w14:paraId="12C02D3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3CD87BB4">
            <w:pPr>
              <w:spacing w:before="40" w:after="40"/>
              <w:ind w:firstLine="0"/>
              <w:jc w:val="center"/>
            </w:pPr>
            <w:r>
              <w:rPr>
                <w:rFonts w:ascii="Calibri" w:hAnsi="Calibri" w:eastAsia="微软雅黑"/>
                <w:color w:val="34495E"/>
                <w:sz w:val="20"/>
              </w:rPr>
              <w:t>优先专业</w:t>
            </w:r>
          </w:p>
        </w:tc>
        <w:tc>
          <w:tcPr>
            <w:tcW w:w="2000" w:type="dxa"/>
          </w:tcPr>
          <w:p w14:paraId="6E52B4C7">
            <w:pPr>
              <w:spacing w:before="40" w:after="40"/>
              <w:ind w:firstLine="0"/>
              <w:jc w:val="center"/>
            </w:pPr>
            <w:r>
              <w:rPr>
                <w:rFonts w:ascii="Calibri" w:hAnsi="Calibri" w:eastAsia="微软雅黑"/>
                <w:color w:val="34495E"/>
                <w:sz w:val="20"/>
              </w:rPr>
              <w:t>富文本</w:t>
            </w:r>
          </w:p>
        </w:tc>
        <w:tc>
          <w:tcPr>
            <w:tcW w:w="4500" w:type="dxa"/>
          </w:tcPr>
          <w:p w14:paraId="3AD6AB1E">
            <w:pPr>
              <w:spacing w:before="40" w:after="40"/>
              <w:ind w:firstLine="0"/>
              <w:jc w:val="center"/>
            </w:pPr>
            <w:r>
              <w:rPr>
                <w:rFonts w:ascii="Calibri" w:hAnsi="Calibri" w:eastAsia="微软雅黑"/>
                <w:color w:val="34495E"/>
                <w:sz w:val="20"/>
              </w:rPr>
              <w:t>可填写多个优先专业</w:t>
            </w:r>
          </w:p>
        </w:tc>
      </w:tr>
      <w:tr w14:paraId="1E5A656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3FF72D74">
            <w:pPr>
              <w:spacing w:before="40" w:after="40"/>
              <w:ind w:firstLine="0"/>
              <w:jc w:val="center"/>
            </w:pPr>
            <w:r>
              <w:rPr>
                <w:rFonts w:ascii="Calibri" w:hAnsi="Calibri" w:eastAsia="微软雅黑"/>
                <w:color w:val="34495E"/>
                <w:sz w:val="20"/>
              </w:rPr>
              <w:t>证书要求</w:t>
            </w:r>
          </w:p>
        </w:tc>
        <w:tc>
          <w:tcPr>
            <w:tcW w:w="2000" w:type="dxa"/>
          </w:tcPr>
          <w:p w14:paraId="5F5DDF02">
            <w:pPr>
              <w:spacing w:before="40" w:after="40"/>
              <w:ind w:firstLine="0"/>
              <w:jc w:val="center"/>
            </w:pPr>
            <w:r>
              <w:rPr>
                <w:rFonts w:ascii="Calibri" w:hAnsi="Calibri" w:eastAsia="微软雅黑"/>
                <w:color w:val="34495E"/>
                <w:sz w:val="20"/>
              </w:rPr>
              <w:t>富文本</w:t>
            </w:r>
          </w:p>
        </w:tc>
        <w:tc>
          <w:tcPr>
            <w:tcW w:w="4500" w:type="dxa"/>
          </w:tcPr>
          <w:p w14:paraId="462F6D59">
            <w:pPr>
              <w:spacing w:before="40" w:after="40"/>
              <w:ind w:firstLine="0"/>
              <w:jc w:val="center"/>
            </w:pPr>
            <w:r>
              <w:rPr>
                <w:rFonts w:ascii="Calibri" w:hAnsi="Calibri" w:eastAsia="微软雅黑"/>
                <w:color w:val="34495E"/>
                <w:sz w:val="20"/>
              </w:rPr>
              <w:t>岗位所需资格证书</w:t>
            </w:r>
          </w:p>
        </w:tc>
      </w:tr>
      <w:tr w14:paraId="1A3E85F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20C1BE38">
            <w:pPr>
              <w:spacing w:before="40" w:after="40"/>
              <w:ind w:firstLine="0"/>
              <w:jc w:val="center"/>
            </w:pPr>
            <w:r>
              <w:rPr>
                <w:rFonts w:ascii="Calibri" w:hAnsi="Calibri" w:eastAsia="微软雅黑"/>
                <w:color w:val="34495E"/>
                <w:sz w:val="20"/>
              </w:rPr>
              <w:t>其他要求</w:t>
            </w:r>
          </w:p>
        </w:tc>
        <w:tc>
          <w:tcPr>
            <w:tcW w:w="2000" w:type="dxa"/>
          </w:tcPr>
          <w:p w14:paraId="07A599DE">
            <w:pPr>
              <w:spacing w:before="40" w:after="40"/>
              <w:ind w:firstLine="0"/>
              <w:jc w:val="center"/>
            </w:pPr>
            <w:r>
              <w:rPr>
                <w:rFonts w:ascii="Calibri" w:hAnsi="Calibri" w:eastAsia="微软雅黑"/>
                <w:color w:val="34495E"/>
                <w:sz w:val="20"/>
              </w:rPr>
              <w:t>富文本</w:t>
            </w:r>
          </w:p>
        </w:tc>
        <w:tc>
          <w:tcPr>
            <w:tcW w:w="4500" w:type="dxa"/>
          </w:tcPr>
          <w:p w14:paraId="1548CAEC">
            <w:pPr>
              <w:spacing w:before="40" w:after="40"/>
              <w:ind w:firstLine="0"/>
              <w:jc w:val="center"/>
            </w:pPr>
            <w:r>
              <w:rPr>
                <w:rFonts w:ascii="Calibri" w:hAnsi="Calibri" w:eastAsia="微软雅黑"/>
                <w:color w:val="34495E"/>
                <w:sz w:val="20"/>
              </w:rPr>
              <w:t>补充招聘条件</w:t>
            </w:r>
          </w:p>
        </w:tc>
      </w:tr>
      <w:tr w14:paraId="2A07BBC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076DBCDC">
            <w:pPr>
              <w:spacing w:before="40" w:after="40"/>
              <w:ind w:firstLine="0"/>
              <w:jc w:val="center"/>
            </w:pPr>
            <w:r>
              <w:rPr>
                <w:rFonts w:ascii="Calibri" w:hAnsi="Calibri" w:eastAsia="微软雅黑"/>
                <w:color w:val="34495E"/>
                <w:sz w:val="20"/>
              </w:rPr>
              <w:t>职位描述</w:t>
            </w:r>
          </w:p>
        </w:tc>
        <w:tc>
          <w:tcPr>
            <w:tcW w:w="2000" w:type="dxa"/>
          </w:tcPr>
          <w:p w14:paraId="41561E4C">
            <w:pPr>
              <w:spacing w:before="40" w:after="40"/>
              <w:ind w:firstLine="0"/>
              <w:jc w:val="center"/>
            </w:pPr>
            <w:r>
              <w:rPr>
                <w:rFonts w:ascii="Calibri" w:hAnsi="Calibri" w:eastAsia="微软雅黑"/>
                <w:color w:val="34495E"/>
                <w:sz w:val="20"/>
              </w:rPr>
              <w:t>富文本</w:t>
            </w:r>
          </w:p>
        </w:tc>
        <w:tc>
          <w:tcPr>
            <w:tcW w:w="4500" w:type="dxa"/>
          </w:tcPr>
          <w:p w14:paraId="116BF2EA">
            <w:pPr>
              <w:spacing w:before="40" w:after="40"/>
              <w:ind w:firstLine="0"/>
              <w:jc w:val="center"/>
            </w:pPr>
            <w:r>
              <w:rPr>
                <w:rFonts w:ascii="Calibri" w:hAnsi="Calibri" w:eastAsia="微软雅黑"/>
                <w:color w:val="34495E"/>
                <w:sz w:val="20"/>
              </w:rPr>
              <w:t>岗位职责与工作内容简述</w:t>
            </w:r>
          </w:p>
        </w:tc>
      </w:tr>
    </w:tbl>
    <w:p w14:paraId="1CCE1638">
      <w:pPr>
        <w:pStyle w:val="5"/>
      </w:pPr>
      <w:r>
        <w:t>表2-2  招聘条件字段</w:t>
      </w:r>
    </w:p>
    <w:p w14:paraId="7194BE7C">
      <w:pPr>
        <w:rPr>
          <w:rFonts w:hint="eastAsia" w:ascii="Calibri" w:hAnsi="Calibri" w:eastAsia="微软雅黑"/>
          <w:color w:val="34495E"/>
          <w:sz w:val="20"/>
          <w:lang w:val="en-US" w:eastAsia="zh-CN"/>
        </w:rPr>
      </w:pPr>
      <w:r>
        <w:rPr>
          <w:rFonts w:ascii="Calibri" w:hAnsi="Calibri" w:eastAsia="微软雅黑"/>
          <w:color w:val="34495E"/>
          <w:sz w:val="20"/>
        </w:rPr>
        <w:t>所有富文本字段</w:t>
      </w:r>
      <w:r>
        <w:rPr>
          <w:rFonts w:hint="eastAsia"/>
          <w:color w:val="34495E"/>
          <w:sz w:val="20"/>
          <w:lang w:val="en-US" w:eastAsia="zh-CN"/>
        </w:rPr>
        <w:t>最大字数限制：</w:t>
      </w:r>
      <w:r>
        <w:rPr>
          <w:rFonts w:ascii="Calibri" w:hAnsi="Calibri" w:eastAsia="微软雅黑"/>
          <w:color w:val="34495E"/>
          <w:sz w:val="20"/>
        </w:rPr>
        <w:t>优先专业500字，职位描述2000字</w:t>
      </w:r>
    </w:p>
    <w:p w14:paraId="25A44A76">
      <w:r>
        <w:t>填写完成后，提交发布，进入审批流程。</w:t>
      </w:r>
    </w:p>
    <w:p w14:paraId="7F770C05">
      <w:pPr>
        <w:pStyle w:val="4"/>
      </w:pPr>
      <w:r>
        <w:t>2.2.2  需求</w:t>
      </w:r>
      <w:r>
        <w:rPr>
          <w:rFonts w:hint="eastAsia"/>
          <w:lang w:val="en-US" w:eastAsia="zh-CN"/>
        </w:rPr>
        <w:t>状态和</w:t>
      </w:r>
      <w:r>
        <w:t>审批流程</w:t>
      </w:r>
    </w:p>
    <w:p w14:paraId="74964A25">
      <w:pPr>
        <w:ind w:left="480" w:firstLine="0"/>
      </w:pPr>
      <w:r>
        <w:rPr>
          <w:b/>
          <w:color w:val="2C3E50"/>
        </w:rPr>
        <w:t>状态定义：</w:t>
      </w:r>
      <w:r>
        <w:t>招聘需求有哪些状态？</w:t>
      </w:r>
    </w:p>
    <w:p w14:paraId="01E6FA32">
      <w:pPr>
        <w:ind w:left="480" w:firstLine="0"/>
      </w:pPr>
      <w:r>
        <w:t>草稿、待审批、审批中、已批准、已驳回、已关闭</w:t>
      </w:r>
      <w:r>
        <w:rPr>
          <w:rFonts w:hint="eastAsia"/>
          <w:lang w:eastAsia="zh-CN"/>
        </w:rPr>
        <w:t>、</w:t>
      </w:r>
      <w:r>
        <w:rPr>
          <w:rFonts w:hint="eastAsia"/>
          <w:lang w:val="en-US" w:eastAsia="zh-CN"/>
        </w:rPr>
        <w:t>已完成</w:t>
      </w:r>
    </w:p>
    <w:p w14:paraId="0EE42E34">
      <w:pPr>
        <w:ind w:left="480" w:firstLine="0"/>
      </w:pPr>
      <w:r>
        <w:rPr>
          <w:b/>
          <w:color w:val="2C3E50"/>
        </w:rPr>
        <w:t>流转条件：</w:t>
      </w:r>
      <w:r>
        <w:t>每个状态之间的转换由什么操作触发？</w:t>
      </w:r>
    </w:p>
    <w:p w14:paraId="00B63714">
      <w:pPr>
        <w:ind w:left="480" w:firstLine="0"/>
        <w:rPr>
          <w:rFonts w:hint="eastAsia"/>
          <w:lang w:val="en-US" w:eastAsia="zh-CN"/>
        </w:rPr>
      </w:pPr>
      <w:r>
        <w:t>草稿</w:t>
      </w:r>
      <w:r>
        <w:rPr>
          <w:rFonts w:hint="eastAsia"/>
          <w:lang w:eastAsia="zh-CN"/>
        </w:rPr>
        <w:t>：</w:t>
      </w:r>
      <w:r>
        <w:rPr>
          <w:rFonts w:hint="eastAsia"/>
          <w:lang w:val="en-US" w:eastAsia="zh-CN"/>
        </w:rPr>
        <w:t>用人部门填写部分字段但是没有提交</w:t>
      </w:r>
    </w:p>
    <w:p w14:paraId="1693A130">
      <w:pPr>
        <w:ind w:left="480" w:firstLine="0"/>
        <w:rPr>
          <w:rFonts w:hint="eastAsia"/>
          <w:lang w:val="en-US" w:eastAsia="zh-CN"/>
        </w:rPr>
      </w:pPr>
      <w:r>
        <w:rPr>
          <w:rFonts w:hint="eastAsia"/>
          <w:lang w:val="en-US" w:eastAsia="zh-CN"/>
        </w:rPr>
        <w:t>待审批：用人部门提交字段后但是还没有人审批</w:t>
      </w:r>
    </w:p>
    <w:p w14:paraId="62267B88">
      <w:pPr>
        <w:ind w:left="480" w:firstLine="0"/>
        <w:rPr>
          <w:rFonts w:hint="eastAsia"/>
          <w:lang w:val="en-US" w:eastAsia="zh-CN"/>
        </w:rPr>
      </w:pPr>
      <w:r>
        <w:t>审批中</w:t>
      </w:r>
      <w:r>
        <w:rPr>
          <w:rFonts w:hint="eastAsia"/>
          <w:lang w:eastAsia="zh-CN"/>
        </w:rPr>
        <w:t>：</w:t>
      </w:r>
      <w:r>
        <w:rPr>
          <w:rFonts w:hint="eastAsia"/>
          <w:lang w:val="en-US" w:eastAsia="zh-CN"/>
        </w:rPr>
        <w:t>审批的流转过程中</w:t>
      </w:r>
    </w:p>
    <w:p w14:paraId="1B4C8FBE">
      <w:pPr>
        <w:ind w:left="480" w:firstLine="0"/>
        <w:rPr>
          <w:rFonts w:hint="eastAsia"/>
          <w:lang w:val="en-US" w:eastAsia="zh-CN"/>
        </w:rPr>
      </w:pPr>
      <w:r>
        <w:rPr>
          <w:rFonts w:hint="eastAsia"/>
          <w:lang w:val="en-US" w:eastAsia="zh-CN"/>
        </w:rPr>
        <w:t>已批准：审批全部完成</w:t>
      </w:r>
    </w:p>
    <w:p w14:paraId="0E6DCC73">
      <w:pPr>
        <w:ind w:left="480" w:firstLine="0"/>
        <w:rPr>
          <w:rFonts w:hint="eastAsia"/>
          <w:lang w:val="en-US" w:eastAsia="zh-CN"/>
        </w:rPr>
      </w:pPr>
      <w:r>
        <w:rPr>
          <w:rFonts w:hint="eastAsia"/>
          <w:lang w:val="en-US" w:eastAsia="zh-CN"/>
        </w:rPr>
        <w:t>已驳回：有一层审批拒绝，具体是谁拒绝</w:t>
      </w:r>
    </w:p>
    <w:p w14:paraId="4A29AA44">
      <w:pPr>
        <w:ind w:left="480" w:firstLine="0"/>
        <w:rPr>
          <w:rFonts w:hint="eastAsia"/>
          <w:lang w:val="en-US" w:eastAsia="zh-CN"/>
        </w:rPr>
      </w:pPr>
      <w:r>
        <w:rPr>
          <w:rFonts w:hint="eastAsia"/>
          <w:lang w:val="en-US" w:eastAsia="zh-CN"/>
        </w:rPr>
        <w:t>已关闭：发布需求端取消招聘</w:t>
      </w:r>
    </w:p>
    <w:p w14:paraId="65434F3A">
      <w:pPr>
        <w:ind w:left="480" w:firstLine="0"/>
        <w:rPr>
          <w:rFonts w:hint="default"/>
          <w:lang w:val="en-US" w:eastAsia="zh-CN"/>
        </w:rPr>
      </w:pPr>
      <w:r>
        <w:rPr>
          <w:rFonts w:hint="eastAsia"/>
          <w:lang w:val="en-US" w:eastAsia="zh-CN"/>
        </w:rPr>
        <w:t>已完成：完成招聘，顺利入职</w:t>
      </w:r>
    </w:p>
    <w:p w14:paraId="5294275C">
      <w:pPr>
        <w:ind w:left="480" w:firstLine="0"/>
      </w:pPr>
      <w:r>
        <w:rPr>
          <w:b/>
          <w:color w:val="2C3E50"/>
        </w:rPr>
        <w:t>数据保留：</w:t>
      </w:r>
      <w:r>
        <w:t>驳回后重新提交，是否保留之前填写的数据？</w:t>
      </w:r>
    </w:p>
    <w:p w14:paraId="2E2B6DAF">
      <w:pPr>
        <w:ind w:left="480" w:firstLine="0"/>
        <w:rPr>
          <w:rFonts w:hint="default" w:eastAsia="微软雅黑"/>
          <w:lang w:val="en-US" w:eastAsia="zh-CN"/>
        </w:rPr>
      </w:pPr>
      <w:r>
        <w:rPr>
          <w:rFonts w:hint="eastAsia"/>
          <w:lang w:val="en-US" w:eastAsia="zh-CN"/>
        </w:rPr>
        <w:t>保留数据，可直接做修改</w:t>
      </w:r>
    </w:p>
    <w:p w14:paraId="2CE2E869">
      <w:pPr>
        <w:ind w:left="480" w:firstLine="0"/>
        <w:rPr>
          <w:rFonts w:hint="eastAsia"/>
          <w:lang w:val="en-US" w:eastAsia="zh-CN"/>
        </w:rPr>
      </w:pPr>
      <w:r>
        <w:rPr>
          <w:b/>
          <w:color w:val="2C3E50"/>
        </w:rPr>
        <w:t>审批记录：</w:t>
      </w:r>
      <w:r>
        <w:t>每级审批的意见和时间</w:t>
      </w:r>
      <w:r>
        <w:rPr>
          <w:rFonts w:hint="eastAsia"/>
          <w:lang w:val="en-US" w:eastAsia="zh-CN"/>
        </w:rPr>
        <w:t>都</w:t>
      </w:r>
      <w:r>
        <w:t>记录</w:t>
      </w:r>
      <w:r>
        <w:rPr>
          <w:rFonts w:hint="eastAsia"/>
          <w:lang w:eastAsia="zh-CN"/>
        </w:rPr>
        <w:t>，</w:t>
      </w:r>
      <w:r>
        <w:rPr>
          <w:rFonts w:hint="eastAsia"/>
          <w:lang w:val="en-US" w:eastAsia="zh-CN"/>
        </w:rPr>
        <w:t>展示在审批流程中</w:t>
      </w:r>
    </w:p>
    <w:p w14:paraId="3B8022B5">
      <w:pPr>
        <w:ind w:left="0" w:leftChars="0" w:firstLine="0" w:firstLineChars="0"/>
        <w:rPr>
          <w:rFonts w:hint="default" w:eastAsia="微软雅黑"/>
          <w:lang w:val="en-US" w:eastAsia="zh-CN"/>
        </w:rPr>
      </w:pPr>
      <w:r>
        <w:t>招聘需求需经过</w:t>
      </w:r>
      <w:r>
        <w:rPr>
          <w:rFonts w:hint="eastAsia"/>
          <w:lang w:val="en-US" w:eastAsia="zh-CN"/>
        </w:rPr>
        <w:t>二</w:t>
      </w:r>
      <w:r>
        <w:t>级审批</w:t>
      </w:r>
      <w:r>
        <w:rPr>
          <w:rFonts w:hint="eastAsia"/>
          <w:lang w:eastAsia="zh-CN"/>
        </w:rPr>
        <w:t>，</w:t>
      </w:r>
      <w:r>
        <w:rPr>
          <w:rFonts w:hint="eastAsia"/>
          <w:lang w:val="en-US" w:eastAsia="zh-CN"/>
        </w:rPr>
        <w:t>界面显示审批流程</w:t>
      </w:r>
    </w:p>
    <w:p w14:paraId="3DA7987A">
      <w:pPr>
        <w:ind w:left="480" w:firstLine="0"/>
      </w:pPr>
      <w:r>
        <w:rPr>
          <w:rFonts w:hint="eastAsia"/>
          <w:b/>
          <w:color w:val="2C3E50"/>
          <w:lang w:val="en-US" w:eastAsia="zh-CN"/>
        </w:rPr>
        <w:t>1</w:t>
      </w:r>
      <w:r>
        <w:rPr>
          <w:b/>
          <w:color w:val="2C3E50"/>
        </w:rPr>
        <w:t>.</w:t>
      </w:r>
      <w:r>
        <w:t>人事负责人审批：收到待审批通知，审核需求合理性与编制情况，操作：批准（进入下一级）或驳回</w:t>
      </w:r>
      <w:r>
        <w:commentReference w:id="3"/>
      </w:r>
      <w:r>
        <w:t>（退回申请人，需填写驳回原因）</w:t>
      </w:r>
    </w:p>
    <w:p w14:paraId="4AC403EC">
      <w:pPr>
        <w:ind w:left="480" w:firstLine="0"/>
      </w:pPr>
      <w:r>
        <w:rPr>
          <w:rFonts w:hint="eastAsia"/>
          <w:b/>
          <w:color w:val="2C3E50"/>
          <w:lang w:val="en-US" w:eastAsia="zh-CN"/>
        </w:rPr>
        <w:t>2</w:t>
      </w:r>
      <w:r>
        <w:rPr>
          <w:b/>
          <w:color w:val="2C3E50"/>
        </w:rPr>
        <w:t>.</w:t>
      </w:r>
      <w:r>
        <w:t>最高负责人（Jenny）审批：收到待审批通知，进行最终审批决策，操作：批准（需求生效，同步至人事端）或驳回（退回申请人）</w:t>
      </w:r>
      <w:r>
        <w:commentReference w:id="4"/>
      </w:r>
    </w:p>
    <w:p w14:paraId="4B725057">
      <w:pPr>
        <w:pStyle w:val="4"/>
        <w:rPr>
          <w:rFonts w:hint="eastAsia"/>
          <w:lang w:val="en-US" w:eastAsia="zh-CN"/>
        </w:rPr>
      </w:pPr>
      <w:r>
        <w:rPr>
          <w:rFonts w:hint="eastAsia"/>
          <w:lang w:val="en-US" w:eastAsia="zh-CN"/>
        </w:rPr>
        <w:t>子板块一：招聘需求</w:t>
      </w:r>
    </w:p>
    <w:p w14:paraId="39F5ABF8">
      <w:pPr>
        <w:pStyle w:val="4"/>
        <w:rPr>
          <w:rFonts w:hint="default" w:cstheme="minorBidi"/>
          <w:b w:val="0"/>
          <w:color w:val="1A252F"/>
          <w:sz w:val="21"/>
          <w:szCs w:val="22"/>
          <w:lang w:val="en-US" w:eastAsia="zh-CN"/>
        </w:rPr>
      </w:pPr>
      <w:r>
        <w:rPr>
          <w:rFonts w:hint="eastAsia" w:cstheme="minorBidi"/>
          <w:b w:val="0"/>
          <w:color w:val="1A252F"/>
          <w:sz w:val="21"/>
          <w:szCs w:val="22"/>
          <w:lang w:val="en-US" w:eastAsia="zh-CN"/>
        </w:rPr>
        <w:t>界面需求说明：发布的需求展示字段：①需求编号②申请部门③招聘职位④招聘人数⑤建议职级⑥薪酬范围⑦期望到岗⑧状态（</w:t>
      </w:r>
      <w:r>
        <w:rPr>
          <w:rFonts w:hint="eastAsia" w:cstheme="minorBidi"/>
          <w:b w:val="0"/>
          <w:color w:val="1A252F"/>
          <w:sz w:val="21"/>
          <w:szCs w:val="22"/>
          <w:lang w:val="en-US" w:eastAsia="zh-CN"/>
        </w:rPr>
        <w:t>草稿、待审批、审批中、已批准、已驳回、已关闭、已完成</w:t>
      </w:r>
      <w:r>
        <w:rPr>
          <w:rFonts w:hint="eastAsia" w:cstheme="minorBidi"/>
          <w:b w:val="0"/>
          <w:color w:val="1A252F"/>
          <w:sz w:val="21"/>
          <w:szCs w:val="22"/>
          <w:lang w:val="en-US" w:eastAsia="zh-CN"/>
        </w:rPr>
        <w:t>）、⑨操作（详情-表单全部信息包括审批流程，编辑-未发布的草稿可编辑（</w:t>
      </w:r>
      <w:r>
        <w:rPr>
          <w:rFonts w:hint="eastAsia" w:cstheme="minorBidi"/>
          <w:b w:val="0"/>
          <w:color w:val="1A252F"/>
          <w:sz w:val="21"/>
          <w:szCs w:val="22"/>
          <w:lang w:val="en-US" w:eastAsia="zh-CN"/>
        </w:rPr>
        <w:t>已发布的要修改只能撤销再发布</w:t>
      </w:r>
      <w:r>
        <w:rPr>
          <w:rFonts w:hint="eastAsia" w:cstheme="minorBidi"/>
          <w:b w:val="0"/>
          <w:color w:val="1A252F"/>
          <w:sz w:val="21"/>
          <w:szCs w:val="22"/>
          <w:lang w:val="en-US" w:eastAsia="zh-CN"/>
        </w:rPr>
        <w:t>，提交审批-保存表单确认后发布</w:t>
      </w:r>
      <w:r>
        <w:rPr>
          <w:rFonts w:hint="eastAsia" w:cstheme="minorBidi"/>
          <w:b w:val="0"/>
          <w:color w:val="1A252F"/>
          <w:sz w:val="21"/>
          <w:szCs w:val="22"/>
          <w:lang w:val="en-US" w:eastAsia="zh-CN"/>
        </w:rPr>
        <w:t>）</w:t>
      </w:r>
    </w:p>
    <w:p w14:paraId="7A5953E1">
      <w:pPr>
        <w:pStyle w:val="4"/>
        <w:rPr>
          <w:rFonts w:hint="eastAsia" w:cstheme="minorBidi"/>
          <w:b w:val="0"/>
          <w:color w:val="1A252F"/>
          <w:sz w:val="21"/>
          <w:szCs w:val="22"/>
          <w:lang w:val="en-US" w:eastAsia="zh-CN"/>
        </w:rPr>
      </w:pPr>
      <w:r>
        <w:rPr>
          <w:rFonts w:hint="eastAsia" w:cstheme="minorBidi"/>
          <w:b w:val="0"/>
          <w:color w:val="1A252F"/>
          <w:sz w:val="21"/>
          <w:szCs w:val="22"/>
          <w:lang w:val="en-US" w:eastAsia="zh-CN"/>
        </w:rPr>
        <w:t>Bu负责人发布招聘需求，该账户界面新增：“新建招聘需求”键，点开弹出上面的</w:t>
      </w:r>
      <w:r>
        <w:rPr>
          <w:rFonts w:hint="eastAsia" w:cstheme="minorBidi"/>
          <w:b w:val="0"/>
          <w:color w:val="1A252F"/>
          <w:sz w:val="21"/>
          <w:szCs w:val="22"/>
          <w:lang w:val="en-US" w:eastAsia="zh-CN"/>
        </w:rPr>
        <w:t>招聘需求表单，必填项填好后可保存，保存后再提交，支持保存草稿；可查看自己发起的表单及审批流程但除了发布需求无审批权限</w:t>
      </w:r>
    </w:p>
    <w:p w14:paraId="78EB8E15">
      <w:pPr>
        <w:pStyle w:val="4"/>
        <w:rPr>
          <w:rFonts w:hint="eastAsia" w:cstheme="minorBidi"/>
          <w:b w:val="0"/>
          <w:color w:val="1A252F"/>
          <w:sz w:val="21"/>
          <w:szCs w:val="22"/>
          <w:lang w:val="en-US" w:eastAsia="zh-CN"/>
        </w:rPr>
      </w:pPr>
      <w:r>
        <w:rPr>
          <w:rFonts w:hint="eastAsia" w:cstheme="minorBidi"/>
          <w:b w:val="0"/>
          <w:color w:val="1A252F"/>
          <w:sz w:val="21"/>
          <w:szCs w:val="22"/>
          <w:lang w:val="en-US" w:eastAsia="zh-CN"/>
        </w:rPr>
        <w:t>人事专员端：仅可查看所有发布的表单和审批流程，无审批权限</w:t>
      </w:r>
    </w:p>
    <w:p w14:paraId="3038DD6E">
      <w:pPr>
        <w:pStyle w:val="4"/>
        <w:rPr>
          <w:rFonts w:hint="eastAsia" w:cstheme="minorBidi"/>
          <w:b w:val="0"/>
          <w:color w:val="1A252F"/>
          <w:sz w:val="21"/>
          <w:szCs w:val="22"/>
          <w:lang w:val="en-US" w:eastAsia="zh-CN"/>
        </w:rPr>
      </w:pPr>
      <w:r>
        <w:rPr>
          <w:rFonts w:hint="eastAsia" w:cstheme="minorBidi"/>
          <w:b w:val="0"/>
          <w:color w:val="1A252F"/>
          <w:sz w:val="21"/>
          <w:szCs w:val="22"/>
          <w:lang w:val="en-US" w:eastAsia="zh-CN"/>
        </w:rPr>
        <w:t>人事负责人端：可查看所有发布的表单和审批流程，且进行人事负责人的审批</w:t>
      </w:r>
    </w:p>
    <w:p w14:paraId="30A993EC">
      <w:pPr>
        <w:pStyle w:val="4"/>
        <w:rPr>
          <w:rFonts w:hint="eastAsia" w:cstheme="minorBidi"/>
          <w:b w:val="0"/>
          <w:color w:val="1A252F"/>
          <w:sz w:val="21"/>
          <w:szCs w:val="22"/>
          <w:lang w:val="en-US" w:eastAsia="zh-CN"/>
        </w:rPr>
      </w:pPr>
      <w:r>
        <w:rPr>
          <w:rFonts w:hint="eastAsia" w:cstheme="minorBidi"/>
          <w:b w:val="0"/>
          <w:color w:val="1A252F"/>
          <w:sz w:val="21"/>
          <w:szCs w:val="22"/>
          <w:lang w:val="en-US" w:eastAsia="zh-CN"/>
        </w:rPr>
        <w:t>Jenny端：可查看所有发布的表单和审批流程，且进行最高负责人的审批</w:t>
      </w:r>
    </w:p>
    <w:p w14:paraId="581E4CDC">
      <w:pPr>
        <w:pStyle w:val="4"/>
        <w:rPr>
          <w:rFonts w:hint="eastAsia" w:cstheme="minorBidi"/>
          <w:b w:val="0"/>
          <w:color w:val="1A252F"/>
          <w:sz w:val="21"/>
          <w:szCs w:val="22"/>
          <w:lang w:val="en-US" w:eastAsia="zh-CN"/>
        </w:rPr>
      </w:pPr>
      <w:r>
        <w:rPr>
          <w:rFonts w:hint="eastAsia" w:cstheme="minorBidi"/>
          <w:b w:val="0"/>
          <w:color w:val="1A252F"/>
          <w:sz w:val="21"/>
          <w:szCs w:val="22"/>
          <w:lang w:val="en-US" w:eastAsia="zh-CN"/>
        </w:rPr>
        <w:t>只有四种账号可以查看本版块，其余员工不可见</w:t>
      </w:r>
    </w:p>
    <w:p w14:paraId="1167E135">
      <w:pPr>
        <w:pStyle w:val="4"/>
        <w:rPr>
          <w:rFonts w:hint="default"/>
          <w:lang w:val="en-US" w:eastAsia="zh-CN"/>
        </w:rPr>
      </w:pPr>
      <w:r>
        <w:rPr>
          <w:rFonts w:hint="eastAsia"/>
          <w:lang w:val="en-US" w:eastAsia="zh-CN"/>
        </w:rPr>
        <w:t>【简历库】</w:t>
      </w:r>
    </w:p>
    <w:p w14:paraId="5B4448BB">
      <w:pPr>
        <w:pStyle w:val="4"/>
      </w:pPr>
      <w:r>
        <w:t>2.2.3  简历管理（人事端）</w:t>
      </w:r>
    </w:p>
    <w:p w14:paraId="340E51AD">
      <w:r>
        <w:t>招聘需求获批后，人事专员在系统中开展招聘工作。首先在Boss直聘等招聘平台发布岗位并收取求职者简历；然后对收到的简历进行初步筛选；最后将筛选通过的简历上传至系统简历库，建立人才储备。简历库支持按职位、来源、筛选状态</w:t>
      </w:r>
      <w:r>
        <w:commentReference w:id="5"/>
      </w:r>
      <w:r>
        <w:t>等维度进行检索和管理。</w:t>
      </w:r>
    </w:p>
    <w:p w14:paraId="44832698">
      <w:pPr>
        <w:ind w:left="480" w:firstLine="0"/>
      </w:pPr>
      <w:r>
        <w:rPr>
          <w:rFonts w:hint="eastAsia"/>
          <w:b/>
          <w:color w:val="2C3E50"/>
          <w:lang w:val="en-US" w:eastAsia="zh-CN"/>
        </w:rPr>
        <w:t>简历库</w:t>
      </w:r>
      <w:r>
        <w:rPr>
          <w:b/>
          <w:color w:val="2C3E50"/>
        </w:rPr>
        <w:t>候选人状态：</w:t>
      </w:r>
      <w:r>
        <w:rPr>
          <w:rFonts w:hint="eastAsia" w:cstheme="minorBidi"/>
          <w:b w:val="0"/>
          <w:color w:val="1A252F"/>
          <w:sz w:val="21"/>
          <w:szCs w:val="22"/>
          <w:lang w:val="en-US" w:eastAsia="zh-CN"/>
        </w:rPr>
        <w:t>待推送</w:t>
      </w:r>
      <w:r>
        <w:t>→</w:t>
      </w:r>
      <w:r>
        <w:rPr>
          <w:rFonts w:hint="eastAsia" w:cstheme="minorBidi"/>
          <w:b w:val="0"/>
          <w:color w:val="1A252F"/>
          <w:sz w:val="21"/>
          <w:szCs w:val="22"/>
          <w:lang w:val="en-US" w:eastAsia="zh-CN"/>
        </w:rPr>
        <w:t>待安排一面</w:t>
      </w:r>
      <w:r>
        <w:t xml:space="preserve"> → </w:t>
      </w:r>
      <w:r>
        <w:rPr>
          <w:rFonts w:hint="eastAsia" w:cstheme="minorBidi"/>
          <w:b w:val="0"/>
          <w:color w:val="1A252F"/>
          <w:sz w:val="21"/>
          <w:szCs w:val="22"/>
          <w:lang w:val="en-US" w:eastAsia="zh-CN"/>
        </w:rPr>
        <w:t>一面中</w:t>
      </w:r>
      <w:r>
        <w:t xml:space="preserve"> →</w:t>
      </w:r>
      <w:r>
        <w:rPr>
          <w:rFonts w:hint="eastAsia" w:cstheme="minorBidi"/>
          <w:b w:val="0"/>
          <w:color w:val="1A252F"/>
          <w:sz w:val="21"/>
          <w:szCs w:val="22"/>
          <w:lang w:val="en-US" w:eastAsia="zh-CN"/>
        </w:rPr>
        <w:t xml:space="preserve"> 一面结果（通过/不通过）</w:t>
      </w:r>
      <w:r>
        <w:t xml:space="preserve"> →</w:t>
      </w:r>
      <w:r>
        <w:rPr>
          <w:rFonts w:hint="eastAsia" w:cstheme="minorBidi"/>
          <w:b w:val="0"/>
          <w:color w:val="1A252F"/>
          <w:sz w:val="21"/>
          <w:szCs w:val="22"/>
          <w:lang w:val="en-US" w:eastAsia="zh-CN"/>
        </w:rPr>
        <w:t>待安排二面</w:t>
      </w:r>
      <w:r>
        <w:t xml:space="preserve"> →</w:t>
      </w:r>
      <w:r>
        <w:rPr>
          <w:rFonts w:hint="eastAsia" w:cstheme="minorBidi"/>
          <w:b w:val="0"/>
          <w:color w:val="1A252F"/>
          <w:sz w:val="21"/>
          <w:szCs w:val="22"/>
          <w:lang w:val="en-US" w:eastAsia="zh-CN"/>
        </w:rPr>
        <w:t>二面中</w:t>
      </w:r>
      <w:r>
        <w:t xml:space="preserve"> → </w:t>
      </w:r>
      <w:r>
        <w:rPr>
          <w:rFonts w:hint="eastAsia" w:cstheme="minorBidi"/>
          <w:b w:val="0"/>
          <w:color w:val="1A252F"/>
          <w:sz w:val="21"/>
          <w:szCs w:val="22"/>
          <w:lang w:val="en-US" w:eastAsia="zh-CN"/>
        </w:rPr>
        <w:t>二面结果（通过/不通过）</w:t>
      </w:r>
      <w:r>
        <w:t xml:space="preserve"> →</w:t>
      </w:r>
      <w:r>
        <w:rPr>
          <w:rFonts w:hint="eastAsia" w:cstheme="minorBidi"/>
          <w:b w:val="0"/>
          <w:color w:val="1A252F"/>
          <w:sz w:val="21"/>
          <w:szCs w:val="22"/>
          <w:lang w:val="en-US" w:eastAsia="zh-CN"/>
        </w:rPr>
        <w:t>待安排终面</w:t>
      </w:r>
      <w:r>
        <w:t xml:space="preserve"> →</w:t>
      </w:r>
      <w:r>
        <w:rPr>
          <w:rFonts w:hint="eastAsia" w:cstheme="minorBidi"/>
          <w:b w:val="0"/>
          <w:color w:val="1A252F"/>
          <w:sz w:val="21"/>
          <w:szCs w:val="22"/>
          <w:lang w:val="en-US" w:eastAsia="zh-CN"/>
        </w:rPr>
        <w:t>终面面中</w:t>
      </w:r>
      <w:r>
        <w:t xml:space="preserve"> →终面</w:t>
      </w:r>
      <w:r>
        <w:rPr>
          <w:rFonts w:hint="eastAsia" w:cstheme="minorBidi"/>
          <w:b w:val="0"/>
          <w:color w:val="1A252F"/>
          <w:sz w:val="21"/>
          <w:szCs w:val="22"/>
          <w:lang w:val="en-US" w:eastAsia="zh-CN"/>
        </w:rPr>
        <w:t>结果（通过/不通过）</w:t>
      </w:r>
      <w:r>
        <w:t xml:space="preserve"> →</w:t>
      </w:r>
      <w:r>
        <w:rPr>
          <w:rFonts w:hint="eastAsia" w:cstheme="minorBidi"/>
          <w:b w:val="0"/>
          <w:color w:val="1A252F"/>
          <w:sz w:val="21"/>
          <w:szCs w:val="22"/>
          <w:lang w:val="en-US" w:eastAsia="zh-CN"/>
        </w:rPr>
        <w:t>待发offer</w:t>
      </w:r>
      <w:r>
        <w:t xml:space="preserve"> → 已入职 / 已放弃</w:t>
      </w:r>
    </w:p>
    <w:p w14:paraId="6DCDA17F">
      <w:pPr>
        <w:rPr>
          <w:rFonts w:hint="eastAsia"/>
          <w:lang w:val="en-US" w:eastAsia="zh-CN"/>
        </w:rPr>
      </w:pPr>
      <w:r>
        <w:rPr>
          <w:rFonts w:hint="eastAsia" w:cstheme="minorBidi"/>
          <w:b w:val="0"/>
          <w:color w:val="1A252F"/>
          <w:sz w:val="21"/>
          <w:szCs w:val="22"/>
          <w:lang w:val="en-US" w:eastAsia="zh-CN"/>
        </w:rPr>
        <w:t>待推送</w:t>
      </w:r>
      <w:r>
        <w:rPr>
          <w:rFonts w:hint="eastAsia"/>
          <w:lang w:eastAsia="zh-CN"/>
        </w:rPr>
        <w:t>：</w:t>
      </w:r>
      <w:r>
        <w:rPr>
          <w:rFonts w:hint="eastAsia"/>
          <w:lang w:val="en-US" w:eastAsia="zh-CN"/>
        </w:rPr>
        <w:t>简历录入简历库但还没安排一面</w:t>
      </w:r>
    </w:p>
    <w:p w14:paraId="2BA0542A">
      <w:pPr>
        <w:rPr>
          <w:rFonts w:hint="eastAsia" w:cstheme="minorBidi"/>
          <w:b w:val="0"/>
          <w:color w:val="1A252F"/>
          <w:sz w:val="21"/>
          <w:szCs w:val="22"/>
          <w:lang w:val="en-US" w:eastAsia="zh-CN"/>
        </w:rPr>
      </w:pPr>
      <w:r>
        <w:rPr>
          <w:rFonts w:hint="eastAsia" w:cstheme="minorBidi"/>
          <w:b w:val="0"/>
          <w:color w:val="1A252F"/>
          <w:sz w:val="21"/>
          <w:szCs w:val="22"/>
          <w:lang w:val="en-US" w:eastAsia="zh-CN"/>
        </w:rPr>
        <w:t>待安排一面：推送到一面中但还没安排一面</w:t>
      </w:r>
    </w:p>
    <w:p w14:paraId="37D1D650">
      <w:pPr>
        <w:rPr>
          <w:rFonts w:hint="default" w:cstheme="minorBidi"/>
          <w:b w:val="0"/>
          <w:color w:val="1A252F"/>
          <w:sz w:val="21"/>
          <w:szCs w:val="22"/>
          <w:lang w:val="en-US" w:eastAsia="zh-CN"/>
        </w:rPr>
      </w:pPr>
      <w:r>
        <w:rPr>
          <w:rFonts w:hint="eastAsia" w:cstheme="minorBidi"/>
          <w:b w:val="0"/>
          <w:color w:val="1A252F"/>
          <w:sz w:val="21"/>
          <w:szCs w:val="22"/>
          <w:lang w:val="en-US" w:eastAsia="zh-CN"/>
        </w:rPr>
        <w:t>一面中：到了一面安排的时间但还没填写一面结果</w:t>
      </w:r>
    </w:p>
    <w:p w14:paraId="03E1A78D">
      <w:pPr>
        <w:rPr>
          <w:rFonts w:hint="eastAsia"/>
          <w:lang w:val="en-US" w:eastAsia="zh-CN"/>
        </w:rPr>
      </w:pPr>
      <w:r>
        <w:t>一面</w:t>
      </w:r>
      <w:r>
        <w:rPr>
          <w:rFonts w:hint="eastAsia" w:cstheme="minorBidi"/>
          <w:b w:val="0"/>
          <w:color w:val="1A252F"/>
          <w:sz w:val="21"/>
          <w:szCs w:val="22"/>
          <w:lang w:val="en-US" w:eastAsia="zh-CN"/>
        </w:rPr>
        <w:t>结果（通过/不通过）</w:t>
      </w:r>
      <w:r>
        <w:rPr>
          <w:rFonts w:hint="eastAsia"/>
          <w:lang w:eastAsia="zh-CN"/>
        </w:rPr>
        <w:t>：</w:t>
      </w:r>
      <w:r>
        <w:rPr>
          <w:rFonts w:hint="eastAsia"/>
          <w:lang w:val="en-US" w:eastAsia="zh-CN"/>
        </w:rPr>
        <w:t>通过（人事专员“推荐”的一面面试结果）or不通过（人事专员“放弃”的一面面试结果）</w:t>
      </w:r>
    </w:p>
    <w:p w14:paraId="095E6529">
      <w:pPr>
        <w:rPr>
          <w:rFonts w:hint="eastAsia"/>
          <w:lang w:val="en-US" w:eastAsia="zh-CN"/>
        </w:rPr>
      </w:pPr>
      <w:r>
        <w:rPr>
          <w:rFonts w:hint="eastAsia" w:cstheme="minorBidi"/>
          <w:b w:val="0"/>
          <w:color w:val="1A252F"/>
          <w:sz w:val="21"/>
          <w:szCs w:val="22"/>
          <w:lang w:val="en-US" w:eastAsia="zh-CN"/>
        </w:rPr>
        <w:t>待安排二面</w:t>
      </w:r>
      <w:r>
        <w:t xml:space="preserve"> </w:t>
      </w:r>
      <w:r>
        <w:rPr>
          <w:rFonts w:hint="eastAsia"/>
          <w:lang w:eastAsia="zh-CN"/>
        </w:rPr>
        <w:t>：</w:t>
      </w:r>
      <w:r>
        <w:rPr>
          <w:rFonts w:hint="eastAsia"/>
          <w:lang w:val="en-US" w:eastAsia="zh-CN"/>
        </w:rPr>
        <w:t>通过一面但还没安排二面</w:t>
      </w:r>
    </w:p>
    <w:p w14:paraId="6FC02F3A">
      <w:pPr>
        <w:rPr>
          <w:rFonts w:hint="default"/>
          <w:lang w:val="en-US" w:eastAsia="zh-CN"/>
        </w:rPr>
      </w:pPr>
      <w:r>
        <w:rPr>
          <w:rFonts w:hint="eastAsia" w:cstheme="minorBidi"/>
          <w:b w:val="0"/>
          <w:color w:val="1A252F"/>
          <w:sz w:val="21"/>
          <w:szCs w:val="22"/>
          <w:lang w:val="en-US" w:eastAsia="zh-CN"/>
        </w:rPr>
        <w:t>二面中：到了二面安排的时间但还没填写二面结果</w:t>
      </w:r>
    </w:p>
    <w:p w14:paraId="059BA1D4">
      <w:pPr>
        <w:rPr>
          <w:rFonts w:hint="eastAsia"/>
          <w:lang w:val="en-US" w:eastAsia="zh-CN"/>
        </w:rPr>
      </w:pPr>
      <w:r>
        <w:rPr>
          <w:rFonts w:hint="eastAsia"/>
          <w:lang w:val="en-US" w:eastAsia="zh-CN"/>
        </w:rPr>
        <w:t>二</w:t>
      </w:r>
      <w:r>
        <w:t>面</w:t>
      </w:r>
      <w:r>
        <w:rPr>
          <w:rFonts w:hint="eastAsia" w:cstheme="minorBidi"/>
          <w:b w:val="0"/>
          <w:color w:val="1A252F"/>
          <w:sz w:val="21"/>
          <w:szCs w:val="22"/>
          <w:lang w:val="en-US" w:eastAsia="zh-CN"/>
        </w:rPr>
        <w:t>结果（通过/不通过）</w:t>
      </w:r>
      <w:r>
        <w:rPr>
          <w:rFonts w:hint="eastAsia"/>
          <w:lang w:eastAsia="zh-CN"/>
        </w:rPr>
        <w:t>：</w:t>
      </w:r>
      <w:r>
        <w:rPr>
          <w:rFonts w:hint="eastAsia"/>
          <w:lang w:val="en-US" w:eastAsia="zh-CN"/>
        </w:rPr>
        <w:t>通过（用人部门“推荐”的二面面试结果）or不通过（用人部门“放弃”的二面面试结果）</w:t>
      </w:r>
    </w:p>
    <w:p w14:paraId="1525D43D">
      <w:pPr>
        <w:rPr>
          <w:rFonts w:hint="eastAsia"/>
          <w:lang w:val="en-US" w:eastAsia="zh-CN"/>
        </w:rPr>
      </w:pPr>
      <w:r>
        <w:rPr>
          <w:rFonts w:hint="eastAsia" w:cstheme="minorBidi"/>
          <w:b w:val="0"/>
          <w:color w:val="1A252F"/>
          <w:sz w:val="21"/>
          <w:szCs w:val="22"/>
          <w:lang w:val="en-US" w:eastAsia="zh-CN"/>
        </w:rPr>
        <w:t>待安排终面</w:t>
      </w:r>
      <w:r>
        <w:t xml:space="preserve"> </w:t>
      </w:r>
      <w:r>
        <w:rPr>
          <w:rFonts w:hint="eastAsia"/>
          <w:lang w:eastAsia="zh-CN"/>
        </w:rPr>
        <w:t>：</w:t>
      </w:r>
      <w:r>
        <w:rPr>
          <w:rFonts w:hint="eastAsia"/>
          <w:lang w:val="en-US" w:eastAsia="zh-CN"/>
        </w:rPr>
        <w:t>通过二面但还没安排</w:t>
      </w:r>
      <w:r>
        <w:rPr>
          <w:rFonts w:hint="eastAsia" w:cstheme="minorBidi"/>
          <w:b w:val="0"/>
          <w:color w:val="1A252F"/>
          <w:sz w:val="21"/>
          <w:szCs w:val="22"/>
          <w:lang w:val="en-US" w:eastAsia="zh-CN"/>
        </w:rPr>
        <w:t>终</w:t>
      </w:r>
      <w:r>
        <w:rPr>
          <w:rFonts w:hint="eastAsia"/>
          <w:lang w:val="en-US" w:eastAsia="zh-CN"/>
        </w:rPr>
        <w:t>面</w:t>
      </w:r>
    </w:p>
    <w:p w14:paraId="1C7D8CEF">
      <w:pPr>
        <w:rPr>
          <w:rFonts w:hint="eastAsia"/>
          <w:lang w:val="en-US" w:eastAsia="zh-CN"/>
        </w:rPr>
      </w:pPr>
      <w:r>
        <w:rPr>
          <w:rFonts w:hint="eastAsia" w:cstheme="minorBidi"/>
          <w:b w:val="0"/>
          <w:color w:val="1A252F"/>
          <w:sz w:val="21"/>
          <w:szCs w:val="22"/>
          <w:lang w:val="en-US" w:eastAsia="zh-CN"/>
        </w:rPr>
        <w:t>终面中：到了终面安排的时间但还没填写终面结果</w:t>
      </w:r>
    </w:p>
    <w:p w14:paraId="501AF6BB">
      <w:pPr>
        <w:rPr>
          <w:rFonts w:hint="eastAsia"/>
          <w:lang w:val="en-US" w:eastAsia="zh-CN"/>
        </w:rPr>
      </w:pPr>
      <w:r>
        <w:t xml:space="preserve">  </w:t>
      </w:r>
      <w:r>
        <w:rPr>
          <w:rFonts w:hint="eastAsia" w:cstheme="minorBidi"/>
          <w:b w:val="0"/>
          <w:color w:val="1A252F"/>
          <w:sz w:val="21"/>
          <w:szCs w:val="22"/>
          <w:lang w:val="en-US" w:eastAsia="zh-CN"/>
        </w:rPr>
        <w:t>终</w:t>
      </w:r>
      <w:r>
        <w:t>面</w:t>
      </w:r>
      <w:r>
        <w:rPr>
          <w:rFonts w:hint="eastAsia" w:cstheme="minorBidi"/>
          <w:b w:val="0"/>
          <w:color w:val="1A252F"/>
          <w:sz w:val="21"/>
          <w:szCs w:val="22"/>
          <w:lang w:val="en-US" w:eastAsia="zh-CN"/>
        </w:rPr>
        <w:t>结果（通过/不通过）</w:t>
      </w:r>
      <w:r>
        <w:rPr>
          <w:rFonts w:hint="eastAsia"/>
          <w:lang w:eastAsia="zh-CN"/>
        </w:rPr>
        <w:t>：</w:t>
      </w:r>
      <w:r>
        <w:rPr>
          <w:rFonts w:hint="eastAsia"/>
          <w:lang w:val="en-US" w:eastAsia="zh-CN"/>
        </w:rPr>
        <w:t>通过（Jenny“推荐”的</w:t>
      </w:r>
      <w:r>
        <w:rPr>
          <w:rFonts w:hint="eastAsia" w:cstheme="minorBidi"/>
          <w:b w:val="0"/>
          <w:color w:val="1A252F"/>
          <w:sz w:val="21"/>
          <w:szCs w:val="22"/>
          <w:lang w:val="en-US" w:eastAsia="zh-CN"/>
        </w:rPr>
        <w:t>终</w:t>
      </w:r>
      <w:r>
        <w:rPr>
          <w:rFonts w:hint="eastAsia"/>
          <w:lang w:val="en-US" w:eastAsia="zh-CN"/>
        </w:rPr>
        <w:t>面面试结果）or不通过（Jenny“放弃”的</w:t>
      </w:r>
      <w:r>
        <w:rPr>
          <w:rFonts w:hint="eastAsia" w:cstheme="minorBidi"/>
          <w:b w:val="0"/>
          <w:color w:val="1A252F"/>
          <w:sz w:val="21"/>
          <w:szCs w:val="22"/>
          <w:lang w:val="en-US" w:eastAsia="zh-CN"/>
        </w:rPr>
        <w:t>终</w:t>
      </w:r>
      <w:r>
        <w:rPr>
          <w:rFonts w:hint="eastAsia"/>
          <w:lang w:val="en-US" w:eastAsia="zh-CN"/>
        </w:rPr>
        <w:t>面面试结果）</w:t>
      </w:r>
    </w:p>
    <w:p w14:paraId="36D85FA6">
      <w:pPr>
        <w:rPr>
          <w:rFonts w:hint="default"/>
          <w:lang w:val="en-US" w:eastAsia="zh-CN"/>
        </w:rPr>
      </w:pPr>
      <w:r>
        <w:rPr>
          <w:rFonts w:hint="eastAsia" w:cstheme="minorBidi"/>
          <w:b w:val="0"/>
          <w:color w:val="1A252F"/>
          <w:sz w:val="21"/>
          <w:szCs w:val="22"/>
          <w:lang w:val="en-US" w:eastAsia="zh-CN"/>
        </w:rPr>
        <w:t xml:space="preserve"> 待发offer </w:t>
      </w:r>
      <w:r>
        <w:rPr>
          <w:rFonts w:hint="eastAsia"/>
          <w:lang w:eastAsia="zh-CN"/>
        </w:rPr>
        <w:t>：</w:t>
      </w:r>
      <w:r>
        <w:rPr>
          <w:rFonts w:hint="eastAsia"/>
          <w:lang w:val="en-US" w:eastAsia="zh-CN"/>
        </w:rPr>
        <w:t>成功录用但还没发送offer的邮件</w:t>
      </w:r>
    </w:p>
    <w:p w14:paraId="3FBAF095">
      <w:pPr>
        <w:rPr>
          <w:rFonts w:hint="default"/>
          <w:lang w:val="en-US" w:eastAsia="zh-CN"/>
        </w:rPr>
      </w:pPr>
      <w:r>
        <w:t>已入职 / 已放弃</w:t>
      </w:r>
      <w:r>
        <w:rPr>
          <w:rFonts w:hint="eastAsia"/>
          <w:lang w:eastAsia="zh-CN"/>
        </w:rPr>
        <w:t>：</w:t>
      </w:r>
      <w:r>
        <w:rPr>
          <w:rFonts w:hint="eastAsia"/>
          <w:lang w:val="en-US" w:eastAsia="zh-CN"/>
        </w:rPr>
        <w:t>接收offer的邮件回复</w:t>
      </w:r>
    </w:p>
    <w:p w14:paraId="3F8F0D12">
      <w:pPr>
        <w:ind w:left="480" w:firstLine="0"/>
      </w:pPr>
      <w:r>
        <w:rPr>
          <w:b/>
          <w:color w:val="2C3E50"/>
        </w:rPr>
        <w:t>《求职申请表》状态：</w:t>
      </w:r>
      <w:r>
        <w:t>未发送 → 已发送（给候选人） → 已回收 → 已上传 → 已归档</w:t>
      </w:r>
    </w:p>
    <w:p w14:paraId="609B60AA">
      <w:pPr>
        <w:ind w:left="480" w:firstLine="0"/>
        <w:rPr>
          <w:rFonts w:hint="eastAsia"/>
          <w:lang w:val="en-US" w:eastAsia="zh-CN"/>
        </w:rPr>
      </w:pPr>
      <w:r>
        <w:rPr>
          <w:rFonts w:hint="eastAsia"/>
          <w:lang w:eastAsia="zh-CN"/>
        </w:rPr>
        <w:t>“</w:t>
      </w:r>
      <w:r>
        <w:t>未发送 → 已发送（给候选人） → 已回收</w:t>
      </w:r>
      <w:r>
        <w:rPr>
          <w:rFonts w:hint="eastAsia"/>
          <w:lang w:eastAsia="zh-CN"/>
        </w:rPr>
        <w:t>”</w:t>
      </w:r>
      <w:r>
        <w:rPr>
          <w:rFonts w:hint="eastAsia"/>
          <w:lang w:val="en-US" w:eastAsia="zh-CN"/>
        </w:rPr>
        <w:t>都发生在一面开始前且于系统外，提醒人事专员尽快完成候选人的求职申请表填写，设置人事专员的每个流程确认键</w:t>
      </w:r>
    </w:p>
    <w:p w14:paraId="251C5C73">
      <w:pPr>
        <w:ind w:left="480" w:firstLine="0"/>
        <w:rPr>
          <w:rFonts w:hint="eastAsia"/>
          <w:b/>
          <w:color w:val="2C3E50"/>
          <w:lang w:val="en-US" w:eastAsia="zh-CN"/>
        </w:rPr>
      </w:pPr>
      <w:r>
        <w:rPr>
          <w:rFonts w:hint="eastAsia"/>
          <w:lang w:val="en-US" w:eastAsia="zh-CN"/>
        </w:rPr>
        <w:t>“已上传”：</w:t>
      </w:r>
      <w:r>
        <w:rPr>
          <w:b/>
          <w:color w:val="2C3E50"/>
        </w:rPr>
        <w:t>《求职申请表》</w:t>
      </w:r>
      <w:r>
        <w:rPr>
          <w:rFonts w:hint="eastAsia"/>
          <w:b/>
          <w:color w:val="2C3E50"/>
          <w:lang w:val="en-US" w:eastAsia="zh-CN"/>
        </w:rPr>
        <w:t>p1上传后</w:t>
      </w:r>
    </w:p>
    <w:p w14:paraId="4522894E">
      <w:pPr>
        <w:ind w:left="480" w:firstLine="0"/>
        <w:rPr>
          <w:rFonts w:hint="default" w:eastAsia="微软雅黑"/>
          <w:b/>
          <w:color w:val="2C3E50"/>
          <w:lang w:val="en-US" w:eastAsia="zh-CN"/>
        </w:rPr>
      </w:pPr>
      <w:r>
        <w:rPr>
          <w:rFonts w:hint="eastAsia"/>
          <w:b/>
          <w:color w:val="2C3E50"/>
          <w:lang w:val="en-US" w:eastAsia="zh-CN"/>
        </w:rPr>
        <w:t>“已归档”：员工档案建立完成</w:t>
      </w:r>
    </w:p>
    <w:p w14:paraId="409DCC17">
      <w:pPr>
        <w:pStyle w:val="4"/>
        <w:rPr>
          <w:rFonts w:hint="eastAsia"/>
          <w:lang w:val="en-US" w:eastAsia="zh-CN"/>
        </w:rPr>
      </w:pPr>
      <w:r>
        <w:rPr>
          <w:rFonts w:hint="eastAsia"/>
          <w:lang w:val="en-US" w:eastAsia="zh-CN"/>
        </w:rPr>
        <w:t>子板块二：简历库</w:t>
      </w:r>
    </w:p>
    <w:p w14:paraId="14892E55">
      <w:pPr>
        <w:pStyle w:val="4"/>
        <w:rPr>
          <w:rFonts w:hint="eastAsia" w:cstheme="minorBidi"/>
          <w:b w:val="0"/>
          <w:color w:val="1A252F"/>
          <w:sz w:val="21"/>
          <w:szCs w:val="22"/>
          <w:lang w:val="en-US" w:eastAsia="zh-CN"/>
        </w:rPr>
      </w:pPr>
      <w:r>
        <w:rPr>
          <w:rFonts w:hint="eastAsia" w:cstheme="minorBidi"/>
          <w:b w:val="0"/>
          <w:color w:val="1A252F"/>
          <w:sz w:val="21"/>
          <w:szCs w:val="22"/>
          <w:lang w:val="en-US" w:eastAsia="zh-CN"/>
        </w:rPr>
        <w:t>界面需求说明：简历展示字段：①候选人②性别③电话④邮箱⑤学历⑥毕业院校⑦专业⑧来源⑨导入日期（系统自动匹配上传日期）⑩状态（待推送 、待安排一面、一面中、 一面结果（通过/不通过） 、 二面结果（通过/不通过） 、终面结果（通过/不通过） 、 待发offer 、 已入职 / 已放弃）⑪操作：详情-完整简历pdf或者图片格式，编辑-从简历中提取的关键字段可作修改，删除，“推送至一面”按键-符合用人需求推送至子版块三面试安排，“发送offer”按键-通过三轮面试推送至子版块四offer管理</w:t>
      </w:r>
    </w:p>
    <w:p w14:paraId="16F0ADE9">
      <w:pPr>
        <w:pStyle w:val="4"/>
        <w:rPr>
          <w:rFonts w:hint="default" w:cstheme="minorBidi"/>
          <w:b w:val="0"/>
          <w:color w:val="1A252F"/>
          <w:sz w:val="21"/>
          <w:szCs w:val="22"/>
          <w:lang w:val="en-US" w:eastAsia="zh-CN"/>
        </w:rPr>
      </w:pPr>
      <w:r>
        <w:rPr>
          <w:rFonts w:hint="eastAsia" w:cstheme="minorBidi"/>
          <w:b w:val="0"/>
          <w:color w:val="1A252F"/>
          <w:sz w:val="21"/>
          <w:szCs w:val="22"/>
          <w:lang w:val="en-US" w:eastAsia="zh-CN"/>
        </w:rPr>
        <w:t>人事专员端：“录入简历”键，可上传pdf或图片格式，自动解析文本并提取候选人信息完成表单填写；简历库的管理员-可查看和操作所有；可以点击“推送至一面”、“发送offer”按键</w:t>
      </w:r>
    </w:p>
    <w:p w14:paraId="2456BD1A">
      <w:pPr>
        <w:ind w:left="0" w:leftChars="0" w:firstLine="0" w:firstLineChars="0"/>
        <w:rPr>
          <w:rFonts w:hint="eastAsia"/>
          <w:lang w:val="en-US" w:eastAsia="zh-CN"/>
        </w:rPr>
      </w:pPr>
      <w:r>
        <w:rPr>
          <w:rFonts w:hint="eastAsia"/>
          <w:lang w:val="en-US" w:eastAsia="zh-CN"/>
        </w:rPr>
        <w:t>人事负责人端和Jenny端：可查看所有信息和流程</w:t>
      </w:r>
    </w:p>
    <w:p w14:paraId="2A34715D">
      <w:pPr>
        <w:ind w:left="0" w:leftChars="0" w:firstLine="0" w:firstLineChars="0"/>
        <w:rPr>
          <w:rFonts w:hint="default"/>
          <w:lang w:val="en-US" w:eastAsia="zh-CN"/>
        </w:rPr>
      </w:pPr>
      <w:r>
        <w:rPr>
          <w:rFonts w:hint="eastAsia"/>
          <w:lang w:val="en-US" w:eastAsia="zh-CN"/>
        </w:rPr>
        <w:t>其他均无查看权限</w:t>
      </w:r>
    </w:p>
    <w:p w14:paraId="4D32918D">
      <w:pPr>
        <w:pStyle w:val="2"/>
      </w:pPr>
      <w:r>
        <w:rPr>
          <w:rFonts w:hint="eastAsia"/>
          <w:lang w:eastAsia="zh-CN"/>
        </w:rPr>
        <w:t>【</w:t>
      </w:r>
      <w:r>
        <w:t>面试安排</w:t>
      </w:r>
      <w:r>
        <w:rPr>
          <w:rFonts w:hint="eastAsia"/>
          <w:lang w:eastAsia="zh-CN"/>
        </w:rPr>
        <w:t>】</w:t>
      </w:r>
      <w:bookmarkStart w:id="3" w:name="_Toc003"/>
      <w:bookmarkEnd w:id="3"/>
    </w:p>
    <w:p w14:paraId="54067CDF">
      <w:pPr>
        <w:pStyle w:val="3"/>
      </w:pPr>
      <w:r>
        <w:t>3.1  模块概述</w:t>
      </w:r>
    </w:p>
    <w:p w14:paraId="5802D2AA">
      <w:r>
        <w:t>面试安排管理模块负责管理从简历筛选通过后到录用决策前的全部面试活动。系统支持三轮面试（一面、二面、终面）的在线安排与结果记录，同时管理《求职申请表》的线下填写与扫描件PDF</w:t>
      </w:r>
      <w:r>
        <w:commentReference w:id="6"/>
      </w:r>
      <w:r>
        <w:rPr>
          <w:rFonts w:hint="eastAsia"/>
          <w:lang w:val="en-US" w:eastAsia="zh-CN"/>
        </w:rPr>
        <w:t>或图片格式</w:t>
      </w:r>
      <w:r>
        <w:t>上传归档。</w:t>
      </w:r>
    </w:p>
    <w:p w14:paraId="79E2356B">
      <w:pPr>
        <w:pStyle w:val="3"/>
        <w:rPr>
          <w:rFonts w:hint="default" w:cstheme="minorBidi"/>
          <w:b w:val="0"/>
          <w:color w:val="1A252F"/>
          <w:sz w:val="21"/>
          <w:szCs w:val="22"/>
          <w:lang w:val="en-US" w:eastAsia="zh-CN"/>
        </w:rPr>
      </w:pPr>
      <w:r>
        <w:t>3.2  面试流程</w:t>
      </w:r>
    </w:p>
    <w:p w14:paraId="5FA813C5">
      <w:pPr>
        <w:pStyle w:val="4"/>
      </w:pPr>
      <w:r>
        <w:t>3.2.1  第一轮面试（人事面试）</w:t>
      </w:r>
    </w:p>
    <w:p w14:paraId="1958DEC8">
      <w:r>
        <w:t>面试安排由人事端操作：从简历库中调取候选人简历，安排一面时间</w:t>
      </w:r>
      <w:r>
        <w:commentReference w:id="7"/>
      </w:r>
      <w:r>
        <w:t>，选择面试方式（线下面试预约会议室，或线上面试添加腾讯会议链接和会议号），在该板块记录面试时间、方式</w:t>
      </w:r>
      <w:r>
        <w:commentReference w:id="8"/>
      </w:r>
      <w:r>
        <w:t>等信息，便于后续流程推进。</w:t>
      </w:r>
    </w:p>
    <w:p w14:paraId="369A7903">
      <w:r>
        <w:t>面试完成后，面试官在系统中选择一面结果：推荐 / 放弃，并增设上传PDF</w:t>
      </w:r>
      <w:r>
        <w:rPr>
          <w:rFonts w:hint="eastAsia"/>
          <w:lang w:val="en-US" w:eastAsia="zh-CN"/>
        </w:rPr>
        <w:t>或图片格式</w:t>
      </w:r>
      <w:r>
        <w:t>的入口，用于上传《求职申请表》第二页第一部分的扫描件。若结果为"推荐"，系统自动触发二面安排流程。</w:t>
      </w:r>
    </w:p>
    <w:p w14:paraId="3642A009">
      <w:pPr>
        <w:pStyle w:val="4"/>
      </w:pPr>
      <w:r>
        <w:t>3.2.2  第二轮面试（用人部门面试）</w:t>
      </w:r>
    </w:p>
    <w:p w14:paraId="699CB8F3">
      <w:pPr>
        <w:rPr>
          <w:rFonts w:ascii="Calibri" w:hAnsi="Calibri" w:eastAsia="微软雅黑" w:cstheme="minorBidi"/>
          <w:color w:val="1A252F"/>
          <w:sz w:val="21"/>
          <w:szCs w:val="22"/>
        </w:rPr>
      </w:pPr>
      <w:r>
        <w:t>一面通过后，由HR</w:t>
      </w:r>
      <w:r>
        <w:rPr>
          <w:rFonts w:hint="eastAsia"/>
          <w:lang w:val="en-US" w:eastAsia="zh-CN"/>
        </w:rPr>
        <w:t>线上</w:t>
      </w:r>
      <w:r>
        <w:t>联系候选人填写《求职申请表》第一页基础信息</w:t>
      </w:r>
      <w:r>
        <w:rPr>
          <w:rFonts w:hint="eastAsia"/>
          <w:lang w:val="en-US" w:eastAsia="zh-CN"/>
        </w:rPr>
        <w:t>-可编辑版word</w:t>
      </w:r>
      <w:r>
        <w:t>，候选人填写后</w:t>
      </w:r>
      <w:r>
        <w:rPr>
          <w:rFonts w:hint="eastAsia"/>
          <w:lang w:val="en-US" w:eastAsia="zh-CN"/>
        </w:rPr>
        <w:t>HR上传至系统</w:t>
      </w:r>
      <w:r>
        <w:t>。</w:t>
      </w:r>
      <w:r>
        <w:commentReference w:id="9"/>
      </w:r>
      <w:r>
        <w:rPr>
          <w:rFonts w:ascii="Calibri" w:hAnsi="Calibri" w:eastAsia="微软雅黑" w:cstheme="minorBidi"/>
          <w:color w:val="1A252F"/>
          <w:sz w:val="21"/>
          <w:szCs w:val="22"/>
        </w:rPr>
        <w:t>部门负责人收到二面通知</w:t>
      </w:r>
      <w:r>
        <w:rPr>
          <w:rFonts w:ascii="Calibri" w:hAnsi="Calibri" w:eastAsia="微软雅黑" w:cstheme="minorBidi"/>
          <w:color w:val="1A252F"/>
          <w:sz w:val="21"/>
          <w:szCs w:val="22"/>
        </w:rPr>
        <w:commentReference w:id="10"/>
      </w:r>
      <w:r>
        <w:rPr>
          <w:rFonts w:ascii="Calibri" w:hAnsi="Calibri" w:eastAsia="微软雅黑" w:cstheme="minorBidi"/>
          <w:color w:val="1A252F"/>
          <w:sz w:val="21"/>
          <w:szCs w:val="22"/>
        </w:rPr>
        <w:t>后进行面试，选择二面的面试结果（推荐 / 放弃），并增设上传PDF</w:t>
      </w:r>
      <w:r>
        <w:rPr>
          <w:rFonts w:hint="eastAsia" w:cstheme="minorBidi"/>
          <w:color w:val="1A252F"/>
          <w:sz w:val="21"/>
          <w:szCs w:val="22"/>
          <w:lang w:val="en-US" w:eastAsia="zh-CN"/>
        </w:rPr>
        <w:t>或图片格式</w:t>
      </w:r>
      <w:r>
        <w:rPr>
          <w:rFonts w:ascii="Calibri" w:hAnsi="Calibri" w:eastAsia="微软雅黑" w:cstheme="minorBidi"/>
          <w:color w:val="1A252F"/>
          <w:sz w:val="21"/>
          <w:szCs w:val="22"/>
        </w:rPr>
        <w:t>的入口，用于上传《求职申请表》第二页第二部分的扫描件。</w:t>
      </w:r>
    </w:p>
    <w:p w14:paraId="484E4AD8">
      <w:pPr>
        <w:pStyle w:val="4"/>
      </w:pPr>
      <w:r>
        <w:t>3.2.3  终面（最高负责人面试）</w:t>
      </w:r>
    </w:p>
    <w:p w14:paraId="7F16DCFD">
      <w:pPr>
        <w:rPr>
          <w:rFonts w:hint="default" w:eastAsia="微软雅黑"/>
          <w:lang w:val="en-US" w:eastAsia="zh-CN"/>
        </w:rPr>
      </w:pPr>
      <w:r>
        <w:t>二面通过后，</w:t>
      </w:r>
      <w:r>
        <w:rPr>
          <w:rFonts w:hint="eastAsia"/>
          <w:lang w:val="en-US" w:eastAsia="zh-CN"/>
        </w:rPr>
        <w:t>hr</w:t>
      </w:r>
      <w:r>
        <w:t>安排终面</w:t>
      </w:r>
      <w:r>
        <w:commentReference w:id="11"/>
      </w:r>
      <w:r>
        <w:t>，通知最高负责人（Jenny）及</w:t>
      </w:r>
      <w:r>
        <w:rPr>
          <w:rFonts w:hint="eastAsia"/>
          <w:lang w:val="en-US" w:eastAsia="zh-CN"/>
        </w:rPr>
        <w:t>其他面试官</w:t>
      </w:r>
      <w:r>
        <w:t>参与。终面完成后选择终面结果（推荐 / 放弃）。若终面推荐，</w:t>
      </w:r>
      <w:r>
        <w:rPr>
          <w:rFonts w:hint="eastAsia"/>
          <w:lang w:val="en-US" w:eastAsia="zh-CN"/>
        </w:rPr>
        <w:t>推送bu负责人填写拟录用信息单</w:t>
      </w:r>
    </w:p>
    <w:p w14:paraId="37152FD4">
      <w:pPr>
        <w:pStyle w:val="4"/>
        <w:rPr>
          <w:rFonts w:hint="eastAsia"/>
          <w:lang w:val="en-US" w:eastAsia="zh-CN"/>
        </w:rPr>
      </w:pPr>
      <w:r>
        <w:rPr>
          <w:rFonts w:hint="eastAsia"/>
          <w:lang w:val="en-US" w:eastAsia="zh-CN"/>
        </w:rPr>
        <w:t>子板块三：面试安排</w:t>
      </w:r>
    </w:p>
    <w:p w14:paraId="7F56C0A1">
      <w:pPr>
        <w:pStyle w:val="4"/>
        <w:rPr>
          <w:rFonts w:hint="eastAsia" w:cstheme="minorBidi"/>
          <w:b w:val="0"/>
          <w:color w:val="1A252F"/>
          <w:sz w:val="21"/>
          <w:szCs w:val="22"/>
          <w:lang w:val="en-US" w:eastAsia="zh-CN"/>
        </w:rPr>
      </w:pPr>
      <w:r>
        <w:rPr>
          <w:rFonts w:hint="eastAsia" w:cstheme="minorBidi"/>
          <w:b w:val="0"/>
          <w:color w:val="1A252F"/>
          <w:sz w:val="21"/>
          <w:szCs w:val="22"/>
          <w:lang w:val="en-US" w:eastAsia="zh-CN"/>
        </w:rPr>
        <w:t>界面需求说明：展示字段：①候选人②面试轮次③面试官④面试时间⑤面试方式⑥地点/会议⑦结果-包含上传的面试评价文件⑧附件-简历-同步简历库中候选人自己提交的简历⑨拟录用审批单⑩详情（包括面试者简历基本信息和面试具体流程进度）</w:t>
      </w:r>
    </w:p>
    <w:p w14:paraId="78AF34F5">
      <w:pPr>
        <w:pStyle w:val="4"/>
        <w:rPr>
          <w:rFonts w:hint="default" w:cstheme="minorBidi"/>
          <w:b w:val="0"/>
          <w:color w:val="1A252F"/>
          <w:sz w:val="21"/>
          <w:szCs w:val="22"/>
          <w:lang w:val="en-US" w:eastAsia="zh-CN"/>
        </w:rPr>
      </w:pPr>
      <w:r>
        <w:rPr>
          <w:rFonts w:hint="eastAsia" w:cstheme="minorBidi"/>
          <w:b w:val="0"/>
          <w:color w:val="1A252F"/>
          <w:sz w:val="21"/>
          <w:szCs w:val="22"/>
          <w:lang w:val="en-US" w:eastAsia="zh-CN"/>
        </w:rPr>
        <w:t>人事专员端：新增“安排面试”键，完成表单填写：选择候选人-从简历库中推送，面试轮次-选择候选人后自动确定轮次，面试官，面试时间-日历格式选择，面试方式-线下对应面试地点填写/线上对应腾讯会议链接和会议号填写，备注-面试注意事项；负责安排所有面试并查看所有，且进行一面的结果评定</w:t>
      </w:r>
    </w:p>
    <w:p w14:paraId="37026566">
      <w:pPr>
        <w:pStyle w:val="4"/>
        <w:rPr>
          <w:rFonts w:hint="eastAsia" w:cstheme="minorBidi"/>
          <w:b w:val="0"/>
          <w:color w:val="1A252F"/>
          <w:sz w:val="21"/>
          <w:szCs w:val="22"/>
          <w:lang w:val="en-US" w:eastAsia="zh-CN"/>
        </w:rPr>
      </w:pPr>
      <w:r>
        <w:rPr>
          <w:rFonts w:hint="eastAsia" w:cstheme="minorBidi"/>
          <w:b w:val="0"/>
          <w:color w:val="1A252F"/>
          <w:sz w:val="21"/>
          <w:szCs w:val="22"/>
          <w:lang w:val="en-US" w:eastAsia="zh-CN"/>
        </w:rPr>
        <w:t>Bu负责人端：仅接受和查看自己部门的二面安排通知并参加，并进行二面结果评定</w:t>
      </w:r>
    </w:p>
    <w:p w14:paraId="41618077">
      <w:pPr>
        <w:pStyle w:val="4"/>
        <w:rPr>
          <w:rFonts w:hint="default" w:cstheme="minorBidi"/>
          <w:b w:val="0"/>
          <w:color w:val="1A252F"/>
          <w:sz w:val="21"/>
          <w:szCs w:val="22"/>
          <w:lang w:val="en-US" w:eastAsia="zh-CN"/>
        </w:rPr>
      </w:pPr>
      <w:r>
        <w:rPr>
          <w:rFonts w:hint="eastAsia" w:cstheme="minorBidi"/>
          <w:b w:val="0"/>
          <w:color w:val="1A252F"/>
          <w:sz w:val="21"/>
          <w:szCs w:val="22"/>
          <w:lang w:val="en-US" w:eastAsia="zh-CN"/>
        </w:rPr>
        <w:t>人事负责人端：可查看本版块所有内容，并接收终面安排通知并参加，并进行终面结果评定</w:t>
      </w:r>
    </w:p>
    <w:p w14:paraId="4878BBAF">
      <w:pPr>
        <w:pStyle w:val="4"/>
        <w:rPr>
          <w:rFonts w:hint="default" w:cstheme="minorBidi"/>
          <w:b w:val="0"/>
          <w:color w:val="1A252F"/>
          <w:sz w:val="21"/>
          <w:szCs w:val="22"/>
          <w:lang w:val="en-US" w:eastAsia="zh-CN"/>
        </w:rPr>
      </w:pPr>
      <w:r>
        <w:rPr>
          <w:rFonts w:hint="eastAsia" w:cstheme="minorBidi"/>
          <w:b w:val="0"/>
          <w:color w:val="1A252F"/>
          <w:sz w:val="21"/>
          <w:szCs w:val="22"/>
          <w:lang w:val="en-US" w:eastAsia="zh-CN"/>
        </w:rPr>
        <w:t>Jenny端：可查看本版块所有内容，并接收终面安排通知并参加，并进行终面结果评定</w:t>
      </w:r>
    </w:p>
    <w:p w14:paraId="46384B47">
      <w:pPr>
        <w:pStyle w:val="2"/>
        <w:numPr>
          <w:numId w:val="0"/>
        </w:numPr>
      </w:pPr>
      <w:r>
        <w:rPr>
          <w:rFonts w:hint="eastAsia"/>
          <w:lang w:val="en-US" w:eastAsia="zh-CN"/>
        </w:rPr>
        <w:t>【录用</w:t>
      </w:r>
      <w:r>
        <w:t>管理</w:t>
      </w:r>
      <w:r>
        <w:rPr>
          <w:rFonts w:hint="eastAsia"/>
          <w:lang w:val="en-US" w:eastAsia="zh-CN"/>
        </w:rPr>
        <w:t>】</w:t>
      </w:r>
      <w:bookmarkStart w:id="4" w:name="_Toc004"/>
      <w:bookmarkEnd w:id="4"/>
    </w:p>
    <w:p w14:paraId="4D7F0C4B">
      <w:pPr>
        <w:rPr>
          <w:rFonts w:hint="default" w:eastAsia="微软雅黑"/>
          <w:lang w:val="en-US" w:eastAsia="zh-CN"/>
        </w:rPr>
      </w:pPr>
      <w:r>
        <w:rPr>
          <w:rFonts w:hint="eastAsia"/>
          <w:lang w:val="en-US" w:eastAsia="zh-CN"/>
        </w:rPr>
        <w:t>若终面结果为推荐，则将拟录用信息推送至bu负责人进行填写。，填写以下字段</w:t>
      </w:r>
    </w:p>
    <w:p w14:paraId="53862075">
      <w:r>
        <w:t>拟录用信息字段包括：</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3518"/>
        <w:gridCol w:w="5528"/>
      </w:tblGrid>
      <w:tr w14:paraId="6BF1F8CF">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3518" w:type="dxa"/>
            <w:shd w:val="clear" w:color="auto" w:fill="ECF0F1"/>
          </w:tcPr>
          <w:p w14:paraId="6DADFBCD">
            <w:pPr>
              <w:spacing w:before="40" w:after="40"/>
              <w:ind w:firstLine="0"/>
              <w:jc w:val="center"/>
            </w:pPr>
            <w:r>
              <w:rPr>
                <w:rFonts w:ascii="Calibri" w:hAnsi="Calibri" w:eastAsia="微软雅黑"/>
                <w:b/>
                <w:color w:val="1A252F"/>
                <w:sz w:val="20"/>
              </w:rPr>
              <w:t>字段名称</w:t>
            </w:r>
          </w:p>
        </w:tc>
        <w:tc>
          <w:tcPr>
            <w:tcW w:w="5528" w:type="dxa"/>
            <w:shd w:val="clear" w:color="auto" w:fill="ECF0F1"/>
          </w:tcPr>
          <w:p w14:paraId="37A900C6">
            <w:pPr>
              <w:spacing w:before="40" w:after="40"/>
              <w:ind w:firstLine="0"/>
              <w:jc w:val="center"/>
            </w:pPr>
            <w:r>
              <w:rPr>
                <w:rFonts w:ascii="Calibri" w:hAnsi="Calibri" w:eastAsia="微软雅黑"/>
                <w:b/>
                <w:color w:val="1A252F"/>
                <w:sz w:val="20"/>
              </w:rPr>
              <w:t>填写说明</w:t>
            </w:r>
          </w:p>
        </w:tc>
      </w:tr>
      <w:tr w14:paraId="4249DA9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18" w:type="dxa"/>
          </w:tcPr>
          <w:p w14:paraId="5E1991D9">
            <w:pPr>
              <w:spacing w:before="40" w:after="40"/>
              <w:ind w:firstLine="0"/>
              <w:jc w:val="center"/>
            </w:pPr>
            <w:r>
              <w:rPr>
                <w:rFonts w:ascii="Calibri" w:hAnsi="Calibri" w:eastAsia="微软雅黑"/>
                <w:color w:val="34495E"/>
                <w:sz w:val="20"/>
              </w:rPr>
              <w:t>录用岗位</w:t>
            </w:r>
          </w:p>
        </w:tc>
        <w:tc>
          <w:tcPr>
            <w:tcW w:w="5528" w:type="dxa"/>
          </w:tcPr>
          <w:p w14:paraId="3C96D4A0">
            <w:pPr>
              <w:spacing w:before="40" w:after="40"/>
              <w:ind w:firstLine="0"/>
              <w:jc w:val="center"/>
            </w:pPr>
            <w:r>
              <w:rPr>
                <w:rFonts w:hint="eastAsia"/>
                <w:color w:val="34495E"/>
                <w:sz w:val="20"/>
                <w:lang w:val="en-US" w:eastAsia="zh-CN"/>
              </w:rPr>
              <w:t>必填，</w:t>
            </w:r>
            <w:r>
              <w:rPr>
                <w:rFonts w:ascii="Calibri" w:hAnsi="Calibri" w:eastAsia="微软雅黑"/>
                <w:color w:val="34495E"/>
                <w:sz w:val="20"/>
              </w:rPr>
              <w:t>实际录用的岗位名称</w:t>
            </w:r>
          </w:p>
        </w:tc>
      </w:tr>
      <w:tr w14:paraId="75F8514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18" w:type="dxa"/>
          </w:tcPr>
          <w:p w14:paraId="799BD381">
            <w:pPr>
              <w:spacing w:before="40" w:after="40"/>
              <w:ind w:firstLine="0"/>
              <w:jc w:val="center"/>
            </w:pPr>
            <w:r>
              <w:rPr>
                <w:rFonts w:ascii="Calibri" w:hAnsi="Calibri" w:eastAsia="微软雅黑"/>
                <w:color w:val="34495E"/>
                <w:sz w:val="20"/>
              </w:rPr>
              <w:t>直属领导</w:t>
            </w:r>
          </w:p>
        </w:tc>
        <w:tc>
          <w:tcPr>
            <w:tcW w:w="5528" w:type="dxa"/>
          </w:tcPr>
          <w:p w14:paraId="59D95991">
            <w:pPr>
              <w:spacing w:before="40" w:after="40"/>
              <w:ind w:firstLine="0"/>
              <w:jc w:val="center"/>
              <w:rPr>
                <w:rFonts w:hint="default" w:eastAsia="微软雅黑"/>
                <w:lang w:val="en-US" w:eastAsia="zh-CN"/>
              </w:rPr>
            </w:pPr>
            <w:r>
              <w:rPr>
                <w:rFonts w:hint="eastAsia"/>
                <w:color w:val="34495E"/>
                <w:sz w:val="20"/>
                <w:lang w:val="en-US" w:eastAsia="zh-CN"/>
              </w:rPr>
              <w:t>必填，</w:t>
            </w:r>
            <w:r>
              <w:rPr>
                <w:rFonts w:ascii="Calibri" w:hAnsi="Calibri" w:eastAsia="微软雅黑"/>
                <w:color w:val="34495E"/>
                <w:sz w:val="20"/>
              </w:rPr>
              <w:t>汇报上级</w:t>
            </w:r>
            <w:r>
              <w:rPr>
                <w:rFonts w:hint="eastAsia"/>
                <w:color w:val="34495E"/>
                <w:sz w:val="20"/>
                <w:lang w:eastAsia="zh-CN"/>
              </w:rPr>
              <w:t>，</w:t>
            </w:r>
            <w:r>
              <w:rPr>
                <w:rFonts w:hint="eastAsia"/>
                <w:color w:val="34495E"/>
                <w:sz w:val="20"/>
                <w:lang w:val="en-US" w:eastAsia="zh-CN"/>
              </w:rPr>
              <w:t>从花名册中选择</w:t>
            </w:r>
          </w:p>
        </w:tc>
      </w:tr>
      <w:tr w14:paraId="463D84B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18" w:type="dxa"/>
          </w:tcPr>
          <w:p w14:paraId="0A5030B5">
            <w:pPr>
              <w:spacing w:before="40" w:after="40"/>
              <w:ind w:firstLine="0"/>
              <w:jc w:val="center"/>
            </w:pPr>
            <w:r>
              <w:rPr>
                <w:rFonts w:ascii="Calibri" w:hAnsi="Calibri" w:eastAsia="微软雅黑"/>
                <w:color w:val="34495E"/>
                <w:sz w:val="20"/>
              </w:rPr>
              <w:t>工作内容</w:t>
            </w:r>
          </w:p>
        </w:tc>
        <w:tc>
          <w:tcPr>
            <w:tcW w:w="5528" w:type="dxa"/>
          </w:tcPr>
          <w:p w14:paraId="06848D9E">
            <w:pPr>
              <w:spacing w:before="40" w:after="40"/>
              <w:ind w:firstLine="0"/>
              <w:jc w:val="center"/>
            </w:pPr>
            <w:r>
              <w:rPr>
                <w:rFonts w:hint="eastAsia"/>
                <w:color w:val="34495E"/>
                <w:sz w:val="20"/>
                <w:lang w:val="en-US" w:eastAsia="zh-CN"/>
              </w:rPr>
              <w:t>必填，</w:t>
            </w:r>
            <w:r>
              <w:rPr>
                <w:rFonts w:ascii="Calibri" w:hAnsi="Calibri" w:eastAsia="微软雅黑"/>
                <w:color w:val="34495E"/>
                <w:sz w:val="20"/>
              </w:rPr>
              <w:t>岗位职责描述</w:t>
            </w:r>
          </w:p>
        </w:tc>
      </w:tr>
      <w:tr w14:paraId="27F50E8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18" w:type="dxa"/>
          </w:tcPr>
          <w:p w14:paraId="6752930F">
            <w:pPr>
              <w:spacing w:before="40" w:after="40"/>
              <w:ind w:firstLine="0"/>
              <w:jc w:val="center"/>
            </w:pPr>
            <w:r>
              <w:rPr>
                <w:rFonts w:ascii="Calibri" w:hAnsi="Calibri" w:eastAsia="微软雅黑"/>
                <w:color w:val="34495E"/>
                <w:sz w:val="20"/>
              </w:rPr>
              <w:t>建议每月税前收入</w:t>
            </w:r>
          </w:p>
        </w:tc>
        <w:tc>
          <w:tcPr>
            <w:tcW w:w="5528" w:type="dxa"/>
          </w:tcPr>
          <w:p w14:paraId="7EEF789E">
            <w:pPr>
              <w:spacing w:before="40" w:after="40"/>
              <w:ind w:firstLine="0"/>
              <w:jc w:val="center"/>
            </w:pPr>
            <w:r>
              <w:rPr>
                <w:rFonts w:hint="eastAsia"/>
                <w:color w:val="34495E"/>
                <w:sz w:val="20"/>
                <w:lang w:val="en-US" w:eastAsia="zh-CN"/>
              </w:rPr>
              <w:t>必填，</w:t>
            </w:r>
            <w:r>
              <w:rPr>
                <w:rFonts w:ascii="Calibri" w:hAnsi="Calibri" w:eastAsia="微软雅黑"/>
                <w:color w:val="34495E"/>
                <w:sz w:val="20"/>
              </w:rPr>
              <w:t>薪资建议</w:t>
            </w:r>
          </w:p>
        </w:tc>
      </w:tr>
      <w:tr w14:paraId="7AB969CB">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18" w:type="dxa"/>
          </w:tcPr>
          <w:p w14:paraId="399D253B">
            <w:pPr>
              <w:spacing w:before="40" w:after="40"/>
              <w:ind w:firstLine="0"/>
              <w:jc w:val="center"/>
            </w:pPr>
            <w:r>
              <w:rPr>
                <w:rFonts w:ascii="Calibri" w:hAnsi="Calibri" w:eastAsia="微软雅黑"/>
                <w:color w:val="34495E"/>
                <w:sz w:val="20"/>
              </w:rPr>
              <w:t>试用期税前收入</w:t>
            </w:r>
          </w:p>
        </w:tc>
        <w:tc>
          <w:tcPr>
            <w:tcW w:w="5528" w:type="dxa"/>
          </w:tcPr>
          <w:p w14:paraId="085F19B8">
            <w:pPr>
              <w:spacing w:before="40" w:after="40"/>
              <w:ind w:firstLine="0"/>
              <w:jc w:val="center"/>
            </w:pPr>
            <w:r>
              <w:rPr>
                <w:rFonts w:hint="eastAsia"/>
                <w:color w:val="34495E"/>
                <w:sz w:val="20"/>
                <w:lang w:val="en-US" w:eastAsia="zh-CN"/>
              </w:rPr>
              <w:t>必填，</w:t>
            </w:r>
            <w:r>
              <w:rPr>
                <w:rFonts w:ascii="Calibri" w:hAnsi="Calibri" w:eastAsia="微软雅黑"/>
                <w:color w:val="34495E"/>
                <w:sz w:val="20"/>
              </w:rPr>
              <w:t>试用期薪资</w:t>
            </w:r>
          </w:p>
        </w:tc>
      </w:tr>
      <w:tr w14:paraId="19C62DC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18" w:type="dxa"/>
          </w:tcPr>
          <w:p w14:paraId="22446FE9">
            <w:pPr>
              <w:spacing w:before="40" w:after="40"/>
              <w:ind w:firstLine="0"/>
              <w:jc w:val="center"/>
            </w:pPr>
            <w:r>
              <w:rPr>
                <w:rFonts w:ascii="Calibri" w:hAnsi="Calibri" w:eastAsia="微软雅黑"/>
                <w:color w:val="34495E"/>
                <w:sz w:val="20"/>
              </w:rPr>
              <w:t>福利项目</w:t>
            </w:r>
          </w:p>
        </w:tc>
        <w:tc>
          <w:tcPr>
            <w:tcW w:w="5528" w:type="dxa"/>
          </w:tcPr>
          <w:p w14:paraId="6A5B3367">
            <w:pPr>
              <w:spacing w:before="40" w:after="40"/>
              <w:ind w:firstLine="0"/>
              <w:jc w:val="center"/>
            </w:pPr>
            <w:r>
              <w:rPr>
                <w:rFonts w:hint="eastAsia"/>
                <w:color w:val="34495E"/>
                <w:sz w:val="20"/>
                <w:lang w:val="en-US" w:eastAsia="zh-CN"/>
              </w:rPr>
              <w:t>必填，</w:t>
            </w:r>
            <w:r>
              <w:rPr>
                <w:rFonts w:ascii="Calibri" w:hAnsi="Calibri" w:eastAsia="微软雅黑"/>
                <w:color w:val="34495E"/>
                <w:sz w:val="20"/>
              </w:rPr>
              <w:t>社会保险、商业保险、其他</w:t>
            </w:r>
            <w:r>
              <w:rPr>
                <w:rFonts w:hint="eastAsia"/>
                <w:color w:val="34495E"/>
                <w:sz w:val="20"/>
                <w:lang w:val="en-US" w:eastAsia="zh-CN"/>
              </w:rPr>
              <w:t>需补充说明</w:t>
            </w:r>
            <w:r>
              <w:rPr>
                <w:rFonts w:ascii="Calibri" w:hAnsi="Calibri" w:eastAsia="微软雅黑"/>
                <w:color w:val="34495E"/>
                <w:sz w:val="20"/>
              </w:rPr>
              <w:t>（多选）</w:t>
            </w:r>
          </w:p>
        </w:tc>
      </w:tr>
      <w:tr w14:paraId="5616633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18" w:type="dxa"/>
          </w:tcPr>
          <w:p w14:paraId="3332C4B8">
            <w:pPr>
              <w:spacing w:before="40" w:after="40"/>
              <w:ind w:firstLine="0"/>
              <w:jc w:val="center"/>
            </w:pPr>
            <w:r>
              <w:rPr>
                <w:rFonts w:ascii="Calibri" w:hAnsi="Calibri" w:eastAsia="微软雅黑"/>
                <w:color w:val="34495E"/>
                <w:sz w:val="20"/>
              </w:rPr>
              <w:t>开始工作日期</w:t>
            </w:r>
          </w:p>
        </w:tc>
        <w:tc>
          <w:tcPr>
            <w:tcW w:w="5528" w:type="dxa"/>
          </w:tcPr>
          <w:p w14:paraId="50DE0C95">
            <w:pPr>
              <w:spacing w:before="40" w:after="40"/>
              <w:ind w:firstLine="0"/>
              <w:jc w:val="center"/>
            </w:pPr>
            <w:r>
              <w:rPr>
                <w:rFonts w:hint="eastAsia"/>
                <w:color w:val="34495E"/>
                <w:sz w:val="20"/>
                <w:lang w:val="en-US" w:eastAsia="zh-CN"/>
              </w:rPr>
              <w:t>必填，</w:t>
            </w:r>
            <w:r>
              <w:rPr>
                <w:rFonts w:ascii="Calibri" w:hAnsi="Calibri" w:eastAsia="微软雅黑"/>
                <w:color w:val="34495E"/>
                <w:sz w:val="20"/>
              </w:rPr>
              <w:t>预计入职日期</w:t>
            </w:r>
          </w:p>
        </w:tc>
      </w:tr>
      <w:tr w14:paraId="6EBF473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18" w:type="dxa"/>
          </w:tcPr>
          <w:p w14:paraId="3C59E7C3">
            <w:pPr>
              <w:spacing w:before="40" w:after="40"/>
              <w:ind w:firstLine="0"/>
              <w:jc w:val="center"/>
            </w:pPr>
            <w:r>
              <w:rPr>
                <w:rFonts w:ascii="Calibri" w:hAnsi="Calibri" w:eastAsia="微软雅黑"/>
                <w:color w:val="34495E"/>
                <w:sz w:val="20"/>
              </w:rPr>
              <w:t>合同期限</w:t>
            </w:r>
          </w:p>
        </w:tc>
        <w:tc>
          <w:tcPr>
            <w:tcW w:w="5528" w:type="dxa"/>
          </w:tcPr>
          <w:p w14:paraId="228C630C">
            <w:pPr>
              <w:spacing w:before="40" w:after="40"/>
              <w:ind w:firstLine="0"/>
              <w:jc w:val="center"/>
            </w:pPr>
            <w:r>
              <w:rPr>
                <w:rFonts w:hint="eastAsia"/>
                <w:color w:val="34495E"/>
                <w:sz w:val="20"/>
                <w:lang w:val="en-US" w:eastAsia="zh-CN"/>
              </w:rPr>
              <w:t>必填，</w:t>
            </w:r>
            <w:r>
              <w:rPr>
                <w:rFonts w:ascii="Calibri" w:hAnsi="Calibri" w:eastAsia="微软雅黑"/>
                <w:color w:val="34495E"/>
                <w:sz w:val="20"/>
              </w:rPr>
              <w:t>劳动合同期限</w:t>
            </w:r>
          </w:p>
        </w:tc>
      </w:tr>
      <w:tr w14:paraId="695494AA">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18" w:type="dxa"/>
          </w:tcPr>
          <w:p w14:paraId="3BB37582">
            <w:pPr>
              <w:spacing w:before="40" w:after="40"/>
              <w:ind w:firstLine="0"/>
              <w:jc w:val="center"/>
            </w:pPr>
            <w:r>
              <w:rPr>
                <w:rFonts w:ascii="Calibri" w:hAnsi="Calibri" w:eastAsia="微软雅黑"/>
                <w:color w:val="34495E"/>
                <w:sz w:val="20"/>
              </w:rPr>
              <w:t>试用期时长</w:t>
            </w:r>
          </w:p>
        </w:tc>
        <w:tc>
          <w:tcPr>
            <w:tcW w:w="5528" w:type="dxa"/>
          </w:tcPr>
          <w:p w14:paraId="78496A01">
            <w:pPr>
              <w:spacing w:before="40" w:after="40"/>
              <w:ind w:firstLine="0"/>
              <w:jc w:val="center"/>
            </w:pPr>
            <w:r>
              <w:rPr>
                <w:rFonts w:hint="eastAsia"/>
                <w:color w:val="34495E"/>
                <w:sz w:val="20"/>
                <w:lang w:val="en-US" w:eastAsia="zh-CN"/>
              </w:rPr>
              <w:t>必填，</w:t>
            </w:r>
            <w:r>
              <w:rPr>
                <w:rFonts w:ascii="Calibri" w:hAnsi="Calibri" w:eastAsia="微软雅黑"/>
                <w:color w:val="34495E"/>
                <w:sz w:val="20"/>
              </w:rPr>
              <w:t>试用期月数</w:t>
            </w:r>
          </w:p>
        </w:tc>
      </w:tr>
    </w:tbl>
    <w:p w14:paraId="2AB82C9A">
      <w:pPr>
        <w:pStyle w:val="5"/>
      </w:pPr>
      <w:r>
        <w:t>表3-1  拟录用信息字段</w:t>
      </w:r>
    </w:p>
    <w:p w14:paraId="60B7EB8F">
      <w:pPr>
        <w:pStyle w:val="5"/>
        <w:jc w:val="both"/>
        <w:rPr>
          <w:rFonts w:hint="eastAsia" w:cstheme="minorBidi"/>
          <w:color w:val="1A252F"/>
          <w:sz w:val="21"/>
          <w:szCs w:val="22"/>
          <w:lang w:val="en-US" w:eastAsia="zh-CN"/>
        </w:rPr>
      </w:pPr>
      <w:r>
        <w:rPr>
          <w:rFonts w:hint="eastAsia" w:ascii="Calibri" w:hAnsi="Calibri" w:eastAsia="微软雅黑" w:cstheme="minorBidi"/>
          <w:color w:val="1A252F"/>
          <w:sz w:val="21"/>
          <w:szCs w:val="22"/>
          <w:lang w:val="en-US" w:eastAsia="zh-CN"/>
        </w:rPr>
        <w:t>填写完</w:t>
      </w:r>
      <w:r>
        <w:rPr>
          <w:rFonts w:hint="eastAsia" w:cstheme="minorBidi"/>
          <w:color w:val="1A252F"/>
          <w:sz w:val="21"/>
          <w:szCs w:val="22"/>
          <w:lang w:val="en-US" w:eastAsia="zh-CN"/>
        </w:rPr>
        <w:t>表单后发布，进行审批，先是人事负责人审批，同意or驳回（填写理由），Jenny则可修改表单并选择入职公司（下拉框）后同意or</w:t>
      </w:r>
      <w:r>
        <w:rPr>
          <w:rFonts w:hint="eastAsia" w:cstheme="minorBidi"/>
          <w:color w:val="1A252F"/>
          <w:sz w:val="21"/>
          <w:szCs w:val="22"/>
          <w:lang w:val="en-US" w:eastAsia="zh-CN"/>
        </w:rPr>
        <w:t>驳回（填写理由），审批流上的所有人都可见该审批流程（最终的表单详情）</w:t>
      </w:r>
    </w:p>
    <w:p w14:paraId="6BE6D3B9">
      <w:pPr>
        <w:pStyle w:val="5"/>
        <w:jc w:val="both"/>
        <w:rPr>
          <w:rFonts w:hint="default" w:cstheme="minorBidi"/>
          <w:color w:val="1A252F"/>
          <w:sz w:val="21"/>
          <w:szCs w:val="22"/>
          <w:lang w:val="en-US" w:eastAsia="zh-CN"/>
        </w:rPr>
      </w:pPr>
      <w:r>
        <w:rPr>
          <w:rFonts w:hint="eastAsia" w:cstheme="minorBidi"/>
          <w:color w:val="1A252F"/>
          <w:sz w:val="21"/>
          <w:szCs w:val="22"/>
          <w:lang w:val="en-US" w:eastAsia="zh-CN"/>
        </w:rPr>
        <w:t>审批通过后，通知到人事专员，并进入入职前沟通环节</w:t>
      </w:r>
    </w:p>
    <w:p w14:paraId="078723EF">
      <w:pPr>
        <w:pStyle w:val="4"/>
      </w:pPr>
      <w:r>
        <w:t xml:space="preserve"> 入职前沟通</w:t>
      </w:r>
    </w:p>
    <w:p w14:paraId="031F5EE2">
      <w:pPr>
        <w:rPr>
          <w:rFonts w:hint="eastAsia"/>
          <w:lang w:val="en-US" w:eastAsia="zh-CN"/>
        </w:rPr>
      </w:pPr>
      <w:r>
        <w:rPr>
          <w:rFonts w:hint="eastAsia"/>
          <w:lang w:val="en-US" w:eastAsia="zh-CN"/>
        </w:rPr>
        <w:t>HR在收到录用审批</w:t>
      </w:r>
      <w:r>
        <w:t>通过</w:t>
      </w:r>
      <w:r>
        <w:rPr>
          <w:rFonts w:hint="eastAsia"/>
          <w:lang w:val="en-US" w:eastAsia="zh-CN"/>
        </w:rPr>
        <w:t>的通知</w:t>
      </w:r>
      <w:r>
        <w:t>后，人事端发起入职前沟通，安排沟通时间（同面试安排机制），沟通内容包括确认入职时间、薪资细节。</w:t>
      </w:r>
      <w:r>
        <w:rPr>
          <w:rFonts w:hint="eastAsia"/>
          <w:lang w:val="en-US" w:eastAsia="zh-CN"/>
        </w:rPr>
        <w:t>HR端可输入保存入职前沟通的细节，字段可自动填写进标准版的入职通知书。</w:t>
      </w:r>
    </w:p>
    <w:p w14:paraId="021CBEF2">
      <w:pPr>
        <w:ind w:left="0" w:leftChars="0" w:firstLine="0" w:firstLineChars="0"/>
        <w:rPr>
          <w:rFonts w:hint="eastAsia"/>
          <w:lang w:val="en-US" w:eastAsia="zh-CN"/>
        </w:rPr>
      </w:pPr>
      <w:r>
        <w:rPr>
          <w:rFonts w:hint="eastAsia"/>
          <w:lang w:val="en-US" w:eastAsia="zh-CN"/>
        </w:rPr>
        <w:t>完成沟通后进入发送offer环节</w:t>
      </w:r>
    </w:p>
    <w:p w14:paraId="546B6801">
      <w:pPr>
        <w:pStyle w:val="3"/>
        <w:rPr>
          <w:rFonts w:hint="eastAsia"/>
          <w:lang w:val="en-US" w:eastAsia="zh-CN"/>
        </w:rPr>
      </w:pPr>
      <w:r>
        <w:rPr>
          <w:rFonts w:hint="eastAsia"/>
          <w:lang w:val="en-US" w:eastAsia="zh-CN"/>
        </w:rPr>
        <w:t>子板块四：录用管理</w:t>
      </w:r>
    </w:p>
    <w:p w14:paraId="4ACB5242">
      <w:pPr>
        <w:ind w:left="0" w:leftChars="0" w:firstLine="0" w:firstLineChars="0"/>
        <w:rPr>
          <w:rFonts w:hint="eastAsia"/>
          <w:lang w:val="en-US" w:eastAsia="zh-CN"/>
        </w:rPr>
      </w:pPr>
      <w:r>
        <w:rPr>
          <w:rFonts w:hint="eastAsia"/>
          <w:lang w:val="en-US" w:eastAsia="zh-CN"/>
        </w:rPr>
        <w:t>界面需求说明：展示字段：①候选人②录用公司③录用岗位④直属领导⑤劳动期限⑥状态（已填写-bu负责人填写但还没发布、审批中-已发布还没审批、已通过-全流程审批通过、已驳回-有一环节被驳回、已取消-发起人取消）⑦详情-具体信息⑧（如有）操作（通过or驳回-需填写理由）</w:t>
      </w:r>
    </w:p>
    <w:p w14:paraId="5FF6CDE3">
      <w:pPr>
        <w:ind w:left="0" w:leftChars="0" w:firstLine="0" w:firstLineChars="0"/>
        <w:rPr>
          <w:rFonts w:hint="eastAsia"/>
          <w:lang w:val="en-US" w:eastAsia="zh-CN"/>
        </w:rPr>
      </w:pPr>
      <w:r>
        <w:rPr>
          <w:rFonts w:hint="eastAsia"/>
          <w:lang w:val="en-US" w:eastAsia="zh-CN"/>
        </w:rPr>
        <w:t>Bu负责人端：增加“发布录用审批单”按键，填写相应字段后发布进行审批，可以查看自己部门的所有内容</w:t>
      </w:r>
    </w:p>
    <w:p w14:paraId="3587AA33">
      <w:pPr>
        <w:ind w:left="0" w:leftChars="0" w:firstLine="0" w:firstLineChars="0"/>
        <w:rPr>
          <w:rFonts w:hint="eastAsia"/>
          <w:lang w:val="en-US" w:eastAsia="zh-CN"/>
        </w:rPr>
      </w:pPr>
      <w:r>
        <w:rPr>
          <w:rFonts w:hint="eastAsia"/>
          <w:lang w:val="en-US" w:eastAsia="zh-CN"/>
        </w:rPr>
        <w:t>人事专员端：仅可查看所有内容，无修改和审批权限</w:t>
      </w:r>
    </w:p>
    <w:p w14:paraId="602ED79C">
      <w:pPr>
        <w:ind w:left="0" w:leftChars="0" w:firstLine="0" w:firstLineChars="0"/>
        <w:rPr>
          <w:rFonts w:hint="default"/>
          <w:lang w:val="en-US" w:eastAsia="zh-CN"/>
        </w:rPr>
      </w:pPr>
      <w:r>
        <w:rPr>
          <w:rFonts w:hint="eastAsia"/>
          <w:lang w:val="en-US" w:eastAsia="zh-CN"/>
        </w:rPr>
        <w:t>人事负责人端：可查看所有内容，并进行审批，但无修改审批单权限</w:t>
      </w:r>
    </w:p>
    <w:p w14:paraId="110B282A">
      <w:pPr>
        <w:ind w:left="0" w:leftChars="0" w:firstLine="0" w:firstLineChars="0"/>
        <w:rPr>
          <w:rFonts w:hint="eastAsia"/>
          <w:lang w:val="en-US" w:eastAsia="zh-CN"/>
        </w:rPr>
      </w:pPr>
      <w:r>
        <w:rPr>
          <w:rFonts w:hint="eastAsia"/>
          <w:lang w:val="en-US" w:eastAsia="zh-CN"/>
        </w:rPr>
        <w:t>Jenny端：可查看所有内容，并进行审批，可修改审批单</w:t>
      </w:r>
    </w:p>
    <w:p w14:paraId="7079D26D">
      <w:pPr>
        <w:ind w:left="0" w:leftChars="0" w:firstLine="0" w:firstLineChars="0"/>
        <w:rPr>
          <w:rFonts w:hint="default"/>
          <w:lang w:val="en-US" w:eastAsia="zh-CN"/>
        </w:rPr>
      </w:pPr>
      <w:r>
        <w:rPr>
          <w:rFonts w:hint="eastAsia"/>
          <w:lang w:val="en-US" w:eastAsia="zh-CN"/>
        </w:rPr>
        <w:t>其余端口都不可见</w:t>
      </w:r>
    </w:p>
    <w:p w14:paraId="05527A10">
      <w:pPr>
        <w:pStyle w:val="3"/>
        <w:rPr>
          <w:rFonts w:hint="eastAsia"/>
          <w:lang w:val="en-US" w:eastAsia="zh-CN"/>
        </w:rPr>
      </w:pPr>
      <w:r>
        <w:rPr>
          <w:rFonts w:hint="eastAsia"/>
          <w:lang w:val="en-US" w:eastAsia="zh-CN"/>
        </w:rPr>
        <w:t>【offer管理】</w:t>
      </w:r>
    </w:p>
    <w:p w14:paraId="087A37AF">
      <w:pPr>
        <w:pStyle w:val="3"/>
      </w:pPr>
      <w:r>
        <w:rPr>
          <w:rFonts w:hint="eastAsia"/>
          <w:lang w:val="en-US" w:eastAsia="zh-CN"/>
        </w:rPr>
        <w:t>Offer管理</w:t>
      </w:r>
      <w:r>
        <w:t>概述</w:t>
      </w:r>
    </w:p>
    <w:p w14:paraId="7B7DC1E2">
      <w:r>
        <w:t>Offer管理模块负责录用通知书的生成、发送与跟踪。系统支持模板化Offer邮件管理、自动发送、状态追踪和智能回复识别，对应纸质文件《录用通知书》的线上化。</w:t>
      </w:r>
    </w:p>
    <w:p w14:paraId="70DC46C3">
      <w:pPr>
        <w:pStyle w:val="3"/>
      </w:pPr>
      <w:r>
        <w:t>4.2  Offer发送流程</w:t>
      </w:r>
    </w:p>
    <w:p w14:paraId="14C001BE">
      <w:pPr>
        <w:pStyle w:val="4"/>
      </w:pPr>
      <w:r>
        <w:t>4.2.1  模板管理（人事端）</w:t>
      </w:r>
    </w:p>
    <w:p w14:paraId="4082F436">
      <w:r>
        <w:t>在系统中上传Offer邮件固定模板，模板中设定以下变动字段，系统将自动链接之前录入的所有信息（简历、《求职申请表》内容）进行填充替换：候选人姓名、入职公司、职位、职级、汇报上级、月工资、开始工作日期、试用期时长、报道时间和地点。</w:t>
      </w:r>
    </w:p>
    <w:p w14:paraId="1716F095">
      <w:pPr>
        <w:pStyle w:val="4"/>
      </w:pPr>
      <w:r>
        <w:t>4.2.2  Offer发送</w:t>
      </w:r>
    </w:p>
    <w:p w14:paraId="27FAEE54">
      <w:r>
        <w:t>系统通过公司邮箱</w:t>
      </w:r>
      <w:commentRangeStart w:id="12"/>
      <w:r>
        <w:t>自动发送</w:t>
      </w:r>
      <w:commentRangeEnd w:id="12"/>
      <w:r>
        <w:commentReference w:id="12"/>
      </w:r>
      <w:r>
        <w:t>Offer邮件，并提供时效管理、状态追踪、智能识别和过期处理功能。</w:t>
      </w:r>
    </w:p>
    <w:p w14:paraId="707F607A">
      <w:pPr>
        <w:ind w:left="480" w:firstLine="0"/>
      </w:pPr>
      <w:r>
        <w:rPr>
          <w:b/>
          <w:color w:val="2C3E50"/>
        </w:rPr>
        <w:t>Offer模板数量：</w:t>
      </w:r>
      <w:r>
        <w:t>支持</w:t>
      </w:r>
      <w:r>
        <w:rPr>
          <w:rFonts w:hint="eastAsia"/>
          <w:lang w:val="en-US" w:eastAsia="zh-CN"/>
        </w:rPr>
        <w:t>5</w:t>
      </w:r>
      <w:r>
        <w:t>个Offer模板</w:t>
      </w:r>
      <w:r>
        <w:rPr>
          <w:rFonts w:hint="eastAsia"/>
          <w:lang w:val="en-US" w:eastAsia="zh-CN"/>
        </w:rPr>
        <w:t>可供人事专员选择，增加预览功能</w:t>
      </w:r>
    </w:p>
    <w:p w14:paraId="637394CC">
      <w:pPr>
        <w:ind w:left="0" w:leftChars="0" w:firstLine="0" w:firstLineChars="0"/>
      </w:pPr>
      <w:r>
        <w:t>时效管理：设定回复截止时间（默认</w:t>
      </w:r>
      <w:r>
        <w:rPr>
          <w:rFonts w:hint="eastAsia"/>
          <w:lang w:val="en-US" w:eastAsia="zh-CN"/>
        </w:rPr>
        <w:t>48</w:t>
      </w:r>
      <w:r>
        <w:t>小时），超时自动标记为"已过期"，临近截止未回复时自动发送提醒邮件。</w:t>
      </w:r>
    </w:p>
    <w:p w14:paraId="3BC30A48">
      <w:r>
        <w:t>状态追踪：</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2513"/>
        <w:gridCol w:w="6533"/>
      </w:tblGrid>
      <w:tr w14:paraId="6C2AF87A">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2500" w:type="dxa"/>
            <w:shd w:val="clear" w:color="auto" w:fill="ECF0F1"/>
          </w:tcPr>
          <w:p w14:paraId="704C0E8C">
            <w:pPr>
              <w:spacing w:before="40" w:after="40"/>
              <w:ind w:firstLine="0"/>
              <w:jc w:val="center"/>
            </w:pPr>
            <w:r>
              <w:rPr>
                <w:rFonts w:ascii="Calibri" w:hAnsi="Calibri" w:eastAsia="微软雅黑"/>
                <w:b/>
                <w:color w:val="1A252F"/>
                <w:sz w:val="20"/>
              </w:rPr>
              <w:t>状态</w:t>
            </w:r>
          </w:p>
        </w:tc>
        <w:tc>
          <w:tcPr>
            <w:tcW w:w="6500" w:type="dxa"/>
            <w:shd w:val="clear" w:color="auto" w:fill="ECF0F1"/>
          </w:tcPr>
          <w:p w14:paraId="398EC8B6">
            <w:pPr>
              <w:spacing w:before="40" w:after="40"/>
              <w:ind w:firstLine="0"/>
              <w:jc w:val="center"/>
            </w:pPr>
            <w:r>
              <w:rPr>
                <w:rFonts w:ascii="Calibri" w:hAnsi="Calibri" w:eastAsia="微软雅黑"/>
                <w:b/>
                <w:color w:val="1A252F"/>
                <w:sz w:val="20"/>
              </w:rPr>
              <w:t>说明</w:t>
            </w:r>
          </w:p>
        </w:tc>
      </w:tr>
      <w:tr w14:paraId="161E2AF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0795950">
            <w:pPr>
              <w:spacing w:before="40" w:after="40"/>
              <w:ind w:firstLine="0"/>
              <w:jc w:val="center"/>
            </w:pPr>
            <w:r>
              <w:rPr>
                <w:rFonts w:ascii="Calibri" w:hAnsi="Calibri" w:eastAsia="微软雅黑"/>
                <w:color w:val="34495E"/>
                <w:sz w:val="20"/>
              </w:rPr>
              <w:t>待发送</w:t>
            </w:r>
          </w:p>
        </w:tc>
        <w:tc>
          <w:tcPr>
            <w:tcW w:w="6500" w:type="dxa"/>
          </w:tcPr>
          <w:p w14:paraId="3337D476">
            <w:pPr>
              <w:spacing w:before="40" w:after="40"/>
              <w:ind w:firstLine="0"/>
              <w:jc w:val="center"/>
            </w:pPr>
            <w:r>
              <w:rPr>
                <w:rFonts w:ascii="Calibri" w:hAnsi="Calibri" w:eastAsia="微软雅黑"/>
                <w:color w:val="34495E"/>
                <w:sz w:val="20"/>
              </w:rPr>
              <w:t>Offer已生成，待人事确认发送</w:t>
            </w:r>
          </w:p>
        </w:tc>
      </w:tr>
      <w:tr w14:paraId="12FFED5F">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959A5F6">
            <w:pPr>
              <w:spacing w:before="40" w:after="40"/>
              <w:ind w:firstLine="0"/>
              <w:jc w:val="center"/>
            </w:pPr>
            <w:r>
              <w:rPr>
                <w:rFonts w:ascii="Calibri" w:hAnsi="Calibri" w:eastAsia="微软雅黑"/>
                <w:color w:val="34495E"/>
                <w:sz w:val="20"/>
              </w:rPr>
              <w:t>已发送</w:t>
            </w:r>
          </w:p>
        </w:tc>
        <w:tc>
          <w:tcPr>
            <w:tcW w:w="6500" w:type="dxa"/>
          </w:tcPr>
          <w:p w14:paraId="1C1362A1">
            <w:pPr>
              <w:spacing w:before="40" w:after="40"/>
              <w:ind w:firstLine="0"/>
              <w:jc w:val="center"/>
            </w:pPr>
            <w:r>
              <w:rPr>
                <w:rFonts w:ascii="Calibri" w:hAnsi="Calibri" w:eastAsia="微软雅黑"/>
                <w:color w:val="34495E"/>
                <w:sz w:val="20"/>
              </w:rPr>
              <w:t>Offer邮件已发送给候选人</w:t>
            </w:r>
          </w:p>
        </w:tc>
      </w:tr>
      <w:tr w14:paraId="4FC7E1D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742A1197">
            <w:pPr>
              <w:spacing w:before="40" w:after="40"/>
              <w:ind w:firstLine="0"/>
              <w:jc w:val="center"/>
            </w:pPr>
            <w:r>
              <w:rPr>
                <w:rFonts w:ascii="Calibri" w:hAnsi="Calibri" w:eastAsia="微软雅黑"/>
                <w:color w:val="34495E"/>
                <w:sz w:val="20"/>
              </w:rPr>
              <w:t>待回复</w:t>
            </w:r>
          </w:p>
        </w:tc>
        <w:tc>
          <w:tcPr>
            <w:tcW w:w="6500" w:type="dxa"/>
          </w:tcPr>
          <w:p w14:paraId="4215C52D">
            <w:pPr>
              <w:spacing w:before="40" w:after="40"/>
              <w:ind w:firstLine="0"/>
              <w:jc w:val="center"/>
            </w:pPr>
            <w:r>
              <w:rPr>
                <w:rFonts w:ascii="Calibri" w:hAnsi="Calibri" w:eastAsia="微软雅黑"/>
                <w:color w:val="34495E"/>
                <w:sz w:val="20"/>
              </w:rPr>
              <w:t>候选人已收到，等待回复</w:t>
            </w:r>
          </w:p>
        </w:tc>
      </w:tr>
      <w:tr w14:paraId="2C2823A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7364A6C">
            <w:pPr>
              <w:spacing w:before="40" w:after="40"/>
              <w:ind w:firstLine="0"/>
              <w:jc w:val="center"/>
            </w:pPr>
            <w:r>
              <w:rPr>
                <w:rFonts w:ascii="Calibri" w:hAnsi="Calibri" w:eastAsia="微软雅黑"/>
                <w:color w:val="34495E"/>
                <w:sz w:val="20"/>
              </w:rPr>
              <w:t>已接受</w:t>
            </w:r>
          </w:p>
        </w:tc>
        <w:tc>
          <w:tcPr>
            <w:tcW w:w="6500" w:type="dxa"/>
          </w:tcPr>
          <w:p w14:paraId="200B3BAE">
            <w:pPr>
              <w:spacing w:before="40" w:after="40"/>
              <w:ind w:firstLine="0"/>
              <w:jc w:val="center"/>
            </w:pPr>
            <w:r>
              <w:rPr>
                <w:rFonts w:ascii="Calibri" w:hAnsi="Calibri" w:eastAsia="微软雅黑"/>
                <w:color w:val="34495E"/>
                <w:sz w:val="20"/>
              </w:rPr>
              <w:t>候选人接受Offer</w:t>
            </w:r>
          </w:p>
        </w:tc>
      </w:tr>
      <w:tr w14:paraId="7B05720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7618C673">
            <w:pPr>
              <w:spacing w:before="40" w:after="40"/>
              <w:ind w:firstLine="0"/>
              <w:jc w:val="center"/>
            </w:pPr>
            <w:r>
              <w:rPr>
                <w:rFonts w:ascii="Calibri" w:hAnsi="Calibri" w:eastAsia="微软雅黑"/>
                <w:color w:val="34495E"/>
                <w:sz w:val="20"/>
              </w:rPr>
              <w:t>已拒绝</w:t>
            </w:r>
          </w:p>
        </w:tc>
        <w:tc>
          <w:tcPr>
            <w:tcW w:w="6500" w:type="dxa"/>
          </w:tcPr>
          <w:p w14:paraId="56DB6681">
            <w:pPr>
              <w:spacing w:before="40" w:after="40"/>
              <w:ind w:firstLine="0"/>
              <w:jc w:val="center"/>
            </w:pPr>
            <w:r>
              <w:rPr>
                <w:rFonts w:ascii="Calibri" w:hAnsi="Calibri" w:eastAsia="微软雅黑"/>
                <w:color w:val="34495E"/>
                <w:sz w:val="20"/>
              </w:rPr>
              <w:t>候选人拒绝Offer</w:t>
            </w:r>
          </w:p>
        </w:tc>
      </w:tr>
      <w:tr w14:paraId="3A75AB0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9E3A85C">
            <w:pPr>
              <w:spacing w:before="40" w:after="40"/>
              <w:ind w:firstLine="0"/>
              <w:jc w:val="center"/>
            </w:pPr>
            <w:r>
              <w:rPr>
                <w:rFonts w:ascii="Calibri" w:hAnsi="Calibri" w:eastAsia="微软雅黑"/>
                <w:color w:val="34495E"/>
                <w:sz w:val="20"/>
              </w:rPr>
              <w:t>已过期</w:t>
            </w:r>
          </w:p>
        </w:tc>
        <w:tc>
          <w:tcPr>
            <w:tcW w:w="6500" w:type="dxa"/>
          </w:tcPr>
          <w:p w14:paraId="1D3BCA7E">
            <w:pPr>
              <w:spacing w:before="40" w:after="40"/>
              <w:ind w:firstLine="0"/>
              <w:jc w:val="center"/>
            </w:pPr>
            <w:r>
              <w:rPr>
                <w:rFonts w:ascii="Calibri" w:hAnsi="Calibri" w:eastAsia="微软雅黑"/>
                <w:color w:val="34495E"/>
                <w:sz w:val="20"/>
              </w:rPr>
              <w:t>超过截止时间未回复</w:t>
            </w:r>
          </w:p>
        </w:tc>
      </w:tr>
    </w:tbl>
    <w:p w14:paraId="7DC6BD5E">
      <w:pPr>
        <w:pStyle w:val="5"/>
      </w:pPr>
      <w:r>
        <w:t>表4-1  Offer状态说明</w:t>
      </w:r>
    </w:p>
    <w:p w14:paraId="597D5306">
      <w:r>
        <w:t>智能识别：系统读取候选人回复邮件，自动识别"接受"或"拒绝"意图，自动更新Offer状态。</w:t>
      </w:r>
      <w:r>
        <w:commentReference w:id="13"/>
      </w:r>
    </w:p>
    <w:p w14:paraId="66733237">
      <w:r>
        <w:t>过期处理：已过期Offer可选择手动延期重新发送或取消。</w:t>
      </w:r>
    </w:p>
    <w:p w14:paraId="204B39DC">
      <w:pPr>
        <w:pStyle w:val="3"/>
      </w:pPr>
      <w:r>
        <w:t>4.3  录用材料收集</w:t>
      </w:r>
    </w:p>
    <w:p w14:paraId="160C40B5">
      <w:pPr>
        <w:rPr>
          <w:rFonts w:hint="default" w:eastAsia="微软雅黑"/>
          <w:lang w:val="en-US" w:eastAsia="zh-CN"/>
        </w:rPr>
      </w:pPr>
      <w:r>
        <w:t>候选人接受Offer后，系统自动触发邮件，要求候选人提供以下材料</w:t>
      </w:r>
      <w:r>
        <w:rPr>
          <w:rFonts w:hint="eastAsia"/>
          <w:lang w:eastAsia="zh-CN"/>
        </w:rPr>
        <w:t>，</w:t>
      </w:r>
      <w:r>
        <w:rPr>
          <w:rFonts w:hint="eastAsia"/>
          <w:lang w:val="en-US" w:eastAsia="zh-CN"/>
        </w:rPr>
        <w:t>作初步确认</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3518"/>
        <w:gridCol w:w="5528"/>
      </w:tblGrid>
      <w:tr w14:paraId="63B9CC9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3500" w:type="dxa"/>
            <w:shd w:val="clear" w:color="auto" w:fill="ECF0F1"/>
          </w:tcPr>
          <w:p w14:paraId="06B0A29F">
            <w:pPr>
              <w:spacing w:before="40" w:after="40"/>
              <w:ind w:firstLine="0"/>
              <w:jc w:val="center"/>
            </w:pPr>
            <w:r>
              <w:rPr>
                <w:rFonts w:ascii="Calibri" w:hAnsi="Calibri" w:eastAsia="微软雅黑"/>
                <w:b/>
                <w:color w:val="1A252F"/>
                <w:sz w:val="20"/>
              </w:rPr>
              <w:t>材料名称</w:t>
            </w:r>
          </w:p>
        </w:tc>
        <w:tc>
          <w:tcPr>
            <w:tcW w:w="5500" w:type="dxa"/>
            <w:shd w:val="clear" w:color="auto" w:fill="ECF0F1"/>
          </w:tcPr>
          <w:p w14:paraId="14363DEF">
            <w:pPr>
              <w:spacing w:before="40" w:after="40"/>
              <w:ind w:firstLine="0"/>
              <w:jc w:val="center"/>
            </w:pPr>
            <w:r>
              <w:rPr>
                <w:rFonts w:ascii="Calibri" w:hAnsi="Calibri" w:eastAsia="微软雅黑"/>
                <w:b/>
                <w:color w:val="1A252F"/>
                <w:sz w:val="20"/>
              </w:rPr>
              <w:t>用途</w:t>
            </w:r>
          </w:p>
        </w:tc>
      </w:tr>
      <w:tr w14:paraId="5DE5EE7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209D9A37">
            <w:pPr>
              <w:spacing w:before="40" w:after="40"/>
              <w:ind w:firstLine="0"/>
              <w:jc w:val="center"/>
            </w:pPr>
            <w:r>
              <w:rPr>
                <w:rFonts w:ascii="Calibri" w:hAnsi="Calibri" w:eastAsia="微软雅黑"/>
                <w:color w:val="34495E"/>
                <w:sz w:val="20"/>
              </w:rPr>
              <w:t>身份证扫描件</w:t>
            </w:r>
          </w:p>
        </w:tc>
        <w:tc>
          <w:tcPr>
            <w:tcW w:w="5500" w:type="dxa"/>
          </w:tcPr>
          <w:p w14:paraId="61F8A0EF">
            <w:pPr>
              <w:spacing w:before="40" w:after="40"/>
              <w:ind w:firstLine="0"/>
              <w:jc w:val="center"/>
            </w:pPr>
            <w:r>
              <w:rPr>
                <w:rFonts w:ascii="Calibri" w:hAnsi="Calibri" w:eastAsia="微软雅黑"/>
                <w:color w:val="34495E"/>
                <w:sz w:val="20"/>
              </w:rPr>
              <w:t>身份核验</w:t>
            </w:r>
          </w:p>
        </w:tc>
      </w:tr>
      <w:tr w14:paraId="0EE2596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535E93F7">
            <w:pPr>
              <w:spacing w:before="40" w:after="40"/>
              <w:ind w:firstLine="0"/>
              <w:jc w:val="center"/>
            </w:pPr>
            <w:r>
              <w:rPr>
                <w:rFonts w:ascii="Calibri" w:hAnsi="Calibri" w:eastAsia="微软雅黑"/>
                <w:color w:val="34495E"/>
                <w:sz w:val="20"/>
              </w:rPr>
              <w:t>学信网学籍在线验证报告</w:t>
            </w:r>
          </w:p>
        </w:tc>
        <w:tc>
          <w:tcPr>
            <w:tcW w:w="5500" w:type="dxa"/>
          </w:tcPr>
          <w:p w14:paraId="23BD4868">
            <w:pPr>
              <w:spacing w:before="40" w:after="40"/>
              <w:ind w:firstLine="0"/>
              <w:jc w:val="center"/>
            </w:pPr>
            <w:r>
              <w:rPr>
                <w:rFonts w:ascii="Calibri" w:hAnsi="Calibri" w:eastAsia="微软雅黑"/>
                <w:color w:val="34495E"/>
                <w:sz w:val="20"/>
              </w:rPr>
              <w:t>学历验证</w:t>
            </w:r>
          </w:p>
        </w:tc>
      </w:tr>
      <w:tr w14:paraId="42F7EFE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1538D116">
            <w:pPr>
              <w:spacing w:before="40" w:after="40"/>
              <w:ind w:firstLine="0"/>
              <w:jc w:val="center"/>
            </w:pPr>
            <w:r>
              <w:rPr>
                <w:rFonts w:ascii="Calibri" w:hAnsi="Calibri" w:eastAsia="微软雅黑"/>
                <w:color w:val="34495E"/>
                <w:sz w:val="20"/>
              </w:rPr>
              <w:t>退工单扫描件（如有）</w:t>
            </w:r>
          </w:p>
        </w:tc>
        <w:tc>
          <w:tcPr>
            <w:tcW w:w="5500" w:type="dxa"/>
          </w:tcPr>
          <w:p w14:paraId="3DEDE8E5">
            <w:pPr>
              <w:spacing w:before="40" w:after="40"/>
              <w:ind w:firstLine="0"/>
              <w:jc w:val="center"/>
            </w:pPr>
            <w:r>
              <w:rPr>
                <w:rFonts w:ascii="Calibri" w:hAnsi="Calibri" w:eastAsia="微软雅黑"/>
                <w:color w:val="34495E"/>
                <w:sz w:val="20"/>
              </w:rPr>
              <w:t>前雇主离职证明</w:t>
            </w:r>
          </w:p>
        </w:tc>
      </w:tr>
    </w:tbl>
    <w:p w14:paraId="10535D64"/>
    <w:p w14:paraId="5F2FEAF4">
      <w:pPr>
        <w:pStyle w:val="3"/>
        <w:rPr>
          <w:rFonts w:hint="eastAsia"/>
          <w:lang w:val="en-US" w:eastAsia="zh-CN"/>
        </w:rPr>
      </w:pPr>
      <w:r>
        <w:rPr>
          <w:rFonts w:hint="eastAsia"/>
          <w:lang w:val="en-US" w:eastAsia="zh-CN"/>
        </w:rPr>
        <w:t>子板块五：offer管理</w:t>
      </w:r>
    </w:p>
    <w:p w14:paraId="060B7A3B">
      <w:pPr>
        <w:ind w:left="0" w:leftChars="0" w:firstLine="0" w:firstLineChars="0"/>
        <w:rPr>
          <w:rFonts w:hint="eastAsia"/>
          <w:lang w:val="en-US" w:eastAsia="zh-CN"/>
        </w:rPr>
      </w:pPr>
      <w:r>
        <w:rPr>
          <w:rFonts w:hint="eastAsia"/>
          <w:lang w:val="en-US" w:eastAsia="zh-CN"/>
        </w:rPr>
        <w:t>界面需求说明：展示字段：①offer编号②候选人③邮箱④职位⑤入职公司⑥入职日期⑦状态（待发送-确认录用但还没发生，已送达-成功发送，待回复-</w:t>
      </w:r>
      <w:r>
        <w:rPr>
          <w:rFonts w:ascii="Calibri" w:hAnsi="Calibri" w:eastAsia="微软雅黑"/>
          <w:color w:val="34495E"/>
          <w:sz w:val="20"/>
        </w:rPr>
        <w:t>候选人已收到，等待回复</w:t>
      </w:r>
      <w:r>
        <w:rPr>
          <w:rFonts w:hint="eastAsia"/>
          <w:color w:val="34495E"/>
          <w:sz w:val="20"/>
          <w:lang w:eastAsia="zh-CN"/>
        </w:rPr>
        <w:t>，</w:t>
      </w:r>
      <w:r>
        <w:rPr>
          <w:rFonts w:hint="eastAsia"/>
          <w:lang w:val="en-US" w:eastAsia="zh-CN"/>
        </w:rPr>
        <w:t>已接受-接受offer确认入职，已拒绝-拒绝offer，已撤回-撤销已送达的offer，已过期-48小时内未回复）⑧操作-（同步offer结果（已接受、已拒绝、已过期）、撤销键-撤销offer）</w:t>
      </w:r>
    </w:p>
    <w:p w14:paraId="05888E7D">
      <w:pPr>
        <w:ind w:left="0" w:leftChars="0" w:firstLine="0" w:firstLineChars="0"/>
        <w:rPr>
          <w:rFonts w:hint="eastAsia"/>
          <w:lang w:val="en-US" w:eastAsia="zh-CN"/>
        </w:rPr>
      </w:pPr>
      <w:r>
        <w:rPr>
          <w:rFonts w:hint="eastAsia"/>
          <w:lang w:val="en-US" w:eastAsia="zh-CN"/>
        </w:rPr>
        <w:t>人事专员端：有待发offer管理，确认是否经过入职前沟通过，若通过则进行offer编辑环节，可挑选模板预览后发生或保存草稿，若未通过入职前沟通，则选择按键“已拒绝”</w:t>
      </w:r>
    </w:p>
    <w:p w14:paraId="33ECAB49">
      <w:pPr>
        <w:ind w:left="0" w:leftChars="0" w:firstLine="0" w:firstLineChars="0"/>
        <w:rPr>
          <w:rFonts w:hint="eastAsia"/>
          <w:lang w:val="en-US" w:eastAsia="zh-CN"/>
        </w:rPr>
      </w:pPr>
      <w:r>
        <w:rPr>
          <w:rFonts w:hint="eastAsia"/>
          <w:lang w:val="en-US" w:eastAsia="zh-CN"/>
        </w:rPr>
        <w:t>Bu负责人端：仅可见自己部门的，且只有查看功能</w:t>
      </w:r>
    </w:p>
    <w:p w14:paraId="507D5A1F">
      <w:pPr>
        <w:ind w:left="0" w:leftChars="0" w:firstLine="0" w:firstLineChars="0"/>
        <w:rPr>
          <w:rFonts w:hint="default"/>
          <w:lang w:val="en-US" w:eastAsia="zh-CN"/>
        </w:rPr>
      </w:pPr>
      <w:r>
        <w:rPr>
          <w:rFonts w:hint="eastAsia"/>
          <w:lang w:val="en-US" w:eastAsia="zh-CN"/>
        </w:rPr>
        <w:t>人事负责人和Jenny端：可见所有offer状态</w:t>
      </w:r>
    </w:p>
    <w:p w14:paraId="56CCA353">
      <w:pPr>
        <w:ind w:left="0" w:leftChars="0" w:firstLine="0" w:firstLineChars="0"/>
        <w:rPr>
          <w:rFonts w:hint="default"/>
          <w:lang w:val="en-US" w:eastAsia="zh-CN"/>
        </w:rPr>
      </w:pPr>
    </w:p>
    <w:p w14:paraId="51FCB50F">
      <w:pPr>
        <w:pStyle w:val="3"/>
        <w:rPr>
          <w:rFonts w:hint="default"/>
          <w:lang w:val="en-US" w:eastAsia="zh-CN"/>
        </w:rPr>
      </w:pPr>
      <w:r>
        <w:rPr>
          <w:rFonts w:hint="eastAsia"/>
          <w:lang w:val="en-US" w:eastAsia="zh-CN"/>
        </w:rPr>
        <w:t>二、入职管理</w:t>
      </w:r>
    </w:p>
    <w:p w14:paraId="54E44D16">
      <w:pPr>
        <w:pStyle w:val="3"/>
        <w:rPr>
          <w:rFonts w:hint="eastAsia"/>
          <w:lang w:val="en-US" w:eastAsia="zh-CN"/>
        </w:rPr>
      </w:pPr>
      <w:r>
        <w:rPr>
          <w:rFonts w:hint="eastAsia"/>
          <w:lang w:val="en-US" w:eastAsia="zh-CN"/>
        </w:rPr>
        <w:t>【入职引导】</w:t>
      </w:r>
    </w:p>
    <w:p w14:paraId="3EC3F974">
      <w:pPr>
        <w:pStyle w:val="3"/>
      </w:pPr>
      <w:r>
        <w:t>5.1  模块概述</w:t>
      </w:r>
    </w:p>
    <w:p w14:paraId="632DA99D">
      <w:r>
        <w:t>入职管理模块负责管理候选人接受Offer后到正式入职前的全部准备工作。系统将入职准备任务分解到各责任部门，以任务卡形式逐项下发、逐项确认，确保入职流程完整无遗漏。</w:t>
      </w:r>
    </w:p>
    <w:p w14:paraId="4563B52D">
      <w:pPr>
        <w:pStyle w:val="3"/>
      </w:pPr>
      <w:r>
        <w:t>5.2  任务分配机制</w:t>
      </w:r>
    </w:p>
    <w:p w14:paraId="3BE0ED45">
      <w:r>
        <w:t>人事端根据新员工的入职部门和岗位，自动生成分部门的入职准备任务清单，精确分配到每个具体负责人的账号内。每项任务需责任人完成后点击确认，人事端可查看所有任务的完成情况，但仅可确认本部门（人事部）的任务。</w:t>
      </w:r>
    </w:p>
    <w:p w14:paraId="1F6D379A">
      <w:pPr>
        <w:pStyle w:val="3"/>
      </w:pPr>
      <w:r>
        <w:t>5.3  各部门任务清单</w:t>
      </w:r>
    </w:p>
    <w:p w14:paraId="4485CC7C">
      <w:pPr>
        <w:pStyle w:val="4"/>
      </w:pPr>
      <w:r>
        <w:t>5.3.1  人事端任务</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804"/>
        <w:gridCol w:w="2953"/>
        <w:gridCol w:w="5289"/>
      </w:tblGrid>
      <w:tr w14:paraId="442EDCA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804" w:type="dxa"/>
            <w:shd w:val="clear" w:color="auto" w:fill="ECF0F1"/>
          </w:tcPr>
          <w:p w14:paraId="2611357F">
            <w:pPr>
              <w:spacing w:before="40" w:after="40"/>
              <w:ind w:firstLine="0"/>
              <w:jc w:val="center"/>
            </w:pPr>
            <w:r>
              <w:rPr>
                <w:rFonts w:ascii="Calibri" w:hAnsi="Calibri" w:eastAsia="微软雅黑"/>
                <w:b/>
                <w:color w:val="1A252F"/>
                <w:sz w:val="20"/>
              </w:rPr>
              <w:t>序号</w:t>
            </w:r>
          </w:p>
        </w:tc>
        <w:tc>
          <w:tcPr>
            <w:tcW w:w="2953" w:type="dxa"/>
            <w:shd w:val="clear" w:color="auto" w:fill="ECF0F1"/>
          </w:tcPr>
          <w:p w14:paraId="431604E8">
            <w:pPr>
              <w:spacing w:before="40" w:after="40"/>
              <w:ind w:firstLine="0"/>
              <w:jc w:val="center"/>
            </w:pPr>
            <w:r>
              <w:rPr>
                <w:rFonts w:ascii="Calibri" w:hAnsi="Calibri" w:eastAsia="微软雅黑"/>
                <w:b/>
                <w:color w:val="1A252F"/>
                <w:sz w:val="20"/>
              </w:rPr>
              <w:t>任务内容</w:t>
            </w:r>
          </w:p>
        </w:tc>
        <w:tc>
          <w:tcPr>
            <w:tcW w:w="5289" w:type="dxa"/>
            <w:shd w:val="clear" w:color="auto" w:fill="ECF0F1"/>
          </w:tcPr>
          <w:p w14:paraId="1D443A54">
            <w:pPr>
              <w:spacing w:before="40" w:after="40"/>
              <w:ind w:firstLine="0"/>
              <w:jc w:val="center"/>
            </w:pPr>
            <w:r>
              <w:rPr>
                <w:rFonts w:ascii="Calibri" w:hAnsi="Calibri" w:eastAsia="微软雅黑"/>
                <w:b/>
                <w:color w:val="1A252F"/>
                <w:sz w:val="20"/>
              </w:rPr>
              <w:t>完成标准</w:t>
            </w:r>
          </w:p>
        </w:tc>
      </w:tr>
      <w:tr w14:paraId="0B6E59B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505037E9">
            <w:pPr>
              <w:spacing w:before="40" w:after="40"/>
              <w:ind w:firstLine="0"/>
              <w:jc w:val="center"/>
            </w:pPr>
            <w:r>
              <w:rPr>
                <w:rFonts w:ascii="Calibri" w:hAnsi="Calibri" w:eastAsia="微软雅黑"/>
                <w:color w:val="34495E"/>
                <w:sz w:val="20"/>
              </w:rPr>
              <w:t>1</w:t>
            </w:r>
          </w:p>
        </w:tc>
        <w:tc>
          <w:tcPr>
            <w:tcW w:w="2953" w:type="dxa"/>
          </w:tcPr>
          <w:p w14:paraId="17E5BF51">
            <w:pPr>
              <w:spacing w:before="40" w:after="40"/>
              <w:ind w:firstLine="0"/>
              <w:jc w:val="center"/>
            </w:pPr>
            <w:r>
              <w:rPr>
                <w:rFonts w:ascii="Calibri" w:hAnsi="Calibri" w:eastAsia="微软雅黑"/>
                <w:color w:val="34495E"/>
                <w:sz w:val="20"/>
              </w:rPr>
              <w:t>沟通跟踪动态</w:t>
            </w:r>
          </w:p>
        </w:tc>
        <w:tc>
          <w:tcPr>
            <w:tcW w:w="5289" w:type="dxa"/>
          </w:tcPr>
          <w:p w14:paraId="3636489C">
            <w:pPr>
              <w:spacing w:before="40" w:after="40"/>
              <w:ind w:firstLine="0"/>
              <w:jc w:val="center"/>
            </w:pPr>
            <w:r>
              <w:rPr>
                <w:rFonts w:ascii="Calibri" w:hAnsi="Calibri" w:eastAsia="微软雅黑"/>
                <w:color w:val="34495E"/>
                <w:sz w:val="20"/>
              </w:rPr>
              <w:t>与候选人保持联系，确认入职意向，保证按时到岗</w:t>
            </w:r>
          </w:p>
        </w:tc>
      </w:tr>
      <w:tr w14:paraId="0B5E05E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72033C1E">
            <w:pPr>
              <w:spacing w:before="40" w:after="40"/>
              <w:ind w:firstLine="0"/>
              <w:jc w:val="center"/>
            </w:pPr>
            <w:r>
              <w:rPr>
                <w:rFonts w:ascii="Calibri" w:hAnsi="Calibri" w:eastAsia="微软雅黑"/>
                <w:color w:val="34495E"/>
                <w:sz w:val="20"/>
              </w:rPr>
              <w:t>2</w:t>
            </w:r>
          </w:p>
        </w:tc>
        <w:tc>
          <w:tcPr>
            <w:tcW w:w="2953" w:type="dxa"/>
          </w:tcPr>
          <w:p w14:paraId="06B89C33">
            <w:pPr>
              <w:spacing w:before="40" w:after="40"/>
              <w:ind w:firstLine="0"/>
              <w:jc w:val="center"/>
            </w:pPr>
            <w:r>
              <w:rPr>
                <w:rFonts w:ascii="Calibri" w:hAnsi="Calibri" w:eastAsia="微软雅黑"/>
                <w:color w:val="34495E"/>
                <w:sz w:val="20"/>
              </w:rPr>
              <w:t>材料收取与验证</w:t>
            </w:r>
          </w:p>
        </w:tc>
        <w:tc>
          <w:tcPr>
            <w:tcW w:w="5289" w:type="dxa"/>
          </w:tcPr>
          <w:p w14:paraId="4AAD2DCE">
            <w:pPr>
              <w:spacing w:before="40" w:after="40"/>
              <w:ind w:firstLine="0"/>
              <w:jc w:val="center"/>
            </w:pPr>
            <w:r>
              <w:rPr>
                <w:rFonts w:ascii="Calibri" w:hAnsi="Calibri" w:eastAsia="微软雅黑"/>
                <w:color w:val="34495E"/>
                <w:sz w:val="20"/>
              </w:rPr>
              <w:t>收取身份证、学历验证报告、退工单</w:t>
            </w:r>
            <w:r>
              <w:rPr>
                <w:rFonts w:hint="eastAsia"/>
                <w:color w:val="34495E"/>
                <w:sz w:val="20"/>
                <w:lang w:eastAsia="zh-CN"/>
              </w:rPr>
              <w:t>（</w:t>
            </w:r>
            <w:r>
              <w:rPr>
                <w:rFonts w:hint="eastAsia"/>
                <w:color w:val="34495E"/>
                <w:sz w:val="20"/>
                <w:lang w:val="en-US" w:eastAsia="zh-CN"/>
              </w:rPr>
              <w:t>若有</w:t>
            </w:r>
            <w:r>
              <w:rPr>
                <w:rFonts w:hint="eastAsia"/>
                <w:color w:val="34495E"/>
                <w:sz w:val="20"/>
                <w:lang w:eastAsia="zh-CN"/>
              </w:rPr>
              <w:t>）、</w:t>
            </w:r>
            <w:r>
              <w:rPr>
                <w:rFonts w:ascii="Calibri" w:hAnsi="Calibri" w:eastAsia="微软雅黑"/>
                <w:color w:val="34495E"/>
                <w:sz w:val="20"/>
              </w:rPr>
              <w:t>银行卡复印件</w:t>
            </w:r>
            <w:r>
              <w:rPr>
                <w:rFonts w:hint="eastAsia"/>
                <w:color w:val="34495E"/>
                <w:sz w:val="20"/>
                <w:lang w:eastAsia="zh-CN"/>
              </w:rPr>
              <w:t>、</w:t>
            </w:r>
            <w:r>
              <w:rPr>
                <w:rFonts w:ascii="Calibri" w:hAnsi="Calibri" w:eastAsia="微软雅黑"/>
                <w:color w:val="34495E"/>
                <w:sz w:val="20"/>
              </w:rPr>
              <w:t>户口本户主页和本人页复印件1个月内体检报告，核对原件</w:t>
            </w:r>
          </w:p>
        </w:tc>
      </w:tr>
      <w:tr w14:paraId="5559B6D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640172E6">
            <w:pPr>
              <w:spacing w:before="40" w:after="40"/>
              <w:ind w:firstLine="0"/>
              <w:jc w:val="center"/>
            </w:pPr>
            <w:r>
              <w:rPr>
                <w:rFonts w:ascii="Calibri" w:hAnsi="Calibri" w:eastAsia="微软雅黑"/>
                <w:color w:val="34495E"/>
                <w:sz w:val="20"/>
              </w:rPr>
              <w:t>3</w:t>
            </w:r>
          </w:p>
        </w:tc>
        <w:tc>
          <w:tcPr>
            <w:tcW w:w="2953" w:type="dxa"/>
          </w:tcPr>
          <w:p w14:paraId="79440F8D">
            <w:pPr>
              <w:spacing w:before="40" w:after="40"/>
              <w:ind w:firstLine="0"/>
              <w:jc w:val="center"/>
            </w:pPr>
            <w:r>
              <w:rPr>
                <w:rFonts w:ascii="Calibri" w:hAnsi="Calibri" w:eastAsia="微软雅黑"/>
                <w:color w:val="34495E"/>
                <w:sz w:val="20"/>
              </w:rPr>
              <w:t>带领参观办公场所</w:t>
            </w:r>
          </w:p>
        </w:tc>
        <w:tc>
          <w:tcPr>
            <w:tcW w:w="5289" w:type="dxa"/>
          </w:tcPr>
          <w:p w14:paraId="7334F14A">
            <w:pPr>
              <w:spacing w:before="40" w:after="40"/>
              <w:ind w:firstLine="0"/>
              <w:jc w:val="center"/>
            </w:pPr>
            <w:r>
              <w:rPr>
                <w:rFonts w:ascii="Calibri" w:hAnsi="Calibri" w:eastAsia="微软雅黑"/>
                <w:color w:val="34495E"/>
                <w:sz w:val="20"/>
              </w:rPr>
              <w:t>引导新员工熟悉办公环境</w:t>
            </w:r>
          </w:p>
        </w:tc>
      </w:tr>
      <w:tr w14:paraId="3B03C32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7B692D51">
            <w:pPr>
              <w:spacing w:before="40" w:after="40"/>
              <w:ind w:firstLine="0"/>
              <w:jc w:val="center"/>
            </w:pPr>
            <w:r>
              <w:rPr>
                <w:rFonts w:ascii="Calibri" w:hAnsi="Calibri" w:eastAsia="微软雅黑"/>
                <w:color w:val="34495E"/>
                <w:sz w:val="20"/>
              </w:rPr>
              <w:t>4</w:t>
            </w:r>
          </w:p>
        </w:tc>
        <w:tc>
          <w:tcPr>
            <w:tcW w:w="2953" w:type="dxa"/>
          </w:tcPr>
          <w:p w14:paraId="65AA81BB">
            <w:pPr>
              <w:spacing w:before="40" w:after="40"/>
              <w:ind w:firstLine="0"/>
              <w:jc w:val="center"/>
            </w:pPr>
            <w:r>
              <w:rPr>
                <w:rFonts w:ascii="Calibri" w:hAnsi="Calibri" w:eastAsia="微软雅黑"/>
                <w:color w:val="34495E"/>
                <w:sz w:val="20"/>
              </w:rPr>
              <w:t>介绍公司同事</w:t>
            </w:r>
          </w:p>
        </w:tc>
        <w:tc>
          <w:tcPr>
            <w:tcW w:w="5289" w:type="dxa"/>
          </w:tcPr>
          <w:p w14:paraId="7C1FCD4D">
            <w:pPr>
              <w:spacing w:before="40" w:after="40"/>
              <w:ind w:firstLine="0"/>
              <w:jc w:val="center"/>
            </w:pPr>
            <w:r>
              <w:rPr>
                <w:rFonts w:ascii="Calibri" w:hAnsi="Calibri" w:eastAsia="微软雅黑"/>
                <w:color w:val="34495E"/>
                <w:sz w:val="20"/>
              </w:rPr>
              <w:t>介绍各部门同事姓名与职务</w:t>
            </w:r>
          </w:p>
        </w:tc>
      </w:tr>
      <w:tr w14:paraId="3A93463A">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50EFF18A">
            <w:pPr>
              <w:spacing w:before="40" w:after="40"/>
              <w:ind w:firstLine="0"/>
              <w:jc w:val="center"/>
            </w:pPr>
            <w:r>
              <w:rPr>
                <w:rFonts w:ascii="Calibri" w:hAnsi="Calibri" w:eastAsia="微软雅黑"/>
                <w:color w:val="34495E"/>
                <w:sz w:val="20"/>
              </w:rPr>
              <w:t>5</w:t>
            </w:r>
          </w:p>
        </w:tc>
        <w:tc>
          <w:tcPr>
            <w:tcW w:w="2953" w:type="dxa"/>
          </w:tcPr>
          <w:p w14:paraId="26638BCE">
            <w:pPr>
              <w:spacing w:before="40" w:after="40"/>
              <w:ind w:firstLine="0"/>
              <w:jc w:val="center"/>
            </w:pPr>
            <w:r>
              <w:rPr>
                <w:rFonts w:ascii="Calibri" w:hAnsi="Calibri" w:eastAsia="微软雅黑"/>
                <w:color w:val="34495E"/>
                <w:sz w:val="20"/>
              </w:rPr>
              <w:t>微信群迎新</w:t>
            </w:r>
          </w:p>
        </w:tc>
        <w:tc>
          <w:tcPr>
            <w:tcW w:w="5289" w:type="dxa"/>
          </w:tcPr>
          <w:p w14:paraId="2523DB09">
            <w:pPr>
              <w:spacing w:before="40" w:after="40"/>
              <w:ind w:firstLine="0"/>
              <w:jc w:val="center"/>
            </w:pPr>
            <w:r>
              <w:rPr>
                <w:rFonts w:ascii="Calibri" w:hAnsi="Calibri" w:eastAsia="微软雅黑"/>
                <w:color w:val="34495E"/>
                <w:sz w:val="20"/>
              </w:rPr>
              <w:t>添加新员工至微信群，发送迎新公告</w:t>
            </w:r>
          </w:p>
        </w:tc>
      </w:tr>
      <w:tr w14:paraId="18BB935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79420F7D">
            <w:pPr>
              <w:spacing w:before="40" w:after="40"/>
              <w:ind w:firstLine="0"/>
              <w:jc w:val="center"/>
            </w:pPr>
            <w:r>
              <w:rPr>
                <w:rFonts w:ascii="Calibri" w:hAnsi="Calibri" w:eastAsia="微软雅黑"/>
                <w:color w:val="34495E"/>
                <w:sz w:val="20"/>
              </w:rPr>
              <w:t>6</w:t>
            </w:r>
          </w:p>
        </w:tc>
        <w:tc>
          <w:tcPr>
            <w:tcW w:w="2953" w:type="dxa"/>
          </w:tcPr>
          <w:p w14:paraId="303CD709">
            <w:pPr>
              <w:spacing w:before="40" w:after="40"/>
              <w:ind w:firstLine="0"/>
              <w:jc w:val="center"/>
            </w:pPr>
            <w:r>
              <w:rPr>
                <w:rFonts w:ascii="Calibri" w:hAnsi="Calibri" w:eastAsia="微软雅黑"/>
                <w:color w:val="34495E"/>
                <w:sz w:val="20"/>
              </w:rPr>
              <w:t>钉钉入职办理</w:t>
            </w:r>
          </w:p>
        </w:tc>
        <w:tc>
          <w:tcPr>
            <w:tcW w:w="5289" w:type="dxa"/>
          </w:tcPr>
          <w:p w14:paraId="25A3342B">
            <w:pPr>
              <w:spacing w:before="40" w:after="40"/>
              <w:ind w:firstLine="0"/>
              <w:jc w:val="center"/>
            </w:pPr>
            <w:r>
              <w:rPr>
                <w:rFonts w:ascii="Calibri" w:hAnsi="Calibri" w:eastAsia="微软雅黑"/>
                <w:color w:val="34495E"/>
                <w:sz w:val="20"/>
              </w:rPr>
              <w:t>办理钉钉入职登记，设置考勤组，完成首次打卡</w:t>
            </w:r>
          </w:p>
        </w:tc>
      </w:tr>
      <w:tr w14:paraId="798BA47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773F13DA">
            <w:pPr>
              <w:spacing w:before="40" w:after="40"/>
              <w:ind w:firstLine="0"/>
              <w:jc w:val="center"/>
            </w:pPr>
            <w:r>
              <w:rPr>
                <w:rFonts w:ascii="Calibri" w:hAnsi="Calibri" w:eastAsia="微软雅黑"/>
                <w:color w:val="34495E"/>
                <w:sz w:val="20"/>
              </w:rPr>
              <w:t>7</w:t>
            </w:r>
          </w:p>
        </w:tc>
        <w:tc>
          <w:tcPr>
            <w:tcW w:w="2953" w:type="dxa"/>
          </w:tcPr>
          <w:p w14:paraId="71C1570C">
            <w:pPr>
              <w:spacing w:before="40" w:after="40"/>
              <w:ind w:firstLine="0"/>
              <w:jc w:val="center"/>
            </w:pPr>
            <w:r>
              <w:rPr>
                <w:rFonts w:ascii="Calibri" w:hAnsi="Calibri" w:eastAsia="微软雅黑"/>
                <w:color w:val="34495E"/>
                <w:sz w:val="20"/>
              </w:rPr>
              <w:t>入职午餐</w:t>
            </w:r>
          </w:p>
        </w:tc>
        <w:tc>
          <w:tcPr>
            <w:tcW w:w="5289" w:type="dxa"/>
          </w:tcPr>
          <w:p w14:paraId="465DFF09">
            <w:pPr>
              <w:spacing w:before="40" w:after="40"/>
              <w:ind w:firstLine="0"/>
              <w:jc w:val="center"/>
            </w:pPr>
            <w:r>
              <w:rPr>
                <w:rFonts w:ascii="Calibri" w:hAnsi="Calibri" w:eastAsia="微软雅黑"/>
                <w:color w:val="34495E"/>
                <w:sz w:val="20"/>
              </w:rPr>
              <w:t>中午带领新员工午餐</w:t>
            </w:r>
          </w:p>
        </w:tc>
      </w:tr>
      <w:tr w14:paraId="73D2E30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122B35E7">
            <w:pPr>
              <w:spacing w:before="40" w:after="40"/>
              <w:ind w:firstLine="0"/>
              <w:jc w:val="center"/>
            </w:pPr>
            <w:r>
              <w:rPr>
                <w:rFonts w:ascii="Calibri" w:hAnsi="Calibri" w:eastAsia="微软雅黑"/>
                <w:color w:val="34495E"/>
                <w:sz w:val="20"/>
              </w:rPr>
              <w:t>8</w:t>
            </w:r>
          </w:p>
        </w:tc>
        <w:tc>
          <w:tcPr>
            <w:tcW w:w="2953" w:type="dxa"/>
          </w:tcPr>
          <w:p w14:paraId="36C30DDD">
            <w:pPr>
              <w:spacing w:before="40" w:after="40"/>
              <w:ind w:firstLine="0"/>
              <w:jc w:val="center"/>
            </w:pPr>
            <w:r>
              <w:rPr>
                <w:rFonts w:ascii="Calibri" w:hAnsi="Calibri" w:eastAsia="微软雅黑"/>
                <w:color w:val="34495E"/>
                <w:sz w:val="20"/>
              </w:rPr>
              <w:t>劳动合同签订</w:t>
            </w:r>
          </w:p>
        </w:tc>
        <w:tc>
          <w:tcPr>
            <w:tcW w:w="5289" w:type="dxa"/>
          </w:tcPr>
          <w:p w14:paraId="00B5C4FA">
            <w:pPr>
              <w:spacing w:before="40" w:after="40"/>
              <w:ind w:firstLine="0"/>
              <w:jc w:val="center"/>
            </w:pPr>
            <w:r>
              <w:rPr>
                <w:rFonts w:ascii="Calibri" w:hAnsi="Calibri" w:eastAsia="微软雅黑"/>
                <w:color w:val="34495E"/>
                <w:sz w:val="20"/>
              </w:rPr>
              <w:t>签订劳动合同或实习协议</w:t>
            </w:r>
          </w:p>
        </w:tc>
      </w:tr>
      <w:tr w14:paraId="76F20CF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4D7B8A71">
            <w:pPr>
              <w:spacing w:before="40" w:after="40"/>
              <w:ind w:firstLine="0"/>
              <w:jc w:val="center"/>
            </w:pPr>
            <w:r>
              <w:rPr>
                <w:rFonts w:ascii="Calibri" w:hAnsi="Calibri" w:eastAsia="微软雅黑"/>
                <w:color w:val="34495E"/>
                <w:sz w:val="20"/>
              </w:rPr>
              <w:t>9</w:t>
            </w:r>
          </w:p>
        </w:tc>
        <w:tc>
          <w:tcPr>
            <w:tcW w:w="2953" w:type="dxa"/>
          </w:tcPr>
          <w:p w14:paraId="7A89DEEF">
            <w:pPr>
              <w:spacing w:before="40" w:after="40"/>
              <w:ind w:firstLine="0"/>
              <w:jc w:val="center"/>
            </w:pPr>
            <w:r>
              <w:rPr>
                <w:rFonts w:ascii="Calibri" w:hAnsi="Calibri" w:eastAsia="微软雅黑"/>
                <w:color w:val="34495E"/>
                <w:sz w:val="20"/>
              </w:rPr>
              <w:t>签订员工手册</w:t>
            </w:r>
          </w:p>
        </w:tc>
        <w:tc>
          <w:tcPr>
            <w:tcW w:w="5289" w:type="dxa"/>
          </w:tcPr>
          <w:p w14:paraId="65370FBC">
            <w:pPr>
              <w:spacing w:before="40" w:after="40"/>
              <w:ind w:firstLine="0"/>
              <w:jc w:val="center"/>
            </w:pPr>
            <w:r>
              <w:rPr>
                <w:rFonts w:ascii="Calibri" w:hAnsi="Calibri" w:eastAsia="微软雅黑"/>
                <w:color w:val="34495E"/>
                <w:sz w:val="20"/>
              </w:rPr>
              <w:t>员工手册签署页签字确认</w:t>
            </w:r>
          </w:p>
        </w:tc>
      </w:tr>
      <w:tr w14:paraId="7ED8E21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4D6D2B97">
            <w:pPr>
              <w:spacing w:before="40" w:after="40"/>
              <w:ind w:firstLine="0"/>
              <w:jc w:val="center"/>
            </w:pPr>
            <w:r>
              <w:rPr>
                <w:rFonts w:ascii="Calibri" w:hAnsi="Calibri" w:eastAsia="微软雅黑"/>
                <w:color w:val="34495E"/>
                <w:sz w:val="20"/>
              </w:rPr>
              <w:t>10</w:t>
            </w:r>
          </w:p>
        </w:tc>
        <w:tc>
          <w:tcPr>
            <w:tcW w:w="2953" w:type="dxa"/>
          </w:tcPr>
          <w:p w14:paraId="4C92D6DA">
            <w:pPr>
              <w:spacing w:before="40" w:after="40"/>
              <w:ind w:firstLine="0"/>
              <w:jc w:val="center"/>
            </w:pPr>
            <w:r>
              <w:rPr>
                <w:rFonts w:ascii="Calibri" w:hAnsi="Calibri" w:eastAsia="微软雅黑"/>
                <w:color w:val="34495E"/>
                <w:sz w:val="20"/>
              </w:rPr>
              <w:t>钉钉登记表导出</w:t>
            </w:r>
            <w:r>
              <w:commentReference w:id="14"/>
            </w:r>
          </w:p>
        </w:tc>
        <w:tc>
          <w:tcPr>
            <w:tcW w:w="5289" w:type="dxa"/>
          </w:tcPr>
          <w:p w14:paraId="15A72BE6">
            <w:pPr>
              <w:spacing w:before="40" w:after="40"/>
              <w:ind w:firstLine="0"/>
              <w:jc w:val="center"/>
            </w:pPr>
            <w:r>
              <w:rPr>
                <w:rFonts w:hint="eastAsia"/>
                <w:color w:val="34495E"/>
                <w:sz w:val="20"/>
                <w:lang w:val="en-US" w:eastAsia="zh-CN"/>
              </w:rPr>
              <w:t>链接钉钉API，</w:t>
            </w:r>
            <w:r>
              <w:rPr>
                <w:rFonts w:ascii="Calibri" w:hAnsi="Calibri" w:eastAsia="微软雅黑"/>
                <w:color w:val="34495E"/>
                <w:sz w:val="20"/>
              </w:rPr>
              <w:t>导出钉钉入职登记表用于存档</w:t>
            </w:r>
          </w:p>
        </w:tc>
      </w:tr>
      <w:tr w14:paraId="5A00847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2148211F">
            <w:pPr>
              <w:spacing w:before="40" w:after="40"/>
              <w:ind w:firstLine="0"/>
              <w:jc w:val="center"/>
            </w:pPr>
            <w:r>
              <w:rPr>
                <w:rFonts w:ascii="Calibri" w:hAnsi="Calibri" w:eastAsia="微软雅黑"/>
                <w:color w:val="34495E"/>
                <w:sz w:val="20"/>
              </w:rPr>
              <w:t>11</w:t>
            </w:r>
          </w:p>
        </w:tc>
        <w:tc>
          <w:tcPr>
            <w:tcW w:w="2953" w:type="dxa"/>
          </w:tcPr>
          <w:p w14:paraId="18286874">
            <w:pPr>
              <w:spacing w:before="40" w:after="40"/>
              <w:ind w:firstLine="0"/>
              <w:jc w:val="center"/>
            </w:pPr>
            <w:r>
              <w:rPr>
                <w:rFonts w:ascii="Calibri" w:hAnsi="Calibri" w:eastAsia="微软雅黑"/>
                <w:color w:val="34495E"/>
                <w:sz w:val="20"/>
              </w:rPr>
              <w:t>员工培训</w:t>
            </w:r>
          </w:p>
        </w:tc>
        <w:tc>
          <w:tcPr>
            <w:tcW w:w="5289" w:type="dxa"/>
          </w:tcPr>
          <w:p w14:paraId="6106DA4F">
            <w:pPr>
              <w:spacing w:before="40" w:after="40"/>
              <w:ind w:firstLine="0"/>
              <w:jc w:val="center"/>
            </w:pPr>
            <w:r>
              <w:rPr>
                <w:rFonts w:ascii="Calibri" w:hAnsi="Calibri" w:eastAsia="微软雅黑"/>
                <w:color w:val="34495E"/>
                <w:sz w:val="20"/>
              </w:rPr>
              <w:t>组织入职培训</w:t>
            </w:r>
          </w:p>
        </w:tc>
      </w:tr>
      <w:tr w14:paraId="2A3501A4">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5CDA1637">
            <w:pPr>
              <w:spacing w:before="40" w:after="40"/>
              <w:ind w:firstLine="0"/>
              <w:jc w:val="center"/>
            </w:pPr>
            <w:r>
              <w:rPr>
                <w:rFonts w:ascii="Calibri" w:hAnsi="Calibri" w:eastAsia="微软雅黑"/>
                <w:color w:val="34495E"/>
                <w:sz w:val="20"/>
              </w:rPr>
              <w:t>12</w:t>
            </w:r>
          </w:p>
        </w:tc>
        <w:tc>
          <w:tcPr>
            <w:tcW w:w="2953" w:type="dxa"/>
          </w:tcPr>
          <w:p w14:paraId="276EFCDE">
            <w:pPr>
              <w:spacing w:before="40" w:after="40"/>
              <w:ind w:firstLine="0"/>
              <w:jc w:val="center"/>
            </w:pPr>
            <w:r>
              <w:rPr>
                <w:rFonts w:ascii="Calibri" w:hAnsi="Calibri" w:eastAsia="微软雅黑"/>
                <w:color w:val="34495E"/>
                <w:sz w:val="20"/>
              </w:rPr>
              <w:t>用印文件检查</w:t>
            </w:r>
          </w:p>
        </w:tc>
        <w:tc>
          <w:tcPr>
            <w:tcW w:w="5289" w:type="dxa"/>
          </w:tcPr>
          <w:p w14:paraId="0863FCA0">
            <w:pPr>
              <w:spacing w:before="40" w:after="40"/>
              <w:ind w:firstLine="0"/>
              <w:jc w:val="center"/>
            </w:pPr>
            <w:r>
              <w:rPr>
                <w:rFonts w:ascii="Calibri" w:hAnsi="Calibri" w:eastAsia="微软雅黑"/>
                <w:color w:val="34495E"/>
                <w:sz w:val="20"/>
              </w:rPr>
              <w:t>确认所有文件已完成用印和签字</w:t>
            </w:r>
          </w:p>
        </w:tc>
      </w:tr>
    </w:tbl>
    <w:p w14:paraId="462636F2">
      <w:pPr>
        <w:pStyle w:val="5"/>
      </w:pPr>
      <w:r>
        <w:t>表5-1  人事端入职任务清单</w:t>
      </w:r>
    </w:p>
    <w:p w14:paraId="4462F79B">
      <w:pPr>
        <w:pStyle w:val="4"/>
      </w:pPr>
      <w:r>
        <w:t>5.3.2  物业端任务</w:t>
      </w:r>
      <w:commentRangeStart w:id="15"/>
      <w:commentRangeStart w:id="16"/>
      <w:r>
        <w:commentReference w:id="15"/>
      </w:r>
      <w:commentRangeEnd w:id="15"/>
      <w:commentRangeEnd w:id="16"/>
      <w:r>
        <w:commentReference w:id="16"/>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804"/>
        <w:gridCol w:w="4121"/>
        <w:gridCol w:w="4121"/>
      </w:tblGrid>
      <w:tr w14:paraId="7D3EC01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804" w:type="dxa"/>
            <w:shd w:val="clear" w:color="auto" w:fill="ECF0F1"/>
          </w:tcPr>
          <w:p w14:paraId="6F33582E">
            <w:pPr>
              <w:spacing w:before="40" w:after="40"/>
              <w:ind w:firstLine="0"/>
              <w:jc w:val="center"/>
            </w:pPr>
            <w:r>
              <w:rPr>
                <w:rFonts w:ascii="Calibri" w:hAnsi="Calibri" w:eastAsia="微软雅黑"/>
                <w:b/>
                <w:color w:val="1A252F"/>
                <w:sz w:val="20"/>
              </w:rPr>
              <w:t>序号</w:t>
            </w:r>
          </w:p>
        </w:tc>
        <w:tc>
          <w:tcPr>
            <w:tcW w:w="4121" w:type="dxa"/>
            <w:shd w:val="clear" w:color="auto" w:fill="ECF0F1"/>
          </w:tcPr>
          <w:p w14:paraId="1D9C0DBE">
            <w:pPr>
              <w:spacing w:before="40" w:after="40"/>
              <w:ind w:firstLine="0"/>
              <w:jc w:val="center"/>
            </w:pPr>
            <w:r>
              <w:rPr>
                <w:rFonts w:ascii="Calibri" w:hAnsi="Calibri" w:eastAsia="微软雅黑"/>
                <w:b/>
                <w:color w:val="1A252F"/>
                <w:sz w:val="20"/>
              </w:rPr>
              <w:t>任务内容</w:t>
            </w:r>
          </w:p>
        </w:tc>
        <w:tc>
          <w:tcPr>
            <w:tcW w:w="4121" w:type="dxa"/>
            <w:shd w:val="clear" w:color="auto" w:fill="ECF0F1"/>
          </w:tcPr>
          <w:p w14:paraId="687C60C1">
            <w:pPr>
              <w:spacing w:before="40" w:after="40"/>
              <w:ind w:firstLine="0"/>
              <w:jc w:val="center"/>
              <w:rPr>
                <w:rFonts w:hint="default" w:ascii="Calibri" w:hAnsi="Calibri" w:eastAsia="微软雅黑"/>
                <w:b/>
                <w:color w:val="1A252F"/>
                <w:sz w:val="20"/>
                <w:lang w:val="en-US" w:eastAsia="zh-CN"/>
              </w:rPr>
            </w:pPr>
            <w:r>
              <w:rPr>
                <w:rFonts w:hint="eastAsia"/>
                <w:b/>
                <w:color w:val="1A252F"/>
                <w:sz w:val="20"/>
                <w:lang w:val="en-US" w:eastAsia="zh-CN"/>
              </w:rPr>
              <w:t>同步账号端</w:t>
            </w:r>
          </w:p>
        </w:tc>
      </w:tr>
      <w:tr w14:paraId="09A74FE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4AFF9220">
            <w:pPr>
              <w:spacing w:before="40" w:after="40"/>
              <w:ind w:firstLine="0"/>
              <w:jc w:val="center"/>
            </w:pPr>
            <w:r>
              <w:rPr>
                <w:rFonts w:ascii="Calibri" w:hAnsi="Calibri" w:eastAsia="微软雅黑"/>
                <w:color w:val="34495E"/>
                <w:sz w:val="20"/>
              </w:rPr>
              <w:t>1</w:t>
            </w:r>
          </w:p>
        </w:tc>
        <w:tc>
          <w:tcPr>
            <w:tcW w:w="4121" w:type="dxa"/>
          </w:tcPr>
          <w:p w14:paraId="4D667BB4">
            <w:pPr>
              <w:spacing w:before="40" w:after="40"/>
              <w:ind w:firstLine="0"/>
              <w:jc w:val="center"/>
            </w:pPr>
            <w:r>
              <w:rPr>
                <w:rFonts w:ascii="Calibri" w:hAnsi="Calibri" w:eastAsia="微软雅黑"/>
                <w:color w:val="34495E"/>
                <w:sz w:val="20"/>
              </w:rPr>
              <w:t>安排办公座位和电脑</w:t>
            </w:r>
          </w:p>
        </w:tc>
        <w:tc>
          <w:tcPr>
            <w:tcW w:w="4121" w:type="dxa"/>
          </w:tcPr>
          <w:p w14:paraId="45C0AF18">
            <w:pPr>
              <w:spacing w:before="40" w:after="40"/>
              <w:ind w:firstLine="0"/>
              <w:jc w:val="center"/>
              <w:rPr>
                <w:rFonts w:hint="eastAsia" w:ascii="Calibri" w:hAnsi="Calibri" w:eastAsia="微软雅黑"/>
                <w:color w:val="34495E"/>
                <w:sz w:val="20"/>
                <w:lang w:val="en-US" w:eastAsia="zh-CN"/>
              </w:rPr>
            </w:pPr>
            <w:r>
              <w:rPr>
                <w:rFonts w:hint="eastAsia"/>
                <w:color w:val="34495E"/>
                <w:sz w:val="20"/>
                <w:lang w:val="en-US" w:eastAsia="zh-CN"/>
              </w:rPr>
              <w:t>汪顺</w:t>
            </w:r>
          </w:p>
        </w:tc>
      </w:tr>
      <w:tr w14:paraId="1348F50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07D22C20">
            <w:pPr>
              <w:spacing w:before="40" w:after="40"/>
              <w:ind w:firstLine="0"/>
              <w:jc w:val="center"/>
            </w:pPr>
            <w:r>
              <w:rPr>
                <w:rFonts w:ascii="Calibri" w:hAnsi="Calibri" w:eastAsia="微软雅黑"/>
                <w:color w:val="34495E"/>
                <w:sz w:val="20"/>
              </w:rPr>
              <w:t>2</w:t>
            </w:r>
          </w:p>
        </w:tc>
        <w:tc>
          <w:tcPr>
            <w:tcW w:w="4121" w:type="dxa"/>
          </w:tcPr>
          <w:p w14:paraId="6B1431E5">
            <w:pPr>
              <w:spacing w:before="40" w:after="40"/>
              <w:ind w:firstLine="0"/>
              <w:jc w:val="center"/>
            </w:pPr>
            <w:r>
              <w:rPr>
                <w:rFonts w:ascii="Calibri" w:hAnsi="Calibri" w:eastAsia="微软雅黑"/>
                <w:color w:val="34495E"/>
                <w:sz w:val="20"/>
              </w:rPr>
              <w:t>准备并发放办公用品</w:t>
            </w:r>
          </w:p>
        </w:tc>
        <w:tc>
          <w:tcPr>
            <w:tcW w:w="4121" w:type="dxa"/>
          </w:tcPr>
          <w:p w14:paraId="63864CC6">
            <w:pPr>
              <w:spacing w:before="40" w:after="40"/>
              <w:ind w:firstLine="0"/>
              <w:jc w:val="center"/>
              <w:rPr>
                <w:rFonts w:hint="eastAsia" w:ascii="Calibri" w:hAnsi="Calibri" w:eastAsia="微软雅黑"/>
                <w:color w:val="34495E"/>
                <w:sz w:val="20"/>
                <w:lang w:val="en-US" w:eastAsia="zh-CN"/>
              </w:rPr>
            </w:pPr>
            <w:r>
              <w:rPr>
                <w:rFonts w:hint="eastAsia"/>
                <w:color w:val="34495E"/>
                <w:sz w:val="20"/>
                <w:lang w:val="en-US" w:eastAsia="zh-CN"/>
              </w:rPr>
              <w:t>汪顺</w:t>
            </w:r>
          </w:p>
        </w:tc>
      </w:tr>
      <w:tr w14:paraId="4168FE9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5B8E0DBA">
            <w:pPr>
              <w:spacing w:before="40" w:after="40"/>
              <w:ind w:firstLine="0"/>
              <w:jc w:val="center"/>
            </w:pPr>
            <w:r>
              <w:rPr>
                <w:rFonts w:ascii="Calibri" w:hAnsi="Calibri" w:eastAsia="微软雅黑"/>
                <w:color w:val="34495E"/>
                <w:sz w:val="20"/>
              </w:rPr>
              <w:t>3</w:t>
            </w:r>
          </w:p>
        </w:tc>
        <w:tc>
          <w:tcPr>
            <w:tcW w:w="4121" w:type="dxa"/>
          </w:tcPr>
          <w:p w14:paraId="484D6E3E">
            <w:pPr>
              <w:spacing w:before="40" w:after="40"/>
              <w:ind w:firstLine="0"/>
              <w:jc w:val="center"/>
            </w:pPr>
            <w:r>
              <w:rPr>
                <w:rFonts w:ascii="Calibri" w:hAnsi="Calibri" w:eastAsia="微软雅黑"/>
                <w:color w:val="34495E"/>
                <w:sz w:val="20"/>
              </w:rPr>
              <w:t>开设门禁卡</w:t>
            </w:r>
          </w:p>
        </w:tc>
        <w:tc>
          <w:tcPr>
            <w:tcW w:w="4121" w:type="dxa"/>
          </w:tcPr>
          <w:p w14:paraId="0F41FC0C">
            <w:pPr>
              <w:spacing w:before="40" w:after="40"/>
              <w:ind w:firstLine="0"/>
              <w:jc w:val="center"/>
              <w:rPr>
                <w:rFonts w:hint="eastAsia" w:ascii="Calibri" w:hAnsi="Calibri" w:eastAsia="微软雅黑"/>
                <w:color w:val="34495E"/>
                <w:sz w:val="20"/>
                <w:lang w:val="en-US" w:eastAsia="zh-CN"/>
              </w:rPr>
            </w:pPr>
            <w:r>
              <w:rPr>
                <w:rFonts w:hint="eastAsia"/>
                <w:color w:val="34495E"/>
                <w:sz w:val="20"/>
                <w:lang w:val="en-US" w:eastAsia="zh-CN"/>
              </w:rPr>
              <w:t>汪顺</w:t>
            </w:r>
          </w:p>
        </w:tc>
      </w:tr>
    </w:tbl>
    <w:p w14:paraId="1BBBC341">
      <w:pPr>
        <w:pStyle w:val="5"/>
      </w:pPr>
      <w:r>
        <w:t>表5-2  物业端入职任务</w:t>
      </w:r>
    </w:p>
    <w:p w14:paraId="059CA51F">
      <w:pPr>
        <w:pStyle w:val="4"/>
      </w:pPr>
      <w:r>
        <w:t>5.3.3  IT端任务</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804"/>
        <w:gridCol w:w="4121"/>
        <w:gridCol w:w="4121"/>
      </w:tblGrid>
      <w:tr w14:paraId="16E4C04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804" w:type="dxa"/>
            <w:shd w:val="clear" w:color="auto" w:fill="ECF0F1"/>
          </w:tcPr>
          <w:p w14:paraId="6BB11D12">
            <w:pPr>
              <w:spacing w:before="40" w:after="40"/>
              <w:ind w:firstLine="0"/>
              <w:jc w:val="center"/>
            </w:pPr>
            <w:r>
              <w:rPr>
                <w:rFonts w:ascii="Calibri" w:hAnsi="Calibri" w:eastAsia="微软雅黑"/>
                <w:b/>
                <w:color w:val="1A252F"/>
                <w:sz w:val="20"/>
              </w:rPr>
              <w:t>序号</w:t>
            </w:r>
          </w:p>
        </w:tc>
        <w:tc>
          <w:tcPr>
            <w:tcW w:w="4121" w:type="dxa"/>
            <w:shd w:val="clear" w:color="auto" w:fill="ECF0F1"/>
          </w:tcPr>
          <w:p w14:paraId="474A7FB9">
            <w:pPr>
              <w:spacing w:before="40" w:after="40"/>
              <w:ind w:firstLine="0"/>
              <w:jc w:val="center"/>
            </w:pPr>
            <w:r>
              <w:rPr>
                <w:rFonts w:ascii="Calibri" w:hAnsi="Calibri" w:eastAsia="微软雅黑"/>
                <w:b/>
                <w:color w:val="1A252F"/>
                <w:sz w:val="20"/>
              </w:rPr>
              <w:t>任务内容</w:t>
            </w:r>
          </w:p>
        </w:tc>
        <w:tc>
          <w:tcPr>
            <w:tcW w:w="4121" w:type="dxa"/>
            <w:shd w:val="clear" w:color="auto" w:fill="ECF0F1"/>
          </w:tcPr>
          <w:p w14:paraId="56448A30">
            <w:pPr>
              <w:spacing w:before="40" w:after="40"/>
              <w:ind w:firstLine="0"/>
              <w:jc w:val="center"/>
              <w:rPr>
                <w:rFonts w:ascii="Calibri" w:hAnsi="Calibri" w:eastAsia="微软雅黑"/>
                <w:b/>
                <w:color w:val="1A252F"/>
                <w:sz w:val="20"/>
              </w:rPr>
            </w:pPr>
            <w:r>
              <w:rPr>
                <w:rFonts w:hint="eastAsia"/>
                <w:b/>
                <w:color w:val="1A252F"/>
                <w:sz w:val="20"/>
                <w:lang w:val="en-US" w:eastAsia="zh-CN"/>
              </w:rPr>
              <w:t>同步账号端</w:t>
            </w:r>
          </w:p>
        </w:tc>
      </w:tr>
      <w:tr w14:paraId="5EE275E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7A873F57">
            <w:pPr>
              <w:spacing w:before="40" w:after="40"/>
              <w:ind w:firstLine="0"/>
              <w:jc w:val="center"/>
            </w:pPr>
            <w:r>
              <w:rPr>
                <w:rFonts w:ascii="Calibri" w:hAnsi="Calibri" w:eastAsia="微软雅黑"/>
                <w:color w:val="34495E"/>
                <w:sz w:val="20"/>
              </w:rPr>
              <w:t>1</w:t>
            </w:r>
          </w:p>
        </w:tc>
        <w:tc>
          <w:tcPr>
            <w:tcW w:w="4121" w:type="dxa"/>
          </w:tcPr>
          <w:p w14:paraId="6173AD4D">
            <w:pPr>
              <w:spacing w:before="40" w:after="40"/>
              <w:ind w:firstLine="0"/>
              <w:jc w:val="center"/>
            </w:pPr>
            <w:r>
              <w:rPr>
                <w:rFonts w:ascii="Calibri" w:hAnsi="Calibri" w:eastAsia="微软雅黑"/>
                <w:color w:val="34495E"/>
                <w:sz w:val="20"/>
              </w:rPr>
              <w:t>开设企业邮箱账户</w:t>
            </w:r>
          </w:p>
        </w:tc>
        <w:tc>
          <w:tcPr>
            <w:tcW w:w="4121" w:type="dxa"/>
          </w:tcPr>
          <w:p w14:paraId="03D6D9EE">
            <w:pPr>
              <w:spacing w:before="40" w:after="40"/>
              <w:ind w:firstLine="0"/>
              <w:jc w:val="center"/>
              <w:rPr>
                <w:rFonts w:hint="eastAsia" w:ascii="Calibri" w:hAnsi="Calibri" w:eastAsia="微软雅黑"/>
                <w:color w:val="34495E"/>
                <w:sz w:val="20"/>
                <w:lang w:val="en-US" w:eastAsia="zh-CN"/>
              </w:rPr>
            </w:pPr>
            <w:r>
              <w:rPr>
                <w:rFonts w:hint="eastAsia"/>
                <w:color w:val="34495E"/>
                <w:sz w:val="20"/>
                <w:lang w:val="en-US" w:eastAsia="zh-CN"/>
              </w:rPr>
              <w:t>黄欢欢</w:t>
            </w:r>
          </w:p>
        </w:tc>
      </w:tr>
      <w:tr w14:paraId="65E8B7F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516DB638">
            <w:pPr>
              <w:spacing w:before="40" w:after="40"/>
              <w:ind w:firstLine="0"/>
              <w:jc w:val="center"/>
            </w:pPr>
            <w:r>
              <w:rPr>
                <w:rFonts w:ascii="Calibri" w:hAnsi="Calibri" w:eastAsia="微软雅黑"/>
                <w:color w:val="34495E"/>
                <w:sz w:val="20"/>
              </w:rPr>
              <w:t>2</w:t>
            </w:r>
          </w:p>
        </w:tc>
        <w:tc>
          <w:tcPr>
            <w:tcW w:w="4121" w:type="dxa"/>
          </w:tcPr>
          <w:p w14:paraId="58998F9D">
            <w:pPr>
              <w:spacing w:before="40" w:after="40"/>
              <w:ind w:firstLine="0"/>
              <w:jc w:val="center"/>
            </w:pPr>
            <w:r>
              <w:rPr>
                <w:rFonts w:ascii="Calibri" w:hAnsi="Calibri" w:eastAsia="微软雅黑"/>
                <w:color w:val="34495E"/>
                <w:sz w:val="20"/>
              </w:rPr>
              <w:t>开设本系统账户</w:t>
            </w:r>
          </w:p>
        </w:tc>
        <w:tc>
          <w:tcPr>
            <w:tcW w:w="4121" w:type="dxa"/>
          </w:tcPr>
          <w:p w14:paraId="6A20E83C">
            <w:pPr>
              <w:spacing w:before="40" w:after="40"/>
              <w:ind w:firstLine="480" w:firstLineChars="0"/>
              <w:jc w:val="center"/>
              <w:rPr>
                <w:rFonts w:ascii="Calibri" w:hAnsi="Calibri" w:eastAsia="微软雅黑"/>
                <w:color w:val="34495E"/>
                <w:sz w:val="20"/>
              </w:rPr>
            </w:pPr>
            <w:r>
              <w:rPr>
                <w:rFonts w:hint="eastAsia"/>
                <w:color w:val="34495E"/>
                <w:sz w:val="20"/>
                <w:lang w:val="en-US" w:eastAsia="zh-CN"/>
              </w:rPr>
              <w:t>黄欢欢</w:t>
            </w:r>
          </w:p>
        </w:tc>
      </w:tr>
      <w:tr w14:paraId="75A4224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0F378954">
            <w:pPr>
              <w:spacing w:before="40" w:after="40"/>
              <w:ind w:firstLine="0"/>
              <w:jc w:val="center"/>
            </w:pPr>
            <w:r>
              <w:rPr>
                <w:rFonts w:ascii="Calibri" w:hAnsi="Calibri" w:eastAsia="微软雅黑"/>
                <w:color w:val="34495E"/>
                <w:sz w:val="20"/>
              </w:rPr>
              <w:t>3</w:t>
            </w:r>
          </w:p>
        </w:tc>
        <w:tc>
          <w:tcPr>
            <w:tcW w:w="4121" w:type="dxa"/>
          </w:tcPr>
          <w:p w14:paraId="67849384">
            <w:pPr>
              <w:spacing w:before="40" w:after="40"/>
              <w:ind w:firstLine="0"/>
              <w:jc w:val="center"/>
            </w:pPr>
            <w:r>
              <w:rPr>
                <w:rFonts w:ascii="Calibri" w:hAnsi="Calibri" w:eastAsia="微软雅黑"/>
                <w:color w:val="34495E"/>
                <w:sz w:val="20"/>
              </w:rPr>
              <w:t>开设HKMS系统账户权限</w:t>
            </w:r>
          </w:p>
        </w:tc>
        <w:tc>
          <w:tcPr>
            <w:tcW w:w="4121" w:type="dxa"/>
          </w:tcPr>
          <w:p w14:paraId="53C45014">
            <w:pPr>
              <w:spacing w:before="40" w:after="40"/>
              <w:ind w:firstLine="480" w:firstLineChars="0"/>
              <w:jc w:val="center"/>
              <w:rPr>
                <w:rFonts w:ascii="Calibri" w:hAnsi="Calibri" w:eastAsia="微软雅黑"/>
                <w:color w:val="34495E"/>
                <w:sz w:val="20"/>
              </w:rPr>
            </w:pPr>
            <w:r>
              <w:rPr>
                <w:rFonts w:hint="eastAsia"/>
                <w:color w:val="34495E"/>
                <w:sz w:val="20"/>
                <w:lang w:val="en-US" w:eastAsia="zh-CN"/>
              </w:rPr>
              <w:t>黄欢欢</w:t>
            </w:r>
          </w:p>
        </w:tc>
      </w:tr>
    </w:tbl>
    <w:p w14:paraId="47E6B17D">
      <w:pPr>
        <w:pStyle w:val="5"/>
      </w:pPr>
      <w:r>
        <w:t>表5-3  IT端入职任务</w:t>
      </w:r>
    </w:p>
    <w:p w14:paraId="236187FD">
      <w:pPr>
        <w:pStyle w:val="4"/>
      </w:pPr>
      <w:r>
        <w:t>5.3.4  社保端任务</w:t>
      </w:r>
      <w:r>
        <w:commentReference w:id="17"/>
      </w:r>
    </w:p>
    <w:p w14:paraId="5217FDF1">
      <w:pPr>
        <w:ind w:left="0" w:leftChars="0" w:firstLine="0" w:firstLineChars="0"/>
        <w:rPr>
          <w:rFonts w:hint="eastAsia"/>
          <w:lang w:val="en-US" w:eastAsia="zh-CN"/>
        </w:rPr>
      </w:pPr>
      <w:r>
        <w:rPr>
          <w:rFonts w:hint="eastAsia"/>
          <w:lang w:val="en-US" w:eastAsia="zh-CN"/>
        </w:rPr>
        <w:t>由人事专员负责提供字段：“入职公司、姓名、身份证、入职日期、社保基数、公积金基数、补充公积金”发送至社保端</w:t>
      </w:r>
    </w:p>
    <w:p w14:paraId="4CFBB626">
      <w:pPr>
        <w:ind w:left="0" w:leftChars="0" w:firstLine="0" w:firstLineChars="0"/>
        <w:rPr>
          <w:rFonts w:hint="default"/>
          <w:lang w:val="en-US" w:eastAsia="zh-CN"/>
        </w:rPr>
      </w:pPr>
      <w:r>
        <w:rPr>
          <w:rFonts w:hint="eastAsia"/>
          <w:lang w:val="en-US" w:eastAsia="zh-CN"/>
        </w:rPr>
        <w:t>社保端进行以下操作并确认完成</w:t>
      </w:r>
    </w:p>
    <w:p w14:paraId="06B57FCD">
      <w:r>
        <w:t>• 办理用工登记</w:t>
      </w:r>
    </w:p>
    <w:p w14:paraId="00A5659E">
      <w:r>
        <w:t>• 办理社保和公积金账户</w:t>
      </w:r>
    </w:p>
    <w:p w14:paraId="2EE2A13D">
      <w:pPr>
        <w:pStyle w:val="4"/>
      </w:pPr>
      <w:r>
        <w:t>5.3.5  商保端</w:t>
      </w:r>
      <w:r>
        <w:commentReference w:id="18"/>
      </w:r>
      <w:r>
        <w:t>任务</w:t>
      </w:r>
    </w:p>
    <w:p w14:paraId="7AC6F461">
      <w:pPr>
        <w:ind w:left="0" w:leftChars="0" w:firstLine="0" w:firstLineChars="0"/>
        <w:rPr>
          <w:rFonts w:hint="eastAsia"/>
          <w:lang w:val="en-US" w:eastAsia="zh-CN"/>
        </w:rPr>
      </w:pPr>
      <w:r>
        <w:rPr>
          <w:rFonts w:hint="eastAsia"/>
          <w:lang w:val="en-US" w:eastAsia="zh-CN"/>
        </w:rPr>
        <w:t>由人事专员负责提供字段：“入职公司、姓名、身份证、入职日期、商保套餐、意外险套餐”发送至商保端</w:t>
      </w:r>
    </w:p>
    <w:p w14:paraId="35AE0219">
      <w:pPr>
        <w:ind w:left="0" w:leftChars="0" w:firstLine="0" w:firstLineChars="0"/>
        <w:rPr>
          <w:rFonts w:hint="default"/>
          <w:lang w:val="en-US" w:eastAsia="zh-CN"/>
        </w:rPr>
      </w:pPr>
      <w:r>
        <w:rPr>
          <w:rFonts w:hint="eastAsia"/>
          <w:lang w:val="en-US" w:eastAsia="zh-CN"/>
        </w:rPr>
        <w:t>商保端进行以下操作并确认完成</w:t>
      </w:r>
    </w:p>
    <w:p w14:paraId="62FA6467">
      <w:r>
        <w:t>• 办理商业保险</w:t>
      </w:r>
    </w:p>
    <w:p w14:paraId="32F896FB">
      <w:pPr>
        <w:ind w:left="0" w:leftChars="0" w:firstLine="0" w:firstLineChars="0"/>
        <w:rPr>
          <w:rFonts w:hint="eastAsia" w:cstheme="minorBidi"/>
          <w:b/>
          <w:color w:val="1A252F"/>
          <w:sz w:val="28"/>
          <w:szCs w:val="22"/>
          <w:lang w:val="en-US" w:eastAsia="zh-CN"/>
        </w:rPr>
      </w:pPr>
      <w:r>
        <w:rPr>
          <w:rFonts w:hint="eastAsia" w:cstheme="minorBidi"/>
          <w:b/>
          <w:color w:val="1A252F"/>
          <w:sz w:val="28"/>
          <w:szCs w:val="22"/>
          <w:lang w:val="en-US" w:eastAsia="zh-CN"/>
        </w:rPr>
        <w:t>【入职文件】</w:t>
      </w:r>
    </w:p>
    <w:p w14:paraId="16B0244C">
      <w:pPr>
        <w:ind w:left="0" w:leftChars="0" w:firstLine="0" w:firstLineChars="0"/>
        <w:rPr>
          <w:rFonts w:hint="default"/>
          <w:lang w:val="en-US" w:eastAsia="zh-CN"/>
        </w:rPr>
      </w:pPr>
      <w:r>
        <w:rPr>
          <w:rFonts w:hint="eastAsia"/>
          <w:lang w:val="en-US" w:eastAsia="zh-CN"/>
        </w:rPr>
        <w:t>需要纸质化存档并扫描件存入员工档案的文件，根据工种不同，系统显示需要签署的纸质文件</w:t>
      </w:r>
    </w:p>
    <w:p w14:paraId="2726BF40">
      <w:pPr>
        <w:ind w:left="0" w:leftChars="0" w:firstLine="0" w:firstLineChars="0"/>
        <w:rPr>
          <w:rFonts w:hint="eastAsia"/>
          <w:lang w:val="en-US" w:eastAsia="zh-CN"/>
        </w:rPr>
      </w:pPr>
      <w:r>
        <w:rPr>
          <w:rFonts w:hint="eastAsia"/>
          <w:lang w:val="en-US" w:eastAsia="zh-CN"/>
        </w:rPr>
        <w:t>清单：①录用通知书②员工信息登记表③劳动合同（一式两份，一份用印后存档，另一份员工自行保存）④实习协议（一式两份，一份用印后存档，另一份员工自行保存）⑤劳务协议（一式两份，一份用印后存档，另一份员工自行保存）⑥保安劳动合同（一式两份，一份用印后存档，另一份员工自行保存）⑦员工手册签署页</w:t>
      </w:r>
    </w:p>
    <w:p w14:paraId="4AA401B8">
      <w:pPr>
        <w:ind w:left="0" w:leftChars="0" w:firstLine="0" w:firstLineChars="0"/>
        <w:rPr>
          <w:rFonts w:hint="default"/>
          <w:lang w:val="en-US" w:eastAsia="zh-CN"/>
        </w:rPr>
      </w:pPr>
      <w:r>
        <w:rPr>
          <w:rFonts w:hint="eastAsia"/>
          <w:lang w:val="en-US" w:eastAsia="zh-CN"/>
        </w:rPr>
        <w:t>根据员工类型需要不一样的文件：全日制员工需要①②③⑦，实习生需要①②④⑦，保洁需要②⑤⑦，保安需要②⑥⑦</w:t>
      </w:r>
    </w:p>
    <w:p w14:paraId="18106427">
      <w:pPr>
        <w:pStyle w:val="3"/>
        <w:rPr>
          <w:rFonts w:hint="eastAsia" w:eastAsia="微软雅黑"/>
          <w:lang w:eastAsia="zh-CN"/>
        </w:rPr>
      </w:pPr>
      <w:r>
        <w:rPr>
          <w:rFonts w:hint="eastAsia"/>
          <w:lang w:eastAsia="zh-CN"/>
        </w:rPr>
        <w:t>【</w:t>
      </w:r>
      <w:r>
        <w:t>迎新公告</w:t>
      </w:r>
      <w:r>
        <w:rPr>
          <w:rFonts w:hint="eastAsia"/>
          <w:lang w:eastAsia="zh-CN"/>
        </w:rPr>
        <w:t>】</w:t>
      </w:r>
    </w:p>
    <w:p w14:paraId="7F051FD0">
      <w:pPr>
        <w:pStyle w:val="3"/>
        <w:rPr>
          <w:rFonts w:hint="default" w:ascii="Calibri" w:hAnsi="Calibri" w:eastAsia="微软雅黑" w:cstheme="minorBidi"/>
          <w:b w:val="0"/>
          <w:color w:val="1A252F"/>
          <w:sz w:val="21"/>
          <w:szCs w:val="22"/>
          <w:lang w:val="en-US" w:eastAsia="zh-CN"/>
        </w:rPr>
      </w:pPr>
      <w:r>
        <w:rPr>
          <w:rFonts w:hint="eastAsia" w:ascii="Calibri" w:hAnsi="Calibri" w:eastAsia="微软雅黑" w:cstheme="minorBidi"/>
          <w:b w:val="0"/>
          <w:color w:val="1A252F"/>
          <w:sz w:val="21"/>
          <w:szCs w:val="22"/>
          <w:lang w:val="en-US" w:eastAsia="zh-CN"/>
        </w:rPr>
        <w:t>仅人事专员端可见和操作</w:t>
      </w:r>
    </w:p>
    <w:p w14:paraId="77DFBEB6">
      <w:r>
        <w:t>新员工确认入职后，系统自动生成迎新公告，发布至公司微信群。</w:t>
      </w:r>
    </w:p>
    <w:p w14:paraId="5F60449E">
      <w:r>
        <w:t>自动提取字段（来源：简历/录用表）：姓名取自简历姓名，部门取自录用表"分配部门"，岗位取自录用表"录用岗位"，入职日期取自入职确认记录，头像照片取自简历附件或手动上传，自我介绍取自简历摘要（一句话），学历/毕业院校取自简历"最高学历"。</w:t>
      </w:r>
    </w:p>
    <w:p w14:paraId="39E890FD">
      <w:r>
        <w:t>生成触发逻辑：</w:t>
      </w:r>
    </w:p>
    <w:p w14:paraId="4FCA84EF">
      <w:pPr>
        <w:ind w:left="480" w:firstLine="0"/>
      </w:pPr>
      <w:r>
        <w:rPr>
          <w:b/>
          <w:color w:val="2C3E50"/>
        </w:rPr>
        <w:t>1.</w:t>
      </w:r>
      <w:r>
        <w:t>触发条件：入职状态变更为"已确认"</w:t>
      </w:r>
    </w:p>
    <w:p w14:paraId="405E4BA0">
      <w:pPr>
        <w:ind w:left="480" w:firstLine="0"/>
      </w:pPr>
      <w:r>
        <w:rPr>
          <w:b/>
          <w:color w:val="2C3E50"/>
        </w:rPr>
        <w:t>2.</w:t>
      </w:r>
      <w:r>
        <w:t>系统自动拉取简历字段，按预设模板生成公告文本</w:t>
      </w:r>
    </w:p>
    <w:p w14:paraId="5D59D9EA">
      <w:pPr>
        <w:ind w:left="480" w:firstLine="0"/>
      </w:pPr>
      <w:r>
        <w:rPr>
          <w:b/>
          <w:color w:val="2C3E50"/>
        </w:rPr>
        <w:t>3.</w:t>
      </w:r>
      <w:r>
        <w:t>HR审核（可修改内容），确认发布后同步写回员工档案</w:t>
      </w:r>
    </w:p>
    <w:p w14:paraId="4C51063D">
      <w:pPr>
        <w:ind w:left="480" w:firstLine="0"/>
      </w:pPr>
      <w:r>
        <w:rPr>
          <w:b/>
          <w:color w:val="2C3E50"/>
        </w:rPr>
        <w:t>4.</w:t>
      </w:r>
      <w:r>
        <w:t>若简历无照片，显示系统默认头像（姓名首字母）</w:t>
      </w:r>
    </w:p>
    <w:p w14:paraId="36F2E203">
      <w:pPr>
        <w:rPr>
          <w:rFonts w:hint="eastAsia"/>
          <w:lang w:val="en-US" w:eastAsia="zh-CN"/>
        </w:rPr>
      </w:pPr>
    </w:p>
    <w:p w14:paraId="368CAFE0">
      <w:pPr>
        <w:ind w:left="0" w:leftChars="0" w:firstLine="0" w:firstLineChars="0"/>
        <w:rPr>
          <w:rFonts w:hint="eastAsia" w:ascii="Calibri" w:hAnsi="Calibri" w:eastAsia="微软雅黑" w:cstheme="minorBidi"/>
          <w:b/>
          <w:color w:val="1A252F"/>
          <w:sz w:val="28"/>
          <w:szCs w:val="22"/>
          <w:lang w:val="en-US" w:eastAsia="zh-CN"/>
        </w:rPr>
      </w:pPr>
      <w:r>
        <w:rPr>
          <w:rFonts w:hint="eastAsia" w:cstheme="minorBidi"/>
          <w:b/>
          <w:color w:val="1A252F"/>
          <w:sz w:val="28"/>
          <w:szCs w:val="22"/>
          <w:lang w:val="en-US" w:eastAsia="zh-CN"/>
        </w:rPr>
        <w:t>【</w:t>
      </w:r>
      <w:r>
        <w:rPr>
          <w:rFonts w:hint="eastAsia" w:ascii="Calibri" w:hAnsi="Calibri" w:eastAsia="微软雅黑" w:cstheme="minorBidi"/>
          <w:b/>
          <w:color w:val="1A252F"/>
          <w:sz w:val="28"/>
          <w:szCs w:val="22"/>
          <w:lang w:val="en-US" w:eastAsia="zh-CN"/>
        </w:rPr>
        <w:t>员工培训</w:t>
      </w:r>
      <w:r>
        <w:rPr>
          <w:rFonts w:hint="eastAsia" w:cstheme="minorBidi"/>
          <w:b/>
          <w:color w:val="1A252F"/>
          <w:sz w:val="28"/>
          <w:szCs w:val="22"/>
          <w:lang w:val="en-US" w:eastAsia="zh-CN"/>
        </w:rPr>
        <w:t>】</w:t>
      </w:r>
    </w:p>
    <w:p w14:paraId="77B0C24E">
      <w:pPr>
        <w:ind w:left="0" w:leftChars="0" w:firstLine="0" w:firstLineChars="0"/>
        <w:rPr>
          <w:rFonts w:hint="eastAsia"/>
          <w:lang w:val="en-US" w:eastAsia="zh-CN"/>
        </w:rPr>
      </w:pPr>
      <w:r>
        <w:rPr>
          <w:rFonts w:hint="eastAsia"/>
          <w:lang w:val="en-US" w:eastAsia="zh-CN"/>
        </w:rPr>
        <w:t>将培训ppt制作成任务卡片，新员工拿到系统账号后可在系统操作完成，最终的结果同步到人事专员</w:t>
      </w:r>
    </w:p>
    <w:p w14:paraId="2F8E3D60">
      <w:pPr>
        <w:ind w:left="0" w:leftChars="0" w:firstLine="0" w:firstLineChars="0"/>
        <w:rPr>
          <w:rFonts w:hint="eastAsia"/>
          <w:lang w:val="en-US" w:eastAsia="zh-CN"/>
        </w:rPr>
      </w:pPr>
      <w:r>
        <w:rPr>
          <w:rFonts w:hint="eastAsia"/>
          <w:lang w:val="en-US" w:eastAsia="zh-CN"/>
        </w:rPr>
        <w:t>界面需求：</w:t>
      </w:r>
    </w:p>
    <w:p w14:paraId="2BF4240D">
      <w:pPr>
        <w:ind w:left="0" w:leftChars="0" w:firstLine="0" w:firstLineChars="0"/>
        <w:rPr>
          <w:rFonts w:hint="default"/>
          <w:lang w:val="en-US" w:eastAsia="zh-CN"/>
        </w:rPr>
      </w:pPr>
      <w:r>
        <w:rPr>
          <w:rFonts w:hint="eastAsia"/>
          <w:lang w:val="en-US" w:eastAsia="zh-CN"/>
        </w:rPr>
        <w:t>展示字段：员工姓名、培训完成进度、完成时间</w:t>
      </w:r>
    </w:p>
    <w:p w14:paraId="3A56AB75">
      <w:pPr>
        <w:ind w:left="0" w:leftChars="0" w:firstLine="0" w:firstLineChars="0"/>
        <w:rPr>
          <w:rFonts w:hint="eastAsia"/>
          <w:lang w:val="en-US" w:eastAsia="zh-CN"/>
        </w:rPr>
      </w:pPr>
      <w:r>
        <w:rPr>
          <w:rFonts w:hint="eastAsia"/>
          <w:lang w:val="en-US" w:eastAsia="zh-CN"/>
        </w:rPr>
        <w:t>新员工端：完成确认入职后进行培训任务，卡片勾选完成，全部勾选完成才算培训完成，勾选完成后该板块仅做查看功能</w:t>
      </w:r>
    </w:p>
    <w:p w14:paraId="73155727">
      <w:pPr>
        <w:ind w:left="0" w:leftChars="0" w:firstLine="0" w:firstLineChars="0"/>
        <w:rPr>
          <w:rFonts w:hint="eastAsia"/>
          <w:lang w:val="en-US" w:eastAsia="zh-CN"/>
        </w:rPr>
      </w:pPr>
      <w:r>
        <w:rPr>
          <w:rFonts w:hint="eastAsia"/>
          <w:lang w:val="en-US" w:eastAsia="zh-CN"/>
        </w:rPr>
        <w:t>人事专员端：负责上传修改发布任务卡片，支持一键上传ppt，自动识别字段生成任务卡片</w:t>
      </w:r>
    </w:p>
    <w:p w14:paraId="78118621">
      <w:pPr>
        <w:ind w:left="0" w:leftChars="0" w:firstLine="0" w:firstLineChars="0"/>
        <w:rPr>
          <w:rFonts w:hint="eastAsia"/>
          <w:lang w:val="en-US" w:eastAsia="zh-CN"/>
        </w:rPr>
      </w:pPr>
      <w:r>
        <w:rPr>
          <w:rFonts w:hint="eastAsia"/>
          <w:lang w:val="en-US" w:eastAsia="zh-CN"/>
        </w:rPr>
        <w:t>人事负责人和Jenny端只可见展示字段</w:t>
      </w:r>
    </w:p>
    <w:p w14:paraId="6172E6F4">
      <w:pPr>
        <w:pStyle w:val="3"/>
      </w:pPr>
      <w:r>
        <w:t>入职确认流程</w:t>
      </w:r>
    </w:p>
    <w:p w14:paraId="66D7D2DE">
      <w:pPr>
        <w:pStyle w:val="4"/>
      </w:pPr>
      <w:r>
        <w:t>6.1.1  新员工端</w:t>
      </w:r>
    </w:p>
    <w:p w14:paraId="34B62F24">
      <w:r>
        <w:t>新员工在系统中完成以下操作：确认已获取系统账号、确认入职、对各部门入职引导工作进行评分（满分10分</w:t>
      </w:r>
      <w:r>
        <w:commentReference w:id="19"/>
      </w:r>
      <w:r>
        <w:rPr>
          <w:rFonts w:hint="eastAsia"/>
          <w:lang w:eastAsia="zh-CN"/>
        </w:rPr>
        <w:t>，</w:t>
      </w:r>
      <w:r>
        <w:rPr>
          <w:rFonts w:hint="eastAsia"/>
          <w:lang w:val="en-US" w:eastAsia="zh-CN"/>
        </w:rPr>
        <w:t>打分按降序排列，增加评论添加对话框</w:t>
      </w:r>
      <w:r>
        <w:t>）。</w:t>
      </w:r>
    </w:p>
    <w:p w14:paraId="5D66EFED">
      <w:pPr>
        <w:pStyle w:val="4"/>
      </w:pPr>
      <w:r>
        <w:t>6.1.2  用人部门端</w:t>
      </w:r>
    </w:p>
    <w:p w14:paraId="40CC3404">
      <w:r>
        <w:t>用人部门负责人在系统中确认新员工已到岗，并确认该招聘需求已完成。此操作为招聘流程的闭环标志。</w:t>
      </w:r>
    </w:p>
    <w:p w14:paraId="042362E9">
      <w:pPr>
        <w:ind w:left="0" w:leftChars="0" w:firstLine="0" w:firstLineChars="0"/>
        <w:rPr>
          <w:rFonts w:hint="default"/>
          <w:lang w:val="en-US" w:eastAsia="zh-CN"/>
        </w:rPr>
      </w:pPr>
    </w:p>
    <w:p w14:paraId="5DD9BB2D">
      <w:pPr>
        <w:pStyle w:val="3"/>
        <w:rPr>
          <w:rFonts w:hint="eastAsia"/>
          <w:lang w:val="en-US" w:eastAsia="zh-CN"/>
        </w:rPr>
      </w:pPr>
      <w:r>
        <w:rPr>
          <w:rFonts w:hint="eastAsia"/>
          <w:lang w:val="en-US" w:eastAsia="zh-CN"/>
        </w:rPr>
        <w:t>【员工流动】</w:t>
      </w:r>
    </w:p>
    <w:p w14:paraId="5A6B8E2F">
      <w:pPr>
        <w:ind w:left="0" w:leftChars="0" w:firstLine="0" w:firstLineChars="0"/>
        <w:rPr>
          <w:rFonts w:hint="eastAsia"/>
          <w:lang w:val="en-US" w:eastAsia="zh-CN"/>
        </w:rPr>
      </w:pPr>
      <w:r>
        <w:rPr>
          <w:rFonts w:hint="eastAsia"/>
          <w:lang w:val="en-US" w:eastAsia="zh-CN"/>
        </w:rPr>
        <w:t>员工发生调岗、调薪、晋升、重新定级等产生的过程</w:t>
      </w:r>
    </w:p>
    <w:p w14:paraId="46FDD7C3">
      <w:pPr>
        <w:ind w:left="0" w:leftChars="0" w:firstLine="0" w:firstLineChars="0"/>
        <w:rPr>
          <w:rFonts w:hint="default"/>
          <w:lang w:val="en-US" w:eastAsia="zh-CN"/>
        </w:rPr>
      </w:pPr>
      <w:r>
        <w:rPr>
          <w:rFonts w:hint="eastAsia"/>
          <w:lang w:val="en-US" w:eastAsia="zh-CN"/>
        </w:rPr>
        <w:t>审批流程：流出部门负责人→流入部门负责人→人事负责人→Jenny</w:t>
      </w:r>
    </w:p>
    <w:p w14:paraId="39EFC24A">
      <w:pPr>
        <w:ind w:left="0" w:leftChars="0" w:firstLine="0" w:firstLineChars="0"/>
        <w:rPr>
          <w:rFonts w:hint="default"/>
          <w:lang w:val="en-US" w:eastAsia="zh-CN"/>
        </w:rPr>
      </w:pPr>
      <w:r>
        <w:rPr>
          <w:rFonts w:hint="eastAsia"/>
          <w:lang w:val="en-US" w:eastAsia="zh-CN"/>
        </w:rPr>
        <w:t>人事专员端：可查看所有流动信息并可填写表单字段：员工姓名-花名册中选择、主管经理-花名册中选择、目前职位-文本、目前部门-部门选择、员工流动原因（薪酬调整、重新定级、晋升、开发流动、市场调整、调动、其他-需补充，单选），新职位-文本，新部门-部门选择，新主管-花名册中选择，目前级别-Ⅰ到Ⅴ级别选择、新级别-Ⅰ到Ⅴ级别选择，目前区域-文本、新区域-文本、目前薪酬-数字（单位：元/月）、新薪酬-数字（单位：元/月）、变动的生效日期-年月日日历格式、建议流动的原因-文本，执行变动的关键行动-文本，完成表单填写后发布，可保存草稿，选择审批线，选择流出部门和流入部门，自动匹配到负责人那审批，人事负责人和Jenny是固定审批流，同意或驳回（填写理由）</w:t>
      </w:r>
    </w:p>
    <w:p w14:paraId="2201F22F">
      <w:pPr>
        <w:ind w:left="0" w:leftChars="0" w:firstLine="0" w:firstLineChars="0"/>
        <w:rPr>
          <w:rFonts w:hint="eastAsia"/>
          <w:lang w:val="en-US" w:eastAsia="zh-CN"/>
        </w:rPr>
      </w:pPr>
      <w:r>
        <w:rPr>
          <w:rFonts w:hint="eastAsia"/>
          <w:lang w:val="en-US" w:eastAsia="zh-CN"/>
        </w:rPr>
        <w:t>部门负责人：仅查看自己部门的流动信息，并审批</w:t>
      </w:r>
    </w:p>
    <w:p w14:paraId="5F0E3817">
      <w:pPr>
        <w:ind w:left="0" w:leftChars="0" w:firstLine="0" w:firstLineChars="0"/>
        <w:rPr>
          <w:rFonts w:hint="eastAsia"/>
          <w:lang w:val="en-US" w:eastAsia="zh-CN"/>
        </w:rPr>
      </w:pPr>
      <w:r>
        <w:rPr>
          <w:rFonts w:hint="eastAsia"/>
          <w:lang w:val="en-US" w:eastAsia="zh-CN"/>
        </w:rPr>
        <w:t>人事负责人：可查看所有流动信息，并人事审批</w:t>
      </w:r>
    </w:p>
    <w:p w14:paraId="2BBA01D7">
      <w:pPr>
        <w:ind w:left="0" w:leftChars="0" w:firstLine="0" w:firstLineChars="0"/>
        <w:rPr>
          <w:rFonts w:hint="eastAsia"/>
          <w:lang w:val="en-US" w:eastAsia="zh-CN"/>
        </w:rPr>
      </w:pPr>
      <w:r>
        <w:rPr>
          <w:rFonts w:hint="eastAsia"/>
          <w:lang w:val="en-US" w:eastAsia="zh-CN"/>
        </w:rPr>
        <w:t>Jenny:可查看所有流动信息，并作最终审批</w:t>
      </w:r>
    </w:p>
    <w:p w14:paraId="33801569">
      <w:pPr>
        <w:pStyle w:val="3"/>
        <w:rPr>
          <w:rFonts w:hint="default"/>
          <w:lang w:val="en-US" w:eastAsia="zh-CN"/>
        </w:rPr>
      </w:pPr>
      <w:r>
        <w:rPr>
          <w:rFonts w:hint="eastAsia"/>
          <w:lang w:val="en-US" w:eastAsia="zh-CN"/>
        </w:rPr>
        <w:t>【离职管理】</w:t>
      </w:r>
    </w:p>
    <w:p w14:paraId="5A23876F">
      <w:pPr>
        <w:ind w:left="0" w:leftChars="0" w:firstLine="0" w:firstLineChars="0"/>
        <w:rPr>
          <w:rFonts w:hint="eastAsia"/>
          <w:lang w:val="en-US" w:eastAsia="zh-CN"/>
        </w:rPr>
      </w:pPr>
      <w:r>
        <w:rPr>
          <w:rFonts w:hint="eastAsia"/>
          <w:lang w:val="en-US" w:eastAsia="zh-CN"/>
        </w:rPr>
        <w:t xml:space="preserve"> 1.员工或HR发起离职申请，填写离职原因、预计离职日期；</w:t>
      </w:r>
    </w:p>
    <w:p w14:paraId="03B8F05F">
      <w:pPr>
        <w:ind w:left="0" w:leftChars="0" w:firstLine="0" w:firstLineChars="0"/>
        <w:rPr>
          <w:rFonts w:hint="eastAsia"/>
          <w:lang w:val="en-US" w:eastAsia="zh-CN"/>
        </w:rPr>
      </w:pPr>
      <w:r>
        <w:rPr>
          <w:rFonts w:hint="eastAsia"/>
          <w:lang w:val="en-US" w:eastAsia="zh-CN"/>
        </w:rPr>
        <w:t>2. 提交后进入审批流程（部门负责人 → 人事负责人 → Jenny）；</w:t>
      </w:r>
    </w:p>
    <w:p w14:paraId="5F582918">
      <w:pPr>
        <w:ind w:left="0" w:leftChars="0" w:firstLine="0" w:firstLineChars="0"/>
        <w:rPr>
          <w:rFonts w:hint="eastAsia"/>
          <w:lang w:val="en-US" w:eastAsia="zh-CN"/>
        </w:rPr>
      </w:pPr>
      <w:r>
        <w:rPr>
          <w:rFonts w:hint="eastAsia"/>
          <w:lang w:val="en-US" w:eastAsia="zh-CN"/>
        </w:rPr>
        <w:t>3. 审批通过后，系统生成工作交接清单；</w:t>
      </w:r>
    </w:p>
    <w:p w14:paraId="70D4B042">
      <w:pPr>
        <w:ind w:left="0" w:leftChars="0" w:firstLine="0" w:firstLineChars="0"/>
        <w:rPr>
          <w:rFonts w:hint="eastAsia"/>
          <w:lang w:val="en-US" w:eastAsia="zh-CN"/>
        </w:rPr>
      </w:pPr>
      <w:r>
        <w:rPr>
          <w:rFonts w:hint="eastAsia"/>
          <w:lang w:val="en-US" w:eastAsia="zh-CN"/>
        </w:rPr>
        <w:t>4. 员工完成工作交接，相关部门确认；</w:t>
      </w:r>
    </w:p>
    <w:p w14:paraId="24F0BB7F">
      <w:pPr>
        <w:ind w:left="0" w:leftChars="0" w:firstLine="0" w:firstLineChars="0"/>
        <w:rPr>
          <w:rFonts w:hint="eastAsia"/>
          <w:lang w:val="en-US" w:eastAsia="zh-CN"/>
        </w:rPr>
      </w:pPr>
      <w:r>
        <w:rPr>
          <w:rFonts w:hint="eastAsia"/>
          <w:lang w:val="en-US" w:eastAsia="zh-CN"/>
        </w:rPr>
        <w:t>5. 交接确认后，员工状态变更为"离职"，触发薪资结算、社保停缴等后续操作。</w:t>
      </w:r>
    </w:p>
    <w:p w14:paraId="1156CB69">
      <w:pPr>
        <w:ind w:left="0" w:leftChars="0" w:firstLine="0" w:firstLineChars="0"/>
        <w:rPr>
          <w:rFonts w:hint="eastAsia"/>
          <w:lang w:val="en-US" w:eastAsia="zh-CN"/>
        </w:rPr>
      </w:pPr>
      <w:r>
        <w:rPr>
          <w:rFonts w:hint="eastAsia"/>
          <w:lang w:val="en-US" w:eastAsia="zh-CN"/>
        </w:rPr>
        <w:t>【离职列表】</w:t>
      </w:r>
    </w:p>
    <w:p w14:paraId="7A32E7AD">
      <w:pPr>
        <w:ind w:left="0" w:leftChars="0" w:firstLine="0" w:firstLineChars="0"/>
        <w:rPr>
          <w:rFonts w:hint="default"/>
          <w:lang w:val="en-US" w:eastAsia="zh-CN"/>
        </w:rPr>
      </w:pPr>
      <w:r>
        <w:rPr>
          <w:rFonts w:hint="eastAsia"/>
          <w:lang w:val="en-US" w:eastAsia="zh-CN"/>
        </w:rPr>
        <w:t>展示字段：员工姓名，类型，原因，最后工作日，提交时间，状态，操作</w:t>
      </w:r>
    </w:p>
    <w:p w14:paraId="6F722CC0">
      <w:pPr>
        <w:ind w:left="0" w:leftChars="0" w:firstLine="0" w:firstLineChars="0"/>
        <w:rPr>
          <w:rFonts w:hint="eastAsia"/>
          <w:lang w:val="en-US" w:eastAsia="zh-CN"/>
        </w:rPr>
      </w:pPr>
      <w:r>
        <w:rPr>
          <w:rFonts w:hint="eastAsia"/>
          <w:lang w:val="en-US" w:eastAsia="zh-CN"/>
        </w:rPr>
        <w:t>补充说明：类型-主动离职/辞退/解雇/退休</w:t>
      </w:r>
    </w:p>
    <w:p w14:paraId="0298DF91">
      <w:pPr>
        <w:ind w:left="0" w:leftChars="0" w:firstLine="0" w:firstLineChars="0"/>
        <w:rPr>
          <w:rFonts w:hint="eastAsia"/>
          <w:lang w:val="en-US" w:eastAsia="zh-CN"/>
        </w:rPr>
      </w:pPr>
      <w:r>
        <w:rPr>
          <w:rFonts w:hint="eastAsia"/>
          <w:lang w:val="en-US" w:eastAsia="zh-CN"/>
        </w:rPr>
        <w:t>原因：离职原因分类</w:t>
      </w:r>
    </w:p>
    <w:p w14:paraId="3C47D64B">
      <w:pPr>
        <w:ind w:left="0" w:leftChars="0" w:firstLine="0" w:firstLineChars="0"/>
        <w:rPr>
          <w:rFonts w:hint="eastAsia"/>
          <w:lang w:val="en-US" w:eastAsia="zh-CN"/>
        </w:rPr>
      </w:pPr>
      <w:r>
        <w:rPr>
          <w:rFonts w:hint="eastAsia"/>
          <w:lang w:val="en-US" w:eastAsia="zh-CN"/>
        </w:rPr>
        <w:t>最后工作日：根据员工类型不同，发起离职的日期不同：提前 30 天（劳动合同）/ 7 天（劳务/实习）/ 3 天（试用期）</w:t>
      </w:r>
    </w:p>
    <w:p w14:paraId="38D187F2">
      <w:pPr>
        <w:ind w:left="0" w:leftChars="0" w:firstLine="0" w:firstLineChars="0"/>
        <w:rPr>
          <w:rFonts w:hint="eastAsia"/>
          <w:lang w:val="en-US" w:eastAsia="zh-CN"/>
        </w:rPr>
      </w:pPr>
      <w:r>
        <w:rPr>
          <w:rFonts w:hint="eastAsia"/>
          <w:lang w:val="en-US" w:eastAsia="zh-CN"/>
        </w:rPr>
        <w:t>状态：已发起-发起人提交离职申请表，审批中-开始审批但未完成，通过-完成所有审批，驳回-审批未通过，已取消-发起人取消</w:t>
      </w:r>
    </w:p>
    <w:p w14:paraId="4D1B974E">
      <w:pPr>
        <w:ind w:left="0" w:leftChars="0" w:firstLine="0" w:firstLineChars="0"/>
        <w:rPr>
          <w:rFonts w:hint="default"/>
          <w:lang w:val="en-US" w:eastAsia="zh-CN"/>
        </w:rPr>
      </w:pPr>
      <w:r>
        <w:rPr>
          <w:rFonts w:hint="eastAsia"/>
          <w:lang w:val="en-US" w:eastAsia="zh-CN"/>
        </w:rPr>
        <w:t>操作：审批节点的按钮</w:t>
      </w:r>
    </w:p>
    <w:p w14:paraId="30EA8BF9">
      <w:pPr>
        <w:ind w:left="0" w:leftChars="0" w:firstLine="0" w:firstLineChars="0"/>
        <w:rPr>
          <w:rFonts w:hint="eastAsia"/>
          <w:lang w:val="en-US" w:eastAsia="zh-CN"/>
        </w:rPr>
      </w:pPr>
      <w:r>
        <w:rPr>
          <w:rFonts w:hint="eastAsia"/>
          <w:lang w:val="en-US" w:eastAsia="zh-CN"/>
        </w:rPr>
        <w:t>【发起离职】</w:t>
      </w:r>
    </w:p>
    <w:p w14:paraId="29B9AB95">
      <w:pPr>
        <w:ind w:left="0" w:leftChars="0" w:firstLine="0" w:firstLineChars="0"/>
        <w:rPr>
          <w:rFonts w:hint="eastAsia"/>
          <w:lang w:val="en-US" w:eastAsia="zh-CN"/>
        </w:rPr>
      </w:pPr>
      <w:r>
        <w:rPr>
          <w:rFonts w:hint="eastAsia"/>
          <w:lang w:val="en-US" w:eastAsia="zh-CN"/>
        </w:rPr>
        <w:t>员工（主动离职）或部门负责人（解雇/辞退）发起离职，填写离职原因-选项和补充说明、预计离职日期</w:t>
      </w:r>
    </w:p>
    <w:p w14:paraId="12C06A65">
      <w:pPr>
        <w:ind w:left="0" w:leftChars="0" w:firstLine="0" w:firstLineChars="0"/>
        <w:rPr>
          <w:rFonts w:hint="eastAsia"/>
          <w:lang w:val="en-US" w:eastAsia="zh-CN"/>
        </w:rPr>
      </w:pPr>
      <w:r>
        <w:rPr>
          <w:rFonts w:hint="eastAsia"/>
          <w:lang w:val="en-US" w:eastAsia="zh-CN"/>
        </w:rPr>
        <w:t>提交后进入审批流：部门负责人 → 人事负责人 → Jenny</w:t>
      </w:r>
    </w:p>
    <w:p w14:paraId="6B29250B">
      <w:pPr>
        <w:ind w:left="0" w:leftChars="0" w:firstLine="0" w:firstLineChars="0"/>
        <w:rPr>
          <w:rFonts w:hint="eastAsia"/>
          <w:lang w:val="en-US" w:eastAsia="zh-CN"/>
        </w:rPr>
      </w:pPr>
      <w:r>
        <w:rPr>
          <w:rFonts w:hint="eastAsia"/>
          <w:lang w:val="en-US" w:eastAsia="zh-CN"/>
        </w:rPr>
        <w:t>【离职交接清单】</w:t>
      </w:r>
    </w:p>
    <w:p w14:paraId="5756A390">
      <w:pPr>
        <w:ind w:left="0" w:leftChars="0" w:firstLine="0" w:firstLineChars="0"/>
        <w:rPr>
          <w:rFonts w:hint="eastAsia"/>
          <w:lang w:val="en-US" w:eastAsia="zh-CN"/>
        </w:rPr>
      </w:pPr>
      <w:r>
        <w:rPr>
          <w:rFonts w:hint="eastAsia"/>
          <w:lang w:val="en-US" w:eastAsia="zh-CN"/>
        </w:rPr>
        <w:t>通过离职审批的进行离职交接</w:t>
      </w:r>
    </w:p>
    <w:p w14:paraId="484C0704">
      <w:pPr>
        <w:ind w:left="0" w:leftChars="0" w:firstLine="0" w:firstLineChars="0"/>
        <w:rPr>
          <w:rFonts w:hint="default"/>
          <w:lang w:val="en-US" w:eastAsia="zh-CN"/>
        </w:rPr>
      </w:pPr>
      <w:r>
        <w:rPr>
          <w:rFonts w:hint="eastAsia"/>
          <w:lang w:val="en-US" w:eastAsia="zh-CN"/>
        </w:rPr>
        <w:t>所有参与交接的账号都需要操作确认交接完毕-做成任务卡片确认</w:t>
      </w:r>
    </w:p>
    <w:p w14:paraId="72C0E130">
      <w:pPr>
        <w:ind w:left="0" w:leftChars="0" w:firstLine="0" w:firstLineChars="0"/>
        <w:rPr>
          <w:rFonts w:hint="default"/>
          <w:lang w:val="en-US" w:eastAsia="zh-CN"/>
        </w:rPr>
      </w:pPr>
      <w:r>
        <w:rPr>
          <w:rFonts w:hint="default"/>
          <w:lang w:val="en-US" w:eastAsia="zh-CN"/>
        </w:rPr>
        <w:t>交接项目清单 — 按部门</w:t>
      </w:r>
    </w:p>
    <w:p w14:paraId="3776F00E">
      <w:pPr>
        <w:ind w:left="0" w:leftChars="0" w:firstLine="0" w:firstLineChars="0"/>
        <w:rPr>
          <w:rFonts w:hint="default"/>
          <w:lang w:val="en-US" w:eastAsia="zh-CN"/>
        </w:rPr>
      </w:pPr>
      <w:r>
        <w:rPr>
          <w:rFonts w:hint="default"/>
          <w:lang w:val="en-US" w:eastAsia="zh-CN"/>
        </w:rPr>
        <w:t>部</w:t>
      </w:r>
      <w:r>
        <w:rPr>
          <w:rFonts w:hint="eastAsia"/>
          <w:lang w:val="en-US" w:eastAsia="zh-CN"/>
        </w:rPr>
        <w:t>门</w:t>
      </w:r>
      <w:r>
        <w:rPr>
          <w:rFonts w:hint="default"/>
          <w:lang w:val="en-US" w:eastAsia="zh-CN"/>
        </w:rPr>
        <w:t xml:space="preserve">所接管工作 </w:t>
      </w:r>
      <w:r>
        <w:rPr>
          <w:rFonts w:hint="eastAsia"/>
          <w:lang w:val="en-US" w:eastAsia="zh-CN"/>
        </w:rPr>
        <w:t>：</w:t>
      </w:r>
      <w:r>
        <w:rPr>
          <w:rFonts w:hint="default"/>
          <w:lang w:val="en-US" w:eastAsia="zh-CN"/>
        </w:rPr>
        <w:t xml:space="preserve"> 部门负责人</w:t>
      </w:r>
    </w:p>
    <w:p w14:paraId="156C367B">
      <w:pPr>
        <w:ind w:left="0" w:leftChars="0" w:firstLine="0" w:firstLineChars="0"/>
        <w:rPr>
          <w:rFonts w:hint="default"/>
          <w:lang w:val="en-US" w:eastAsia="zh-CN"/>
        </w:rPr>
      </w:pPr>
      <w:r>
        <w:rPr>
          <w:rFonts w:hint="eastAsia"/>
          <w:lang w:val="en-US" w:eastAsia="zh-CN"/>
        </w:rPr>
        <w:t>1.</w:t>
      </w:r>
      <w:r>
        <w:rPr>
          <w:rFonts w:hint="default"/>
          <w:lang w:val="en-US" w:eastAsia="zh-CN"/>
        </w:rPr>
        <w:t>所有相关的书面文件、合同等的交接</w:t>
      </w:r>
    </w:p>
    <w:p w14:paraId="775E1D46">
      <w:pPr>
        <w:ind w:left="0" w:leftChars="0" w:firstLine="0" w:firstLineChars="0"/>
        <w:rPr>
          <w:rFonts w:hint="default"/>
          <w:lang w:val="en-US" w:eastAsia="zh-CN"/>
        </w:rPr>
      </w:pPr>
      <w:r>
        <w:rPr>
          <w:rFonts w:hint="eastAsia"/>
          <w:lang w:val="en-US" w:eastAsia="zh-CN"/>
        </w:rPr>
        <w:t>2.</w:t>
      </w:r>
      <w:r>
        <w:rPr>
          <w:rFonts w:hint="default"/>
          <w:lang w:val="en-US" w:eastAsia="zh-CN"/>
        </w:rPr>
        <w:t>所有相关的电子文档的交接</w:t>
      </w:r>
    </w:p>
    <w:p w14:paraId="072A329B">
      <w:pPr>
        <w:ind w:left="0" w:leftChars="0" w:firstLine="0" w:firstLineChars="0"/>
        <w:rPr>
          <w:rFonts w:hint="default"/>
          <w:lang w:val="en-US" w:eastAsia="zh-CN"/>
        </w:rPr>
      </w:pPr>
      <w:r>
        <w:rPr>
          <w:rFonts w:hint="eastAsia"/>
          <w:lang w:val="en-US" w:eastAsia="zh-CN"/>
        </w:rPr>
        <w:t>3.</w:t>
      </w:r>
      <w:r>
        <w:rPr>
          <w:rFonts w:hint="default"/>
          <w:lang w:val="en-US" w:eastAsia="zh-CN"/>
        </w:rPr>
        <w:t>正在进行工作的交接</w:t>
      </w:r>
    </w:p>
    <w:p w14:paraId="51400897">
      <w:pPr>
        <w:ind w:left="0" w:leftChars="0" w:firstLine="0" w:firstLineChars="0"/>
        <w:rPr>
          <w:rFonts w:hint="default"/>
          <w:lang w:val="en-US" w:eastAsia="zh-CN"/>
        </w:rPr>
      </w:pPr>
      <w:r>
        <w:rPr>
          <w:rFonts w:hint="eastAsia"/>
          <w:lang w:val="en-US" w:eastAsia="zh-CN"/>
        </w:rPr>
        <w:t>4.</w:t>
      </w:r>
      <w:r>
        <w:rPr>
          <w:rFonts w:hint="default"/>
          <w:lang w:val="en-US" w:eastAsia="zh-CN"/>
        </w:rPr>
        <w:t>对外客户关系及沟通程度的交接</w:t>
      </w:r>
    </w:p>
    <w:p w14:paraId="125FE485">
      <w:pPr>
        <w:ind w:left="0" w:leftChars="0" w:firstLine="0" w:firstLineChars="0"/>
        <w:rPr>
          <w:rFonts w:hint="default"/>
          <w:lang w:val="en-US" w:eastAsia="zh-CN"/>
        </w:rPr>
      </w:pPr>
      <w:r>
        <w:rPr>
          <w:rFonts w:hint="default"/>
          <w:lang w:val="en-US" w:eastAsia="zh-CN"/>
        </w:rPr>
        <w:t>MIS部门负责人</w:t>
      </w:r>
    </w:p>
    <w:p w14:paraId="527C09CF">
      <w:pPr>
        <w:ind w:left="0" w:leftChars="0" w:firstLine="0" w:firstLineChars="0"/>
        <w:rPr>
          <w:rFonts w:hint="default"/>
          <w:lang w:val="en-US" w:eastAsia="zh-CN"/>
        </w:rPr>
      </w:pPr>
      <w:r>
        <w:rPr>
          <w:rFonts w:hint="eastAsia"/>
          <w:lang w:val="en-US" w:eastAsia="zh-CN"/>
        </w:rPr>
        <w:t>1.</w:t>
      </w:r>
      <w:r>
        <w:rPr>
          <w:rFonts w:hint="default"/>
          <w:lang w:val="en-US" w:eastAsia="zh-CN"/>
        </w:rPr>
        <w:t>保存备份 E-mail 内容并切断 E-mail 地址</w:t>
      </w:r>
    </w:p>
    <w:p w14:paraId="6E4504D5">
      <w:pPr>
        <w:ind w:left="0" w:leftChars="0" w:firstLine="0" w:firstLineChars="0"/>
        <w:rPr>
          <w:rFonts w:hint="default"/>
          <w:lang w:val="en-US" w:eastAsia="zh-CN"/>
        </w:rPr>
      </w:pPr>
      <w:r>
        <w:rPr>
          <w:rFonts w:hint="default"/>
          <w:lang w:val="en-US" w:eastAsia="zh-CN"/>
        </w:rPr>
        <w:t>Admin部门负责人</w:t>
      </w:r>
    </w:p>
    <w:p w14:paraId="056B82F0">
      <w:pPr>
        <w:ind w:left="0" w:leftChars="0" w:firstLine="0" w:firstLineChars="0"/>
        <w:rPr>
          <w:rFonts w:hint="default"/>
          <w:lang w:val="en-US" w:eastAsia="zh-CN"/>
        </w:rPr>
      </w:pPr>
      <w:r>
        <w:rPr>
          <w:rFonts w:hint="eastAsia"/>
          <w:lang w:val="en-US" w:eastAsia="zh-CN"/>
        </w:rPr>
        <w:t>1.</w:t>
      </w:r>
      <w:r>
        <w:rPr>
          <w:rFonts w:hint="default"/>
          <w:lang w:val="en-US" w:eastAsia="zh-CN"/>
        </w:rPr>
        <w:t>门禁卡的归还</w:t>
      </w:r>
    </w:p>
    <w:p w14:paraId="3F315671">
      <w:pPr>
        <w:ind w:left="0" w:leftChars="0" w:firstLine="0" w:firstLineChars="0"/>
        <w:rPr>
          <w:rFonts w:hint="default"/>
          <w:lang w:val="en-US" w:eastAsia="zh-CN"/>
        </w:rPr>
      </w:pPr>
      <w:r>
        <w:rPr>
          <w:rFonts w:hint="default"/>
          <w:lang w:val="en-US" w:eastAsia="zh-CN"/>
        </w:rPr>
        <w:t>Finance部门负责人</w:t>
      </w:r>
    </w:p>
    <w:p w14:paraId="737D7371">
      <w:pPr>
        <w:ind w:left="0" w:leftChars="0" w:firstLine="0" w:firstLineChars="0"/>
        <w:rPr>
          <w:rFonts w:hint="default"/>
          <w:lang w:val="en-US" w:eastAsia="zh-CN"/>
        </w:rPr>
      </w:pPr>
      <w:r>
        <w:rPr>
          <w:rFonts w:hint="eastAsia"/>
          <w:lang w:val="en-US" w:eastAsia="zh-CN"/>
        </w:rPr>
        <w:t>1.</w:t>
      </w:r>
      <w:r>
        <w:rPr>
          <w:rFonts w:hint="default"/>
          <w:lang w:val="en-US" w:eastAsia="zh-CN"/>
        </w:rPr>
        <w:t>应收应付款项的结算</w:t>
      </w:r>
    </w:p>
    <w:p w14:paraId="62DE837D">
      <w:pPr>
        <w:ind w:left="0" w:leftChars="0" w:firstLine="0" w:firstLineChars="0"/>
        <w:rPr>
          <w:rFonts w:hint="default"/>
          <w:lang w:val="en-US" w:eastAsia="zh-CN"/>
        </w:rPr>
      </w:pPr>
      <w:r>
        <w:rPr>
          <w:rFonts w:hint="eastAsia"/>
          <w:lang w:val="en-US" w:eastAsia="zh-CN"/>
        </w:rPr>
        <w:t>2.</w:t>
      </w:r>
      <w:r>
        <w:rPr>
          <w:rFonts w:hint="default"/>
          <w:lang w:val="en-US" w:eastAsia="zh-CN"/>
        </w:rPr>
        <w:t>预借款等的结算</w:t>
      </w:r>
    </w:p>
    <w:p w14:paraId="22958BDD">
      <w:pPr>
        <w:ind w:left="0" w:leftChars="0" w:firstLine="0" w:firstLineChars="0"/>
        <w:rPr>
          <w:rFonts w:hint="default"/>
          <w:lang w:val="en-US" w:eastAsia="zh-CN"/>
        </w:rPr>
      </w:pPr>
      <w:r>
        <w:rPr>
          <w:rFonts w:hint="default"/>
          <w:lang w:val="en-US" w:eastAsia="zh-CN"/>
        </w:rPr>
        <w:t>HR部门负责人</w:t>
      </w:r>
    </w:p>
    <w:p w14:paraId="160F783B">
      <w:pPr>
        <w:ind w:left="0" w:leftChars="0" w:firstLine="0" w:firstLineChars="0"/>
        <w:rPr>
          <w:rFonts w:hint="default"/>
          <w:lang w:val="en-US" w:eastAsia="zh-CN"/>
        </w:rPr>
      </w:pPr>
      <w:r>
        <w:rPr>
          <w:rFonts w:hint="eastAsia"/>
          <w:lang w:val="en-US" w:eastAsia="zh-CN"/>
        </w:rPr>
        <w:t>1.</w:t>
      </w:r>
      <w:r>
        <w:rPr>
          <w:rFonts w:hint="default"/>
          <w:lang w:val="en-US" w:eastAsia="zh-CN"/>
        </w:rPr>
        <w:t>公司档案的归还</w:t>
      </w:r>
    </w:p>
    <w:p w14:paraId="0184B130">
      <w:pPr>
        <w:ind w:left="0" w:leftChars="0" w:firstLine="0" w:firstLineChars="0"/>
        <w:rPr>
          <w:rFonts w:hint="default"/>
          <w:lang w:val="en-US" w:eastAsia="zh-CN"/>
        </w:rPr>
      </w:pPr>
      <w:r>
        <w:rPr>
          <w:rFonts w:hint="eastAsia"/>
          <w:lang w:val="en-US" w:eastAsia="zh-CN"/>
        </w:rPr>
        <w:t>2.</w:t>
      </w:r>
      <w:r>
        <w:rPr>
          <w:rFonts w:hint="default"/>
          <w:lang w:val="en-US" w:eastAsia="zh-CN"/>
        </w:rPr>
        <w:t>登记个人联系信息</w:t>
      </w:r>
    </w:p>
    <w:p w14:paraId="336D0E89">
      <w:pPr>
        <w:ind w:left="0" w:leftChars="0" w:firstLine="0" w:firstLineChars="0"/>
        <w:rPr>
          <w:rFonts w:hint="default"/>
          <w:lang w:val="en-US" w:eastAsia="zh-CN"/>
        </w:rPr>
      </w:pPr>
    </w:p>
    <w:p w14:paraId="1762020B">
      <w:pPr>
        <w:ind w:left="0" w:leftChars="0" w:firstLine="0" w:firstLineChars="0"/>
        <w:rPr>
          <w:rFonts w:hint="default"/>
          <w:lang w:val="en-US" w:eastAsia="zh-CN"/>
        </w:rPr>
      </w:pPr>
    </w:p>
    <w:p w14:paraId="7E029DA5">
      <w:pPr>
        <w:ind w:left="0" w:leftChars="0" w:firstLine="0" w:firstLineChars="0"/>
        <w:rPr>
          <w:rFonts w:hint="eastAsia"/>
          <w:lang w:val="en-US" w:eastAsia="zh-CN"/>
        </w:rPr>
      </w:pPr>
    </w:p>
    <w:p w14:paraId="7A2BDA24">
      <w:pPr>
        <w:pStyle w:val="3"/>
      </w:pPr>
    </w:p>
    <w:p w14:paraId="0C584953">
      <w:pPr>
        <w:pStyle w:val="2"/>
      </w:pPr>
      <w:r>
        <w:t>第六章  档案归档</w:t>
      </w:r>
      <w:bookmarkStart w:id="5" w:name="_Toc006"/>
      <w:bookmarkEnd w:id="5"/>
    </w:p>
    <w:p w14:paraId="2CAC365F">
      <w:pPr>
        <w:pStyle w:val="3"/>
        <w:rPr>
          <w:rFonts w:hint="eastAsia"/>
          <w:lang w:val="en-US" w:eastAsia="zh-CN"/>
        </w:rPr>
      </w:pPr>
      <w:r>
        <w:t xml:space="preserve">6.2  </w:t>
      </w:r>
      <w:r>
        <w:rPr>
          <w:rFonts w:hint="eastAsia"/>
          <w:lang w:val="en-US" w:eastAsia="zh-CN"/>
        </w:rPr>
        <w:t>员工合同管理</w:t>
      </w:r>
    </w:p>
    <w:p w14:paraId="0457C62E">
      <w:pPr>
        <w:pStyle w:val="3"/>
        <w:rPr>
          <w:rFonts w:hint="default"/>
          <w:lang w:val="en-US" w:eastAsia="zh-CN"/>
        </w:rPr>
      </w:pPr>
      <w:r>
        <w:rPr>
          <w:rFonts w:hint="eastAsia"/>
          <w:lang w:val="en-US" w:eastAsia="zh-CN"/>
        </w:rPr>
        <w:t>【员工档案】</w:t>
      </w:r>
    </w:p>
    <w:p w14:paraId="03254032">
      <w:pPr>
        <w:pStyle w:val="4"/>
      </w:pPr>
      <w:r>
        <w:t>6.2.1  合同用印</w:t>
      </w:r>
    </w:p>
    <w:p w14:paraId="06215893">
      <w:r>
        <w:t>需盖章的劳动合同在用印系统中申请用印，完成盖章后将扫描件上传至系统。</w:t>
      </w:r>
    </w:p>
    <w:p w14:paraId="0381DB26">
      <w:pPr>
        <w:pStyle w:val="4"/>
      </w:pPr>
      <w:r>
        <w:t>6.2.2  员工档案建立</w:t>
      </w:r>
      <w:commentRangeStart w:id="20"/>
      <w:commentRangeStart w:id="21"/>
      <w:r>
        <w:commentReference w:id="20"/>
      </w:r>
      <w:commentRangeEnd w:id="20"/>
      <w:commentRangeEnd w:id="21"/>
      <w:r>
        <w:commentReference w:id="21"/>
      </w:r>
    </w:p>
    <w:p w14:paraId="6BEF987E">
      <w:r>
        <w:t>上传材料包括：劳动合同/实习协议扫描件、《求职申请表》完整扫描件（含各轮面试评价）、身份证复印件、学历验证报告、退工单（如有）、银行卡复印件、户口本户主页和本人页复印件、毕业证书复印件（实习生提供学生证复印件）、1个月内体检报告、钉钉入职登记表、员工手册签署页。所有材料归档完成后，代表入职流程全部结束，系统自动建立完整的员工电子档案。</w:t>
      </w:r>
    </w:p>
    <w:p w14:paraId="1599B24C">
      <w:r>
        <w:t>V2.0版本已补充银行卡、户口本、毕业证、体检报告等材料。以下仍需明确：</w:t>
      </w:r>
    </w:p>
    <w:p w14:paraId="4D1D63B5">
      <w:pPr>
        <w:ind w:left="480" w:firstLine="0"/>
      </w:pPr>
      <w:r>
        <w:rPr>
          <w:b/>
          <w:color w:val="2C3E50"/>
        </w:rPr>
        <w:t>材料命名规则：</w:t>
      </w:r>
      <w:r>
        <w:t>上传的文件需要统一命名</w:t>
      </w:r>
      <w:r>
        <w:rPr>
          <w:rFonts w:hint="eastAsia"/>
          <w:lang w:val="en-US" w:eastAsia="zh-CN"/>
        </w:rPr>
        <w:t>，格式为</w:t>
      </w:r>
      <w:r>
        <w:t>"姓名</w:t>
      </w:r>
      <w:r>
        <w:rPr>
          <w:rFonts w:hint="eastAsia"/>
          <w:lang w:val="en-US" w:eastAsia="zh-CN"/>
        </w:rPr>
        <w:t>-</w:t>
      </w:r>
      <w:r>
        <w:t>材料类型</w:t>
      </w:r>
      <w:r>
        <w:rPr>
          <w:rFonts w:hint="eastAsia"/>
          <w:lang w:val="en-US" w:eastAsia="zh-CN"/>
        </w:rPr>
        <w:t>-</w:t>
      </w:r>
      <w:r>
        <w:t>日期"</w:t>
      </w:r>
    </w:p>
    <w:p w14:paraId="100033F8">
      <w:pPr>
        <w:ind w:left="480" w:firstLine="0"/>
      </w:pPr>
      <w:r>
        <w:rPr>
          <w:b/>
          <w:color w:val="2C3E50"/>
        </w:rPr>
        <w:t>材料格式要求：</w:t>
      </w:r>
      <w:r>
        <w:t>接受PDF</w:t>
      </w:r>
      <w:r>
        <w:rPr>
          <w:rFonts w:hint="eastAsia"/>
          <w:lang w:eastAsia="zh-CN"/>
        </w:rPr>
        <w:t>、</w:t>
      </w:r>
      <w:r>
        <w:t>图片格式（JPG/PNG）</w:t>
      </w:r>
    </w:p>
    <w:p w14:paraId="5FF107B9">
      <w:pPr>
        <w:ind w:left="480" w:firstLine="0"/>
        <w:rPr>
          <w:rFonts w:hint="default" w:eastAsia="微软雅黑"/>
          <w:lang w:val="en-US" w:eastAsia="zh-CN"/>
        </w:rPr>
      </w:pPr>
      <w:r>
        <w:rPr>
          <w:b/>
          <w:color w:val="2C3E50"/>
        </w:rPr>
        <w:t>材料缺失处理：</w:t>
      </w:r>
      <w:r>
        <w:rPr>
          <w:rFonts w:hint="eastAsia"/>
          <w:lang w:val="en-US" w:eastAsia="zh-CN"/>
        </w:rPr>
        <w:t>只有身份证复印件、学信网在线验证报告、退工单（若有）是必须的，而且是在接收offer后系统自动发邮件收取，并追踪回复邮件状态（说明书有误），其余都是入职后提供</w:t>
      </w:r>
    </w:p>
    <w:p w14:paraId="6104AB94">
      <w:pPr>
        <w:ind w:left="480" w:firstLine="0"/>
        <w:rPr>
          <w:rFonts w:hint="default" w:eastAsia="微软雅黑"/>
          <w:lang w:val="en-US" w:eastAsia="zh-CN"/>
        </w:rPr>
      </w:pPr>
      <w:r>
        <w:rPr>
          <w:b/>
          <w:color w:val="2C3E50"/>
        </w:rPr>
        <w:t>档案查阅权限：</w:t>
      </w:r>
      <w:r>
        <w:rPr>
          <w:rFonts w:hint="eastAsia"/>
          <w:lang w:val="en-US" w:eastAsia="zh-CN"/>
        </w:rPr>
        <w:t>只有jenny、人事专员、人事负责人可查看，可以拉取档案的汇总字段，即档案中有哪些文件，文件的名称和具体数量，若无则输出0，固定导出字段顺序“员工登记表、求职申请表、身份证复印件、银行卡复印件、学历证明、体检报告、户口本复印件、新员工入职引导表、新员工试用期评估表、简历、保密协议、员工尽职廉洁协议、员工手册签收单、录用审批、退工单/离职证明、合同（劳动合同、劳务合同、实习协议、保安劳动合同）、续签合同申请表、续签合同、员工流动表、劳动关系变更、劳动手册、其他（不属于前面的都算其他，要列出具体文件名）”</w:t>
      </w:r>
    </w:p>
    <w:p w14:paraId="454D6BD2">
      <w:pPr>
        <w:ind w:left="480" w:firstLine="0"/>
        <w:rPr>
          <w:rFonts w:hint="default" w:eastAsia="微软雅黑"/>
          <w:lang w:val="en-US" w:eastAsia="zh-CN"/>
        </w:rPr>
      </w:pPr>
      <w:r>
        <w:rPr>
          <w:b/>
          <w:color w:val="2C3E50"/>
        </w:rPr>
        <w:t>档案修改：</w:t>
      </w:r>
      <w:r>
        <w:rPr>
          <w:rFonts w:hint="eastAsia"/>
          <w:lang w:val="en-US" w:eastAsia="zh-CN"/>
        </w:rPr>
        <w:t>档案板块，设计上传键（pdf、jpg、png格式）、修改键、保留修改记录</w:t>
      </w:r>
    </w:p>
    <w:p w14:paraId="0E30ECFE"/>
    <w:p w14:paraId="199FD250">
      <w:pPr>
        <w:pStyle w:val="3"/>
      </w:pPr>
      <w:r>
        <w:t>6.3  流程闭环机制</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2262"/>
        <w:gridCol w:w="3158"/>
        <w:gridCol w:w="3626"/>
      </w:tblGrid>
      <w:tr w14:paraId="1C2B398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2500" w:type="dxa"/>
            <w:shd w:val="clear" w:color="auto" w:fill="ECF0F1"/>
          </w:tcPr>
          <w:p w14:paraId="61AA223B">
            <w:pPr>
              <w:spacing w:before="40" w:after="40"/>
              <w:ind w:firstLine="0"/>
              <w:jc w:val="center"/>
            </w:pPr>
            <w:r>
              <w:rPr>
                <w:rFonts w:ascii="Calibri" w:hAnsi="Calibri" w:eastAsia="微软雅黑"/>
                <w:b/>
                <w:color w:val="1A252F"/>
                <w:sz w:val="20"/>
              </w:rPr>
              <w:t>闭环节点</w:t>
            </w:r>
          </w:p>
        </w:tc>
        <w:tc>
          <w:tcPr>
            <w:tcW w:w="3500" w:type="dxa"/>
            <w:shd w:val="clear" w:color="auto" w:fill="ECF0F1"/>
          </w:tcPr>
          <w:p w14:paraId="1AB05A4A">
            <w:pPr>
              <w:spacing w:before="40" w:after="40"/>
              <w:ind w:firstLine="0"/>
              <w:jc w:val="center"/>
            </w:pPr>
            <w:r>
              <w:rPr>
                <w:rFonts w:ascii="Calibri" w:hAnsi="Calibri" w:eastAsia="微软雅黑"/>
                <w:b/>
                <w:color w:val="1A252F"/>
                <w:sz w:val="20"/>
              </w:rPr>
              <w:t>触发条件</w:t>
            </w:r>
          </w:p>
        </w:tc>
        <w:tc>
          <w:tcPr>
            <w:tcW w:w="4000" w:type="dxa"/>
            <w:shd w:val="clear" w:color="auto" w:fill="ECF0F1"/>
          </w:tcPr>
          <w:p w14:paraId="59C42924">
            <w:pPr>
              <w:spacing w:before="40" w:after="40"/>
              <w:ind w:firstLine="0"/>
              <w:jc w:val="center"/>
            </w:pPr>
            <w:r>
              <w:rPr>
                <w:rFonts w:ascii="Calibri" w:hAnsi="Calibri" w:eastAsia="微软雅黑"/>
                <w:b/>
                <w:color w:val="1A252F"/>
                <w:sz w:val="20"/>
              </w:rPr>
              <w:t>系统操作</w:t>
            </w:r>
          </w:p>
        </w:tc>
      </w:tr>
      <w:tr w14:paraId="05EA454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6A2F53E">
            <w:pPr>
              <w:spacing w:before="40" w:after="40"/>
              <w:ind w:firstLine="0"/>
              <w:jc w:val="center"/>
            </w:pPr>
            <w:r>
              <w:rPr>
                <w:rFonts w:ascii="Calibri" w:hAnsi="Calibri" w:eastAsia="微软雅黑"/>
                <w:color w:val="34495E"/>
                <w:sz w:val="20"/>
              </w:rPr>
              <w:t>招聘闭环</w:t>
            </w:r>
          </w:p>
        </w:tc>
        <w:tc>
          <w:tcPr>
            <w:tcW w:w="3500" w:type="dxa"/>
          </w:tcPr>
          <w:p w14:paraId="09167A4A">
            <w:pPr>
              <w:spacing w:before="40" w:after="40"/>
              <w:ind w:firstLine="0"/>
              <w:jc w:val="center"/>
            </w:pPr>
            <w:r>
              <w:rPr>
                <w:rFonts w:ascii="Calibri" w:hAnsi="Calibri" w:eastAsia="微软雅黑"/>
                <w:color w:val="34495E"/>
                <w:sz w:val="20"/>
              </w:rPr>
              <w:t>用人部门确认员工到岗</w:t>
            </w:r>
          </w:p>
        </w:tc>
        <w:tc>
          <w:tcPr>
            <w:tcW w:w="4000" w:type="dxa"/>
          </w:tcPr>
          <w:p w14:paraId="41AAF2D0">
            <w:pPr>
              <w:spacing w:before="40" w:after="40"/>
              <w:ind w:firstLine="0"/>
              <w:jc w:val="center"/>
            </w:pPr>
            <w:r>
              <w:rPr>
                <w:rFonts w:ascii="Calibri" w:hAnsi="Calibri" w:eastAsia="微软雅黑"/>
                <w:color w:val="34495E"/>
                <w:sz w:val="20"/>
              </w:rPr>
              <w:t>招聘需求状态变更为"已完成"</w:t>
            </w:r>
          </w:p>
        </w:tc>
      </w:tr>
      <w:tr w14:paraId="7AD3963B">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D41EE59">
            <w:pPr>
              <w:spacing w:before="40" w:after="40"/>
              <w:ind w:firstLine="0"/>
              <w:jc w:val="center"/>
            </w:pPr>
            <w:r>
              <w:rPr>
                <w:rFonts w:ascii="Calibri" w:hAnsi="Calibri" w:eastAsia="微软雅黑"/>
                <w:color w:val="34495E"/>
                <w:sz w:val="20"/>
              </w:rPr>
              <w:t>入职闭环</w:t>
            </w:r>
          </w:p>
        </w:tc>
        <w:tc>
          <w:tcPr>
            <w:tcW w:w="3500" w:type="dxa"/>
          </w:tcPr>
          <w:p w14:paraId="627D4BDA">
            <w:pPr>
              <w:spacing w:before="40" w:after="40"/>
              <w:ind w:firstLine="0"/>
              <w:jc w:val="center"/>
            </w:pPr>
            <w:r>
              <w:rPr>
                <w:rFonts w:ascii="Calibri" w:hAnsi="Calibri" w:eastAsia="微软雅黑"/>
                <w:color w:val="34495E"/>
                <w:sz w:val="20"/>
              </w:rPr>
              <w:t>合同用印完成且档案材料齐全</w:t>
            </w:r>
          </w:p>
        </w:tc>
        <w:tc>
          <w:tcPr>
            <w:tcW w:w="4000" w:type="dxa"/>
          </w:tcPr>
          <w:p w14:paraId="52D3F65C">
            <w:pPr>
              <w:spacing w:before="40" w:after="40"/>
              <w:ind w:firstLine="0"/>
              <w:jc w:val="center"/>
            </w:pPr>
            <w:r>
              <w:rPr>
                <w:rFonts w:ascii="Calibri" w:hAnsi="Calibri" w:eastAsia="微软雅黑"/>
                <w:color w:val="34495E"/>
                <w:sz w:val="20"/>
              </w:rPr>
              <w:t>员工档案建立完成，入职流程结束</w:t>
            </w:r>
          </w:p>
        </w:tc>
      </w:tr>
    </w:tbl>
    <w:p w14:paraId="2817DA3A">
      <w:pPr>
        <w:pStyle w:val="5"/>
      </w:pPr>
      <w:r>
        <w:t>表6-1  流程闭环节点</w:t>
      </w:r>
    </w:p>
    <w:p w14:paraId="0C6F4F85">
      <w:pPr>
        <w:pStyle w:val="2"/>
      </w:pPr>
      <w:r>
        <w:t>第七章  系统角色与权限</w:t>
      </w:r>
      <w:bookmarkStart w:id="6" w:name="_Toc007"/>
      <w:bookmarkEnd w:id="6"/>
    </w:p>
    <w:p w14:paraId="00392F83">
      <w:pPr>
        <w:pStyle w:val="3"/>
      </w:pPr>
      <w:r>
        <w:t>7.1  角色定义</w:t>
      </w:r>
    </w:p>
    <w:tbl>
      <w:tblPr>
        <w:tblStyle w:val="10"/>
        <w:tblW w:w="5337" w:type="pct"/>
        <w:tblInd w:w="-377"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1572"/>
        <w:gridCol w:w="3133"/>
        <w:gridCol w:w="4951"/>
      </w:tblGrid>
      <w:tr w14:paraId="254B0AF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1572" w:type="dxa"/>
            <w:shd w:val="clear" w:color="auto" w:fill="ECF0F1"/>
          </w:tcPr>
          <w:p w14:paraId="515D03C7">
            <w:pPr>
              <w:spacing w:before="40" w:after="40"/>
              <w:ind w:firstLine="0"/>
              <w:jc w:val="center"/>
            </w:pPr>
            <w:r>
              <w:rPr>
                <w:rFonts w:ascii="Calibri" w:hAnsi="Calibri" w:eastAsia="微软雅黑"/>
                <w:b/>
                <w:color w:val="1A252F"/>
                <w:sz w:val="20"/>
              </w:rPr>
              <w:t>角色</w:t>
            </w:r>
          </w:p>
        </w:tc>
        <w:tc>
          <w:tcPr>
            <w:tcW w:w="3133" w:type="dxa"/>
            <w:shd w:val="clear" w:color="auto" w:fill="ECF0F1"/>
          </w:tcPr>
          <w:p w14:paraId="030AEA27">
            <w:pPr>
              <w:spacing w:before="40" w:after="40"/>
              <w:ind w:firstLine="0"/>
              <w:jc w:val="center"/>
            </w:pPr>
            <w:r>
              <w:rPr>
                <w:rFonts w:ascii="Calibri" w:hAnsi="Calibri" w:eastAsia="微软雅黑"/>
                <w:b/>
                <w:color w:val="1A252F"/>
                <w:sz w:val="20"/>
              </w:rPr>
              <w:t>职责描述</w:t>
            </w:r>
          </w:p>
        </w:tc>
        <w:tc>
          <w:tcPr>
            <w:tcW w:w="4951" w:type="dxa"/>
            <w:shd w:val="clear" w:color="auto" w:fill="ECF0F1"/>
          </w:tcPr>
          <w:p w14:paraId="63E0D7C3">
            <w:pPr>
              <w:spacing w:before="40" w:after="40"/>
              <w:ind w:firstLine="0"/>
              <w:jc w:val="center"/>
            </w:pPr>
            <w:r>
              <w:rPr>
                <w:rFonts w:ascii="Calibri" w:hAnsi="Calibri" w:eastAsia="微软雅黑"/>
                <w:b/>
                <w:color w:val="1A252F"/>
                <w:sz w:val="20"/>
              </w:rPr>
              <w:t>系统权限</w:t>
            </w:r>
          </w:p>
        </w:tc>
      </w:tr>
      <w:tr w14:paraId="322D1D2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307BB27F">
            <w:pPr>
              <w:spacing w:before="40" w:after="40"/>
              <w:ind w:firstLine="0"/>
              <w:jc w:val="center"/>
            </w:pPr>
            <w:r>
              <w:rPr>
                <w:rFonts w:ascii="Calibri" w:hAnsi="Calibri" w:eastAsia="微软雅黑"/>
                <w:color w:val="34495E"/>
                <w:sz w:val="20"/>
              </w:rPr>
              <w:t>部门负责人</w:t>
            </w:r>
          </w:p>
        </w:tc>
        <w:tc>
          <w:tcPr>
            <w:tcW w:w="3133" w:type="dxa"/>
          </w:tcPr>
          <w:p w14:paraId="667BF8E1">
            <w:pPr>
              <w:spacing w:before="40" w:after="40"/>
              <w:ind w:firstLine="0"/>
              <w:jc w:val="center"/>
            </w:pPr>
            <w:r>
              <w:rPr>
                <w:rFonts w:ascii="Calibri" w:hAnsi="Calibri" w:eastAsia="微软雅黑"/>
                <w:color w:val="34495E"/>
                <w:sz w:val="20"/>
              </w:rPr>
              <w:t>发起招聘需求</w:t>
            </w:r>
            <w:r>
              <w:rPr>
                <w:rFonts w:hint="eastAsia"/>
                <w:color w:val="34495E"/>
                <w:sz w:val="20"/>
                <w:lang w:eastAsia="zh-CN"/>
              </w:rPr>
              <w:t>、</w:t>
            </w:r>
            <w:r>
              <w:rPr>
                <w:rFonts w:ascii="Calibri" w:hAnsi="Calibri" w:eastAsia="微软雅黑"/>
                <w:color w:val="34495E"/>
                <w:sz w:val="20"/>
              </w:rPr>
              <w:t>参与二面</w:t>
            </w:r>
          </w:p>
        </w:tc>
        <w:tc>
          <w:tcPr>
            <w:tcW w:w="4951" w:type="dxa"/>
          </w:tcPr>
          <w:p w14:paraId="42978686">
            <w:pPr>
              <w:spacing w:before="40" w:after="40"/>
              <w:ind w:firstLine="0"/>
              <w:jc w:val="center"/>
            </w:pPr>
            <w:r>
              <w:rPr>
                <w:rFonts w:ascii="Calibri" w:hAnsi="Calibri" w:eastAsia="微软雅黑"/>
                <w:color w:val="34495E"/>
                <w:sz w:val="20"/>
              </w:rPr>
              <w:t>填写二面评价、</w:t>
            </w:r>
            <w:r>
              <w:rPr>
                <w:rFonts w:hint="eastAsia" w:ascii="Calibri" w:hAnsi="Calibri" w:eastAsia="微软雅黑"/>
                <w:color w:val="34495E"/>
                <w:sz w:val="20"/>
                <w:lang w:val="en-US" w:eastAsia="zh-CN"/>
              </w:rPr>
              <w:t>拟录用信息填写；可查看招聘进度</w:t>
            </w:r>
            <w:r>
              <w:commentReference w:id="22"/>
            </w:r>
            <w:r>
              <w:rPr>
                <w:rFonts w:hint="eastAsia"/>
                <w:lang w:val="en-US" w:eastAsia="zh-CN"/>
              </w:rPr>
              <w:t>、</w:t>
            </w:r>
            <w:r>
              <w:rPr>
                <w:rFonts w:ascii="Calibri" w:hAnsi="Calibri" w:eastAsia="微软雅黑"/>
                <w:color w:val="34495E"/>
                <w:sz w:val="20"/>
              </w:rPr>
              <w:t>确认员工到岗</w:t>
            </w:r>
          </w:p>
        </w:tc>
      </w:tr>
      <w:tr w14:paraId="0998FDFF">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14CC72B6">
            <w:pPr>
              <w:spacing w:before="40" w:after="40"/>
              <w:ind w:firstLine="0"/>
              <w:jc w:val="center"/>
            </w:pPr>
            <w:r>
              <w:rPr>
                <w:rFonts w:ascii="Calibri" w:hAnsi="Calibri" w:eastAsia="微软雅黑"/>
                <w:color w:val="34495E"/>
                <w:sz w:val="20"/>
              </w:rPr>
              <w:t>人事专员</w:t>
            </w:r>
          </w:p>
        </w:tc>
        <w:tc>
          <w:tcPr>
            <w:tcW w:w="3133" w:type="dxa"/>
          </w:tcPr>
          <w:p w14:paraId="54911452">
            <w:pPr>
              <w:spacing w:before="40" w:after="40"/>
              <w:ind w:firstLine="0"/>
              <w:jc w:val="center"/>
            </w:pPr>
            <w:r>
              <w:rPr>
                <w:rFonts w:ascii="Calibri" w:hAnsi="Calibri" w:eastAsia="微软雅黑"/>
                <w:color w:val="34495E"/>
                <w:sz w:val="20"/>
              </w:rPr>
              <w:t>执行招聘全流程</w:t>
            </w:r>
          </w:p>
        </w:tc>
        <w:tc>
          <w:tcPr>
            <w:tcW w:w="4951" w:type="dxa"/>
          </w:tcPr>
          <w:p w14:paraId="60BAF402">
            <w:pPr>
              <w:spacing w:before="40" w:after="40"/>
              <w:ind w:firstLine="0"/>
              <w:jc w:val="center"/>
            </w:pPr>
            <w:r>
              <w:rPr>
                <w:rFonts w:hint="eastAsia"/>
                <w:color w:val="34495E"/>
                <w:sz w:val="20"/>
                <w:lang w:val="en-US" w:eastAsia="zh-CN"/>
              </w:rPr>
              <w:t>所有查看权限，</w:t>
            </w:r>
            <w:r>
              <w:rPr>
                <w:rFonts w:ascii="Calibri" w:hAnsi="Calibri" w:eastAsia="微软雅黑"/>
                <w:color w:val="34495E"/>
                <w:sz w:val="20"/>
              </w:rPr>
              <w:t>简历管理、面试安排、Offer发送、任务分配、档案管理</w:t>
            </w:r>
          </w:p>
        </w:tc>
      </w:tr>
      <w:tr w14:paraId="7E9CA4F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06956E91">
            <w:pPr>
              <w:spacing w:before="40" w:after="40"/>
              <w:ind w:firstLine="0"/>
              <w:jc w:val="center"/>
            </w:pPr>
            <w:r>
              <w:rPr>
                <w:rFonts w:ascii="Calibri" w:hAnsi="Calibri" w:eastAsia="微软雅黑"/>
                <w:color w:val="34495E"/>
                <w:sz w:val="20"/>
              </w:rPr>
              <w:t>人事负责人</w:t>
            </w:r>
          </w:p>
        </w:tc>
        <w:tc>
          <w:tcPr>
            <w:tcW w:w="3133" w:type="dxa"/>
          </w:tcPr>
          <w:p w14:paraId="4A2A07AC">
            <w:pPr>
              <w:spacing w:before="40" w:after="40"/>
              <w:ind w:firstLine="0"/>
              <w:jc w:val="center"/>
            </w:pPr>
            <w:r>
              <w:rPr>
                <w:rFonts w:ascii="Calibri" w:hAnsi="Calibri" w:eastAsia="微软雅黑"/>
                <w:color w:val="34495E"/>
                <w:sz w:val="20"/>
              </w:rPr>
              <w:t>审批招聘需求</w:t>
            </w:r>
          </w:p>
        </w:tc>
        <w:tc>
          <w:tcPr>
            <w:tcW w:w="4951" w:type="dxa"/>
          </w:tcPr>
          <w:p w14:paraId="0FDC1A8B">
            <w:pPr>
              <w:spacing w:before="40" w:after="40"/>
              <w:ind w:firstLine="0"/>
              <w:jc w:val="center"/>
            </w:pPr>
            <w:r>
              <w:rPr>
                <w:rFonts w:ascii="Calibri" w:hAnsi="Calibri" w:eastAsia="微软雅黑"/>
                <w:color w:val="34495E"/>
                <w:sz w:val="20"/>
              </w:rPr>
              <w:t>审批本级需求</w:t>
            </w:r>
          </w:p>
        </w:tc>
      </w:tr>
      <w:tr w14:paraId="1361A5C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32039D03">
            <w:pPr>
              <w:spacing w:before="40" w:after="40"/>
              <w:ind w:firstLine="0"/>
              <w:jc w:val="center"/>
            </w:pPr>
            <w:r>
              <w:rPr>
                <w:rFonts w:ascii="Calibri" w:hAnsi="Calibri" w:eastAsia="微软雅黑"/>
                <w:color w:val="34495E"/>
                <w:sz w:val="20"/>
              </w:rPr>
              <w:t>最高负责人</w:t>
            </w:r>
          </w:p>
        </w:tc>
        <w:tc>
          <w:tcPr>
            <w:tcW w:w="3133" w:type="dxa"/>
          </w:tcPr>
          <w:p w14:paraId="2EB4137E">
            <w:pPr>
              <w:spacing w:before="40" w:after="40"/>
              <w:ind w:firstLine="0"/>
              <w:jc w:val="center"/>
            </w:pPr>
            <w:r>
              <w:rPr>
                <w:rFonts w:ascii="Calibri" w:hAnsi="Calibri" w:eastAsia="微软雅黑"/>
                <w:color w:val="34495E"/>
                <w:sz w:val="20"/>
              </w:rPr>
              <w:t>最终审批决策、参与终面</w:t>
            </w:r>
          </w:p>
        </w:tc>
        <w:tc>
          <w:tcPr>
            <w:tcW w:w="4951" w:type="dxa"/>
          </w:tcPr>
          <w:p w14:paraId="045CCDF3">
            <w:pPr>
              <w:spacing w:before="40" w:after="40"/>
              <w:ind w:firstLine="0"/>
              <w:jc w:val="center"/>
            </w:pPr>
            <w:r>
              <w:rPr>
                <w:rFonts w:hint="eastAsia"/>
                <w:color w:val="34495E"/>
                <w:sz w:val="20"/>
                <w:lang w:val="en-US" w:eastAsia="zh-CN"/>
              </w:rPr>
              <w:t>所有查看权限、</w:t>
            </w:r>
            <w:r>
              <w:rPr>
                <w:rFonts w:ascii="Calibri" w:hAnsi="Calibri" w:eastAsia="微软雅黑"/>
                <w:color w:val="34495E"/>
                <w:sz w:val="20"/>
              </w:rPr>
              <w:t>终面审批、录用审批、薪资确认</w:t>
            </w:r>
          </w:p>
        </w:tc>
      </w:tr>
      <w:tr w14:paraId="686A5F0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413BC82A">
            <w:pPr>
              <w:spacing w:before="40" w:after="40"/>
              <w:ind w:firstLine="0"/>
              <w:jc w:val="center"/>
            </w:pPr>
            <w:r>
              <w:rPr>
                <w:rFonts w:ascii="Calibri" w:hAnsi="Calibri" w:eastAsia="微软雅黑"/>
                <w:color w:val="34495E"/>
                <w:sz w:val="20"/>
              </w:rPr>
              <w:t>物业</w:t>
            </w:r>
          </w:p>
        </w:tc>
        <w:tc>
          <w:tcPr>
            <w:tcW w:w="3133" w:type="dxa"/>
          </w:tcPr>
          <w:p w14:paraId="70F5EE4B">
            <w:pPr>
              <w:spacing w:before="40" w:after="40"/>
              <w:ind w:firstLine="0"/>
              <w:jc w:val="center"/>
            </w:pPr>
            <w:r>
              <w:rPr>
                <w:rFonts w:ascii="Calibri" w:hAnsi="Calibri" w:eastAsia="微软雅黑"/>
                <w:color w:val="34495E"/>
                <w:sz w:val="20"/>
              </w:rPr>
              <w:t>入职物资准备</w:t>
            </w:r>
          </w:p>
        </w:tc>
        <w:tc>
          <w:tcPr>
            <w:tcW w:w="4951" w:type="dxa"/>
          </w:tcPr>
          <w:p w14:paraId="61B78F9A">
            <w:pPr>
              <w:spacing w:before="40" w:after="40"/>
              <w:ind w:firstLine="0"/>
              <w:jc w:val="center"/>
            </w:pPr>
            <w:r>
              <w:rPr>
                <w:rFonts w:ascii="Calibri" w:hAnsi="Calibri" w:eastAsia="微软雅黑"/>
                <w:color w:val="34495E"/>
                <w:sz w:val="20"/>
              </w:rPr>
              <w:t>查看分配给自己的入职任务并确认</w:t>
            </w:r>
            <w:r>
              <w:commentReference w:id="23"/>
            </w:r>
          </w:p>
        </w:tc>
      </w:tr>
      <w:tr w14:paraId="426019E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58D496CC">
            <w:pPr>
              <w:spacing w:before="40" w:after="40"/>
              <w:ind w:firstLine="0"/>
              <w:jc w:val="center"/>
            </w:pPr>
            <w:r>
              <w:rPr>
                <w:rFonts w:ascii="Calibri" w:hAnsi="Calibri" w:eastAsia="微软雅黑"/>
                <w:color w:val="34495E"/>
                <w:sz w:val="20"/>
              </w:rPr>
              <w:t>IT</w:t>
            </w:r>
          </w:p>
        </w:tc>
        <w:tc>
          <w:tcPr>
            <w:tcW w:w="3133" w:type="dxa"/>
          </w:tcPr>
          <w:p w14:paraId="6D66ED20">
            <w:pPr>
              <w:spacing w:before="40" w:after="40"/>
              <w:ind w:firstLine="0"/>
              <w:jc w:val="center"/>
            </w:pPr>
            <w:r>
              <w:rPr>
                <w:rFonts w:ascii="Calibri" w:hAnsi="Calibri" w:eastAsia="微软雅黑"/>
                <w:color w:val="34495E"/>
                <w:sz w:val="20"/>
              </w:rPr>
              <w:t>系统账户开通</w:t>
            </w:r>
          </w:p>
        </w:tc>
        <w:tc>
          <w:tcPr>
            <w:tcW w:w="4951" w:type="dxa"/>
          </w:tcPr>
          <w:p w14:paraId="61568573">
            <w:pPr>
              <w:spacing w:before="40" w:after="40"/>
              <w:ind w:firstLine="0"/>
              <w:jc w:val="center"/>
            </w:pPr>
            <w:r>
              <w:rPr>
                <w:rFonts w:ascii="Calibri" w:hAnsi="Calibri" w:eastAsia="微软雅黑"/>
                <w:color w:val="34495E"/>
                <w:sz w:val="20"/>
              </w:rPr>
              <w:t>查看分配给自己的入职任务并确认</w:t>
            </w:r>
          </w:p>
        </w:tc>
      </w:tr>
      <w:tr w14:paraId="251822D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407FC7E8">
            <w:pPr>
              <w:spacing w:before="40" w:after="40"/>
              <w:ind w:firstLine="0"/>
              <w:jc w:val="center"/>
            </w:pPr>
            <w:r>
              <w:rPr>
                <w:rFonts w:ascii="Calibri" w:hAnsi="Calibri" w:eastAsia="微软雅黑"/>
                <w:color w:val="34495E"/>
                <w:sz w:val="20"/>
              </w:rPr>
              <w:t>社保专员</w:t>
            </w:r>
          </w:p>
        </w:tc>
        <w:tc>
          <w:tcPr>
            <w:tcW w:w="3133" w:type="dxa"/>
          </w:tcPr>
          <w:p w14:paraId="21FE9E3F">
            <w:pPr>
              <w:spacing w:before="40" w:after="40"/>
              <w:ind w:firstLine="0"/>
              <w:jc w:val="center"/>
            </w:pPr>
            <w:r>
              <w:rPr>
                <w:rFonts w:ascii="Calibri" w:hAnsi="Calibri" w:eastAsia="微软雅黑"/>
                <w:color w:val="34495E"/>
                <w:sz w:val="20"/>
              </w:rPr>
              <w:t>社保公积金办理</w:t>
            </w:r>
          </w:p>
        </w:tc>
        <w:tc>
          <w:tcPr>
            <w:tcW w:w="4951" w:type="dxa"/>
          </w:tcPr>
          <w:p w14:paraId="54995E5E">
            <w:pPr>
              <w:spacing w:before="40" w:after="40"/>
              <w:ind w:firstLine="0"/>
              <w:jc w:val="center"/>
            </w:pPr>
            <w:r>
              <w:rPr>
                <w:rFonts w:ascii="Calibri" w:hAnsi="Calibri" w:eastAsia="微软雅黑"/>
                <w:color w:val="34495E"/>
                <w:sz w:val="20"/>
              </w:rPr>
              <w:t>查看分配给自己的入职任务并确认</w:t>
            </w:r>
          </w:p>
        </w:tc>
      </w:tr>
      <w:tr w14:paraId="56C01CDA">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0D472FB9">
            <w:pPr>
              <w:spacing w:before="40" w:after="40"/>
              <w:ind w:firstLine="0"/>
              <w:jc w:val="center"/>
            </w:pPr>
            <w:r>
              <w:rPr>
                <w:rFonts w:ascii="Calibri" w:hAnsi="Calibri" w:eastAsia="微软雅黑"/>
                <w:color w:val="34495E"/>
                <w:sz w:val="20"/>
              </w:rPr>
              <w:t>商保专员</w:t>
            </w:r>
          </w:p>
        </w:tc>
        <w:tc>
          <w:tcPr>
            <w:tcW w:w="3133" w:type="dxa"/>
          </w:tcPr>
          <w:p w14:paraId="3BFCFE92">
            <w:pPr>
              <w:spacing w:before="40" w:after="40"/>
              <w:ind w:firstLine="0"/>
              <w:jc w:val="center"/>
            </w:pPr>
            <w:r>
              <w:rPr>
                <w:rFonts w:ascii="Calibri" w:hAnsi="Calibri" w:eastAsia="微软雅黑"/>
                <w:color w:val="34495E"/>
                <w:sz w:val="20"/>
              </w:rPr>
              <w:t>商业保险办理</w:t>
            </w:r>
          </w:p>
        </w:tc>
        <w:tc>
          <w:tcPr>
            <w:tcW w:w="4951" w:type="dxa"/>
          </w:tcPr>
          <w:p w14:paraId="210ADC46">
            <w:pPr>
              <w:spacing w:before="40" w:after="40"/>
              <w:ind w:firstLine="0"/>
              <w:jc w:val="center"/>
            </w:pPr>
            <w:r>
              <w:rPr>
                <w:rFonts w:ascii="Calibri" w:hAnsi="Calibri" w:eastAsia="微软雅黑"/>
                <w:color w:val="34495E"/>
                <w:sz w:val="20"/>
              </w:rPr>
              <w:t>查看分配给自己的入职任务并确认</w:t>
            </w:r>
          </w:p>
        </w:tc>
      </w:tr>
      <w:tr w14:paraId="575914C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24C8E108">
            <w:pPr>
              <w:spacing w:before="40" w:after="40"/>
              <w:ind w:firstLine="0"/>
              <w:jc w:val="center"/>
            </w:pPr>
            <w:r>
              <w:rPr>
                <w:rFonts w:ascii="Calibri" w:hAnsi="Calibri" w:eastAsia="微软雅黑"/>
                <w:color w:val="34495E"/>
                <w:sz w:val="20"/>
              </w:rPr>
              <w:t>新员工</w:t>
            </w:r>
          </w:p>
        </w:tc>
        <w:tc>
          <w:tcPr>
            <w:tcW w:w="3133" w:type="dxa"/>
          </w:tcPr>
          <w:p w14:paraId="11085414">
            <w:pPr>
              <w:spacing w:before="40" w:after="40"/>
              <w:ind w:firstLine="0"/>
              <w:jc w:val="center"/>
            </w:pPr>
            <w:r>
              <w:rPr>
                <w:rFonts w:ascii="Calibri" w:hAnsi="Calibri" w:eastAsia="微软雅黑"/>
                <w:color w:val="34495E"/>
                <w:sz w:val="20"/>
              </w:rPr>
              <w:t>配合入职流程</w:t>
            </w:r>
          </w:p>
        </w:tc>
        <w:tc>
          <w:tcPr>
            <w:tcW w:w="4951" w:type="dxa"/>
          </w:tcPr>
          <w:p w14:paraId="68BC2858">
            <w:pPr>
              <w:spacing w:before="40" w:after="40"/>
              <w:ind w:firstLine="0"/>
              <w:jc w:val="center"/>
            </w:pPr>
            <w:r>
              <w:rPr>
                <w:rFonts w:ascii="Calibri" w:hAnsi="Calibri" w:eastAsia="微软雅黑"/>
                <w:color w:val="34495E"/>
                <w:sz w:val="20"/>
              </w:rPr>
              <w:t>填写求职申请、确认入职、服务评分</w:t>
            </w:r>
          </w:p>
        </w:tc>
      </w:tr>
    </w:tbl>
    <w:p w14:paraId="595B051F">
      <w:pPr>
        <w:pStyle w:val="5"/>
      </w:pPr>
      <w:r>
        <w:t>表7-1  系统角色与权限一览</w:t>
      </w:r>
    </w:p>
    <w:p w14:paraId="43169D53">
      <w:pPr>
        <w:pStyle w:val="3"/>
      </w:pPr>
      <w:r>
        <w:t>7.2  数据权限</w:t>
      </w:r>
    </w:p>
    <w:p w14:paraId="048071C9">
      <w:pPr>
        <w:ind w:left="480" w:firstLine="0"/>
      </w:pPr>
      <w:r>
        <w:t>• 人事端：</w:t>
      </w:r>
      <w:r>
        <w:rPr>
          <w:rFonts w:hint="eastAsia"/>
          <w:lang w:val="en-US" w:eastAsia="zh-CN"/>
        </w:rPr>
        <w:t>查看板块一、二、四的所有内容，</w:t>
      </w:r>
      <w:r>
        <w:t>但只能操作本部门负责的任务确认</w:t>
      </w:r>
      <w:r>
        <w:commentReference w:id="24"/>
      </w:r>
    </w:p>
    <w:p w14:paraId="0779D034">
      <w:pPr>
        <w:ind w:left="480" w:firstLine="0"/>
        <w:rPr>
          <w:rFonts w:hint="default" w:eastAsia="微软雅黑"/>
          <w:lang w:val="en-US" w:eastAsia="zh-CN"/>
        </w:rPr>
      </w:pPr>
      <w:r>
        <w:t>• 部门</w:t>
      </w:r>
      <w:r>
        <w:rPr>
          <w:rFonts w:hint="eastAsia"/>
          <w:lang w:val="en-US" w:eastAsia="zh-CN"/>
        </w:rPr>
        <w:t>负责人</w:t>
      </w:r>
      <w:r>
        <w:t>端：仅可查看</w:t>
      </w:r>
      <w:r>
        <w:rPr>
          <w:rFonts w:hint="eastAsia"/>
          <w:lang w:val="en-US" w:eastAsia="zh-CN"/>
        </w:rPr>
        <w:t>查看板块一中自己</w:t>
      </w:r>
      <w:r>
        <w:t>部门的招聘需求</w:t>
      </w:r>
      <w:r>
        <w:rPr>
          <w:rFonts w:hint="eastAsia"/>
          <w:lang w:eastAsia="zh-CN"/>
        </w:rPr>
        <w:t>、</w:t>
      </w:r>
      <w:r>
        <w:t>面试安排</w:t>
      </w:r>
      <w:r>
        <w:rPr>
          <w:rFonts w:hint="eastAsia"/>
          <w:lang w:eastAsia="zh-CN"/>
        </w:rPr>
        <w:t>、</w:t>
      </w:r>
      <w:r>
        <w:rPr>
          <w:rFonts w:hint="eastAsia"/>
          <w:lang w:val="en-US" w:eastAsia="zh-CN"/>
        </w:rPr>
        <w:t>录用管理、离职审批、合同审批</w:t>
      </w:r>
    </w:p>
    <w:p w14:paraId="2406DCC6">
      <w:pPr>
        <w:ind w:left="480" w:firstLine="0"/>
        <w:rPr>
          <w:rFonts w:hint="default" w:eastAsia="微软雅黑"/>
          <w:lang w:val="en-US" w:eastAsia="zh-CN"/>
        </w:rPr>
      </w:pPr>
      <w:r>
        <w:t>• 任务执行端（物业/IT/社保/商保）：仅可查看分配给自己的入职任务</w:t>
      </w:r>
    </w:p>
    <w:p w14:paraId="3F837164">
      <w:pPr>
        <w:ind w:left="480" w:firstLine="0"/>
        <w:rPr>
          <w:rFonts w:hint="default" w:eastAsia="微软雅黑"/>
          <w:lang w:val="en-US" w:eastAsia="zh-CN"/>
        </w:rPr>
      </w:pPr>
      <w:r>
        <w:t>• 新员工端：仅可查看与本人相关的入职流程</w:t>
      </w:r>
      <w:r>
        <w:rPr>
          <w:rFonts w:hint="eastAsia"/>
          <w:lang w:val="en-US" w:eastAsia="zh-CN"/>
        </w:rPr>
        <w:t>和其余普通员工功能</w:t>
      </w:r>
    </w:p>
    <w:p w14:paraId="4B1487B0">
      <w:pPr>
        <w:ind w:left="480" w:firstLine="0"/>
        <w:rPr>
          <w:rFonts w:hint="default" w:eastAsia="微软雅黑"/>
          <w:lang w:val="en-US" w:eastAsia="zh-CN"/>
        </w:rPr>
      </w:pPr>
      <w:r>
        <w:rPr>
          <w:rFonts w:hint="eastAsia"/>
          <w:lang w:val="en-US" w:eastAsia="zh-CN"/>
        </w:rPr>
        <w:t>普通员工端：发起离职板块、员工合同管理板块自己的合同信息和发起续签模块、员工服务板块中的所有与自己相关的内容</w:t>
      </w:r>
      <w:bookmarkStart w:id="7" w:name="_GoBack"/>
      <w:bookmarkEnd w:id="7"/>
    </w:p>
    <w:p w14:paraId="73203AB0">
      <w:pPr>
        <w:ind w:left="0" w:leftChars="0" w:firstLine="0" w:firstLineChars="0"/>
      </w:pPr>
    </w:p>
    <w:p w14:paraId="5B5B10D6">
      <w:pPr>
        <w:ind w:left="0" w:leftChars="0" w:firstLine="0" w:firstLineChars="0"/>
        <w:rPr>
          <w:rFonts w:hint="default"/>
          <w:lang w:val="en-US" w:eastAsia="zh-CN"/>
        </w:rPr>
        <w:sectPr>
          <w:headerReference r:id="rId7" w:type="default"/>
          <w:footerReference r:id="rId8" w:type="default"/>
          <w:pgSz w:w="11906" w:h="16838"/>
          <w:pgMar w:top="1800" w:right="1440" w:bottom="1440" w:left="1440" w:header="720" w:footer="720" w:gutter="0"/>
          <w:cols w:space="720" w:num="1"/>
        </w:sectPr>
      </w:pPr>
    </w:p>
    <w:p w14:paraId="2FDCCCA9">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0" b="0"/>
            <wp:wrapNone/>
            <wp:docPr id="2"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Bg"/>
                    <pic:cNvPicPr>
                      <a:picLocks noChangeAspect="1"/>
                    </pic:cNvPicPr>
                  </pic:nvPicPr>
                  <pic:blipFill>
                    <a:blip r:embed="rId11"/>
                    <a:stretch>
                      <a:fillRect/>
                    </a:stretch>
                  </pic:blipFill>
                  <pic:spPr>
                    <a:xfrm>
                      <a:off x="0" y="0"/>
                      <a:ext cx="7560000" cy="10692000"/>
                    </a:xfrm>
                    <a:prstGeom prst="rect">
                      <a:avLst/>
                    </a:prstGeom>
                  </pic:spPr>
                </pic:pic>
              </a:graphicData>
            </a:graphic>
          </wp:anchor>
        </w:drawing>
      </w:r>
    </w:p>
    <w:p w14:paraId="4715333C">
      <w:pPr>
        <w:spacing w:before="7000"/>
        <w:jc w:val="center"/>
      </w:pPr>
      <w:r>
        <w:rPr>
          <w:rFonts w:ascii="Calibri" w:hAnsi="Calibri" w:eastAsia="微软雅黑"/>
          <w:b/>
          <w:color w:val="2C3E50"/>
          <w:sz w:val="48"/>
        </w:rPr>
        <w:t>感谢阅读</w:t>
      </w:r>
    </w:p>
    <w:p w14:paraId="796C8F12">
      <w:pPr>
        <w:spacing w:before="600"/>
        <w:jc w:val="center"/>
      </w:pPr>
      <w:r>
        <w:rPr>
          <w:rFonts w:ascii="Calibri" w:hAnsi="Calibri" w:eastAsia="微软雅黑"/>
          <w:color w:val="C9A84C"/>
          <w:sz w:val="22"/>
        </w:rPr>
        <w:t>———  ✦  ———</w:t>
      </w:r>
    </w:p>
    <w:p w14:paraId="5A68EB71">
      <w:pPr>
        <w:spacing w:before="800"/>
        <w:jc w:val="center"/>
      </w:pPr>
      <w:r>
        <w:rPr>
          <w:rFonts w:ascii="Calibri" w:hAnsi="Calibri" w:eastAsia="微软雅黑"/>
          <w:color w:val="7F8C8D"/>
          <w:sz w:val="20"/>
        </w:rPr>
        <w:t>人事管理系统  |  产品说明书 V2.0</w:t>
      </w:r>
    </w:p>
    <w:sectPr>
      <w:pgSz w:w="11906" w:h="16838"/>
      <w:pgMar w:top="0" w:right="0" w:bottom="0" w:left="0" w:header="0" w:footer="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Bella" w:date="2026-06-18T15:12:23Z" w:initials="">
    <w:p w14:paraId="189D7152">
      <w:pPr>
        <w:pStyle w:val="6"/>
        <w:rPr>
          <w:rFonts w:hint="default" w:eastAsia="微软雅黑"/>
          <w:lang w:val="en-US" w:eastAsia="zh-CN"/>
        </w:rPr>
      </w:pPr>
      <w:r>
        <w:rPr>
          <w:rFonts w:hint="eastAsia"/>
          <w:lang w:val="en-US" w:eastAsia="zh-CN"/>
        </w:rPr>
        <w:t>增加完整的四部分框架</w:t>
      </w:r>
    </w:p>
  </w:comment>
  <w:comment w:id="1" w:author="Bella" w:date="2026-06-18T14:17:52Z" w:initials="">
    <w:p w14:paraId="33792E3E">
      <w:pPr>
        <w:pStyle w:val="6"/>
        <w:rPr>
          <w:rFonts w:hint="default" w:eastAsia="微软雅黑"/>
          <w:lang w:val="en-US" w:eastAsia="zh-CN"/>
        </w:rPr>
      </w:pPr>
      <w:r>
        <w:rPr>
          <w:rFonts w:hint="eastAsia"/>
          <w:lang w:val="en-US" w:eastAsia="zh-CN"/>
        </w:rPr>
        <w:t>与陈圆确认是否第一步就需给出部门、审批条线</w:t>
      </w:r>
    </w:p>
  </w:comment>
  <w:comment w:id="2" w:author="JK." w:date="2026-06-22T11:30:54Z" w:initials="">
    <w:p w14:paraId="4E39DC0F">
      <w:pPr>
        <w:pStyle w:val="6"/>
        <w:rPr>
          <w:rFonts w:hint="default"/>
          <w:lang w:val="en-US" w:eastAsia="zh-CN"/>
        </w:rPr>
      </w:pPr>
      <w:r>
        <w:rPr>
          <w:rFonts w:hint="eastAsia"/>
          <w:lang w:val="en-US" w:eastAsia="zh-CN"/>
        </w:rPr>
        <w:t>可在用印系统审批流新增保洁保安</w:t>
      </w:r>
    </w:p>
  </w:comment>
  <w:comment w:id="3" w:author="Bella" w:date="2026-06-18T14:22:07Z" w:initials="">
    <w:p w14:paraId="377D08C0">
      <w:pPr>
        <w:pStyle w:val="6"/>
        <w:rPr>
          <w:rFonts w:hint="default" w:eastAsia="微软雅黑"/>
          <w:lang w:val="en-US" w:eastAsia="zh-CN"/>
        </w:rPr>
      </w:pPr>
      <w:r>
        <w:rPr>
          <w:rFonts w:hint="eastAsia"/>
          <w:lang w:val="en-US" w:eastAsia="zh-CN"/>
        </w:rPr>
        <w:t>驳回需填写理由</w:t>
      </w:r>
    </w:p>
  </w:comment>
  <w:comment w:id="4" w:author="Bella" w:date="2026-06-18T14:37:37Z" w:initials="">
    <w:p w14:paraId="0AEE4F9B">
      <w:pPr>
        <w:pStyle w:val="6"/>
        <w:rPr>
          <w:rFonts w:hint="default" w:eastAsia="微软雅黑"/>
          <w:lang w:val="en-US" w:eastAsia="zh-CN"/>
        </w:rPr>
      </w:pPr>
      <w:r>
        <w:rPr>
          <w:rFonts w:hint="eastAsia"/>
          <w:lang w:val="en-US" w:eastAsia="zh-CN"/>
        </w:rPr>
        <w:t>需求审批需在界面上展现审批流的进程</w:t>
      </w:r>
    </w:p>
  </w:comment>
  <w:comment w:id="5" w:author="Bella" w:date="2026-06-18T14:24:39Z" w:initials="">
    <w:p w14:paraId="6E2875EB">
      <w:pPr>
        <w:pStyle w:val="6"/>
        <w:rPr>
          <w:rFonts w:hint="default" w:eastAsia="微软雅黑"/>
          <w:lang w:val="en-US" w:eastAsia="zh-CN"/>
        </w:rPr>
      </w:pPr>
      <w:r>
        <w:rPr>
          <w:rFonts w:hint="eastAsia"/>
          <w:lang w:val="en-US" w:eastAsia="zh-CN"/>
        </w:rPr>
        <w:t>状态包含哪些？</w:t>
      </w:r>
    </w:p>
  </w:comment>
  <w:comment w:id="6" w:author="Bella" w:date="2026-06-18T14:25:31Z" w:initials="">
    <w:p w14:paraId="65F3BC3A">
      <w:pPr>
        <w:pStyle w:val="6"/>
        <w:rPr>
          <w:rFonts w:hint="default" w:eastAsia="微软雅黑"/>
          <w:lang w:val="en-US" w:eastAsia="zh-CN"/>
        </w:rPr>
      </w:pPr>
      <w:r>
        <w:rPr>
          <w:rFonts w:hint="eastAsia"/>
          <w:lang w:val="en-US" w:eastAsia="zh-CN"/>
        </w:rPr>
        <w:t>Jpg等格式</w:t>
      </w:r>
    </w:p>
  </w:comment>
  <w:comment w:id="7" w:author="Bella" w:date="2026-06-18T14:26:06Z" w:initials="">
    <w:p w14:paraId="5C836FB0">
      <w:pPr>
        <w:pStyle w:val="6"/>
        <w:rPr>
          <w:rFonts w:hint="default" w:eastAsia="微软雅黑"/>
          <w:lang w:val="en-US" w:eastAsia="zh-CN"/>
        </w:rPr>
      </w:pPr>
      <w:r>
        <w:rPr>
          <w:rFonts w:hint="eastAsia"/>
          <w:lang w:val="en-US" w:eastAsia="zh-CN"/>
        </w:rPr>
        <w:t>希望系统实现的功能：（1）增加面试时间日历表；（2）HR界面有预约按钮，可以实现人的面试时间预约，包括时间、地点、面试人…………（3）如果点击线上面试，则可以录入腾讯会议号，会议号自动推送给面试人</w:t>
      </w:r>
    </w:p>
  </w:comment>
  <w:comment w:id="8" w:author="Bella" w:date="2026-06-18T14:30:39Z" w:initials="">
    <w:p w14:paraId="737B27F3">
      <w:pPr>
        <w:pStyle w:val="6"/>
        <w:rPr>
          <w:rFonts w:hint="default" w:eastAsia="微软雅黑"/>
          <w:lang w:val="en-US" w:eastAsia="zh-CN"/>
        </w:rPr>
      </w:pPr>
      <w:r>
        <w:rPr>
          <w:rFonts w:hint="eastAsia"/>
          <w:lang w:val="en-US" w:eastAsia="zh-CN"/>
        </w:rPr>
        <w:t>记录的字段写清楚</w:t>
      </w:r>
    </w:p>
  </w:comment>
  <w:comment w:id="9" w:author="Bella" w:date="2026-06-18T14:32:18Z" w:initials="">
    <w:p w14:paraId="569F2441">
      <w:pPr>
        <w:pStyle w:val="6"/>
        <w:rPr>
          <w:rFonts w:hint="default" w:eastAsia="微软雅黑"/>
          <w:lang w:val="en-US" w:eastAsia="zh-CN"/>
        </w:rPr>
      </w:pPr>
      <w:r>
        <w:rPr>
          <w:rFonts w:hint="eastAsia"/>
          <w:lang w:val="en-US" w:eastAsia="zh-CN"/>
        </w:rPr>
        <w:t>细化界面描述</w:t>
      </w:r>
    </w:p>
  </w:comment>
  <w:comment w:id="10" w:author="Bella" w:date="2026-06-18T14:32:33Z" w:initials="">
    <w:p w14:paraId="75FAAABE">
      <w:pPr>
        <w:pStyle w:val="6"/>
        <w:rPr>
          <w:rFonts w:hint="default" w:eastAsia="微软雅黑"/>
          <w:lang w:val="en-US" w:eastAsia="zh-CN"/>
        </w:rPr>
      </w:pPr>
      <w:r>
        <w:rPr>
          <w:rFonts w:hint="eastAsia"/>
          <w:lang w:val="en-US" w:eastAsia="zh-CN"/>
        </w:rPr>
        <w:t>HR账户提交的二面安排（包括时间、地点、线上会议号等），可以自动通知到用人部门的账号，</w:t>
      </w:r>
    </w:p>
  </w:comment>
  <w:comment w:id="11" w:author="Bella" w:date="2026-06-18T14:39:33Z" w:initials="">
    <w:p w14:paraId="3FCDCCDA">
      <w:pPr>
        <w:pStyle w:val="6"/>
        <w:rPr>
          <w:rFonts w:hint="default" w:eastAsia="微软雅黑"/>
          <w:lang w:val="en-US" w:eastAsia="zh-CN"/>
        </w:rPr>
      </w:pPr>
      <w:r>
        <w:rPr>
          <w:rFonts w:hint="eastAsia"/>
          <w:lang w:val="en-US" w:eastAsia="zh-CN"/>
        </w:rPr>
        <w:t>HR可在HR账号继续安排面试通知，信息推动到Jenny&amp;shaun</w:t>
      </w:r>
    </w:p>
  </w:comment>
  <w:comment w:id="12" w:author="Bella" w:date="2026-06-18T14:45:46Z" w:initials="">
    <w:p w14:paraId="2D23B6A5">
      <w:pPr>
        <w:pStyle w:val="6"/>
        <w:rPr>
          <w:rFonts w:hint="default" w:eastAsia="微软雅黑"/>
          <w:lang w:val="en-US" w:eastAsia="zh-CN"/>
        </w:rPr>
      </w:pPr>
      <w:r>
        <w:rPr>
          <w:rFonts w:hint="eastAsia"/>
          <w:lang w:val="en-US" w:eastAsia="zh-CN"/>
        </w:rPr>
        <w:t>细化设想</w:t>
      </w:r>
    </w:p>
  </w:comment>
  <w:comment w:id="13" w:author="Bella" w:date="2026-06-18T14:47:45Z" w:initials="">
    <w:p w14:paraId="76FF845C">
      <w:pPr>
        <w:pStyle w:val="6"/>
        <w:rPr>
          <w:rFonts w:hint="default" w:eastAsia="微软雅黑"/>
          <w:lang w:val="en-US" w:eastAsia="zh-CN"/>
        </w:rPr>
      </w:pPr>
      <w:r>
        <w:rPr>
          <w:rFonts w:hint="eastAsia"/>
          <w:lang w:val="en-US" w:eastAsia="zh-CN"/>
        </w:rPr>
        <w:t>结果要联动到发起人和用人部门负责人，细化要求</w:t>
      </w:r>
    </w:p>
  </w:comment>
  <w:comment w:id="14" w:author="Bella" w:date="2026-06-18T14:52:24Z" w:initials="">
    <w:p w14:paraId="43D9FA64">
      <w:pPr>
        <w:pStyle w:val="6"/>
        <w:rPr>
          <w:rFonts w:hint="default" w:eastAsia="微软雅黑"/>
          <w:lang w:val="en-US" w:eastAsia="zh-CN"/>
        </w:rPr>
      </w:pPr>
      <w:r>
        <w:rPr>
          <w:rFonts w:hint="eastAsia"/>
          <w:lang w:val="en-US" w:eastAsia="zh-CN"/>
        </w:rPr>
        <w:t>链接到钉钉API</w:t>
      </w:r>
    </w:p>
  </w:comment>
  <w:comment w:id="15" w:author="Bella" w:date="2026-06-18T14:54:39Z" w:initials="">
    <w:p w14:paraId="5B5DE893">
      <w:pPr>
        <w:pStyle w:val="6"/>
        <w:rPr>
          <w:rFonts w:hint="default" w:eastAsia="微软雅黑"/>
          <w:lang w:val="en-US" w:eastAsia="zh-CN"/>
        </w:rPr>
      </w:pPr>
      <w:r>
        <w:rPr>
          <w:rFonts w:hint="eastAsia"/>
          <w:lang w:val="en-US" w:eastAsia="zh-CN"/>
        </w:rPr>
        <w:t>推送到部门指定人？汪顺负责人？</w:t>
      </w:r>
    </w:p>
  </w:comment>
  <w:comment w:id="16" w:author="Bella" w:date="2026-06-18T14:56:25Z" w:initials="">
    <w:p w14:paraId="193C89D0">
      <w:pPr>
        <w:pStyle w:val="6"/>
        <w:rPr>
          <w:rFonts w:hint="default" w:eastAsia="微软雅黑"/>
          <w:lang w:val="en-US" w:eastAsia="zh-CN"/>
        </w:rPr>
      </w:pPr>
      <w:r>
        <w:rPr>
          <w:rFonts w:hint="eastAsia"/>
          <w:lang w:val="en-US" w:eastAsia="zh-CN"/>
        </w:rPr>
        <w:t>点击结果同步到HR端</w:t>
      </w:r>
    </w:p>
  </w:comment>
  <w:comment w:id="17" w:author="Bella" w:date="2026-06-18T14:58:36Z" w:initials="">
    <w:p w14:paraId="3C5E65CD">
      <w:pPr>
        <w:pStyle w:val="6"/>
        <w:rPr>
          <w:rFonts w:hint="default" w:eastAsia="微软雅黑"/>
          <w:lang w:val="en-US" w:eastAsia="zh-CN"/>
        </w:rPr>
      </w:pPr>
      <w:r>
        <w:rPr>
          <w:rFonts w:hint="eastAsia"/>
          <w:lang w:val="en-US" w:eastAsia="zh-CN"/>
        </w:rPr>
        <w:t>HR端口要有社保新增信息的填写功能，然后发布需求给Payroll系统；填写的字段整理好</w:t>
      </w:r>
    </w:p>
  </w:comment>
  <w:comment w:id="18" w:author="Bella" w:date="2026-06-18T15:00:24Z" w:initials="">
    <w:p w14:paraId="1FA0914F">
      <w:pPr>
        <w:pStyle w:val="6"/>
        <w:rPr>
          <w:rFonts w:hint="default" w:eastAsia="微软雅黑"/>
          <w:lang w:val="en-US" w:eastAsia="zh-CN"/>
        </w:rPr>
      </w:pPr>
      <w:r>
        <w:rPr>
          <w:rFonts w:hint="eastAsia"/>
          <w:lang w:val="en-US" w:eastAsia="zh-CN"/>
        </w:rPr>
        <w:t>参照社保</w:t>
      </w:r>
    </w:p>
  </w:comment>
  <w:comment w:id="19" w:author="Bella" w:date="2026-06-18T15:01:32Z" w:initials="">
    <w:p w14:paraId="51A919FF">
      <w:pPr>
        <w:pStyle w:val="6"/>
        <w:rPr>
          <w:rFonts w:hint="default" w:eastAsia="微软雅黑"/>
          <w:lang w:val="en-US" w:eastAsia="zh-CN"/>
        </w:rPr>
      </w:pPr>
      <w:r>
        <w:rPr>
          <w:rFonts w:hint="eastAsia"/>
          <w:lang w:val="en-US" w:eastAsia="zh-CN"/>
        </w:rPr>
        <w:t>打分要按照降序排列；增加评论添加对话框</w:t>
      </w:r>
    </w:p>
  </w:comment>
  <w:comment w:id="20" w:author="Bella" w:date="2026-06-18T15:02:49Z" w:initials="">
    <w:p w14:paraId="31394B1A">
      <w:pPr>
        <w:pStyle w:val="6"/>
        <w:rPr>
          <w:rFonts w:hint="default" w:eastAsia="微软雅黑"/>
          <w:lang w:val="en-US" w:eastAsia="zh-CN"/>
        </w:rPr>
      </w:pPr>
      <w:r>
        <w:rPr>
          <w:rFonts w:hint="eastAsia"/>
          <w:lang w:val="en-US" w:eastAsia="zh-CN"/>
        </w:rPr>
        <w:t>能够后台拉出管理报表；档案归为第一大类；管理报表的字段表</w:t>
      </w:r>
    </w:p>
  </w:comment>
  <w:comment w:id="21" w:author="JK." w:date="2026-06-18T18:14:19Z" w:initials="">
    <w:p w14:paraId="7D04A2F8">
      <w:pPr>
        <w:pStyle w:val="6"/>
        <w:rPr>
          <w:rFonts w:hint="default" w:eastAsia="微软雅黑"/>
          <w:lang w:val="en-US" w:eastAsia="zh-CN"/>
        </w:rPr>
      </w:pPr>
      <w:r>
        <w:rPr>
          <w:rFonts w:hint="eastAsia"/>
          <w:lang w:val="en-US" w:eastAsia="zh-CN"/>
        </w:rPr>
        <w:t>见补充内容清单</w:t>
      </w:r>
    </w:p>
  </w:comment>
  <w:comment w:id="22" w:author="Bella" w:date="2026-06-18T15:08:33Z" w:initials="">
    <w:p w14:paraId="36D0817E">
      <w:pPr>
        <w:pStyle w:val="6"/>
        <w:rPr>
          <w:rFonts w:hint="default" w:eastAsia="微软雅黑"/>
          <w:lang w:val="en-US" w:eastAsia="zh-CN"/>
        </w:rPr>
      </w:pPr>
      <w:r>
        <w:rPr>
          <w:rFonts w:hint="eastAsia"/>
          <w:lang w:val="en-US" w:eastAsia="zh-CN"/>
        </w:rPr>
        <w:t>拟录用信息填写；可查看招聘进度</w:t>
      </w:r>
    </w:p>
  </w:comment>
  <w:comment w:id="23" w:author="Bella" w:date="2026-06-18T15:09:25Z" w:initials="">
    <w:p w14:paraId="01B7C0FB">
      <w:pPr>
        <w:pStyle w:val="6"/>
        <w:rPr>
          <w:rFonts w:hint="default" w:eastAsia="微软雅黑"/>
          <w:lang w:val="en-US" w:eastAsia="zh-CN"/>
        </w:rPr>
      </w:pPr>
      <w:r>
        <w:rPr>
          <w:rFonts w:hint="eastAsia"/>
          <w:lang w:val="en-US" w:eastAsia="zh-CN"/>
        </w:rPr>
        <w:t>考虑可用性</w:t>
      </w:r>
    </w:p>
  </w:comment>
  <w:comment w:id="24" w:author="Bella" w:date="2026-06-18T15:11:00Z" w:initials="">
    <w:p w14:paraId="4080A0E9">
      <w:pPr>
        <w:pStyle w:val="6"/>
        <w:rPr>
          <w:rFonts w:hint="default" w:eastAsia="微软雅黑"/>
          <w:lang w:val="en-US" w:eastAsia="zh-CN"/>
        </w:rPr>
      </w:pPr>
      <w:r>
        <w:rPr>
          <w:rFonts w:hint="eastAsia"/>
          <w:lang w:val="en-US" w:eastAsia="zh-CN"/>
        </w:rPr>
        <w:t>知晓社保/保险的反馈进度</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89D7152" w15:done="0"/>
  <w15:commentEx w15:paraId="33792E3E" w15:done="0"/>
  <w15:commentEx w15:paraId="4E39DC0F" w15:done="0" w15:paraIdParent="33792E3E"/>
  <w15:commentEx w15:paraId="377D08C0" w15:done="1"/>
  <w15:commentEx w15:paraId="0AEE4F9B" w15:done="1"/>
  <w15:commentEx w15:paraId="6E2875EB" w15:done="1"/>
  <w15:commentEx w15:paraId="65F3BC3A" w15:done="1"/>
  <w15:commentEx w15:paraId="5C836FB0" w15:done="0"/>
  <w15:commentEx w15:paraId="737B27F3" w15:done="0"/>
  <w15:commentEx w15:paraId="569F2441" w15:done="0"/>
  <w15:commentEx w15:paraId="75FAAABE" w15:done="0"/>
  <w15:commentEx w15:paraId="3FCDCCDA" w15:done="0"/>
  <w15:commentEx w15:paraId="2D23B6A5" w15:done="1"/>
  <w15:commentEx w15:paraId="76FF845C" w15:done="1"/>
  <w15:commentEx w15:paraId="43D9FA64" w15:done="1"/>
  <w15:commentEx w15:paraId="5B5DE893" w15:done="1"/>
  <w15:commentEx w15:paraId="193C89D0" w15:done="1" w15:paraIdParent="5B5DE893"/>
  <w15:commentEx w15:paraId="3C5E65CD" w15:done="1"/>
  <w15:commentEx w15:paraId="1FA0914F" w15:done="1"/>
  <w15:commentEx w15:paraId="51A919FF" w15:done="1"/>
  <w15:commentEx w15:paraId="31394B1A" w15:done="0"/>
  <w15:commentEx w15:paraId="7D04A2F8" w15:done="0" w15:paraIdParent="31394B1A"/>
  <w15:commentEx w15:paraId="36D0817E" w15:done="0"/>
  <w15:commentEx w15:paraId="01B7C0FB" w15:done="0"/>
  <w15:commentEx w15:paraId="4080A0E9" w15:done="1"/>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26164">
    <w:pPr>
      <w:jc w:val="center"/>
    </w:pPr>
    <w:r>
      <w:rPr>
        <w:rFonts w:ascii="Calibri" w:hAnsi="Calibri" w:eastAsia="微软雅黑"/>
        <w:color w:val="7F8C8D"/>
        <w:sz w:val="18"/>
      </w:rPr>
      <w:t xml:space="preserve">— </w:t>
    </w:r>
    <w:r>
      <w:rPr>
        <w:rFonts w:ascii="Calibri" w:hAnsi="Calibri" w:eastAsia="微软雅黑"/>
        <w:color w:val="7F8C8D"/>
        <w:sz w:val="18"/>
      </w:rPr>
      <w:fldChar w:fldCharType="begin"/>
    </w:r>
    <w:r>
      <w:rPr>
        <w:rFonts w:ascii="Calibri" w:hAnsi="Calibri" w:eastAsia="微软雅黑"/>
        <w:color w:val="7F8C8D"/>
        <w:sz w:val="18"/>
      </w:rPr>
      <w:instrText xml:space="preserve"> PAGE </w:instrText>
    </w:r>
    <w:r>
      <w:rPr>
        <w:rFonts w:ascii="Calibri" w:hAnsi="Calibri" w:eastAsia="微软雅黑"/>
        <w:color w:val="7F8C8D"/>
        <w:sz w:val="18"/>
      </w:rPr>
      <w:fldChar w:fldCharType="separate"/>
    </w:r>
    <w:r>
      <w:rPr>
        <w:rFonts w:ascii="Calibri" w:hAnsi="Calibri" w:eastAsia="微软雅黑"/>
        <w:color w:val="7F8C8D"/>
        <w:sz w:val="18"/>
      </w:rPr>
      <w:t>1</w:t>
    </w:r>
    <w:r>
      <w:rPr>
        <w:rFonts w:ascii="Calibri" w:hAnsi="Calibri" w:eastAsia="微软雅黑"/>
        <w:color w:val="7F8C8D"/>
        <w:sz w:val="18"/>
      </w:rPr>
      <w:fldChar w:fldCharType="end"/>
    </w:r>
    <w:r>
      <w:rPr>
        <w:rFonts w:ascii="Calibri" w:hAnsi="Calibri" w:eastAsia="微软雅黑"/>
        <w:color w:val="7F8C8D"/>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FCAA0">
    <w:pPr>
      <w:jc w:val="right"/>
    </w:pPr>
    <w:r>
      <w:rPr>
        <w:rFonts w:ascii="Calibri" w:hAnsi="Calibri" w:eastAsia="微软雅黑"/>
        <w:color w:val="7F8C8D"/>
        <w:sz w:val="18"/>
      </w:rPr>
      <w:t>人事管理系统 — 产品说明书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A1E03"/>
    <w:multiLevelType w:val="singleLevel"/>
    <w:tmpl w:val="952A1E03"/>
    <w:lvl w:ilvl="0" w:tentative="0">
      <w:start w:val="1"/>
      <w:numFmt w:val="decimal"/>
      <w:suff w:val="nothing"/>
      <w:lvlText w:val="（%1）"/>
      <w:lvlJc w:val="left"/>
    </w:lvl>
  </w:abstractNum>
  <w:abstractNum w:abstractNumId="1">
    <w:nsid w:val="B4B1B270"/>
    <w:multiLevelType w:val="singleLevel"/>
    <w:tmpl w:val="B4B1B270"/>
    <w:lvl w:ilvl="0" w:tentative="0">
      <w:start w:val="1"/>
      <w:numFmt w:val="chineseCounting"/>
      <w:suff w:val="nothing"/>
      <w:lvlText w:val="%1、"/>
      <w:lvlJc w:val="left"/>
      <w:rPr>
        <w:rFonts w:hint="eastAsia"/>
      </w:rPr>
    </w:lvl>
  </w:abstractNum>
  <w:abstractNum w:abstractNumId="2">
    <w:nsid w:val="0237865E"/>
    <w:multiLevelType w:val="singleLevel"/>
    <w:tmpl w:val="0237865E"/>
    <w:lvl w:ilvl="0" w:tentative="0">
      <w:start w:val="1"/>
      <w:numFmt w:val="decimal"/>
      <w:suff w:val="nothing"/>
      <w:lvlText w:val="（%1）"/>
      <w:lvlJc w:val="left"/>
    </w:lvl>
  </w:abstractNum>
  <w:abstractNum w:abstractNumId="3">
    <w:nsid w:val="218A3949"/>
    <w:multiLevelType w:val="singleLevel"/>
    <w:tmpl w:val="218A3949"/>
    <w:lvl w:ilvl="0" w:tentative="0">
      <w:start w:val="1"/>
      <w:numFmt w:val="decimal"/>
      <w:suff w:val="nothing"/>
      <w:lvlText w:val="（%1）"/>
      <w:lvlJc w:val="left"/>
    </w:lvl>
  </w:abstractNum>
  <w:abstractNum w:abstractNumId="4">
    <w:nsid w:val="5D471FBB"/>
    <w:multiLevelType w:val="singleLevel"/>
    <w:tmpl w:val="5D471FBB"/>
    <w:lvl w:ilvl="0" w:tentative="0">
      <w:start w:val="1"/>
      <w:numFmt w:val="decimal"/>
      <w:suff w:val="nothing"/>
      <w:lvlText w:val="（%1）"/>
      <w:lvlJc w:val="left"/>
    </w:lvl>
  </w:abstractNum>
  <w:num w:numId="1">
    <w:abstractNumId w:val="1"/>
  </w:num>
  <w:num w:numId="2">
    <w:abstractNumId w:val="3"/>
  </w:num>
  <w:num w:numId="3">
    <w:abstractNumId w:val="4"/>
  </w:num>
  <w:num w:numId="4">
    <w:abstractNumId w:val="2"/>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ella">
    <w15:presenceInfo w15:providerId="WPS Office" w15:userId="1267868078"/>
  </w15:person>
  <w15:person w15:author="JK.">
    <w15:presenceInfo w15:providerId="WPS Office" w15:userId="33673397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D00D7"/>
    <w:rsid w:val="0A91634C"/>
    <w:rsid w:val="0AFB0486"/>
    <w:rsid w:val="0F1C008B"/>
    <w:rsid w:val="11EE155E"/>
    <w:rsid w:val="1D4812CE"/>
    <w:rsid w:val="200D38F5"/>
    <w:rsid w:val="214F1599"/>
    <w:rsid w:val="2192428D"/>
    <w:rsid w:val="34873898"/>
    <w:rsid w:val="3902576C"/>
    <w:rsid w:val="3C4F6F1A"/>
    <w:rsid w:val="3E235CFC"/>
    <w:rsid w:val="401A783F"/>
    <w:rsid w:val="46107AB9"/>
    <w:rsid w:val="4F585C8E"/>
    <w:rsid w:val="5EB43A7E"/>
    <w:rsid w:val="610C16B3"/>
    <w:rsid w:val="6B104EE7"/>
    <w:rsid w:val="6B2B4D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firstLine="480"/>
    </w:pPr>
    <w:rPr>
      <w:rFonts w:ascii="Calibri" w:hAnsi="Calibri" w:eastAsia="微软雅黑" w:cstheme="minorBidi"/>
      <w:color w:val="1A252F"/>
      <w:sz w:val="21"/>
      <w:szCs w:val="22"/>
    </w:rPr>
  </w:style>
  <w:style w:type="paragraph" w:styleId="2">
    <w:name w:val="heading 1"/>
    <w:basedOn w:val="1"/>
    <w:qFormat/>
    <w:uiPriority w:val="0"/>
    <w:pPr>
      <w:keepNext/>
      <w:keepLines/>
      <w:spacing w:before="600" w:after="240"/>
      <w:ind w:firstLine="0"/>
      <w:outlineLvl w:val="0"/>
    </w:pPr>
    <w:rPr>
      <w:rFonts w:ascii="Calibri" w:hAnsi="Calibri" w:eastAsia="微软雅黑"/>
      <w:b/>
      <w:color w:val="2C3E50"/>
      <w:sz w:val="36"/>
    </w:rPr>
  </w:style>
  <w:style w:type="paragraph" w:styleId="3">
    <w:name w:val="heading 2"/>
    <w:basedOn w:val="1"/>
    <w:qFormat/>
    <w:uiPriority w:val="0"/>
    <w:pPr>
      <w:keepNext/>
      <w:keepLines/>
      <w:spacing w:before="400" w:after="160"/>
      <w:ind w:firstLine="0"/>
      <w:outlineLvl w:val="1"/>
    </w:pPr>
    <w:rPr>
      <w:rFonts w:ascii="Calibri" w:hAnsi="Calibri" w:eastAsia="微软雅黑"/>
      <w:b/>
      <w:color w:val="1A252F"/>
      <w:sz w:val="28"/>
    </w:rPr>
  </w:style>
  <w:style w:type="paragraph" w:styleId="4">
    <w:name w:val="heading 3"/>
    <w:basedOn w:val="1"/>
    <w:qFormat/>
    <w:uiPriority w:val="0"/>
    <w:pPr>
      <w:keepNext/>
      <w:keepLines/>
      <w:spacing w:before="280" w:after="120"/>
      <w:ind w:firstLine="0"/>
      <w:outlineLvl w:val="2"/>
    </w:pPr>
    <w:rPr>
      <w:rFonts w:ascii="Calibri" w:hAnsi="Calibri" w:eastAsia="微软雅黑"/>
      <w:b/>
      <w:color w:val="34495E"/>
      <w:sz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caption"/>
    <w:basedOn w:val="1"/>
    <w:qFormat/>
    <w:uiPriority w:val="0"/>
    <w:pPr>
      <w:spacing w:before="60" w:after="320"/>
      <w:ind w:firstLine="0"/>
      <w:jc w:val="center"/>
    </w:pPr>
    <w:rPr>
      <w:rFonts w:ascii="Calibri" w:hAnsi="Calibri" w:eastAsia="微软雅黑"/>
      <w:color w:val="7F8C8D"/>
      <w:sz w:val="20"/>
    </w:rPr>
  </w:style>
  <w:style w:type="paragraph" w:styleId="6">
    <w:name w:val="annotation text"/>
    <w:basedOn w:val="1"/>
    <w:qFormat/>
    <w:uiPriority w:val="0"/>
    <w:pPr>
      <w:jc w:val="left"/>
    </w:pPr>
  </w:style>
  <w:style w:type="paragraph" w:styleId="7">
    <w:name w:val="toc 3"/>
    <w:basedOn w:val="1"/>
    <w:qFormat/>
    <w:uiPriority w:val="0"/>
    <w:pPr>
      <w:tabs>
        <w:tab w:val="right" w:leader="dot" w:pos="9350"/>
      </w:tabs>
      <w:spacing w:before="40" w:after="60"/>
      <w:ind w:left="720" w:firstLine="0"/>
    </w:pPr>
    <w:rPr>
      <w:rFonts w:ascii="Calibri" w:hAnsi="Calibri" w:eastAsia="微软雅黑"/>
      <w:color w:val="34495E"/>
    </w:rPr>
  </w:style>
  <w:style w:type="paragraph" w:styleId="8">
    <w:name w:val="toc 1"/>
    <w:basedOn w:val="1"/>
    <w:qFormat/>
    <w:uiPriority w:val="0"/>
    <w:pPr>
      <w:tabs>
        <w:tab w:val="right" w:leader="dot" w:pos="9350"/>
      </w:tabs>
      <w:spacing w:before="200" w:after="60"/>
      <w:ind w:left="0" w:firstLine="0"/>
    </w:pPr>
    <w:rPr>
      <w:rFonts w:ascii="Calibri" w:hAnsi="Calibri" w:eastAsia="微软雅黑"/>
      <w:b/>
      <w:color w:val="1A252F"/>
    </w:rPr>
  </w:style>
  <w:style w:type="paragraph" w:styleId="9">
    <w:name w:val="toc 2"/>
    <w:basedOn w:val="1"/>
    <w:qFormat/>
    <w:uiPriority w:val="0"/>
    <w:pPr>
      <w:tabs>
        <w:tab w:val="right" w:leader="dot" w:pos="9350"/>
      </w:tabs>
      <w:spacing w:before="60" w:after="60"/>
      <w:ind w:left="360" w:firstLine="0"/>
    </w:pPr>
    <w:rPr>
      <w:rFonts w:ascii="Calibri" w:hAnsi="Calibri" w:eastAsia="微软雅黑"/>
      <w:color w:val="34495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2883</Words>
  <Characters>3110</Characters>
  <TotalTime>25</TotalTime>
  <ScaleCrop>false</ScaleCrop>
  <LinksUpToDate>false</LinksUpToDate>
  <CharactersWithSpaces>3286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2026-06-18T02:07:00Z</dcterms:created>
  <dc:creator>admin</dc:creator>
  <cp:lastModifiedBy>JK.</cp:lastModifiedBy>
  <dcterms:modified xsi:type="dcterms:W3CDTF">2026-06-22T11:08:08Z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eyJoZGlkIjoiYmUxZWFmNjBhOWE4M2IwMWI3OGFiNGJiNTM1OTVlNzgiLCJ1c2VySWQiOiI2MDYyMDMxNjcifQ==</vt:lpwstr>
  </property>
  <property fmtid="{D5CDD505-2E9C-101B-9397-08002B2CF9AE}" pid="3" name="KSOProductBuildVer">
    <vt:lpwstr>2052-12.1.0.26895</vt:lpwstr>
  </property>
  <property fmtid="{D5CDD505-2E9C-101B-9397-08002B2CF9AE}" pid="4" name="ICV">
    <vt:lpwstr>C91DFD9F5F464B4889DDA47CE96F02D4_13</vt:lpwstr>
  </property>
</Properties>
</file>