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FB134">
      <w:pPr>
        <w:spacing w:before="960" w:after="120"/>
        <w:jc w:val="center"/>
      </w:pPr>
      <w:r>
        <w:rPr>
          <w:rFonts w:ascii="微软雅黑" w:hAnsi="微软雅黑" w:eastAsia="微软雅黑"/>
          <w:b/>
          <w:color w:val="1A1E2E"/>
          <w:sz w:val="44"/>
        </w:rPr>
        <w:t>三月工作计划</w:t>
      </w:r>
    </w:p>
    <w:p w14:paraId="09EFE665">
      <w:pPr>
        <w:spacing w:before="80" w:after="80"/>
        <w:jc w:val="center"/>
      </w:pPr>
      <w:r>
        <w:rPr>
          <w:rFonts w:ascii="微软雅黑" w:hAnsi="微软雅黑" w:eastAsia="微软雅黑"/>
          <w:b w:val="0"/>
          <w:color w:val="6B7294"/>
          <w:sz w:val="24"/>
        </w:rPr>
        <w:t>黄燕婷· 管培生 · 人事助理</w:t>
      </w:r>
    </w:p>
    <w:p w14:paraId="1F654E53">
      <w:pPr>
        <w:spacing w:before="40" w:after="1200"/>
        <w:jc w:val="center"/>
      </w:pPr>
      <w:r>
        <w:rPr>
          <w:rFonts w:ascii="微软雅黑" w:hAnsi="微软雅黑" w:eastAsia="微软雅黑"/>
          <w:b w:val="0"/>
          <w:color w:val="6B7294"/>
          <w:sz w:val="21"/>
        </w:rPr>
        <w:t>2026年6月</w:t>
      </w:r>
      <w:r>
        <w:rPr>
          <w:rFonts w:hint="eastAsia"/>
          <w:b w:val="0"/>
          <w:color w:val="6B7294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0"/>
          <w:color w:val="6B7294"/>
          <w:sz w:val="21"/>
        </w:rPr>
        <w:t>日 — 2026年8月31日　|　系统上线 Deadline：2026年8月31日</w:t>
      </w:r>
    </w:p>
    <w:p w14:paraId="6F5604CB">
      <w:r>
        <w:br w:type="page"/>
      </w:r>
    </w:p>
    <w:p w14:paraId="647D3416">
      <w:pPr>
        <w:spacing w:before="360" w:after="80"/>
      </w:pPr>
      <w:r>
        <w:rPr>
          <w:rFonts w:ascii="微软雅黑" w:hAnsi="微软雅黑" w:eastAsia="微软雅黑"/>
          <w:b/>
          <w:color w:val="1A1E2E"/>
          <w:sz w:val="32"/>
        </w:rPr>
        <w:t>一、前言</w:t>
      </w:r>
    </w:p>
    <w:p w14:paraId="04B07262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本文稿为本人（黄燕婷，管培生，人事助理）2026年6月</w:t>
      </w:r>
      <w:r>
        <w:rPr>
          <w:rFonts w:hint="eastAsia"/>
          <w:b w:val="0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0"/>
          <w:sz w:val="21"/>
        </w:rPr>
        <w:t>日至8月31日三个月工作期间的整体工作计划，按阶段梳理核心任务目标、时间节点、执行安排及待解决风险事项，供Bella及Jenny审阅参考，同时作为本人自我跟踪与汇报的基础依据。</w:t>
      </w:r>
    </w:p>
    <w:p w14:paraId="6DC17D6D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计划总体分为三个阶段：接手上手·梳理盘点（6月上旬）、系统搭建·数据沉淀（6月中旬—7月底）、上线交付·验收归档（8月全月），最终目标为按期完成人事系统上线（硬性截止：2026年8月31日）。</w:t>
      </w:r>
    </w:p>
    <w:p w14:paraId="52A47FA7">
      <w:pPr>
        <w:spacing w:before="360" w:after="80"/>
      </w:pPr>
      <w:r>
        <w:rPr>
          <w:rFonts w:ascii="微软雅黑" w:hAnsi="微软雅黑" w:eastAsia="微软雅黑"/>
          <w:b/>
          <w:color w:val="1A1E2E"/>
          <w:sz w:val="32"/>
        </w:rPr>
        <w:t>二、工作概览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1758"/>
        <w:gridCol w:w="1758"/>
        <w:gridCol w:w="1758"/>
        <w:gridCol w:w="1758"/>
      </w:tblGrid>
      <w:tr w14:paraId="1696E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510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6B7294"/>
                <w:sz w:val="19"/>
              </w:rPr>
              <w:t>三阶段任务</w:t>
            </w:r>
          </w:p>
        </w:tc>
        <w:tc>
          <w:tcPr>
            <w:tcW w:w="17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2F4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6B7294"/>
                <w:sz w:val="19"/>
              </w:rPr>
              <w:t>财务助理招聘</w:t>
            </w:r>
          </w:p>
        </w:tc>
        <w:tc>
          <w:tcPr>
            <w:tcW w:w="17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039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6B7294"/>
                <w:sz w:val="19"/>
              </w:rPr>
              <w:t>每日日常事务</w:t>
            </w:r>
          </w:p>
        </w:tc>
        <w:tc>
          <w:tcPr>
            <w:tcW w:w="17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51F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6B7294"/>
                <w:sz w:val="19"/>
              </w:rPr>
              <w:t>档案交接清单</w:t>
            </w:r>
          </w:p>
        </w:tc>
        <w:tc>
          <w:tcPr>
            <w:tcW w:w="17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C78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6B7294"/>
                <w:sz w:val="19"/>
              </w:rPr>
              <w:t>距系统上线</w:t>
            </w:r>
          </w:p>
        </w:tc>
      </w:tr>
      <w:tr w14:paraId="124BE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7F8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1E2E"/>
                <w:sz w:val="21"/>
              </w:rPr>
              <w:t>3个</w:t>
            </w:r>
          </w:p>
        </w:tc>
        <w:tc>
          <w:tcPr>
            <w:tcW w:w="17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493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DC2626"/>
                <w:sz w:val="21"/>
              </w:rPr>
              <w:t>紧急 · 预计两周内</w:t>
            </w:r>
          </w:p>
        </w:tc>
        <w:tc>
          <w:tcPr>
            <w:tcW w:w="17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0E1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1E2E"/>
                <w:sz w:val="21"/>
              </w:rPr>
              <w:t>每日 1–2h</w:t>
            </w:r>
          </w:p>
        </w:tc>
        <w:tc>
          <w:tcPr>
            <w:tcW w:w="17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0CE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1E2E"/>
                <w:sz w:val="21"/>
              </w:rPr>
              <w:t>2份待签</w:t>
            </w:r>
          </w:p>
        </w:tc>
        <w:tc>
          <w:tcPr>
            <w:tcW w:w="17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520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1E2E"/>
                <w:sz w:val="21"/>
              </w:rPr>
              <w:t>约88天（截止8/31）</w:t>
            </w:r>
          </w:p>
        </w:tc>
      </w:tr>
    </w:tbl>
    <w:p w14:paraId="1F9C41A7"/>
    <w:p w14:paraId="1A15FEDF">
      <w:pPr>
        <w:spacing w:before="360" w:after="80"/>
      </w:pPr>
      <w:r>
        <w:rPr>
          <w:rFonts w:ascii="微软雅黑" w:hAnsi="微软雅黑" w:eastAsia="微软雅黑"/>
          <w:b/>
          <w:color w:val="1A1E2E"/>
          <w:sz w:val="32"/>
        </w:rPr>
        <w:t>三、三阶段核心任务</w:t>
      </w:r>
    </w:p>
    <w:p w14:paraId="0163DD7F">
      <w:pPr>
        <w:spacing w:before="240" w:after="60"/>
      </w:pPr>
      <w:r>
        <w:rPr>
          <w:rFonts w:ascii="微软雅黑" w:hAnsi="微软雅黑" w:eastAsia="微软雅黑"/>
          <w:b/>
          <w:color w:val="6C63FF"/>
          <w:sz w:val="26"/>
        </w:rPr>
        <w:t>阶段一　接手上手 · 梳理盘点</w:t>
      </w:r>
    </w:p>
    <w:p w14:paraId="05F5A122">
      <w:pPr>
        <w:spacing w:before="0" w:after="80"/>
        <w:ind w:left="283"/>
      </w:pPr>
      <w:r>
        <w:rPr>
          <w:rFonts w:ascii="微软雅黑" w:hAnsi="微软雅黑" w:eastAsia="微软雅黑"/>
          <w:b w:val="0"/>
          <w:sz w:val="21"/>
        </w:rPr>
        <w:t>执行周期：2026年6月1日 — 6月14日</w:t>
      </w:r>
    </w:p>
    <w:p w14:paraId="70D61B6D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阶段1 · 01　在职员工日常事务处理</w:t>
      </w:r>
    </w:p>
    <w:p w14:paraId="143135FE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【标签】日常HR · 每日1–2h · 跨阶段持续</w:t>
      </w:r>
    </w:p>
    <w:p w14:paraId="516DAA7A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【内容】负责入离职手续、合同续签、退休办理、应届生落户等全流程人事事务。每日会产生新的临时性事务（如保洁人员变动等），需远程协调执行。该任务贯穿整个三个月计划期，每天持续占用约1–2小时。</w:t>
      </w:r>
    </w:p>
    <w:p w14:paraId="43716464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【时间】开始：2026-06-01　|　完成：2026-08-31（跨阶段持续）</w:t>
      </w:r>
    </w:p>
    <w:p w14:paraId="66B384C8">
      <w:pPr>
        <w:spacing w:before="40" w:after="120"/>
        <w:ind w:left="454"/>
      </w:pPr>
      <w:r>
        <w:rPr>
          <w:rFonts w:ascii="微软雅黑" w:hAnsi="微软雅黑" w:eastAsia="微软雅黑"/>
          <w:b w:val="0"/>
          <w:i/>
          <w:color w:val="A0A6C0"/>
          <w:sz w:val="19"/>
        </w:rPr>
        <w:t>备注：持续进行，每日维护</w:t>
      </w:r>
    </w:p>
    <w:p w14:paraId="242D8913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阶段1 · 02　财务助理招聘</w:t>
      </w:r>
    </w:p>
    <w:p w14:paraId="19B2E226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【标签】⚡ 极紧急 · 招聘</w:t>
      </w:r>
    </w:p>
    <w:p w14:paraId="2773CE29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【内容】财务助理岗位急缺，需在本阶段内完成招聘闭环。6月5日确定JD，6月9日正式开始筛选简历，预计两周内完成面试并发出Offer（目标6月19日前）。若6月16日前未能确定候选人，需向Bella提前预警。</w:t>
      </w:r>
    </w:p>
    <w:p w14:paraId="67D52BE4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【时间】开始：JD确认：2026-06-05　|　完成：目标6/19前发Offer</w:t>
      </w:r>
    </w:p>
    <w:p w14:paraId="4F8B6955">
      <w:pPr>
        <w:spacing w:before="40" w:after="120"/>
        <w:ind w:left="454"/>
      </w:pPr>
      <w:r>
        <w:rPr>
          <w:rFonts w:ascii="微软雅黑" w:hAnsi="微软雅黑" w:eastAsia="微软雅黑"/>
          <w:b w:val="0"/>
          <w:i/>
          <w:color w:val="A0A6C0"/>
          <w:sz w:val="19"/>
        </w:rPr>
        <w:t>备注：⚡ 极紧急，优先推进</w:t>
      </w:r>
    </w:p>
    <w:p w14:paraId="38DA036C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阶段1 · 03　保险模块梳理</w:t>
      </w:r>
    </w:p>
    <w:p w14:paraId="1424D244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【标签】保险 · 系统前置</w:t>
      </w:r>
    </w:p>
    <w:p w14:paraId="783C358B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【内容】统计梳理公司全体员工的已购险种清单，包括险种名称、承保机构、保额、覆盖人员等基本信息，后续将数据录入人事系统。计划集中2个上午完成（6月10日、11日）。</w:t>
      </w:r>
    </w:p>
    <w:p w14:paraId="32077637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【时间】开始：2026-06-10　|　完成：2026-06-11</w:t>
      </w:r>
    </w:p>
    <w:p w14:paraId="5D5F2B95">
      <w:pPr>
        <w:spacing w:before="40" w:after="120"/>
        <w:ind w:left="454"/>
      </w:pPr>
      <w:r>
        <w:rPr>
          <w:rFonts w:ascii="微软雅黑" w:hAnsi="微软雅黑" w:eastAsia="微软雅黑"/>
          <w:b w:val="0"/>
          <w:i/>
          <w:color w:val="A0A6C0"/>
          <w:sz w:val="19"/>
        </w:rPr>
        <w:t>备注：待启动，集中2个上午完成</w:t>
      </w:r>
    </w:p>
    <w:p w14:paraId="18F7CC6B"/>
    <w:p w14:paraId="3B75338B">
      <w:pPr>
        <w:spacing w:before="240" w:after="60"/>
      </w:pPr>
      <w:r>
        <w:rPr>
          <w:rFonts w:ascii="微软雅黑" w:hAnsi="微软雅黑" w:eastAsia="微软雅黑"/>
          <w:b/>
          <w:color w:val="B45309"/>
          <w:sz w:val="26"/>
        </w:rPr>
        <w:t>阶段二　系统搭建 · 数据沉淀</w:t>
      </w:r>
    </w:p>
    <w:p w14:paraId="2C39111A">
      <w:pPr>
        <w:spacing w:before="0" w:after="80"/>
        <w:ind w:left="283"/>
      </w:pPr>
      <w:r>
        <w:rPr>
          <w:rFonts w:ascii="微软雅黑" w:hAnsi="微软雅黑" w:eastAsia="微软雅黑"/>
          <w:b w:val="0"/>
          <w:sz w:val="21"/>
        </w:rPr>
        <w:t>执行周期：2026年6月15日 — 7月31日</w:t>
      </w:r>
    </w:p>
    <w:p w14:paraId="52D43FDB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阶段2 · 01　人事系统开发</w:t>
      </w:r>
    </w:p>
    <w:p w14:paraId="0B3A000D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【标签】系统 · 核心任务</w:t>
      </w:r>
    </w:p>
    <w:p w14:paraId="57258BE3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【内容】以V2.1产品说明书为基础，持续完善各模块内容；同时依照说明书自主完成人事系统搭建。阶段二期间完成主体开发与内部测试，为阶段三上线做好准备。产品说明书完善与系统建设同步推进。</w:t>
      </w:r>
    </w:p>
    <w:p w14:paraId="66EDB432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【时间】开始：2026-06-15　|　完成：2026-07-31（测试完成）</w:t>
      </w:r>
    </w:p>
    <w:p w14:paraId="3FF7B63A">
      <w:pPr>
        <w:spacing w:before="40" w:after="120"/>
        <w:ind w:left="454"/>
      </w:pPr>
      <w:r>
        <w:rPr>
          <w:rFonts w:ascii="微软雅黑" w:hAnsi="微软雅黑" w:eastAsia="微软雅黑"/>
          <w:b w:val="0"/>
          <w:i/>
          <w:color w:val="A0A6C0"/>
          <w:sz w:val="19"/>
        </w:rPr>
        <w:t>备注：V2.1已完成，系统建设启动中</w:t>
      </w:r>
    </w:p>
    <w:p w14:paraId="37AD775C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阶段2 · 02　全员档案扫描存档</w:t>
      </w:r>
    </w:p>
    <w:p w14:paraId="28C76A31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【标签】档案 · 系统前置</w:t>
      </w:r>
    </w:p>
    <w:p w14:paraId="1147638C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【内容】在系统上线前完成所有纸质档案电子化扫描归档，完成后上传至HRO系统档案模块。香港端打印机资源受限，须分批合理安排时间，避免集中积压。</w:t>
      </w:r>
    </w:p>
    <w:p w14:paraId="4F466B81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【时间】开始：2026-06-09　|　完成：2026-08-15</w:t>
      </w:r>
    </w:p>
    <w:p w14:paraId="4DD7C0C4">
      <w:pPr>
        <w:spacing w:before="40" w:after="120"/>
        <w:ind w:left="454"/>
      </w:pPr>
      <w:r>
        <w:rPr>
          <w:rFonts w:ascii="微软雅黑" w:hAnsi="微软雅黑" w:eastAsia="微软雅黑"/>
          <w:b w:val="0"/>
          <w:i/>
          <w:color w:val="A0A6C0"/>
          <w:sz w:val="19"/>
        </w:rPr>
        <w:t>备注：待分批推进</w:t>
      </w:r>
    </w:p>
    <w:p w14:paraId="27CE454E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阶段2 · 03　组织架构图更新 &amp; 入职培训PPT更新</w:t>
      </w:r>
    </w:p>
    <w:p w14:paraId="43A24524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【标签】内容维护</w:t>
      </w:r>
    </w:p>
    <w:p w14:paraId="1AB57536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内容】同步更新公司最新组织架构图，将本批6名管培生入职后的人员信息纳入其中；同步更新新员工入职培训PPT，使内容与公司现状及新系统对齐。组织架构图争取本周内完成，入职培训PPT计划2个下午完成（6月9日、11日）。</w:t>
      </w:r>
    </w:p>
    <w:p w14:paraId="71B07237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【时间】开始：2026-06-05　|　完成：2026-06-30</w:t>
      </w:r>
    </w:p>
    <w:p w14:paraId="57A143A5">
      <w:pPr>
        <w:spacing w:before="40" w:after="120"/>
        <w:ind w:left="454"/>
      </w:pPr>
      <w:r>
        <w:rPr>
          <w:rFonts w:ascii="微软雅黑" w:hAnsi="微软雅黑" w:eastAsia="微软雅黑"/>
          <w:b w:val="0"/>
          <w:i/>
          <w:color w:val="A0A6C0"/>
          <w:sz w:val="19"/>
        </w:rPr>
        <w:t>备注：启动中</w:t>
      </w:r>
    </w:p>
    <w:p w14:paraId="284B94E5"/>
    <w:p w14:paraId="463F0A40">
      <w:pPr>
        <w:spacing w:before="240" w:after="60"/>
      </w:pPr>
      <w:r>
        <w:rPr>
          <w:rFonts w:ascii="微软雅黑" w:hAnsi="微软雅黑" w:eastAsia="微软雅黑"/>
          <w:b/>
          <w:color w:val="059669"/>
          <w:sz w:val="26"/>
        </w:rPr>
        <w:t>阶段三　上线交付 · 验收归档</w:t>
      </w:r>
    </w:p>
    <w:p w14:paraId="3E3BC4B9">
      <w:pPr>
        <w:spacing w:before="0" w:after="80"/>
        <w:ind w:left="283"/>
      </w:pPr>
      <w:r>
        <w:rPr>
          <w:rFonts w:ascii="微软雅黑" w:hAnsi="微软雅黑" w:eastAsia="微软雅黑"/>
          <w:b w:val="0"/>
          <w:sz w:val="21"/>
        </w:rPr>
        <w:t>执行周期：2026年8月1日 — 8月31日</w:t>
      </w:r>
    </w:p>
    <w:p w14:paraId="59ABB039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阶段3 · 01　人事系统上线</w:t>
      </w:r>
    </w:p>
    <w:p w14:paraId="6889B76E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【标签】系统 · 🎯 核心交付</w:t>
      </w:r>
    </w:p>
    <w:p w14:paraId="3777DDA2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【内容】人事系统正式上线运行。完成最终测试、数据迁移、权限配置及用户验收。8月31日为硬性Deadline，需确保系统可用、数据完整、操作流程跑通。</w:t>
      </w:r>
    </w:p>
    <w:p w14:paraId="64276CCF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【时间】开始：2026-08-01　|　完成：2026-08-31（硬性截止）</w:t>
      </w:r>
    </w:p>
    <w:p w14:paraId="27AFCE48">
      <w:pPr>
        <w:spacing w:before="40" w:after="120"/>
        <w:ind w:left="454"/>
      </w:pPr>
      <w:r>
        <w:rPr>
          <w:rFonts w:ascii="微软雅黑" w:hAnsi="微软雅黑" w:eastAsia="微软雅黑"/>
          <w:b w:val="0"/>
          <w:i/>
          <w:color w:val="A0A6C0"/>
          <w:sz w:val="19"/>
        </w:rPr>
        <w:t>备注：待阶段二开发完成</w:t>
      </w:r>
    </w:p>
    <w:p w14:paraId="41538B6E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阶段3 · 02　档案电子化收尾 &amp; 系统录入</w:t>
      </w:r>
    </w:p>
    <w:p w14:paraId="30118066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【标签】档案</w:t>
      </w:r>
    </w:p>
    <w:p w14:paraId="73A75FA6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【内容】完成剩余档案扫描件上传至HRO系统；核对已扫描档案与系统记录的一致性，确保无遗漏。阶段二期间分批扫描，阶段三集中录入与验收。</w:t>
      </w:r>
    </w:p>
    <w:p w14:paraId="51106DA8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【时间】开始：2026-08-01　|　完成：2026-08-31</w:t>
      </w:r>
    </w:p>
    <w:p w14:paraId="34845ADD">
      <w:pPr>
        <w:spacing w:before="40" w:after="120"/>
        <w:ind w:left="454"/>
      </w:pPr>
      <w:r>
        <w:rPr>
          <w:rFonts w:ascii="微软雅黑" w:hAnsi="微软雅黑" w:eastAsia="微软雅黑"/>
          <w:b w:val="0"/>
          <w:i/>
          <w:color w:val="A0A6C0"/>
          <w:sz w:val="19"/>
        </w:rPr>
        <w:t>备注：待阶段二扫描推进</w:t>
      </w:r>
    </w:p>
    <w:p w14:paraId="2026BE23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阶段3 · 03　在职员工日常事务（持续）</w:t>
      </w:r>
    </w:p>
    <w:p w14:paraId="347F9138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【标签】日常HR · 每日1–2h</w:t>
      </w:r>
    </w:p>
    <w:p w14:paraId="5A2DF5C5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【内容】入离职、续签、退休、落户等日常事务持续处理。阶段三期间需同时兼顾系统上线与日常运维，时间管理尤为重要。</w:t>
      </w:r>
    </w:p>
    <w:p w14:paraId="2094B8E4">
      <w:pPr>
        <w:spacing w:before="0" w:after="80"/>
        <w:ind w:left="567"/>
      </w:pPr>
      <w:r>
        <w:rPr>
          <w:rFonts w:ascii="微软雅黑" w:hAnsi="微软雅黑" w:eastAsia="微软雅黑"/>
          <w:b w:val="0"/>
          <w:sz w:val="21"/>
        </w:rPr>
        <w:t>【时间】开始：2026-06-01　|　完成：2026-08-31</w:t>
      </w:r>
    </w:p>
    <w:p w14:paraId="31B3C455">
      <w:pPr>
        <w:spacing w:before="40" w:after="120"/>
        <w:ind w:left="454"/>
      </w:pPr>
      <w:r>
        <w:rPr>
          <w:rFonts w:ascii="微软雅黑" w:hAnsi="微软雅黑" w:eastAsia="微软雅黑"/>
          <w:b w:val="0"/>
          <w:i/>
          <w:color w:val="A0A6C0"/>
          <w:sz w:val="19"/>
        </w:rPr>
        <w:t>备注：持续进行，每日维护</w:t>
      </w:r>
    </w:p>
    <w:p w14:paraId="579336F6"/>
    <w:p w14:paraId="48ACCC71">
      <w:pPr>
        <w:spacing w:before="360" w:after="80"/>
      </w:pPr>
      <w:r>
        <w:rPr>
          <w:rFonts w:ascii="微软雅黑" w:hAnsi="微软雅黑" w:eastAsia="微软雅黑"/>
          <w:b/>
          <w:color w:val="1A1E2E"/>
          <w:sz w:val="32"/>
        </w:rPr>
        <w:t>四、下周工作安排（2026年6月8日—6月12日）</w:t>
      </w:r>
    </w:p>
    <w:p w14:paraId="1E0DB7C7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周一　6月8日</w:t>
      </w:r>
    </w:p>
    <w:p w14:paraId="5951929F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远程协调2名保洁离职 + 1名保洁入职手续</w:t>
      </w:r>
      <w:r>
        <w:rPr>
          <w:rFonts w:ascii="微软雅黑" w:hAnsi="微软雅黑" w:eastAsia="微软雅黑"/>
          <w:b w:val="0"/>
          <w:color w:val="A0A6C0"/>
          <w:sz w:val="19"/>
        </w:rPr>
        <w:t>　【上午（优先处理）】〔紧急〕</w:t>
      </w:r>
    </w:p>
    <w:p w14:paraId="0191EFC3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档案交接清单①：整理与周凯楠交接清单，确认签署</w:t>
      </w:r>
      <w:r>
        <w:rPr>
          <w:rFonts w:ascii="微软雅黑" w:hAnsi="微软雅黑" w:eastAsia="微软雅黑"/>
          <w:b w:val="0"/>
          <w:color w:val="A0A6C0"/>
          <w:sz w:val="19"/>
        </w:rPr>
        <w:t>　【上午】〔档案交接〕</w:t>
      </w:r>
    </w:p>
    <w:p w14:paraId="083728DE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财务招聘启动：发布JD，开始刷简历</w:t>
      </w:r>
      <w:r>
        <w:rPr>
          <w:rFonts w:ascii="微软雅黑" w:hAnsi="微软雅黑" w:eastAsia="微软雅黑"/>
          <w:b w:val="0"/>
          <w:color w:val="A0A6C0"/>
          <w:sz w:val="19"/>
        </w:rPr>
        <w:t>　【上午】〔招聘〕</w:t>
      </w:r>
    </w:p>
    <w:p w14:paraId="2861937A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日常事务处理（入离职 / 续签 / 钉钉 / 待办跟进）</w:t>
      </w:r>
      <w:r>
        <w:rPr>
          <w:rFonts w:ascii="微软雅黑" w:hAnsi="微软雅黑" w:eastAsia="微软雅黑"/>
          <w:b w:val="0"/>
          <w:color w:val="A0A6C0"/>
          <w:sz w:val="19"/>
        </w:rPr>
        <w:t>　【每日1–2h】〔日常〕</w:t>
      </w:r>
    </w:p>
    <w:p w14:paraId="0B292638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周二　6月9日</w:t>
      </w:r>
    </w:p>
    <w:p w14:paraId="315A047C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财务招聘：持续筛简历，安排面试</w:t>
      </w:r>
      <w:r>
        <w:rPr>
          <w:rFonts w:ascii="微软雅黑" w:hAnsi="微软雅黑" w:eastAsia="微软雅黑"/>
          <w:b w:val="0"/>
          <w:color w:val="A0A6C0"/>
          <w:sz w:val="19"/>
        </w:rPr>
        <w:t>　【全天持续】〔招聘〕</w:t>
      </w:r>
    </w:p>
    <w:p w14:paraId="2F05246A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管培生入职遗留：提请Bella/Jenny指定上海对接人，推进签字盖章</w:t>
      </w:r>
      <w:r>
        <w:rPr>
          <w:rFonts w:ascii="微软雅黑" w:hAnsi="微软雅黑" w:eastAsia="微软雅黑"/>
          <w:b w:val="0"/>
          <w:color w:val="A0A6C0"/>
          <w:sz w:val="19"/>
        </w:rPr>
        <w:t>　【上午】〔需上海对接人〕</w:t>
      </w:r>
    </w:p>
    <w:p w14:paraId="396DEB0C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档案交接清单②：准备与Bella的档案交接清单</w:t>
      </w:r>
      <w:r>
        <w:rPr>
          <w:rFonts w:ascii="微软雅黑" w:hAnsi="微软雅黑" w:eastAsia="微软雅黑"/>
          <w:b w:val="0"/>
          <w:color w:val="A0A6C0"/>
          <w:sz w:val="19"/>
        </w:rPr>
        <w:t>　【上午】〔档案交接〕</w:t>
      </w:r>
    </w:p>
    <w:p w14:paraId="4B1938B2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入职培训PPT更新（Day 1）</w:t>
      </w:r>
      <w:r>
        <w:rPr>
          <w:rFonts w:ascii="微软雅黑" w:hAnsi="微软雅黑" w:eastAsia="微软雅黑"/>
          <w:b w:val="0"/>
          <w:color w:val="A0A6C0"/>
          <w:sz w:val="19"/>
        </w:rPr>
        <w:t>　【下午】〔内容〕</w:t>
      </w:r>
    </w:p>
    <w:p w14:paraId="68E86A5B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日常事务处理（入离职 / 续签 / 钉钉 / 待办跟进）</w:t>
      </w:r>
      <w:r>
        <w:rPr>
          <w:rFonts w:ascii="微软雅黑" w:hAnsi="微软雅黑" w:eastAsia="微软雅黑"/>
          <w:b w:val="0"/>
          <w:color w:val="A0A6C0"/>
          <w:sz w:val="19"/>
        </w:rPr>
        <w:t>　【每日1–2h】〔日常〕</w:t>
      </w:r>
    </w:p>
    <w:p w14:paraId="760ECF3C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周三　6月10日</w:t>
      </w:r>
    </w:p>
    <w:p w14:paraId="19DFE4B5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保险模块梳理（Day 1）：收集统计险种资料</w:t>
      </w:r>
      <w:r>
        <w:rPr>
          <w:rFonts w:ascii="微软雅黑" w:hAnsi="微软雅黑" w:eastAsia="微软雅黑"/>
          <w:b w:val="0"/>
          <w:color w:val="A0A6C0"/>
          <w:sz w:val="19"/>
        </w:rPr>
        <w:t>　【上午】〔保险〕</w:t>
      </w:r>
    </w:p>
    <w:p w14:paraId="2453CB7D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财务招聘：面试安排 / 候选人沟通</w:t>
      </w:r>
      <w:r>
        <w:rPr>
          <w:rFonts w:ascii="微软雅黑" w:hAnsi="微软雅黑" w:eastAsia="微软雅黑"/>
          <w:b w:val="0"/>
          <w:color w:val="A0A6C0"/>
          <w:sz w:val="19"/>
        </w:rPr>
        <w:t>　【下午】〔招聘〕</w:t>
      </w:r>
    </w:p>
    <w:p w14:paraId="7A256166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日常事务处理（入离职 / 续签 / 钉钉 / 待办跟进）</w:t>
      </w:r>
      <w:r>
        <w:rPr>
          <w:rFonts w:ascii="微软雅黑" w:hAnsi="微软雅黑" w:eastAsia="微软雅黑"/>
          <w:b w:val="0"/>
          <w:color w:val="A0A6C0"/>
          <w:sz w:val="19"/>
        </w:rPr>
        <w:t>　【每日1–2h】〔日常〕</w:t>
      </w:r>
    </w:p>
    <w:p w14:paraId="7FDBD1AD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周四　6月11日</w:t>
      </w:r>
    </w:p>
    <w:p w14:paraId="20E9C507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保险模块梳理（Day 2）：完成统计梳理，后续做进系统</w:t>
      </w:r>
      <w:r>
        <w:rPr>
          <w:rFonts w:ascii="微软雅黑" w:hAnsi="微软雅黑" w:eastAsia="微软雅黑"/>
          <w:b w:val="0"/>
          <w:color w:val="A0A6C0"/>
          <w:sz w:val="19"/>
        </w:rPr>
        <w:t>　【上午】〔保险〕</w:t>
      </w:r>
    </w:p>
    <w:p w14:paraId="0A07E420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入职培训PPT更新（Day 2）</w:t>
      </w:r>
      <w:r>
        <w:rPr>
          <w:rFonts w:ascii="微软雅黑" w:hAnsi="微软雅黑" w:eastAsia="微软雅黑"/>
          <w:b w:val="0"/>
          <w:color w:val="A0A6C0"/>
          <w:sz w:val="19"/>
        </w:rPr>
        <w:t>　【下午】〔内容〕</w:t>
      </w:r>
    </w:p>
    <w:p w14:paraId="008FA986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财务招聘跟进：面试 / 评估 / 推进到Offer阶段</w:t>
      </w:r>
      <w:r>
        <w:rPr>
          <w:rFonts w:ascii="微软雅黑" w:hAnsi="微软雅黑" w:eastAsia="微软雅黑"/>
          <w:b w:val="0"/>
          <w:color w:val="A0A6C0"/>
          <w:sz w:val="19"/>
        </w:rPr>
        <w:t>　【持续】〔招聘〕</w:t>
      </w:r>
    </w:p>
    <w:p w14:paraId="3AE1762A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日常事务处理（入离职 / 续签 / 钉钉 / 待办跟进）</w:t>
      </w:r>
      <w:r>
        <w:rPr>
          <w:rFonts w:ascii="微软雅黑" w:hAnsi="微软雅黑" w:eastAsia="微软雅黑"/>
          <w:b w:val="0"/>
          <w:color w:val="A0A6C0"/>
          <w:sz w:val="19"/>
        </w:rPr>
        <w:t>　【每日1–2h】〔日常〕</w:t>
      </w:r>
    </w:p>
    <w:p w14:paraId="6D30E179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周五　6月12日</w:t>
      </w:r>
    </w:p>
    <w:p w14:paraId="40455609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组织架构图更新（管培生6人信息录入）</w:t>
      </w:r>
      <w:r>
        <w:rPr>
          <w:rFonts w:ascii="微软雅黑" w:hAnsi="微软雅黑" w:eastAsia="微软雅黑"/>
          <w:b w:val="0"/>
          <w:color w:val="A0A6C0"/>
          <w:sz w:val="19"/>
        </w:rPr>
        <w:t>　【上午】〔内容〕</w:t>
      </w:r>
    </w:p>
    <w:p w14:paraId="3A08DAC7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财务助理招聘：目标两周内确定候选人、推进Offer</w:t>
      </w:r>
      <w:r>
        <w:rPr>
          <w:rFonts w:ascii="微软雅黑" w:hAnsi="微软雅黑" w:eastAsia="微软雅黑"/>
          <w:b w:val="0"/>
          <w:color w:val="A0A6C0"/>
          <w:sz w:val="19"/>
        </w:rPr>
        <w:t>　【下午】〔招聘〕</w:t>
      </w:r>
    </w:p>
    <w:p w14:paraId="71ACD5F1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6C63FF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1A1E2E"/>
          <w:sz w:val="21"/>
        </w:rPr>
        <w:t>日常事务处理（入离职 / 续签 / 钉钉 / 待办跟进）</w:t>
      </w:r>
      <w:r>
        <w:rPr>
          <w:rFonts w:ascii="微软雅黑" w:hAnsi="微软雅黑" w:eastAsia="微软雅黑"/>
          <w:b w:val="0"/>
          <w:color w:val="A0A6C0"/>
          <w:sz w:val="19"/>
        </w:rPr>
        <w:t>　【每日1–2h】〔日常〕</w:t>
      </w:r>
    </w:p>
    <w:p w14:paraId="685CC8B4"/>
    <w:p w14:paraId="11F705DF">
      <w:pPr>
        <w:spacing w:before="360" w:after="80"/>
      </w:pPr>
      <w:r>
        <w:rPr>
          <w:rFonts w:ascii="微软雅黑" w:hAnsi="微软雅黑" w:eastAsia="微软雅黑"/>
          <w:b/>
          <w:color w:val="1A1E2E"/>
          <w:sz w:val="32"/>
        </w:rPr>
        <w:t>五、风险 &amp; 待解决事项</w:t>
      </w:r>
    </w:p>
    <w:p w14:paraId="642C8E94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① 管培生入职遗留事项</w:t>
      </w:r>
    </w:p>
    <w:p w14:paraId="48E218F8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DC2626"/>
          <w:sz w:val="21"/>
        </w:rPr>
        <w:t>❗  签字盖章流程尚未走完</w:t>
      </w:r>
    </w:p>
    <w:p w14:paraId="7458BBF5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DC2626"/>
          <w:sz w:val="21"/>
        </w:rPr>
        <w:t>❗  需要上海对接人：</w:t>
      </w:r>
      <w:bookmarkStart w:id="0" w:name="_GoBack"/>
      <w:bookmarkEnd w:id="0"/>
      <w:r>
        <w:rPr>
          <w:rFonts w:ascii="微软雅黑" w:hAnsi="微软雅黑" w:eastAsia="微软雅黑"/>
          <w:b w:val="0"/>
          <w:color w:val="DC2626"/>
          <w:sz w:val="21"/>
        </w:rPr>
        <w:t>签字盖章等物理手续需上海端人员代理执行</w:t>
      </w:r>
    </w:p>
    <w:p w14:paraId="1FA5F6C7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4B5072"/>
          <w:sz w:val="21"/>
        </w:rPr>
        <w:t>·  涉及管培生：2026-06-01已完成入职手续</w:t>
      </w:r>
    </w:p>
    <w:p w14:paraId="11EEA04B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4B5072"/>
          <w:sz w:val="21"/>
        </w:rPr>
        <w:t>→  后续行动：提请Bella/Jenny指定上海授权对接人</w:t>
      </w:r>
    </w:p>
    <w:p w14:paraId="5FB6DDEF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② 档案交接（两份清单待签）</w:t>
      </w:r>
    </w:p>
    <w:p w14:paraId="6E9E9794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B45309"/>
          <w:sz w:val="21"/>
        </w:rPr>
        <w:t>⚠  清单① 周凯楠 → Tina（待正式签署）</w:t>
      </w:r>
    </w:p>
    <w:p w14:paraId="43568A1B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B45309"/>
          <w:sz w:val="21"/>
        </w:rPr>
        <w:t>⚠  清单② Tina → Bella（待准备 + 签署）</w:t>
      </w:r>
    </w:p>
    <w:p w14:paraId="699D4070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4B5072"/>
          <w:sz w:val="21"/>
        </w:rPr>
        <w:t>·  目标：下周内完成两份交接清单签署归档</w:t>
      </w:r>
    </w:p>
    <w:p w14:paraId="65090F6A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4B5072"/>
          <w:sz w:val="21"/>
        </w:rPr>
        <w:t>·  完成后档案正式移交Bella管理</w:t>
      </w:r>
    </w:p>
    <w:p w14:paraId="352798BB">
      <w:pPr>
        <w:spacing w:before="160" w:after="40"/>
      </w:pPr>
      <w:r>
        <w:rPr>
          <w:rFonts w:ascii="微软雅黑" w:hAnsi="微软雅黑" w:eastAsia="微软雅黑"/>
          <w:b/>
          <w:color w:val="4B5072"/>
          <w:sz w:val="22"/>
        </w:rPr>
        <w:t>③ 财务招聘时间压力</w:t>
      </w:r>
    </w:p>
    <w:p w14:paraId="11F67D08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DC2626"/>
          <w:sz w:val="21"/>
        </w:rPr>
        <w:t>❗  岗位极紧急，预计两周内完成（6/19前）</w:t>
      </w:r>
    </w:p>
    <w:p w14:paraId="4E528CE5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4B5072"/>
          <w:sz w:val="21"/>
        </w:rPr>
        <w:t>·  6月5日：确定JD</w:t>
      </w:r>
    </w:p>
    <w:p w14:paraId="7FBC6A21">
      <w:pPr>
        <w:spacing w:before="20" w:after="40"/>
        <w:ind w:left="567"/>
      </w:pPr>
      <w:r>
        <w:rPr>
          <w:rFonts w:ascii="微软雅黑" w:hAnsi="微软雅黑" w:eastAsia="微软雅黑"/>
          <w:b w:val="0"/>
          <w:color w:val="4B5072"/>
          <w:sz w:val="21"/>
        </w:rPr>
        <w:t>·  6月9日：开始刷简历</w:t>
      </w:r>
    </w:p>
    <w:p w14:paraId="34A2B086"/>
    <w:p w14:paraId="224BA5C9">
      <w:pPr>
        <w:jc w:val="center"/>
      </w:pPr>
    </w:p>
    <w:sectPr>
      <w:pgSz w:w="11906" w:h="16838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7E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2510</Words>
  <Characters>2878</Characters>
  <Lines>0</Lines>
  <Paragraphs>0</Paragraphs>
  <TotalTime>20</TotalTime>
  <ScaleCrop>false</ScaleCrop>
  <LinksUpToDate>false</LinksUpToDate>
  <CharactersWithSpaces>3100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JK.</cp:lastModifiedBy>
  <dcterms:modified xsi:type="dcterms:W3CDTF">2026-06-05T03:51:59Z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eyJoZGlkIjoiYmUxZWFmNjBhOWE4M2IwMWI3OGFiNGJiNTM1OTVlNzgiLCJ1c2VySWQiOiI2MDYyMDMxNjcifQ==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D6DA6F6135954AC99DB6D9585499F4CA_12</vt:lpwstr>
  </property>
</Properties>
</file>