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Capítulo um</w:t>
      </w:r>
    </w:p>
    <w:p>
      <w:r>
        <w:t>Íris só usa fogo.</w:t>
      </w:r>
    </w:p>
    <w:p>
      <w:r>
        <w:t>O pingente foi destruído.</w:t>
      </w:r>
    </w:p>
    <w:p>
      <w:r>
        <w:t>Adrian morreu em 18/09/2019.</w:t>
      </w:r>
    </w:p>
    <w:p>
      <w:r>
        <w:t>Capítulo dois</w:t>
      </w:r>
    </w:p>
    <w:p>
      <w:r>
        <w:t>Íris criou gelo.</w:t>
      </w:r>
    </w:p>
    <w:p>
      <w:r>
        <w:t>O pingente intacto estava no bolso.</w:t>
      </w:r>
    </w:p>
    <w:p>
      <w:r>
        <w:t>Data atual: 17/09/2026.</w:t>
      </w:r>
    </w:p>
    <w:p>
      <w:r>
        <w:t>Ontem fez sete anos.</w:t>
      </w:r>
    </w:p>
    <w:p>
      <w:r>
        <w:t>— Você está bem? — perguntou Íris.</w:t>
      </w:r>
    </w:p>
    <w:p>
      <w:r>
        <w:t>— Não vou — Helena fechou a porta.</w:t>
      </w:r>
    </w:p>
    <w:p>
      <w:r>
        <w:t>No chão havia pedaços de madeira, pedras e uma espada quebrada.</w:t>
      </w:r>
    </w:p>
    <w:p>
      <w:r>
        <w:t>Ela pegou o objeto.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