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2361" w:rsidRPr="00C05BBA" w:rsidRDefault="00292361" w:rsidP="00A378E9">
      <w:pPr>
        <w:shd w:val="clear" w:color="auto" w:fill="FFFFFF"/>
        <w:spacing w:after="0" w:line="240" w:lineRule="auto"/>
        <w:textAlignment w:val="baseline"/>
        <w:rPr>
          <w:rFonts w:ascii="Franklin Gothic Book" w:eastAsia="Times New Roman" w:hAnsi="Franklin Gothic Book" w:cs="Arial"/>
          <w:spacing w:val="4"/>
          <w:sz w:val="24"/>
          <w:szCs w:val="24"/>
          <w:lang w:eastAsia="en-IN"/>
        </w:rPr>
      </w:pPr>
    </w:p>
    <w:p w:rsidR="00D03E5C" w:rsidRPr="00C05BBA" w:rsidRDefault="0088126F" w:rsidP="00A378E9">
      <w:pPr>
        <w:shd w:val="clear" w:color="auto" w:fill="FFFFFF"/>
        <w:spacing w:after="0" w:line="240" w:lineRule="auto"/>
        <w:textAlignment w:val="baseline"/>
        <w:rPr>
          <w:rFonts w:ascii="Franklin Gothic Book" w:eastAsia="Times New Roman" w:hAnsi="Franklin Gothic Book" w:cs="Arial"/>
          <w:spacing w:val="4"/>
          <w:sz w:val="24"/>
          <w:szCs w:val="24"/>
          <w:lang w:eastAsia="en-IN"/>
        </w:rPr>
      </w:pPr>
      <w:r>
        <w:rPr>
          <w:rStyle w:val="Strong"/>
        </w:rPr>
        <w:t>About Us</w:t>
      </w:r>
      <w:r>
        <w:br/>
        <w:t xml:space="preserve">Founded in 2012 in Surat, Gujarat, </w:t>
      </w:r>
      <w:r>
        <w:rPr>
          <w:rStyle w:val="Strong"/>
        </w:rPr>
        <w:t>MARK GROUP</w:t>
      </w:r>
      <w:r>
        <w:t xml:space="preserve"> is dedicated to delivering comprehensive financial and legal solutions designed to address the unique requirements of our clients. Backed by a team of experienced professionals, we specialize in guiding individuals and businesses towards sustainable financial growth, security, and long-term success. Our commitment lies in offering expert-driven, reliable, and client-focused services that build trust and lasting relationships.</w:t>
      </w:r>
    </w:p>
    <w:p w:rsidR="00D03E5C" w:rsidRPr="00C05BBA" w:rsidRDefault="00D03E5C" w:rsidP="00A378E9">
      <w:pPr>
        <w:shd w:val="clear" w:color="auto" w:fill="FFFFFF"/>
        <w:spacing w:after="0" w:line="240" w:lineRule="auto"/>
        <w:textAlignment w:val="baseline"/>
        <w:rPr>
          <w:rFonts w:ascii="Franklin Gothic Book" w:eastAsia="Times New Roman" w:hAnsi="Franklin Gothic Book" w:cs="Arial"/>
          <w:spacing w:val="4"/>
          <w:sz w:val="24"/>
          <w:szCs w:val="24"/>
          <w:lang w:eastAsia="en-IN"/>
        </w:rPr>
      </w:pPr>
    </w:p>
    <w:p w:rsidR="00292361" w:rsidRPr="006C4510" w:rsidRDefault="0088126F" w:rsidP="00A378E9">
      <w:pPr>
        <w:shd w:val="clear" w:color="auto" w:fill="FFFFFF"/>
        <w:spacing w:after="0" w:line="240" w:lineRule="auto"/>
        <w:textAlignment w:val="baseline"/>
        <w:rPr>
          <w:rFonts w:ascii="Franklin Gothic Book" w:eastAsia="Times New Roman" w:hAnsi="Franklin Gothic Book" w:cs="Arial"/>
          <w:b/>
          <w:spacing w:val="4"/>
          <w:sz w:val="24"/>
          <w:szCs w:val="24"/>
          <w:lang w:eastAsia="en-IN"/>
        </w:rPr>
      </w:pPr>
      <w:r>
        <w:rPr>
          <w:rFonts w:ascii="Franklin Gothic Book" w:eastAsia="Times New Roman" w:hAnsi="Franklin Gothic Book" w:cs="Arial"/>
          <w:b/>
          <w:spacing w:val="4"/>
          <w:sz w:val="24"/>
          <w:szCs w:val="24"/>
          <w:lang w:eastAsia="en-IN"/>
        </w:rPr>
        <w:br/>
      </w:r>
      <w:r w:rsidR="00292361" w:rsidRPr="006C4510">
        <w:rPr>
          <w:rFonts w:ascii="Franklin Gothic Book" w:eastAsia="Times New Roman" w:hAnsi="Franklin Gothic Book" w:cs="Arial"/>
          <w:b/>
          <w:spacing w:val="4"/>
          <w:sz w:val="24"/>
          <w:szCs w:val="24"/>
          <w:lang w:eastAsia="en-IN"/>
        </w:rPr>
        <w:t xml:space="preserve">Slogan / motto </w:t>
      </w:r>
    </w:p>
    <w:p w:rsidR="004627B7" w:rsidRDefault="0088126F" w:rsidP="00F2627F">
      <w:pPr>
        <w:shd w:val="clear" w:color="auto" w:fill="FFFFFF"/>
        <w:spacing w:after="0" w:line="240" w:lineRule="auto"/>
        <w:textAlignment w:val="baseline"/>
        <w:rPr>
          <w:rFonts w:ascii="Franklin Gothic Book" w:eastAsia="Times New Roman" w:hAnsi="Franklin Gothic Book" w:cs="Arial"/>
          <w:spacing w:val="4"/>
          <w:sz w:val="24"/>
          <w:szCs w:val="24"/>
          <w:lang w:eastAsia="en-IN"/>
        </w:rPr>
      </w:pPr>
      <w:r>
        <w:t>"Shaping Financial Success in the AI Era.</w:t>
      </w:r>
    </w:p>
    <w:p w:rsidR="006C4510" w:rsidRDefault="006C4510" w:rsidP="00F2627F">
      <w:pPr>
        <w:shd w:val="clear" w:color="auto" w:fill="FFFFFF"/>
        <w:spacing w:after="0" w:line="240" w:lineRule="auto"/>
        <w:textAlignment w:val="baseline"/>
        <w:rPr>
          <w:rFonts w:ascii="Franklin Gothic Book" w:eastAsia="Times New Roman" w:hAnsi="Franklin Gothic Book" w:cs="Arial"/>
          <w:spacing w:val="4"/>
          <w:sz w:val="24"/>
          <w:szCs w:val="24"/>
          <w:lang w:eastAsia="en-IN"/>
        </w:rPr>
      </w:pPr>
    </w:p>
    <w:p w:rsidR="006C4510" w:rsidRDefault="006C4510" w:rsidP="00F2627F">
      <w:pPr>
        <w:shd w:val="clear" w:color="auto" w:fill="FFFFFF"/>
        <w:spacing w:after="0" w:line="240" w:lineRule="auto"/>
        <w:textAlignment w:val="baseline"/>
        <w:rPr>
          <w:rFonts w:ascii="Franklin Gothic Book" w:eastAsia="Times New Roman" w:hAnsi="Franklin Gothic Book" w:cs="Arial"/>
          <w:spacing w:val="4"/>
          <w:sz w:val="24"/>
          <w:szCs w:val="24"/>
          <w:lang w:eastAsia="en-IN"/>
        </w:rPr>
      </w:pPr>
    </w:p>
    <w:p w:rsidR="006C4510" w:rsidRPr="00930016" w:rsidRDefault="00764993" w:rsidP="00F2627F">
      <w:pPr>
        <w:shd w:val="clear" w:color="auto" w:fill="FFFFFF"/>
        <w:spacing w:after="0" w:line="240" w:lineRule="auto"/>
        <w:textAlignment w:val="baseline"/>
        <w:rPr>
          <w:rFonts w:ascii="Franklin Gothic Book" w:eastAsia="Times New Roman" w:hAnsi="Franklin Gothic Book" w:cs="Arial"/>
          <w:spacing w:val="4"/>
          <w:sz w:val="24"/>
          <w:szCs w:val="24"/>
          <w:lang w:eastAsia="en-IN"/>
        </w:rPr>
      </w:pPr>
      <w:r>
        <w:rPr>
          <w:rStyle w:val="Strong"/>
        </w:rPr>
        <w:t>Vision</w:t>
      </w:r>
      <w:r>
        <w:br/>
        <w:t>“</w:t>
      </w:r>
      <w:r w:rsidRPr="00930016">
        <w:t>To be the most trusted partner in providing innovative loan consultancy and financial solutions, enabling businesses across industries to access funding, achieve expansion, and unlock sustainable growth.”</w:t>
      </w:r>
    </w:p>
    <w:p w:rsidR="006C4510" w:rsidRPr="00930016" w:rsidRDefault="006C4510" w:rsidP="00F2627F">
      <w:pPr>
        <w:shd w:val="clear" w:color="auto" w:fill="FFFFFF"/>
        <w:spacing w:after="0" w:line="240" w:lineRule="auto"/>
        <w:textAlignment w:val="baseline"/>
        <w:rPr>
          <w:rFonts w:ascii="Franklin Gothic Book" w:eastAsia="Times New Roman" w:hAnsi="Franklin Gothic Book" w:cs="Arial"/>
          <w:spacing w:val="4"/>
          <w:sz w:val="24"/>
          <w:szCs w:val="24"/>
          <w:lang w:eastAsia="en-IN"/>
        </w:rPr>
      </w:pPr>
    </w:p>
    <w:p w:rsidR="008B5065" w:rsidRPr="00930016" w:rsidRDefault="008B5065" w:rsidP="00D318DE">
      <w:pPr>
        <w:shd w:val="clear" w:color="auto" w:fill="FFFFFF"/>
        <w:spacing w:after="0" w:line="240" w:lineRule="auto"/>
        <w:textAlignment w:val="baseline"/>
        <w:rPr>
          <w:rFonts w:ascii="Franklin Gothic Book" w:hAnsi="Franklin Gothic Book" w:cs="Arial"/>
          <w:sz w:val="24"/>
          <w:szCs w:val="24"/>
          <w:lang w:eastAsia="en-IN"/>
        </w:rPr>
      </w:pPr>
    </w:p>
    <w:p w:rsidR="00C53931" w:rsidRDefault="00764993" w:rsidP="00D318DE">
      <w:pPr>
        <w:shd w:val="clear" w:color="auto" w:fill="FFFFFF"/>
        <w:spacing w:after="0" w:line="240" w:lineRule="auto"/>
        <w:textAlignment w:val="baseline"/>
        <w:rPr>
          <w:rFonts w:ascii="Franklin Gothic Book" w:hAnsi="Franklin Gothic Book" w:cs="Arial"/>
          <w:sz w:val="24"/>
          <w:szCs w:val="24"/>
          <w:lang w:eastAsia="en-IN"/>
        </w:rPr>
      </w:pPr>
      <w:r w:rsidRPr="00930016">
        <w:rPr>
          <w:rStyle w:val="Strong"/>
        </w:rPr>
        <w:t>Mission</w:t>
      </w:r>
      <w:r w:rsidRPr="00930016">
        <w:br/>
        <w:t>Our mission is to empower businesses to achieve their growth ambitions by providing expert, client-focused loan consultancy and financial solutions. We simplify the process of securing term loans, project financing, and working capital, guiding our clients with strategic advice and trusted support. Through transparent, reliable, and personalized services, we build lasting partnerships that drive financial success and sustainable business expansion.</w:t>
      </w:r>
    </w:p>
    <w:p w:rsidR="006C4510" w:rsidRPr="00C05BBA" w:rsidRDefault="006C4510" w:rsidP="00D318DE">
      <w:pPr>
        <w:shd w:val="clear" w:color="auto" w:fill="FFFFFF"/>
        <w:spacing w:after="0" w:line="240" w:lineRule="auto"/>
        <w:textAlignment w:val="baseline"/>
        <w:rPr>
          <w:rFonts w:ascii="Franklin Gothic Book" w:hAnsi="Franklin Gothic Book" w:cs="Arial"/>
          <w:sz w:val="24"/>
          <w:szCs w:val="24"/>
          <w:lang w:eastAsia="en-IN"/>
        </w:rPr>
      </w:pPr>
    </w:p>
    <w:p w:rsidR="000A1AB9" w:rsidRPr="00C05BBA" w:rsidRDefault="000A1AB9" w:rsidP="00D318DE">
      <w:pPr>
        <w:shd w:val="clear" w:color="auto" w:fill="FFFFFF"/>
        <w:spacing w:after="0" w:line="240" w:lineRule="auto"/>
        <w:textAlignment w:val="baseline"/>
        <w:rPr>
          <w:rFonts w:ascii="Franklin Gothic Book" w:hAnsi="Franklin Gothic Book" w:cs="Arial"/>
          <w:b/>
          <w:sz w:val="24"/>
          <w:szCs w:val="24"/>
          <w:lang w:eastAsia="en-IN"/>
        </w:rPr>
      </w:pPr>
    </w:p>
    <w:p w:rsidR="00C53931" w:rsidRPr="00C05BBA" w:rsidRDefault="00C53931" w:rsidP="00D318DE">
      <w:pPr>
        <w:shd w:val="clear" w:color="auto" w:fill="FFFFFF"/>
        <w:spacing w:after="0" w:line="240" w:lineRule="auto"/>
        <w:textAlignment w:val="baseline"/>
        <w:rPr>
          <w:rFonts w:ascii="Franklin Gothic Book" w:hAnsi="Franklin Gothic Book" w:cs="Arial"/>
          <w:sz w:val="24"/>
          <w:szCs w:val="24"/>
          <w:lang w:eastAsia="en-IN"/>
        </w:rPr>
      </w:pPr>
    </w:p>
    <w:p w:rsidR="00BD5D46" w:rsidRPr="00C05BBA" w:rsidRDefault="00BD5D46" w:rsidP="0062624B">
      <w:pPr>
        <w:shd w:val="clear" w:color="auto" w:fill="FFFFFF"/>
        <w:spacing w:after="225" w:line="240" w:lineRule="auto"/>
        <w:rPr>
          <w:rFonts w:ascii="Franklin Gothic Book" w:eastAsia="Times New Roman" w:hAnsi="Franklin Gothic Book" w:cs="Arial"/>
          <w:b/>
          <w:sz w:val="21"/>
          <w:szCs w:val="21"/>
          <w:lang w:eastAsia="en-IN"/>
        </w:rPr>
      </w:pPr>
    </w:p>
    <w:p w:rsidR="00BD5D46" w:rsidRPr="00C05BBA" w:rsidRDefault="00BD5D46" w:rsidP="0062624B">
      <w:pPr>
        <w:shd w:val="clear" w:color="auto" w:fill="FFFFFF"/>
        <w:spacing w:after="225" w:line="240" w:lineRule="auto"/>
        <w:rPr>
          <w:rFonts w:ascii="Franklin Gothic Book" w:eastAsia="Times New Roman" w:hAnsi="Franklin Gothic Book" w:cs="Arial"/>
          <w:b/>
          <w:sz w:val="21"/>
          <w:szCs w:val="21"/>
          <w:lang w:eastAsia="en-IN"/>
        </w:rPr>
      </w:pPr>
    </w:p>
    <w:p w:rsidR="00BD5D46" w:rsidRPr="00C05BBA" w:rsidRDefault="00BD5D46" w:rsidP="0062624B">
      <w:pPr>
        <w:shd w:val="clear" w:color="auto" w:fill="FFFFFF"/>
        <w:spacing w:after="225" w:line="240" w:lineRule="auto"/>
        <w:rPr>
          <w:rFonts w:ascii="Franklin Gothic Book" w:eastAsia="Times New Roman" w:hAnsi="Franklin Gothic Book" w:cs="Arial"/>
          <w:b/>
          <w:sz w:val="21"/>
          <w:szCs w:val="21"/>
          <w:lang w:eastAsia="en-IN"/>
        </w:rPr>
      </w:pPr>
    </w:p>
    <w:p w:rsidR="00BD5D46" w:rsidRPr="00C05BBA" w:rsidRDefault="00BD5D46" w:rsidP="0062624B">
      <w:pPr>
        <w:shd w:val="clear" w:color="auto" w:fill="FFFFFF"/>
        <w:spacing w:after="225" w:line="240" w:lineRule="auto"/>
        <w:rPr>
          <w:rFonts w:ascii="Franklin Gothic Book" w:eastAsia="Times New Roman" w:hAnsi="Franklin Gothic Book" w:cs="Arial"/>
          <w:b/>
          <w:sz w:val="21"/>
          <w:szCs w:val="21"/>
          <w:lang w:eastAsia="en-IN"/>
        </w:rPr>
      </w:pPr>
    </w:p>
    <w:p w:rsidR="00BD5D46" w:rsidRPr="00C05BBA" w:rsidRDefault="00BD5D46" w:rsidP="0062624B">
      <w:pPr>
        <w:shd w:val="clear" w:color="auto" w:fill="FFFFFF"/>
        <w:spacing w:after="225" w:line="240" w:lineRule="auto"/>
        <w:rPr>
          <w:rFonts w:ascii="Franklin Gothic Book" w:eastAsia="Times New Roman" w:hAnsi="Franklin Gothic Book" w:cs="Arial"/>
          <w:b/>
          <w:sz w:val="21"/>
          <w:szCs w:val="21"/>
          <w:lang w:eastAsia="en-IN"/>
        </w:rPr>
      </w:pPr>
    </w:p>
    <w:p w:rsidR="007C1EF8" w:rsidRPr="00C05BBA" w:rsidRDefault="007C1EF8" w:rsidP="0062624B">
      <w:pPr>
        <w:shd w:val="clear" w:color="auto" w:fill="FFFFFF"/>
        <w:spacing w:after="225" w:line="240" w:lineRule="auto"/>
        <w:rPr>
          <w:rFonts w:ascii="Franklin Gothic Book" w:eastAsia="Times New Roman" w:hAnsi="Franklin Gothic Book" w:cs="Arial"/>
          <w:b/>
          <w:sz w:val="21"/>
          <w:szCs w:val="21"/>
          <w:lang w:eastAsia="en-IN"/>
        </w:rPr>
      </w:pPr>
    </w:p>
    <w:p w:rsidR="007C1EF8" w:rsidRPr="00C05BBA" w:rsidRDefault="007C1EF8" w:rsidP="0062624B">
      <w:pPr>
        <w:shd w:val="clear" w:color="auto" w:fill="FFFFFF"/>
        <w:spacing w:after="225" w:line="240" w:lineRule="auto"/>
        <w:rPr>
          <w:rFonts w:ascii="Franklin Gothic Book" w:eastAsia="Times New Roman" w:hAnsi="Franklin Gothic Book" w:cs="Arial"/>
          <w:b/>
          <w:sz w:val="21"/>
          <w:szCs w:val="21"/>
          <w:lang w:eastAsia="en-IN"/>
        </w:rPr>
      </w:pPr>
    </w:p>
    <w:p w:rsidR="007C1EF8" w:rsidRPr="00C05BBA" w:rsidRDefault="007C1EF8" w:rsidP="0062624B">
      <w:pPr>
        <w:shd w:val="clear" w:color="auto" w:fill="FFFFFF"/>
        <w:spacing w:after="225" w:line="240" w:lineRule="auto"/>
        <w:rPr>
          <w:rFonts w:ascii="Franklin Gothic Book" w:eastAsia="Times New Roman" w:hAnsi="Franklin Gothic Book" w:cs="Arial"/>
          <w:b/>
          <w:sz w:val="21"/>
          <w:szCs w:val="21"/>
          <w:lang w:eastAsia="en-IN"/>
        </w:rPr>
      </w:pPr>
    </w:p>
    <w:p w:rsidR="000E4450" w:rsidRPr="00C05BBA" w:rsidRDefault="000E4450" w:rsidP="000E4450">
      <w:pPr>
        <w:shd w:val="clear" w:color="auto" w:fill="FFFFFF"/>
        <w:spacing w:after="0" w:line="240" w:lineRule="auto"/>
        <w:jc w:val="center"/>
        <w:textAlignment w:val="baseline"/>
        <w:rPr>
          <w:rFonts w:ascii="Franklin Gothic Book" w:hAnsi="Franklin Gothic Book" w:cs="Arial"/>
          <w:b/>
          <w:sz w:val="24"/>
          <w:szCs w:val="24"/>
          <w:lang w:eastAsia="en-IN"/>
        </w:rPr>
      </w:pPr>
    </w:p>
    <w:p w:rsidR="000E4450" w:rsidRPr="00C05BBA" w:rsidRDefault="000E4450" w:rsidP="000E4450">
      <w:pPr>
        <w:shd w:val="clear" w:color="auto" w:fill="FFFFFF"/>
        <w:spacing w:after="0" w:line="240" w:lineRule="auto"/>
        <w:jc w:val="center"/>
        <w:textAlignment w:val="baseline"/>
        <w:rPr>
          <w:rFonts w:ascii="Franklin Gothic Book" w:hAnsi="Franklin Gothic Book" w:cs="Arial"/>
          <w:b/>
          <w:sz w:val="24"/>
          <w:szCs w:val="24"/>
          <w:lang w:eastAsia="en-IN"/>
        </w:rPr>
      </w:pPr>
    </w:p>
    <w:p w:rsidR="00E30197" w:rsidRPr="00C05BBA" w:rsidRDefault="00E30197" w:rsidP="000E4450">
      <w:pPr>
        <w:shd w:val="clear" w:color="auto" w:fill="FFFFFF"/>
        <w:spacing w:after="0" w:line="240" w:lineRule="auto"/>
        <w:jc w:val="center"/>
        <w:textAlignment w:val="baseline"/>
        <w:rPr>
          <w:rFonts w:ascii="Franklin Gothic Book" w:hAnsi="Franklin Gothic Book" w:cs="Arial"/>
          <w:b/>
          <w:sz w:val="24"/>
          <w:szCs w:val="24"/>
          <w:lang w:eastAsia="en-IN"/>
        </w:rPr>
      </w:pPr>
    </w:p>
    <w:p w:rsidR="00E30197" w:rsidRDefault="00E30197" w:rsidP="000E4450">
      <w:pPr>
        <w:shd w:val="clear" w:color="auto" w:fill="FFFFFF"/>
        <w:spacing w:after="0" w:line="240" w:lineRule="auto"/>
        <w:jc w:val="center"/>
        <w:textAlignment w:val="baseline"/>
        <w:rPr>
          <w:rFonts w:ascii="Franklin Gothic Book" w:hAnsi="Franklin Gothic Book" w:cs="Arial"/>
          <w:b/>
          <w:sz w:val="24"/>
          <w:szCs w:val="24"/>
          <w:lang w:eastAsia="en-IN"/>
        </w:rPr>
      </w:pPr>
    </w:p>
    <w:p w:rsidR="00847E78" w:rsidRDefault="00847E78" w:rsidP="000E4450">
      <w:pPr>
        <w:shd w:val="clear" w:color="auto" w:fill="FFFFFF"/>
        <w:spacing w:after="0" w:line="240" w:lineRule="auto"/>
        <w:jc w:val="center"/>
        <w:textAlignment w:val="baseline"/>
        <w:rPr>
          <w:rFonts w:ascii="Franklin Gothic Book" w:hAnsi="Franklin Gothic Book" w:cs="Arial"/>
          <w:b/>
          <w:sz w:val="24"/>
          <w:szCs w:val="24"/>
          <w:lang w:eastAsia="en-IN"/>
        </w:rPr>
      </w:pPr>
    </w:p>
    <w:p w:rsidR="00847E78" w:rsidRDefault="00847E78" w:rsidP="000E4450">
      <w:pPr>
        <w:shd w:val="clear" w:color="auto" w:fill="FFFFFF"/>
        <w:spacing w:after="0" w:line="240" w:lineRule="auto"/>
        <w:jc w:val="center"/>
        <w:textAlignment w:val="baseline"/>
        <w:rPr>
          <w:rFonts w:ascii="Franklin Gothic Book" w:hAnsi="Franklin Gothic Book" w:cs="Arial"/>
          <w:b/>
          <w:sz w:val="24"/>
          <w:szCs w:val="24"/>
          <w:lang w:eastAsia="en-IN"/>
        </w:rPr>
      </w:pPr>
    </w:p>
    <w:p w:rsidR="00847E78" w:rsidRPr="00C05BBA" w:rsidRDefault="00847E78" w:rsidP="000E4450">
      <w:pPr>
        <w:shd w:val="clear" w:color="auto" w:fill="FFFFFF"/>
        <w:spacing w:after="0" w:line="240" w:lineRule="auto"/>
        <w:jc w:val="center"/>
        <w:textAlignment w:val="baseline"/>
        <w:rPr>
          <w:rFonts w:ascii="Franklin Gothic Book" w:hAnsi="Franklin Gothic Book" w:cs="Arial"/>
          <w:b/>
          <w:sz w:val="24"/>
          <w:szCs w:val="24"/>
          <w:lang w:eastAsia="en-IN"/>
        </w:rPr>
      </w:pPr>
    </w:p>
    <w:p w:rsidR="00E30197" w:rsidRPr="00C05BBA" w:rsidRDefault="00E30197" w:rsidP="000E4450">
      <w:pPr>
        <w:shd w:val="clear" w:color="auto" w:fill="FFFFFF"/>
        <w:spacing w:after="0" w:line="240" w:lineRule="auto"/>
        <w:jc w:val="center"/>
        <w:textAlignment w:val="baseline"/>
        <w:rPr>
          <w:rFonts w:ascii="Franklin Gothic Book" w:hAnsi="Franklin Gothic Book" w:cs="Arial"/>
          <w:b/>
          <w:sz w:val="24"/>
          <w:szCs w:val="24"/>
          <w:lang w:eastAsia="en-IN"/>
        </w:rPr>
      </w:pPr>
    </w:p>
    <w:p w:rsidR="005511FC" w:rsidRPr="006C4510" w:rsidRDefault="000E4450" w:rsidP="006C4510">
      <w:pPr>
        <w:shd w:val="clear" w:color="auto" w:fill="FFFFFF"/>
        <w:spacing w:after="0" w:line="240" w:lineRule="auto"/>
        <w:jc w:val="center"/>
        <w:textAlignment w:val="baseline"/>
        <w:rPr>
          <w:rFonts w:ascii="Franklin Gothic Book" w:hAnsi="Franklin Gothic Book" w:cs="Arial"/>
          <w:b/>
          <w:sz w:val="24"/>
          <w:szCs w:val="24"/>
          <w:lang w:eastAsia="en-IN"/>
        </w:rPr>
      </w:pPr>
      <w:r w:rsidRPr="00C05BBA">
        <w:rPr>
          <w:rFonts w:ascii="Franklin Gothic Book" w:hAnsi="Franklin Gothic Book" w:cs="Arial"/>
          <w:b/>
          <w:sz w:val="24"/>
          <w:szCs w:val="24"/>
          <w:lang w:eastAsia="en-IN"/>
        </w:rPr>
        <w:t xml:space="preserve"> </w:t>
      </w:r>
    </w:p>
    <w:p w:rsidR="00DB7D6F" w:rsidRPr="00C05BBA" w:rsidRDefault="00920D1B" w:rsidP="00AC4572">
      <w:pPr>
        <w:shd w:val="clear" w:color="auto" w:fill="FFFFFF"/>
        <w:spacing w:after="225" w:line="240" w:lineRule="auto"/>
        <w:jc w:val="both"/>
        <w:rPr>
          <w:rFonts w:ascii="Franklin Gothic Book" w:eastAsia="Times New Roman" w:hAnsi="Franklin Gothic Book" w:cs="Arial"/>
          <w:sz w:val="21"/>
          <w:szCs w:val="21"/>
          <w:lang w:eastAsia="en-IN"/>
        </w:rPr>
      </w:pPr>
      <w:r>
        <w:lastRenderedPageBreak/>
        <w:t>Our team specializes in assisting businesses by arranging bank financing for the acquisition of new plant and machinery, as well as providing working capital solutions. We collaborate with a wide network of financial institutions, including Government Banks, Private Banks, NBFCs, and Co-operative Banks, to ensure tailored funding solutions that meet the unique needs of our clients.</w:t>
      </w:r>
    </w:p>
    <w:p w:rsidR="0097286F" w:rsidRPr="00C05BBA" w:rsidRDefault="006C4510" w:rsidP="0097286F">
      <w:pPr>
        <w:shd w:val="clear" w:color="auto" w:fill="FFFFFF"/>
        <w:spacing w:before="100" w:beforeAutospacing="1" w:after="100" w:afterAutospacing="1" w:line="240" w:lineRule="auto"/>
        <w:rPr>
          <w:rFonts w:ascii="Franklin Gothic Book" w:eastAsia="Times New Roman" w:hAnsi="Franklin Gothic Book" w:cs="Arial"/>
          <w:sz w:val="21"/>
          <w:szCs w:val="21"/>
          <w:lang w:eastAsia="en-IN"/>
        </w:rPr>
      </w:pPr>
      <w:r w:rsidRPr="00C05BBA">
        <w:rPr>
          <w:rFonts w:ascii="Franklin Gothic Book" w:hAnsi="Franklin Gothic Book" w:cs="Arial"/>
          <w:b/>
          <w:sz w:val="24"/>
          <w:szCs w:val="24"/>
          <w:lang w:eastAsia="en-IN"/>
        </w:rPr>
        <w:t>Start-up</w:t>
      </w:r>
      <w:r w:rsidR="00AC4572" w:rsidRPr="00C05BBA">
        <w:rPr>
          <w:rFonts w:ascii="Franklin Gothic Book" w:hAnsi="Franklin Gothic Book" w:cs="Arial"/>
          <w:b/>
          <w:sz w:val="24"/>
          <w:szCs w:val="24"/>
          <w:lang w:eastAsia="en-IN"/>
        </w:rPr>
        <w:t xml:space="preserve"> India MSME</w:t>
      </w:r>
      <w:r w:rsidR="0097286F" w:rsidRPr="00C05BBA">
        <w:rPr>
          <w:rFonts w:ascii="Franklin Gothic Book" w:hAnsi="Franklin Gothic Book" w:cs="Arial"/>
          <w:b/>
          <w:sz w:val="24"/>
          <w:szCs w:val="24"/>
          <w:lang w:eastAsia="en-IN"/>
        </w:rPr>
        <w:t xml:space="preserve"> </w:t>
      </w:r>
      <w:r w:rsidR="00AC4572" w:rsidRPr="00C05BBA">
        <w:rPr>
          <w:rFonts w:ascii="Franklin Gothic Book" w:hAnsi="Franklin Gothic Book" w:cs="Arial"/>
          <w:b/>
          <w:sz w:val="24"/>
          <w:szCs w:val="24"/>
          <w:lang w:eastAsia="en-IN"/>
        </w:rPr>
        <w:t xml:space="preserve">Project Finance </w:t>
      </w:r>
      <w:r w:rsidR="0097286F" w:rsidRPr="00C05BBA">
        <w:rPr>
          <w:rFonts w:ascii="Franklin Gothic Book" w:hAnsi="Franklin Gothic Book" w:cs="Arial"/>
          <w:b/>
          <w:sz w:val="24"/>
          <w:szCs w:val="24"/>
          <w:lang w:eastAsia="en-IN"/>
        </w:rPr>
        <w:t xml:space="preserve">&amp; Working </w:t>
      </w:r>
      <w:r w:rsidR="0098287E" w:rsidRPr="0098287E">
        <w:rPr>
          <w:rFonts w:ascii="Franklin Gothic Book" w:hAnsi="Franklin Gothic Book" w:cs="Arial"/>
          <w:b/>
          <w:sz w:val="24"/>
          <w:szCs w:val="24"/>
          <w:highlight w:val="yellow"/>
          <w:lang w:eastAsia="en-IN"/>
        </w:rPr>
        <w:t>C</w:t>
      </w:r>
      <w:r w:rsidR="0097286F" w:rsidRPr="0098287E">
        <w:rPr>
          <w:rFonts w:ascii="Franklin Gothic Book" w:hAnsi="Franklin Gothic Book" w:cs="Arial"/>
          <w:b/>
          <w:sz w:val="24"/>
          <w:szCs w:val="24"/>
          <w:highlight w:val="yellow"/>
          <w:lang w:eastAsia="en-IN"/>
        </w:rPr>
        <w:t>apital Finance</w:t>
      </w:r>
    </w:p>
    <w:p w:rsidR="0062624B" w:rsidRPr="00C05BBA" w:rsidRDefault="0062624B" w:rsidP="00D2371C">
      <w:pPr>
        <w:pStyle w:val="NoSpacing"/>
        <w:rPr>
          <w:rFonts w:ascii="Franklin Gothic Book" w:hAnsi="Franklin Gothic Book"/>
          <w:b/>
          <w:sz w:val="24"/>
          <w:u w:val="single"/>
          <w:lang w:eastAsia="en-IN"/>
        </w:rPr>
      </w:pPr>
      <w:r w:rsidRPr="00C05BBA">
        <w:rPr>
          <w:rFonts w:ascii="Franklin Gothic Book" w:hAnsi="Franklin Gothic Book"/>
          <w:b/>
          <w:sz w:val="24"/>
          <w:u w:val="single"/>
          <w:lang w:eastAsia="en-IN"/>
        </w:rPr>
        <w:t xml:space="preserve"> MSME Machinery</w:t>
      </w:r>
      <w:r w:rsidR="00584F5A" w:rsidRPr="00C05BBA">
        <w:rPr>
          <w:rFonts w:ascii="Franklin Gothic Book" w:hAnsi="Franklin Gothic Book"/>
          <w:b/>
          <w:sz w:val="24"/>
          <w:u w:val="single"/>
          <w:lang w:eastAsia="en-IN"/>
        </w:rPr>
        <w:t xml:space="preserve"> Loan</w:t>
      </w:r>
      <w:r w:rsidRPr="00C05BBA">
        <w:rPr>
          <w:rFonts w:ascii="Franklin Gothic Book" w:hAnsi="Franklin Gothic Book"/>
          <w:b/>
          <w:sz w:val="24"/>
          <w:u w:val="single"/>
          <w:lang w:eastAsia="en-IN"/>
        </w:rPr>
        <w:t xml:space="preserve"> </w:t>
      </w:r>
    </w:p>
    <w:p w:rsidR="00D2371C" w:rsidRPr="00C05BBA" w:rsidRDefault="00D2371C" w:rsidP="00D2371C">
      <w:pPr>
        <w:pStyle w:val="NoSpacing"/>
        <w:rPr>
          <w:rFonts w:ascii="Franklin Gothic Book" w:hAnsi="Franklin Gothic Book"/>
          <w:sz w:val="18"/>
          <w:lang w:eastAsia="en-IN"/>
        </w:rPr>
      </w:pPr>
      <w:r w:rsidRPr="00C05BBA">
        <w:rPr>
          <w:rFonts w:ascii="Franklin Gothic Book" w:hAnsi="Franklin Gothic Book"/>
          <w:sz w:val="18"/>
          <w:lang w:eastAsia="en-IN"/>
        </w:rPr>
        <w:t>(With government Subsidy benefits)</w:t>
      </w:r>
    </w:p>
    <w:p w:rsidR="00AC6C06" w:rsidRDefault="00AC6C06" w:rsidP="00AC6C06">
      <w:pPr>
        <w:pStyle w:val="NormalWeb"/>
      </w:pPr>
      <w:r>
        <w:rPr>
          <w:rStyle w:val="Strong"/>
        </w:rPr>
        <w:t>Industries Funding Solutions</w:t>
      </w:r>
    </w:p>
    <w:p w:rsidR="00AC6C06" w:rsidRDefault="00AC6C06" w:rsidP="00AC6C06">
      <w:pPr>
        <w:pStyle w:val="NormalWeb"/>
      </w:pPr>
      <w:r>
        <w:t>We provide tailored funding solutions to businesses across diverse industries, helping them acquire new machinery, expand operations, and manage working capital efficiently. Our services cover, but are not limited to:</w:t>
      </w:r>
    </w:p>
    <w:p w:rsidR="00AC6C06" w:rsidRDefault="00AC6C06" w:rsidP="00AC6C06">
      <w:pPr>
        <w:pStyle w:val="NormalWeb"/>
        <w:numPr>
          <w:ilvl w:val="0"/>
          <w:numId w:val="29"/>
        </w:numPr>
      </w:pPr>
      <w:r>
        <w:t>Textile &amp; Garment Industries</w:t>
      </w:r>
    </w:p>
    <w:p w:rsidR="00AC6C06" w:rsidRDefault="00AC6C06" w:rsidP="00AC6C06">
      <w:pPr>
        <w:pStyle w:val="NormalWeb"/>
        <w:numPr>
          <w:ilvl w:val="0"/>
          <w:numId w:val="29"/>
        </w:numPr>
      </w:pPr>
      <w:r>
        <w:t>Diamond &amp; Jewellery Manufacturing</w:t>
      </w:r>
    </w:p>
    <w:p w:rsidR="00AC6C06" w:rsidRDefault="00AC6C06" w:rsidP="00AC6C06">
      <w:pPr>
        <w:pStyle w:val="NormalWeb"/>
        <w:numPr>
          <w:ilvl w:val="0"/>
          <w:numId w:val="29"/>
        </w:numPr>
      </w:pPr>
      <w:r>
        <w:t>Packaging &amp; Logistics Units</w:t>
      </w:r>
    </w:p>
    <w:p w:rsidR="00AC6C06" w:rsidRDefault="00AC6C06" w:rsidP="00AC6C06">
      <w:pPr>
        <w:pStyle w:val="NormalWeb"/>
        <w:numPr>
          <w:ilvl w:val="0"/>
          <w:numId w:val="29"/>
        </w:numPr>
      </w:pPr>
      <w:r>
        <w:t>Infrastructure &amp; Project Development</w:t>
      </w:r>
    </w:p>
    <w:p w:rsidR="00AC6C06" w:rsidRDefault="00AC6C06" w:rsidP="00AC6C06">
      <w:pPr>
        <w:pStyle w:val="NormalWeb"/>
        <w:numPr>
          <w:ilvl w:val="0"/>
          <w:numId w:val="29"/>
        </w:numPr>
      </w:pPr>
      <w:r>
        <w:t>Chemical &amp; Pharmaceutical Industries</w:t>
      </w:r>
    </w:p>
    <w:p w:rsidR="00F13E15" w:rsidRDefault="00AC6C06" w:rsidP="00F13E15">
      <w:pPr>
        <w:pStyle w:val="NormalWeb"/>
        <w:numPr>
          <w:ilvl w:val="0"/>
          <w:numId w:val="29"/>
        </w:numPr>
      </w:pPr>
      <w:r>
        <w:t>Solar &amp; Renewable Energy</w:t>
      </w:r>
    </w:p>
    <w:p w:rsidR="00F13E15" w:rsidRDefault="00AC6C06" w:rsidP="00F13E15">
      <w:pPr>
        <w:pStyle w:val="NormalWeb"/>
        <w:numPr>
          <w:ilvl w:val="0"/>
          <w:numId w:val="29"/>
        </w:numPr>
      </w:pPr>
      <w:r>
        <w:t>Food &amp; Beverage Industries</w:t>
      </w:r>
    </w:p>
    <w:p w:rsidR="00F13E15" w:rsidRPr="00F13E15" w:rsidRDefault="00F13E15" w:rsidP="00F13E15">
      <w:pPr>
        <w:pStyle w:val="NormalWeb"/>
        <w:ind w:left="720"/>
      </w:pPr>
      <w:r>
        <w:br/>
      </w:r>
      <w:r w:rsidRPr="00F13E15">
        <w:rPr>
          <w:rFonts w:ascii="Franklin Gothic Book" w:hAnsi="Franklin Gothic Book" w:cs="Arial"/>
          <w:sz w:val="21"/>
          <w:szCs w:val="21"/>
        </w:rPr>
        <w:t>Not limited to above industries but base on client industries</w:t>
      </w:r>
    </w:p>
    <w:p w:rsidR="00AC6C06" w:rsidRDefault="00AC6C06" w:rsidP="00AC6C06">
      <w:pPr>
        <w:pStyle w:val="NormalWeb"/>
      </w:pPr>
      <w:r>
        <w:rPr>
          <w:rStyle w:val="Emphasis"/>
        </w:rPr>
        <w:t>Our financing solutions are customized to meet the unique needs of each client, leveraging partnerships with Government Banks, Private Banks, NBFCs, and Co-operative Banks.</w:t>
      </w: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847E78" w:rsidRDefault="00847E78" w:rsidP="000E4450">
      <w:pPr>
        <w:pStyle w:val="NoSpacing"/>
        <w:rPr>
          <w:rFonts w:ascii="Franklin Gothic Book" w:eastAsia="Times New Roman" w:hAnsi="Franklin Gothic Book" w:cs="Arial"/>
          <w:b/>
          <w:sz w:val="21"/>
          <w:szCs w:val="21"/>
          <w:u w:val="single"/>
          <w:lang w:eastAsia="en-IN"/>
        </w:rPr>
      </w:pPr>
    </w:p>
    <w:p w:rsidR="00847E78" w:rsidRDefault="00847E78" w:rsidP="000E4450">
      <w:pPr>
        <w:pStyle w:val="NoSpacing"/>
        <w:rPr>
          <w:rFonts w:ascii="Franklin Gothic Book" w:eastAsia="Times New Roman" w:hAnsi="Franklin Gothic Book" w:cs="Arial"/>
          <w:b/>
          <w:sz w:val="21"/>
          <w:szCs w:val="21"/>
          <w:u w:val="single"/>
          <w:lang w:eastAsia="en-IN"/>
        </w:rPr>
      </w:pPr>
    </w:p>
    <w:p w:rsidR="00847E78" w:rsidRDefault="00847E78" w:rsidP="000E4450">
      <w:pPr>
        <w:pStyle w:val="NoSpacing"/>
        <w:rPr>
          <w:rFonts w:ascii="Franklin Gothic Book" w:eastAsia="Times New Roman" w:hAnsi="Franklin Gothic Book" w:cs="Arial"/>
          <w:b/>
          <w:sz w:val="21"/>
          <w:szCs w:val="21"/>
          <w:u w:val="single"/>
          <w:lang w:eastAsia="en-IN"/>
        </w:rPr>
      </w:pPr>
    </w:p>
    <w:p w:rsidR="00847E78" w:rsidRDefault="00847E78"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F13E15" w:rsidRDefault="00F13E15" w:rsidP="000E4450">
      <w:pPr>
        <w:pStyle w:val="NoSpacing"/>
        <w:rPr>
          <w:rFonts w:ascii="Franklin Gothic Book" w:eastAsia="Times New Roman" w:hAnsi="Franklin Gothic Book" w:cs="Arial"/>
          <w:b/>
          <w:sz w:val="21"/>
          <w:szCs w:val="21"/>
          <w:u w:val="single"/>
          <w:lang w:eastAsia="en-IN"/>
        </w:rPr>
      </w:pPr>
    </w:p>
    <w:p w:rsidR="00976577" w:rsidRDefault="00976577" w:rsidP="00976577">
      <w:pPr>
        <w:pStyle w:val="NormalWeb"/>
      </w:pPr>
      <w:r>
        <w:rPr>
          <w:rStyle w:val="Strong"/>
        </w:rPr>
        <w:lastRenderedPageBreak/>
        <w:t>Working Capital Loan Solutions</w:t>
      </w:r>
    </w:p>
    <w:p w:rsidR="00976577" w:rsidRDefault="00976577" w:rsidP="00976577">
      <w:pPr>
        <w:pStyle w:val="NormalWeb"/>
      </w:pPr>
      <w:r>
        <w:t>We offer a wide range of working capital financing options to meet your business needs:</w:t>
      </w:r>
    </w:p>
    <w:p w:rsidR="00976577" w:rsidRDefault="00976577" w:rsidP="00976577">
      <w:pPr>
        <w:pStyle w:val="NormalWeb"/>
        <w:numPr>
          <w:ilvl w:val="0"/>
          <w:numId w:val="30"/>
        </w:numPr>
      </w:pPr>
      <w:r>
        <w:t>Cash Credit (CC)</w:t>
      </w:r>
    </w:p>
    <w:p w:rsidR="00976577" w:rsidRDefault="00976577" w:rsidP="00976577">
      <w:pPr>
        <w:pStyle w:val="NormalWeb"/>
        <w:numPr>
          <w:ilvl w:val="0"/>
          <w:numId w:val="30"/>
        </w:numPr>
      </w:pPr>
      <w:r>
        <w:t>Overdraft (OD)</w:t>
      </w:r>
    </w:p>
    <w:p w:rsidR="00976577" w:rsidRDefault="00976577" w:rsidP="00976577">
      <w:pPr>
        <w:pStyle w:val="NormalWeb"/>
        <w:numPr>
          <w:ilvl w:val="0"/>
          <w:numId w:val="30"/>
        </w:numPr>
      </w:pPr>
      <w:r>
        <w:t>Dropline Overdraft (DOD)</w:t>
      </w:r>
    </w:p>
    <w:p w:rsidR="00976577" w:rsidRDefault="00976577" w:rsidP="00976577">
      <w:pPr>
        <w:pStyle w:val="NormalWeb"/>
        <w:numPr>
          <w:ilvl w:val="0"/>
          <w:numId w:val="30"/>
        </w:numPr>
      </w:pPr>
      <w:r>
        <w:t>Bank Guarantee (BG)</w:t>
      </w:r>
    </w:p>
    <w:p w:rsidR="00976577" w:rsidRDefault="00976577" w:rsidP="00976577">
      <w:pPr>
        <w:pStyle w:val="NormalWeb"/>
        <w:numPr>
          <w:ilvl w:val="0"/>
          <w:numId w:val="30"/>
        </w:numPr>
      </w:pPr>
      <w:r>
        <w:t>Bill Discounting</w:t>
      </w:r>
    </w:p>
    <w:p w:rsidR="00976577" w:rsidRDefault="00976577" w:rsidP="00976577">
      <w:pPr>
        <w:pStyle w:val="NormalWeb"/>
      </w:pPr>
      <w:r>
        <w:rPr>
          <w:rStyle w:val="Strong"/>
        </w:rPr>
        <w:t>Additional Services for Project Funding:</w:t>
      </w:r>
    </w:p>
    <w:p w:rsidR="00976577" w:rsidRDefault="00976577" w:rsidP="00976577">
      <w:pPr>
        <w:pStyle w:val="NormalWeb"/>
        <w:numPr>
          <w:ilvl w:val="0"/>
          <w:numId w:val="31"/>
        </w:numPr>
      </w:pPr>
      <w:r>
        <w:t>Start-up Project Funding for Greenfield &amp; Brownfield projects</w:t>
      </w:r>
    </w:p>
    <w:p w:rsidR="00976577" w:rsidRDefault="00976577" w:rsidP="00976577">
      <w:pPr>
        <w:pStyle w:val="NormalWeb"/>
        <w:numPr>
          <w:ilvl w:val="0"/>
          <w:numId w:val="31"/>
        </w:numPr>
      </w:pPr>
      <w:r>
        <w:t>Assistance in project conceptualization at the initial stage</w:t>
      </w:r>
    </w:p>
    <w:p w:rsidR="00976577" w:rsidRDefault="00976577" w:rsidP="00976577">
      <w:pPr>
        <w:pStyle w:val="NormalWeb"/>
        <w:numPr>
          <w:ilvl w:val="0"/>
          <w:numId w:val="31"/>
        </w:numPr>
      </w:pPr>
      <w:r>
        <w:t>Pre-feasibility studies to assess project viability</w:t>
      </w:r>
    </w:p>
    <w:p w:rsidR="00976577" w:rsidRDefault="00976577" w:rsidP="00976577">
      <w:pPr>
        <w:pStyle w:val="NormalWeb"/>
        <w:numPr>
          <w:ilvl w:val="0"/>
          <w:numId w:val="31"/>
        </w:numPr>
      </w:pPr>
      <w:r>
        <w:t>Preparation of technology and project feasibility reports</w:t>
      </w:r>
    </w:p>
    <w:p w:rsidR="00976577" w:rsidRDefault="00976577" w:rsidP="00976577">
      <w:pPr>
        <w:pStyle w:val="NormalWeb"/>
        <w:numPr>
          <w:ilvl w:val="0"/>
          <w:numId w:val="31"/>
        </w:numPr>
      </w:pPr>
      <w:r>
        <w:t>Comprehensive Due Diligence</w:t>
      </w:r>
    </w:p>
    <w:p w:rsidR="00976577" w:rsidRDefault="00976577" w:rsidP="00976577">
      <w:pPr>
        <w:pStyle w:val="NormalWeb"/>
        <w:numPr>
          <w:ilvl w:val="0"/>
          <w:numId w:val="31"/>
        </w:numPr>
      </w:pPr>
      <w:r>
        <w:t>Loans with collateral security</w:t>
      </w:r>
    </w:p>
    <w:p w:rsidR="00976577" w:rsidRDefault="00976577" w:rsidP="00976577">
      <w:pPr>
        <w:pStyle w:val="NormalWeb"/>
        <w:numPr>
          <w:ilvl w:val="0"/>
          <w:numId w:val="31"/>
        </w:numPr>
      </w:pPr>
      <w:r>
        <w:t xml:space="preserve">Loans without collateral under the </w:t>
      </w:r>
      <w:r>
        <w:rPr>
          <w:rStyle w:val="Strong"/>
        </w:rPr>
        <w:t>CGTMSE Scheme</w:t>
      </w:r>
    </w:p>
    <w:p w:rsidR="00976577" w:rsidRDefault="00976577" w:rsidP="00976577">
      <w:pPr>
        <w:pStyle w:val="NormalWeb"/>
      </w:pPr>
      <w:r>
        <w:rPr>
          <w:rStyle w:val="Emphasis"/>
        </w:rPr>
        <w:t>Our services are designed to support businesses at every stage, from project planning to operational financing, ensuring tailored solutions that fit your unique requirements.</w:t>
      </w:r>
    </w:p>
    <w:p w:rsidR="007726CF" w:rsidRDefault="007726CF" w:rsidP="00DB7D6F">
      <w:pPr>
        <w:pStyle w:val="NoSpacing"/>
        <w:ind w:left="720"/>
        <w:jc w:val="both"/>
        <w:rPr>
          <w:rFonts w:ascii="Franklin Gothic Book" w:hAnsi="Franklin Gothic Book"/>
          <w:lang w:eastAsia="en-IN"/>
        </w:rPr>
      </w:pPr>
    </w:p>
    <w:p w:rsidR="002979C3" w:rsidRPr="00C05BBA" w:rsidRDefault="002979C3" w:rsidP="00DB7D6F">
      <w:pPr>
        <w:pStyle w:val="NoSpacing"/>
        <w:ind w:left="720"/>
        <w:jc w:val="both"/>
        <w:rPr>
          <w:rFonts w:ascii="Franklin Gothic Book" w:hAnsi="Franklin Gothic Book"/>
          <w:lang w:eastAsia="en-IN"/>
        </w:rPr>
      </w:pPr>
    </w:p>
    <w:p w:rsidR="00E06FF9" w:rsidRDefault="00E06FF9" w:rsidP="00E06FF9">
      <w:pPr>
        <w:pStyle w:val="NormalWeb"/>
      </w:pPr>
      <w:r>
        <w:rPr>
          <w:rStyle w:val="Strong"/>
        </w:rPr>
        <w:t>Government Schemes for Subsidy Support for Startups</w:t>
      </w:r>
    </w:p>
    <w:p w:rsidR="00E06FF9" w:rsidRDefault="00E06FF9" w:rsidP="00E06FF9">
      <w:pPr>
        <w:pStyle w:val="NormalWeb"/>
      </w:pPr>
      <w:r>
        <w:t>We assist startups and MSMEs in leveraging government subsidy programs to accelerate growth, reduce costs, and enhance operational efficiency. Key support areas include:</w:t>
      </w:r>
    </w:p>
    <w:p w:rsidR="00E06FF9" w:rsidRDefault="00E06FF9" w:rsidP="00E06FF9">
      <w:pPr>
        <w:pStyle w:val="NormalWeb"/>
        <w:numPr>
          <w:ilvl w:val="0"/>
          <w:numId w:val="33"/>
        </w:numPr>
      </w:pPr>
      <w:r>
        <w:t>Capital Investment Subsidy</w:t>
      </w:r>
    </w:p>
    <w:p w:rsidR="00E06FF9" w:rsidRDefault="00E06FF9" w:rsidP="00E06FF9">
      <w:pPr>
        <w:pStyle w:val="NormalWeb"/>
        <w:numPr>
          <w:ilvl w:val="0"/>
          <w:numId w:val="33"/>
        </w:numPr>
      </w:pPr>
      <w:r>
        <w:t>Interest Subsidy</w:t>
      </w:r>
    </w:p>
    <w:p w:rsidR="00E06FF9" w:rsidRDefault="00E06FF9" w:rsidP="00E06FF9">
      <w:pPr>
        <w:pStyle w:val="NormalWeb"/>
        <w:numPr>
          <w:ilvl w:val="0"/>
          <w:numId w:val="33"/>
        </w:numPr>
      </w:pPr>
      <w:r>
        <w:t>SGST &amp; EPF Reimbursement</w:t>
      </w:r>
    </w:p>
    <w:p w:rsidR="00E06FF9" w:rsidRDefault="00E06FF9" w:rsidP="00E06FF9">
      <w:pPr>
        <w:pStyle w:val="NormalWeb"/>
        <w:numPr>
          <w:ilvl w:val="0"/>
          <w:numId w:val="33"/>
        </w:numPr>
      </w:pPr>
      <w:r>
        <w:t>Quality &amp; ZED Certification Support</w:t>
      </w:r>
    </w:p>
    <w:p w:rsidR="00E06FF9" w:rsidRDefault="00E06FF9" w:rsidP="00E06FF9">
      <w:pPr>
        <w:pStyle w:val="NormalWeb"/>
        <w:numPr>
          <w:ilvl w:val="0"/>
          <w:numId w:val="33"/>
        </w:numPr>
      </w:pPr>
      <w:r>
        <w:t>Technology Acquisition &amp; Patent Registration</w:t>
      </w:r>
    </w:p>
    <w:p w:rsidR="00E06FF9" w:rsidRDefault="00E06FF9" w:rsidP="00E06FF9">
      <w:pPr>
        <w:pStyle w:val="NormalWeb"/>
        <w:numPr>
          <w:ilvl w:val="0"/>
          <w:numId w:val="33"/>
        </w:numPr>
      </w:pPr>
      <w:r>
        <w:t>Energy &amp; Water Efficiency Assistance</w:t>
      </w:r>
    </w:p>
    <w:p w:rsidR="00E06FF9" w:rsidRDefault="00E06FF9" w:rsidP="00E06FF9">
      <w:pPr>
        <w:pStyle w:val="NormalWeb"/>
        <w:numPr>
          <w:ilvl w:val="0"/>
          <w:numId w:val="33"/>
        </w:numPr>
      </w:pPr>
      <w:r>
        <w:t>Raising Capital through SME Exchange</w:t>
      </w:r>
    </w:p>
    <w:p w:rsidR="00E06FF9" w:rsidRDefault="00E06FF9" w:rsidP="00E06FF9">
      <w:pPr>
        <w:pStyle w:val="NormalWeb"/>
        <w:numPr>
          <w:ilvl w:val="0"/>
          <w:numId w:val="33"/>
        </w:numPr>
      </w:pPr>
      <w:r>
        <w:t>Reimbursement of CGTMSE Fees</w:t>
      </w:r>
    </w:p>
    <w:p w:rsidR="00E06FF9" w:rsidRDefault="00E06FF9" w:rsidP="00E06FF9">
      <w:pPr>
        <w:pStyle w:val="NormalWeb"/>
        <w:numPr>
          <w:ilvl w:val="0"/>
          <w:numId w:val="33"/>
        </w:numPr>
      </w:pPr>
      <w:r>
        <w:t>Power Connection &amp; Rental Support</w:t>
      </w:r>
    </w:p>
    <w:p w:rsidR="00E06FF9" w:rsidRDefault="00E06FF9" w:rsidP="00E06FF9">
      <w:pPr>
        <w:pStyle w:val="NormalWeb"/>
        <w:numPr>
          <w:ilvl w:val="0"/>
          <w:numId w:val="33"/>
        </w:numPr>
      </w:pPr>
      <w:r>
        <w:t>Rehabilitation of Sick Enterprises</w:t>
      </w:r>
    </w:p>
    <w:p w:rsidR="00E06FF9" w:rsidRDefault="00E06FF9" w:rsidP="00E06FF9">
      <w:pPr>
        <w:pStyle w:val="NormalWeb"/>
        <w:numPr>
          <w:ilvl w:val="0"/>
          <w:numId w:val="33"/>
        </w:numPr>
      </w:pPr>
      <w:r>
        <w:t>Electricity Duty Exemption</w:t>
      </w:r>
    </w:p>
    <w:p w:rsidR="00E06FF9" w:rsidRDefault="00E06FF9" w:rsidP="00E06FF9">
      <w:pPr>
        <w:pStyle w:val="NormalWeb"/>
      </w:pPr>
      <w:r>
        <w:rPr>
          <w:rStyle w:val="Emphasis"/>
        </w:rPr>
        <w:t>Our team ensures startups access the right schemes to maximize financial and operational benefits.</w:t>
      </w:r>
    </w:p>
    <w:p w:rsidR="001C0F7A" w:rsidRDefault="001C0F7A" w:rsidP="0097286F">
      <w:pPr>
        <w:shd w:val="clear" w:color="auto" w:fill="FFFFFF"/>
        <w:spacing w:before="100" w:beforeAutospacing="1" w:after="100" w:afterAutospacing="1" w:line="240" w:lineRule="auto"/>
        <w:ind w:left="1440"/>
        <w:rPr>
          <w:rFonts w:ascii="Franklin Gothic Book" w:eastAsia="Times New Roman" w:hAnsi="Franklin Gothic Book" w:cs="Arial"/>
          <w:sz w:val="21"/>
          <w:szCs w:val="21"/>
          <w:lang w:eastAsia="en-IN"/>
        </w:rPr>
      </w:pPr>
    </w:p>
    <w:p w:rsidR="001C0F7A" w:rsidRDefault="001C0F7A" w:rsidP="0097286F">
      <w:pPr>
        <w:shd w:val="clear" w:color="auto" w:fill="FFFFFF"/>
        <w:spacing w:before="100" w:beforeAutospacing="1" w:after="100" w:afterAutospacing="1" w:line="240" w:lineRule="auto"/>
        <w:ind w:left="1440"/>
        <w:rPr>
          <w:rFonts w:ascii="Franklin Gothic Book" w:eastAsia="Times New Roman" w:hAnsi="Franklin Gothic Book" w:cs="Arial"/>
          <w:sz w:val="21"/>
          <w:szCs w:val="21"/>
          <w:lang w:eastAsia="en-IN"/>
        </w:rPr>
      </w:pPr>
    </w:p>
    <w:p w:rsidR="0063038E" w:rsidRDefault="0063038E" w:rsidP="0063038E">
      <w:pPr>
        <w:pStyle w:val="NormalWeb"/>
      </w:pPr>
      <w:r>
        <w:rPr>
          <w:rStyle w:val="Strong"/>
        </w:rPr>
        <w:lastRenderedPageBreak/>
        <w:t>Home Loan &amp; Mortgage Loan Solutions</w:t>
      </w:r>
    </w:p>
    <w:p w:rsidR="0063038E" w:rsidRDefault="0063038E" w:rsidP="0063038E">
      <w:pPr>
        <w:pStyle w:val="NormalWeb"/>
      </w:pPr>
      <w:r>
        <w:t>Our team of experienced and certified DSA loan consultants is dedicated to helping clients secure finance for Housing Loans, Mortgage Loans, and Loans on Open Plots. We pride ourselves on our deep industry knowledge, commitment to client service, and expertise in navigating the complexities of the mortgage market.</w:t>
      </w:r>
    </w:p>
    <w:p w:rsidR="0063038E" w:rsidRDefault="0063038E" w:rsidP="0063038E">
      <w:pPr>
        <w:pStyle w:val="NormalWeb"/>
      </w:pPr>
      <w:r>
        <w:rPr>
          <w:rStyle w:val="Strong"/>
        </w:rPr>
        <w:t>Our Services Include:</w:t>
      </w:r>
    </w:p>
    <w:p w:rsidR="0063038E" w:rsidRDefault="0063038E" w:rsidP="0063038E">
      <w:pPr>
        <w:pStyle w:val="NormalWeb"/>
        <w:numPr>
          <w:ilvl w:val="0"/>
          <w:numId w:val="32"/>
        </w:numPr>
      </w:pPr>
      <w:r>
        <w:t>Home Loan</w:t>
      </w:r>
    </w:p>
    <w:p w:rsidR="0063038E" w:rsidRDefault="0063038E" w:rsidP="0063038E">
      <w:pPr>
        <w:pStyle w:val="NormalWeb"/>
        <w:numPr>
          <w:ilvl w:val="0"/>
          <w:numId w:val="32"/>
        </w:numPr>
      </w:pPr>
      <w:r>
        <w:t>Industrial Construction Loan</w:t>
      </w:r>
    </w:p>
    <w:p w:rsidR="0063038E" w:rsidRDefault="0063038E" w:rsidP="0063038E">
      <w:pPr>
        <w:pStyle w:val="NormalWeb"/>
        <w:numPr>
          <w:ilvl w:val="0"/>
          <w:numId w:val="32"/>
        </w:numPr>
      </w:pPr>
      <w:r>
        <w:t>Loan on Open Plot</w:t>
      </w:r>
    </w:p>
    <w:p w:rsidR="0063038E" w:rsidRDefault="0063038E" w:rsidP="0063038E">
      <w:pPr>
        <w:pStyle w:val="NormalWeb"/>
        <w:numPr>
          <w:ilvl w:val="0"/>
          <w:numId w:val="32"/>
        </w:numPr>
      </w:pPr>
      <w:r>
        <w:t>Loan Against Property (LAP)</w:t>
      </w:r>
    </w:p>
    <w:p w:rsidR="0063038E" w:rsidRDefault="0063038E" w:rsidP="0063038E">
      <w:pPr>
        <w:pStyle w:val="NormalWeb"/>
        <w:numPr>
          <w:ilvl w:val="0"/>
          <w:numId w:val="32"/>
        </w:numPr>
      </w:pPr>
      <w:r>
        <w:t>Loan on Agricultural Land</w:t>
      </w:r>
    </w:p>
    <w:p w:rsidR="0063038E" w:rsidRDefault="0063038E" w:rsidP="0063038E">
      <w:pPr>
        <w:pStyle w:val="NormalWeb"/>
        <w:numPr>
          <w:ilvl w:val="0"/>
          <w:numId w:val="32"/>
        </w:numPr>
      </w:pPr>
      <w:r>
        <w:t>Balance Transfer Loan (BT)</w:t>
      </w:r>
    </w:p>
    <w:p w:rsidR="0063038E" w:rsidRDefault="0063038E" w:rsidP="0063038E">
      <w:pPr>
        <w:pStyle w:val="NormalWeb"/>
      </w:pPr>
      <w:r>
        <w:rPr>
          <w:rStyle w:val="Emphasis"/>
        </w:rPr>
        <w:t>We provide customized financing solutions tailored to meet the unique requirements of each client.</w:t>
      </w:r>
    </w:p>
    <w:p w:rsidR="002979C3" w:rsidRDefault="002979C3" w:rsidP="00212F44">
      <w:pPr>
        <w:spacing w:beforeAutospacing="1" w:after="0" w:afterAutospacing="1" w:line="240" w:lineRule="auto"/>
        <w:rPr>
          <w:rFonts w:ascii="Franklin Gothic Book" w:hAnsi="Franklin Gothic Book"/>
          <w:b/>
        </w:rPr>
      </w:pPr>
    </w:p>
    <w:p w:rsidR="002979C3" w:rsidRDefault="002979C3" w:rsidP="00212F44">
      <w:pPr>
        <w:spacing w:beforeAutospacing="1" w:after="0" w:afterAutospacing="1" w:line="240" w:lineRule="auto"/>
        <w:rPr>
          <w:rFonts w:ascii="Franklin Gothic Book" w:hAnsi="Franklin Gothic Book"/>
          <w:b/>
        </w:rPr>
      </w:pPr>
    </w:p>
    <w:p w:rsidR="002979C3" w:rsidRDefault="002979C3"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847E78" w:rsidRDefault="00847E78" w:rsidP="00212F44">
      <w:pPr>
        <w:spacing w:beforeAutospacing="1" w:after="0" w:afterAutospacing="1" w:line="240" w:lineRule="auto"/>
        <w:rPr>
          <w:rFonts w:ascii="Franklin Gothic Book" w:hAnsi="Franklin Gothic Book"/>
          <w:b/>
        </w:rPr>
      </w:pPr>
    </w:p>
    <w:p w:rsidR="00847E78" w:rsidRDefault="00847E78" w:rsidP="00212F44">
      <w:pPr>
        <w:spacing w:beforeAutospacing="1" w:after="0" w:afterAutospacing="1" w:line="240" w:lineRule="auto"/>
        <w:rPr>
          <w:rFonts w:ascii="Franklin Gothic Book" w:hAnsi="Franklin Gothic Book"/>
          <w:b/>
        </w:rPr>
      </w:pPr>
    </w:p>
    <w:p w:rsidR="00847E78" w:rsidRDefault="00847E78" w:rsidP="00212F44">
      <w:pPr>
        <w:spacing w:beforeAutospacing="1" w:after="0" w:afterAutospacing="1" w:line="240" w:lineRule="auto"/>
        <w:rPr>
          <w:rFonts w:ascii="Franklin Gothic Book" w:hAnsi="Franklin Gothic Book"/>
          <w:b/>
        </w:rPr>
      </w:pPr>
    </w:p>
    <w:p w:rsidR="006222AD" w:rsidRDefault="006222AD" w:rsidP="00212F44">
      <w:pPr>
        <w:spacing w:beforeAutospacing="1" w:after="0" w:afterAutospacing="1" w:line="240" w:lineRule="auto"/>
        <w:rPr>
          <w:rFonts w:ascii="Franklin Gothic Book" w:hAnsi="Franklin Gothic Book"/>
          <w:b/>
        </w:rPr>
      </w:pPr>
    </w:p>
    <w:p w:rsidR="00865CC3" w:rsidRDefault="00865CC3" w:rsidP="00865CC3">
      <w:pPr>
        <w:pStyle w:val="NormalWeb"/>
      </w:pPr>
      <w:r>
        <w:rPr>
          <w:rStyle w:val="Strong"/>
        </w:rPr>
        <w:t>Taxation, Accounting &amp; Audit Services</w:t>
      </w:r>
    </w:p>
    <w:p w:rsidR="00865CC3" w:rsidRDefault="00865CC3" w:rsidP="00865CC3">
      <w:pPr>
        <w:pStyle w:val="NormalWeb"/>
      </w:pPr>
      <w:r>
        <w:rPr>
          <w:rStyle w:val="Strong"/>
        </w:rPr>
        <w:t>MARK GROUP</w:t>
      </w:r>
      <w:r>
        <w:t xml:space="preserve"> takes pride in delivering high-quality Accounting, Auditing, and Assurance Services, along with Direct and Indirect Tax Consultancy. We aim to become your trusted financial partner by understanding your business goals and challenges. Whether your business is small, mid-size, new, or established, we provide personalized and friendly support tailored to your needs.</w:t>
      </w:r>
    </w:p>
    <w:p w:rsidR="00865CC3" w:rsidRDefault="00865CC3" w:rsidP="00865CC3">
      <w:pPr>
        <w:pStyle w:val="NormalWeb"/>
      </w:pPr>
      <w:r>
        <w:rPr>
          <w:rStyle w:val="Strong"/>
        </w:rPr>
        <w:t>Our Services Include:</w:t>
      </w:r>
    </w:p>
    <w:p w:rsidR="00865CC3" w:rsidRDefault="00865CC3" w:rsidP="00865CC3">
      <w:pPr>
        <w:pStyle w:val="NormalWeb"/>
        <w:numPr>
          <w:ilvl w:val="0"/>
          <w:numId w:val="34"/>
        </w:numPr>
      </w:pPr>
      <w:r>
        <w:t>Start-Up Registration</w:t>
      </w:r>
    </w:p>
    <w:p w:rsidR="00865CC3" w:rsidRDefault="00865CC3" w:rsidP="00865CC3">
      <w:pPr>
        <w:pStyle w:val="NormalWeb"/>
        <w:numPr>
          <w:ilvl w:val="0"/>
          <w:numId w:val="34"/>
        </w:numPr>
      </w:pPr>
      <w:r>
        <w:t>CFO Services</w:t>
      </w:r>
    </w:p>
    <w:p w:rsidR="00865CC3" w:rsidRDefault="00865CC3" w:rsidP="00865CC3">
      <w:pPr>
        <w:pStyle w:val="NormalWeb"/>
        <w:numPr>
          <w:ilvl w:val="0"/>
          <w:numId w:val="34"/>
        </w:numPr>
      </w:pPr>
      <w:r>
        <w:t>Tax Planning &amp; Consultancy</w:t>
      </w:r>
    </w:p>
    <w:p w:rsidR="00865CC3" w:rsidRDefault="00865CC3" w:rsidP="00865CC3">
      <w:pPr>
        <w:pStyle w:val="NormalWeb"/>
        <w:numPr>
          <w:ilvl w:val="0"/>
          <w:numId w:val="34"/>
        </w:numPr>
      </w:pPr>
      <w:r>
        <w:t>Audit &amp; Assurance</w:t>
      </w:r>
    </w:p>
    <w:p w:rsidR="00865CC3" w:rsidRDefault="00865CC3" w:rsidP="00865CC3">
      <w:pPr>
        <w:pStyle w:val="NormalWeb"/>
        <w:numPr>
          <w:ilvl w:val="0"/>
          <w:numId w:val="34"/>
        </w:numPr>
      </w:pPr>
      <w:r>
        <w:t>GST Advisory &amp; Filing</w:t>
      </w:r>
    </w:p>
    <w:p w:rsidR="00865CC3" w:rsidRDefault="00865CC3" w:rsidP="00865CC3">
      <w:pPr>
        <w:pStyle w:val="NormalWeb"/>
        <w:numPr>
          <w:ilvl w:val="0"/>
          <w:numId w:val="34"/>
        </w:numPr>
      </w:pPr>
      <w:r>
        <w:t>Accounting Services</w:t>
      </w:r>
    </w:p>
    <w:p w:rsidR="00865CC3" w:rsidRDefault="00865CC3" w:rsidP="00865CC3">
      <w:pPr>
        <w:pStyle w:val="NormalWeb"/>
        <w:numPr>
          <w:ilvl w:val="0"/>
          <w:numId w:val="34"/>
        </w:numPr>
      </w:pPr>
      <w:r>
        <w:t>ROC Compliances</w:t>
      </w:r>
    </w:p>
    <w:p w:rsidR="0089004E" w:rsidRPr="00C05BBA" w:rsidRDefault="0089004E" w:rsidP="0089004E">
      <w:pPr>
        <w:shd w:val="clear" w:color="auto" w:fill="FFFFFF"/>
        <w:spacing w:after="0" w:line="240" w:lineRule="auto"/>
        <w:textAlignment w:val="baseline"/>
        <w:rPr>
          <w:rFonts w:ascii="Franklin Gothic Book" w:hAnsi="Franklin Gothic Book" w:cs="Arial"/>
          <w:sz w:val="24"/>
          <w:szCs w:val="24"/>
          <w:lang w:eastAsia="en-IN"/>
        </w:rPr>
      </w:pPr>
    </w:p>
    <w:p w:rsidR="00865CC3" w:rsidRDefault="00865CC3" w:rsidP="00865CC3">
      <w:pPr>
        <w:pStyle w:val="NormalWeb"/>
      </w:pPr>
      <w:r>
        <w:rPr>
          <w:rStyle w:val="Strong"/>
        </w:rPr>
        <w:t>Why Choose MARK</w:t>
      </w:r>
    </w:p>
    <w:p w:rsidR="00865CC3" w:rsidRDefault="00865CC3" w:rsidP="00865CC3">
      <w:pPr>
        <w:pStyle w:val="NormalWeb"/>
        <w:numPr>
          <w:ilvl w:val="0"/>
          <w:numId w:val="35"/>
        </w:numPr>
      </w:pPr>
      <w:r>
        <w:t xml:space="preserve">Over </w:t>
      </w:r>
      <w:r>
        <w:rPr>
          <w:rStyle w:val="Strong"/>
        </w:rPr>
        <w:t>12 years of association</w:t>
      </w:r>
      <w:r>
        <w:t xml:space="preserve"> with leading Government Banks, Private Sector Banks, and Co-operative Banks</w:t>
      </w:r>
    </w:p>
    <w:p w:rsidR="00865CC3" w:rsidRDefault="00865CC3" w:rsidP="00865CC3">
      <w:pPr>
        <w:pStyle w:val="NormalWeb"/>
        <w:numPr>
          <w:ilvl w:val="0"/>
          <w:numId w:val="35"/>
        </w:numPr>
      </w:pPr>
      <w:r>
        <w:rPr>
          <w:rStyle w:val="Strong"/>
        </w:rPr>
        <w:t>2500+ satisfied clients</w:t>
      </w:r>
      <w:r>
        <w:t xml:space="preserve"> across diverse industries</w:t>
      </w:r>
    </w:p>
    <w:p w:rsidR="00865CC3" w:rsidRDefault="00865CC3" w:rsidP="00865CC3">
      <w:pPr>
        <w:pStyle w:val="NormalWeb"/>
        <w:numPr>
          <w:ilvl w:val="0"/>
          <w:numId w:val="35"/>
        </w:numPr>
      </w:pPr>
      <w:r>
        <w:rPr>
          <w:rStyle w:val="Strong"/>
        </w:rPr>
        <w:t>Lowest and affordable interest rates</w:t>
      </w:r>
    </w:p>
    <w:p w:rsidR="00865CC3" w:rsidRDefault="00865CC3" w:rsidP="00865CC3">
      <w:pPr>
        <w:pStyle w:val="NormalWeb"/>
        <w:numPr>
          <w:ilvl w:val="0"/>
          <w:numId w:val="35"/>
        </w:numPr>
      </w:pPr>
      <w:r>
        <w:rPr>
          <w:rStyle w:val="Strong"/>
        </w:rPr>
        <w:t>Fast and hassle-free loan processing</w:t>
      </w:r>
    </w:p>
    <w:p w:rsidR="00865CC3" w:rsidRDefault="00865CC3" w:rsidP="00865CC3">
      <w:pPr>
        <w:pStyle w:val="NormalWeb"/>
        <w:numPr>
          <w:ilvl w:val="0"/>
          <w:numId w:val="35"/>
        </w:numPr>
      </w:pPr>
      <w:r>
        <w:rPr>
          <w:rStyle w:val="Strong"/>
        </w:rPr>
        <w:t>Quick decision-making</w:t>
      </w:r>
      <w:r>
        <w:t xml:space="preserve"> for timely funding</w:t>
      </w:r>
    </w:p>
    <w:p w:rsidR="00865CC3" w:rsidRDefault="00865CC3" w:rsidP="00865CC3">
      <w:pPr>
        <w:pStyle w:val="NormalWeb"/>
        <w:numPr>
          <w:ilvl w:val="0"/>
          <w:numId w:val="35"/>
        </w:numPr>
      </w:pPr>
      <w:r>
        <w:t xml:space="preserve">Commitment to </w:t>
      </w:r>
      <w:r>
        <w:rPr>
          <w:rStyle w:val="Strong"/>
        </w:rPr>
        <w:t>transparency, trust, and integrity</w:t>
      </w:r>
    </w:p>
    <w:p w:rsidR="00865CC3" w:rsidRDefault="00865CC3" w:rsidP="00865CC3">
      <w:pPr>
        <w:pStyle w:val="NormalWeb"/>
        <w:numPr>
          <w:ilvl w:val="0"/>
          <w:numId w:val="35"/>
        </w:numPr>
      </w:pPr>
      <w:r>
        <w:rPr>
          <w:rStyle w:val="Strong"/>
        </w:rPr>
        <w:t>Clear and transparent communication</w:t>
      </w:r>
      <w:r>
        <w:t xml:space="preserve"> at every step</w:t>
      </w:r>
    </w:p>
    <w:p w:rsidR="00865CC3" w:rsidRDefault="00865CC3" w:rsidP="00865CC3">
      <w:pPr>
        <w:pStyle w:val="NormalWeb"/>
        <w:numPr>
          <w:ilvl w:val="0"/>
          <w:numId w:val="35"/>
        </w:numPr>
      </w:pPr>
      <w:r>
        <w:rPr>
          <w:rStyle w:val="Strong"/>
        </w:rPr>
        <w:t>Strategic financial advice</w:t>
      </w:r>
      <w:r>
        <w:t xml:space="preserve"> tailored to your business needs</w:t>
      </w:r>
    </w:p>
    <w:p w:rsidR="00865CC3" w:rsidRDefault="00865CC3" w:rsidP="00865CC3">
      <w:pPr>
        <w:pStyle w:val="NormalWeb"/>
        <w:numPr>
          <w:ilvl w:val="0"/>
          <w:numId w:val="35"/>
        </w:numPr>
      </w:pPr>
      <w:r>
        <w:t xml:space="preserve">Dedicated to </w:t>
      </w:r>
      <w:r>
        <w:rPr>
          <w:rStyle w:val="Strong"/>
        </w:rPr>
        <w:t>making business financing simple and efficient</w:t>
      </w:r>
    </w:p>
    <w:p w:rsidR="00865CC3" w:rsidRDefault="00865CC3" w:rsidP="00865CC3">
      <w:pPr>
        <w:pStyle w:val="NormalWeb"/>
      </w:pPr>
      <w:r>
        <w:rPr>
          <w:rStyle w:val="Emphasis"/>
        </w:rPr>
        <w:t>MARK is your trusted partner for financial solutions, combining expertise, reliability, and client-centric services.</w:t>
      </w:r>
    </w:p>
    <w:p w:rsidR="000E143A" w:rsidRPr="000E143A" w:rsidRDefault="000E143A" w:rsidP="000E143A">
      <w:pPr>
        <w:pStyle w:val="NoSpacing"/>
        <w:ind w:left="1494"/>
        <w:rPr>
          <w:rStyle w:val="Strong"/>
          <w:rFonts w:ascii="Franklin Gothic Book" w:eastAsia="Times New Roman" w:hAnsi="Franklin Gothic Book" w:cs="Arial"/>
          <w:b w:val="0"/>
          <w:bCs w:val="0"/>
          <w:sz w:val="21"/>
          <w:szCs w:val="21"/>
          <w:lang w:eastAsia="en-IN"/>
        </w:rPr>
      </w:pPr>
    </w:p>
    <w:p w:rsidR="00865CC3" w:rsidRDefault="00865CC3" w:rsidP="001A21A4">
      <w:pPr>
        <w:shd w:val="clear" w:color="auto" w:fill="FFFFFF" w:themeFill="background1"/>
        <w:spacing w:after="0" w:line="240" w:lineRule="auto"/>
        <w:textAlignment w:val="baseline"/>
        <w:rPr>
          <w:rFonts w:ascii="Franklin Gothic Book" w:hAnsi="Franklin Gothic Book" w:cs="Segoe UI"/>
          <w:b/>
          <w:u w:val="single"/>
        </w:rPr>
      </w:pPr>
    </w:p>
    <w:p w:rsidR="00865CC3" w:rsidRDefault="00865CC3" w:rsidP="001A21A4">
      <w:pPr>
        <w:shd w:val="clear" w:color="auto" w:fill="FFFFFF" w:themeFill="background1"/>
        <w:spacing w:after="0" w:line="240" w:lineRule="auto"/>
        <w:textAlignment w:val="baseline"/>
        <w:rPr>
          <w:rFonts w:ascii="Franklin Gothic Book" w:hAnsi="Franklin Gothic Book" w:cs="Segoe UI"/>
          <w:b/>
          <w:u w:val="single"/>
        </w:rPr>
      </w:pPr>
    </w:p>
    <w:p w:rsidR="00865CC3" w:rsidRDefault="00865CC3" w:rsidP="001A21A4">
      <w:pPr>
        <w:shd w:val="clear" w:color="auto" w:fill="FFFFFF" w:themeFill="background1"/>
        <w:spacing w:after="0" w:line="240" w:lineRule="auto"/>
        <w:textAlignment w:val="baseline"/>
        <w:rPr>
          <w:rFonts w:ascii="Franklin Gothic Book" w:hAnsi="Franklin Gothic Book" w:cs="Segoe UI"/>
          <w:b/>
          <w:u w:val="single"/>
        </w:rPr>
      </w:pPr>
    </w:p>
    <w:p w:rsidR="00865CC3" w:rsidRDefault="00865CC3" w:rsidP="001A21A4">
      <w:pPr>
        <w:shd w:val="clear" w:color="auto" w:fill="FFFFFF" w:themeFill="background1"/>
        <w:spacing w:after="0" w:line="240" w:lineRule="auto"/>
        <w:textAlignment w:val="baseline"/>
        <w:rPr>
          <w:rFonts w:ascii="Franklin Gothic Book" w:hAnsi="Franklin Gothic Book" w:cs="Segoe UI"/>
          <w:b/>
          <w:u w:val="single"/>
        </w:rPr>
      </w:pPr>
    </w:p>
    <w:p w:rsidR="00865CC3" w:rsidRDefault="00865CC3" w:rsidP="001A21A4">
      <w:pPr>
        <w:shd w:val="clear" w:color="auto" w:fill="FFFFFF" w:themeFill="background1"/>
        <w:spacing w:after="0" w:line="240" w:lineRule="auto"/>
        <w:textAlignment w:val="baseline"/>
        <w:rPr>
          <w:rFonts w:ascii="Franklin Gothic Book" w:hAnsi="Franklin Gothic Book" w:cs="Segoe UI"/>
          <w:b/>
          <w:u w:val="single"/>
        </w:rPr>
      </w:pPr>
    </w:p>
    <w:p w:rsidR="002625C4" w:rsidRDefault="002625C4" w:rsidP="001A21A4">
      <w:pPr>
        <w:shd w:val="clear" w:color="auto" w:fill="FFFFFF" w:themeFill="background1"/>
        <w:spacing w:after="0" w:line="240" w:lineRule="auto"/>
        <w:textAlignment w:val="baseline"/>
        <w:rPr>
          <w:rFonts w:ascii="Franklin Gothic Book" w:hAnsi="Franklin Gothic Book" w:cs="Segoe UI"/>
          <w:b/>
          <w:u w:val="single"/>
        </w:rPr>
      </w:pPr>
    </w:p>
    <w:p w:rsidR="002625C4" w:rsidRDefault="002625C4" w:rsidP="001A21A4">
      <w:pPr>
        <w:shd w:val="clear" w:color="auto" w:fill="FFFFFF" w:themeFill="background1"/>
        <w:spacing w:after="0" w:line="240" w:lineRule="auto"/>
        <w:textAlignment w:val="baseline"/>
        <w:rPr>
          <w:rFonts w:ascii="Franklin Gothic Book" w:hAnsi="Franklin Gothic Book" w:cs="Segoe UI"/>
          <w:b/>
          <w:u w:val="single"/>
        </w:rPr>
      </w:pPr>
    </w:p>
    <w:p w:rsidR="002625C4" w:rsidRDefault="002625C4" w:rsidP="001A21A4">
      <w:pPr>
        <w:shd w:val="clear" w:color="auto" w:fill="FFFFFF" w:themeFill="background1"/>
        <w:spacing w:after="0" w:line="240" w:lineRule="auto"/>
        <w:textAlignment w:val="baseline"/>
        <w:rPr>
          <w:rFonts w:ascii="Franklin Gothic Book" w:hAnsi="Franklin Gothic Book" w:cs="Segoe UI"/>
          <w:b/>
          <w:u w:val="single"/>
        </w:rPr>
      </w:pPr>
    </w:p>
    <w:p w:rsidR="002625C4" w:rsidRDefault="002625C4" w:rsidP="001A21A4">
      <w:pPr>
        <w:shd w:val="clear" w:color="auto" w:fill="FFFFFF" w:themeFill="background1"/>
        <w:spacing w:after="0" w:line="240" w:lineRule="auto"/>
        <w:textAlignment w:val="baseline"/>
        <w:rPr>
          <w:rFonts w:ascii="Franklin Gothic Book" w:hAnsi="Franklin Gothic Book" w:cs="Segoe UI"/>
          <w:b/>
          <w:u w:val="single"/>
        </w:rPr>
      </w:pPr>
      <w:bookmarkStart w:id="0" w:name="_GoBack"/>
      <w:bookmarkEnd w:id="0"/>
    </w:p>
    <w:p w:rsidR="00865CC3" w:rsidRDefault="00865CC3" w:rsidP="001A21A4">
      <w:pPr>
        <w:shd w:val="clear" w:color="auto" w:fill="FFFFFF" w:themeFill="background1"/>
        <w:spacing w:after="0" w:line="240" w:lineRule="auto"/>
        <w:textAlignment w:val="baseline"/>
        <w:rPr>
          <w:rFonts w:ascii="Franklin Gothic Book" w:hAnsi="Franklin Gothic Book" w:cs="Segoe UI"/>
          <w:b/>
          <w:u w:val="single"/>
        </w:rPr>
      </w:pPr>
    </w:p>
    <w:p w:rsidR="00865CC3" w:rsidRDefault="00865CC3" w:rsidP="001A21A4">
      <w:pPr>
        <w:shd w:val="clear" w:color="auto" w:fill="FFFFFF" w:themeFill="background1"/>
        <w:spacing w:after="0" w:line="240" w:lineRule="auto"/>
        <w:textAlignment w:val="baseline"/>
        <w:rPr>
          <w:rFonts w:ascii="Franklin Gothic Book" w:hAnsi="Franklin Gothic Book" w:cs="Segoe UI"/>
          <w:b/>
          <w:u w:val="single"/>
        </w:rPr>
      </w:pPr>
    </w:p>
    <w:p w:rsidR="00865CC3" w:rsidRDefault="00865CC3" w:rsidP="001A21A4">
      <w:pPr>
        <w:shd w:val="clear" w:color="auto" w:fill="FFFFFF" w:themeFill="background1"/>
        <w:spacing w:after="0" w:line="240" w:lineRule="auto"/>
        <w:textAlignment w:val="baseline"/>
        <w:rPr>
          <w:rFonts w:ascii="Franklin Gothic Book" w:hAnsi="Franklin Gothic Book" w:cs="Segoe UI"/>
          <w:b/>
          <w:u w:val="single"/>
        </w:rPr>
      </w:pPr>
    </w:p>
    <w:p w:rsidR="007C1EF8" w:rsidRPr="00C05BBA" w:rsidRDefault="00E54595" w:rsidP="001A21A4">
      <w:pPr>
        <w:shd w:val="clear" w:color="auto" w:fill="FFFFFF" w:themeFill="background1"/>
        <w:spacing w:after="0" w:line="240" w:lineRule="auto"/>
        <w:textAlignment w:val="baseline"/>
        <w:rPr>
          <w:rFonts w:ascii="Franklin Gothic Book" w:hAnsi="Franklin Gothic Book" w:cs="Segoe UI"/>
          <w:b/>
          <w:u w:val="single"/>
        </w:rPr>
      </w:pPr>
      <w:r w:rsidRPr="00C05BBA">
        <w:rPr>
          <w:rFonts w:ascii="Franklin Gothic Book" w:hAnsi="Franklin Gothic Book" w:cs="Segoe UI"/>
          <w:b/>
          <w:u w:val="single"/>
        </w:rPr>
        <w:lastRenderedPageBreak/>
        <w:t>VISIT US OR CALL</w:t>
      </w:r>
    </w:p>
    <w:p w:rsidR="00E54595" w:rsidRPr="00C05BBA" w:rsidRDefault="00E54595" w:rsidP="001A21A4">
      <w:pPr>
        <w:shd w:val="clear" w:color="auto" w:fill="FFFFFF" w:themeFill="background1"/>
        <w:spacing w:after="0" w:line="240" w:lineRule="auto"/>
        <w:textAlignment w:val="baseline"/>
        <w:rPr>
          <w:rFonts w:ascii="Franklin Gothic Book" w:hAnsi="Franklin Gothic Book" w:cs="Segoe UI"/>
          <w:b/>
          <w:u w:val="single"/>
        </w:rPr>
      </w:pPr>
    </w:p>
    <w:p w:rsidR="00E54595" w:rsidRPr="00C05BBA" w:rsidRDefault="00E54595" w:rsidP="001A21A4">
      <w:pPr>
        <w:shd w:val="clear" w:color="auto" w:fill="FFFFFF" w:themeFill="background1"/>
        <w:spacing w:after="0" w:line="240" w:lineRule="auto"/>
        <w:textAlignment w:val="baseline"/>
        <w:rPr>
          <w:rFonts w:ascii="Franklin Gothic Book" w:hAnsi="Franklin Gothic Book" w:cs="Segoe UI"/>
        </w:rPr>
      </w:pPr>
      <w:r w:rsidRPr="00C05BBA">
        <w:rPr>
          <w:rFonts w:ascii="Franklin Gothic Book" w:hAnsi="Franklin Gothic Book" w:cs="Segoe UI"/>
        </w:rPr>
        <w:t>705, 7</w:t>
      </w:r>
      <w:r w:rsidRPr="00C05BBA">
        <w:rPr>
          <w:rFonts w:ascii="Franklin Gothic Book" w:hAnsi="Franklin Gothic Book" w:cs="Segoe UI"/>
          <w:vertAlign w:val="superscript"/>
        </w:rPr>
        <w:t>th</w:t>
      </w:r>
      <w:r w:rsidRPr="00C05BBA">
        <w:rPr>
          <w:rFonts w:ascii="Franklin Gothic Book" w:hAnsi="Franklin Gothic Book" w:cs="Segoe UI"/>
        </w:rPr>
        <w:t xml:space="preserve"> Floor, APMC Building, Krushi Bazar, Sahara Darwaja, Ring Road, Surat -  395003 </w:t>
      </w:r>
    </w:p>
    <w:p w:rsidR="00E54595" w:rsidRPr="00C05BBA" w:rsidRDefault="00E54595" w:rsidP="001A21A4">
      <w:pPr>
        <w:shd w:val="clear" w:color="auto" w:fill="FFFFFF" w:themeFill="background1"/>
        <w:spacing w:after="0" w:line="240" w:lineRule="auto"/>
        <w:textAlignment w:val="baseline"/>
        <w:rPr>
          <w:rFonts w:ascii="Franklin Gothic Book" w:hAnsi="Franklin Gothic Book" w:cs="Segoe UI"/>
        </w:rPr>
      </w:pPr>
    </w:p>
    <w:p w:rsidR="007C1EF8" w:rsidRPr="00C05BBA" w:rsidRDefault="00E54595" w:rsidP="001A21A4">
      <w:pPr>
        <w:shd w:val="clear" w:color="auto" w:fill="FFFFFF" w:themeFill="background1"/>
        <w:spacing w:after="0" w:line="240" w:lineRule="auto"/>
        <w:textAlignment w:val="baseline"/>
        <w:rPr>
          <w:rFonts w:ascii="Franklin Gothic Book" w:hAnsi="Franklin Gothic Book" w:cs="Segoe UI"/>
          <w:b/>
          <w:u w:val="single"/>
        </w:rPr>
      </w:pPr>
      <w:r w:rsidRPr="00C05BBA">
        <w:rPr>
          <w:rFonts w:ascii="Franklin Gothic Book" w:hAnsi="Franklin Gothic Book" w:cs="Segoe UI"/>
          <w:b/>
          <w:u w:val="single"/>
        </w:rPr>
        <w:t xml:space="preserve">Contact number </w:t>
      </w:r>
    </w:p>
    <w:p w:rsidR="00E54595" w:rsidRPr="00C05BBA" w:rsidRDefault="00E54595" w:rsidP="001A21A4">
      <w:pPr>
        <w:shd w:val="clear" w:color="auto" w:fill="FFFFFF" w:themeFill="background1"/>
        <w:spacing w:after="0" w:line="240" w:lineRule="auto"/>
        <w:textAlignment w:val="baseline"/>
        <w:rPr>
          <w:rFonts w:ascii="Franklin Gothic Book" w:hAnsi="Franklin Gothic Book" w:cs="Segoe UI"/>
        </w:rPr>
      </w:pPr>
      <w:r w:rsidRPr="00C05BBA">
        <w:rPr>
          <w:rFonts w:ascii="Franklin Gothic Book" w:hAnsi="Franklin Gothic Book" w:cs="Segoe UI"/>
        </w:rPr>
        <w:t xml:space="preserve">Finance Division </w:t>
      </w:r>
      <w:r w:rsidR="00863B25" w:rsidRPr="00C05BBA">
        <w:rPr>
          <w:rFonts w:ascii="Franklin Gothic Book" w:hAnsi="Franklin Gothic Book" w:cs="Segoe UI"/>
        </w:rPr>
        <w:t>: 97120 67891/92</w:t>
      </w:r>
    </w:p>
    <w:p w:rsidR="00E54595" w:rsidRPr="00C05BBA" w:rsidRDefault="00E54595" w:rsidP="001A21A4">
      <w:pPr>
        <w:shd w:val="clear" w:color="auto" w:fill="FFFFFF" w:themeFill="background1"/>
        <w:spacing w:after="0" w:line="240" w:lineRule="auto"/>
        <w:textAlignment w:val="baseline"/>
        <w:rPr>
          <w:rFonts w:ascii="Franklin Gothic Book" w:hAnsi="Franklin Gothic Book" w:cs="Segoe UI"/>
        </w:rPr>
      </w:pPr>
      <w:r w:rsidRPr="00C05BBA">
        <w:rPr>
          <w:rFonts w:ascii="Franklin Gothic Book" w:hAnsi="Franklin Gothic Book" w:cs="Segoe UI"/>
        </w:rPr>
        <w:t xml:space="preserve">Taxation Division </w:t>
      </w:r>
      <w:r w:rsidR="00863B25" w:rsidRPr="00C05BBA">
        <w:rPr>
          <w:rFonts w:ascii="Franklin Gothic Book" w:hAnsi="Franklin Gothic Book" w:cs="Segoe UI"/>
        </w:rPr>
        <w:t>: 97738 22604</w:t>
      </w:r>
    </w:p>
    <w:p w:rsidR="007C1EF8" w:rsidRPr="00C05BBA" w:rsidRDefault="007C1EF8" w:rsidP="001A21A4">
      <w:pPr>
        <w:shd w:val="clear" w:color="auto" w:fill="FFFFFF" w:themeFill="background1"/>
        <w:spacing w:after="0" w:line="240" w:lineRule="auto"/>
        <w:textAlignment w:val="baseline"/>
        <w:rPr>
          <w:rFonts w:ascii="Franklin Gothic Book" w:hAnsi="Franklin Gothic Book" w:cs="Segoe UI"/>
        </w:rPr>
      </w:pPr>
    </w:p>
    <w:p w:rsidR="007C1EF8" w:rsidRPr="00C05BBA" w:rsidRDefault="00863B25" w:rsidP="001A21A4">
      <w:pPr>
        <w:shd w:val="clear" w:color="auto" w:fill="FFFFFF" w:themeFill="background1"/>
        <w:spacing w:after="0" w:line="240" w:lineRule="auto"/>
        <w:textAlignment w:val="baseline"/>
        <w:rPr>
          <w:rFonts w:ascii="Franklin Gothic Book" w:hAnsi="Franklin Gothic Book" w:cs="Segoe UI"/>
        </w:rPr>
      </w:pPr>
      <w:r w:rsidRPr="00C05BBA">
        <w:rPr>
          <w:rFonts w:ascii="Franklin Gothic Book" w:hAnsi="Franklin Gothic Book" w:cs="Segoe UI"/>
        </w:rPr>
        <w:t xml:space="preserve">Mail id : </w:t>
      </w:r>
      <w:hyperlink r:id="rId8" w:history="1">
        <w:r w:rsidRPr="00C05BBA">
          <w:rPr>
            <w:rStyle w:val="Hyperlink"/>
            <w:rFonts w:ascii="Franklin Gothic Book" w:hAnsi="Franklin Gothic Book" w:cs="Segoe UI"/>
            <w:color w:val="auto"/>
          </w:rPr>
          <w:t>markcorpotax@gmail.com</w:t>
        </w:r>
      </w:hyperlink>
    </w:p>
    <w:p w:rsidR="00863B25" w:rsidRPr="00C05BBA" w:rsidRDefault="00863B25" w:rsidP="001A21A4">
      <w:pPr>
        <w:shd w:val="clear" w:color="auto" w:fill="FFFFFF" w:themeFill="background1"/>
        <w:spacing w:after="0" w:line="240" w:lineRule="auto"/>
        <w:textAlignment w:val="baseline"/>
        <w:rPr>
          <w:rFonts w:ascii="Franklin Gothic Book" w:hAnsi="Franklin Gothic Book" w:cs="Segoe UI"/>
        </w:rPr>
      </w:pPr>
      <w:r w:rsidRPr="00C05BBA">
        <w:rPr>
          <w:rFonts w:ascii="Franklin Gothic Book" w:hAnsi="Franklin Gothic Book" w:cs="Segoe UI"/>
        </w:rPr>
        <w:t>Web : markco</w:t>
      </w:r>
      <w:r w:rsidR="00B43FEF" w:rsidRPr="00C05BBA">
        <w:rPr>
          <w:rFonts w:ascii="Franklin Gothic Book" w:hAnsi="Franklin Gothic Book" w:cs="Segoe UI"/>
        </w:rPr>
        <w:t>r</w:t>
      </w:r>
      <w:r w:rsidRPr="00C05BBA">
        <w:rPr>
          <w:rFonts w:ascii="Franklin Gothic Book" w:hAnsi="Franklin Gothic Book" w:cs="Segoe UI"/>
        </w:rPr>
        <w:t>potax.com</w:t>
      </w:r>
    </w:p>
    <w:p w:rsidR="00B43FEF" w:rsidRPr="00C05BBA" w:rsidRDefault="00B43FEF" w:rsidP="001A21A4">
      <w:pPr>
        <w:shd w:val="clear" w:color="auto" w:fill="FFFFFF" w:themeFill="background1"/>
        <w:spacing w:after="0" w:line="240" w:lineRule="auto"/>
        <w:textAlignment w:val="baseline"/>
        <w:rPr>
          <w:rFonts w:ascii="Franklin Gothic Book" w:hAnsi="Franklin Gothic Book" w:cs="Segoe UI"/>
        </w:rPr>
      </w:pPr>
    </w:p>
    <w:p w:rsidR="007C1EF8" w:rsidRPr="00C05BBA" w:rsidRDefault="007C1EF8" w:rsidP="001A21A4">
      <w:pPr>
        <w:shd w:val="clear" w:color="auto" w:fill="FFFFFF" w:themeFill="background1"/>
        <w:spacing w:after="0" w:line="240" w:lineRule="auto"/>
        <w:textAlignment w:val="baseline"/>
        <w:rPr>
          <w:rFonts w:ascii="Franklin Gothic Book" w:hAnsi="Franklin Gothic Book" w:cs="Segoe UI"/>
        </w:rPr>
      </w:pPr>
    </w:p>
    <w:p w:rsidR="002C68FB" w:rsidRPr="00C05BBA" w:rsidRDefault="00A91C0C" w:rsidP="00921CB0">
      <w:pPr>
        <w:pStyle w:val="NoSpacing"/>
        <w:rPr>
          <w:rFonts w:ascii="Franklin Gothic Book" w:hAnsi="Franklin Gothic Book"/>
        </w:rPr>
      </w:pPr>
      <w:r w:rsidRPr="00C05BBA">
        <w:rPr>
          <w:rFonts w:ascii="Franklin Gothic Book" w:hAnsi="Franklin Gothic Book"/>
        </w:rPr>
        <w:t>FB :</w:t>
      </w:r>
      <w:r w:rsidR="00856755" w:rsidRPr="00C05BBA">
        <w:rPr>
          <w:rFonts w:ascii="Franklin Gothic Book" w:hAnsi="Franklin Gothic Book"/>
        </w:rPr>
        <w:t xml:space="preserve"> </w:t>
      </w:r>
      <w:r w:rsidRPr="00C05BBA">
        <w:rPr>
          <w:rFonts w:ascii="Franklin Gothic Book" w:hAnsi="Franklin Gothic Book"/>
        </w:rPr>
        <w:t xml:space="preserve"> </w:t>
      </w:r>
    </w:p>
    <w:p w:rsidR="00A91C0C" w:rsidRPr="00C05BBA" w:rsidRDefault="00A91C0C" w:rsidP="00921CB0">
      <w:pPr>
        <w:pStyle w:val="NoSpacing"/>
        <w:rPr>
          <w:rFonts w:ascii="Franklin Gothic Book" w:hAnsi="Franklin Gothic Book"/>
        </w:rPr>
      </w:pPr>
      <w:r w:rsidRPr="00C05BBA">
        <w:rPr>
          <w:rFonts w:ascii="Franklin Gothic Book" w:hAnsi="Franklin Gothic Book"/>
        </w:rPr>
        <w:t xml:space="preserve">Instagram : </w:t>
      </w:r>
    </w:p>
    <w:p w:rsidR="00A91C0C" w:rsidRPr="00C05BBA" w:rsidRDefault="00A91C0C" w:rsidP="00921CB0">
      <w:pPr>
        <w:pStyle w:val="NoSpacing"/>
        <w:rPr>
          <w:rFonts w:ascii="Franklin Gothic Book" w:hAnsi="Franklin Gothic Book"/>
        </w:rPr>
      </w:pPr>
      <w:r w:rsidRPr="00C05BBA">
        <w:rPr>
          <w:rFonts w:ascii="Franklin Gothic Book" w:hAnsi="Franklin Gothic Book"/>
        </w:rPr>
        <w:t xml:space="preserve">LinkedIn : </w:t>
      </w:r>
    </w:p>
    <w:p w:rsidR="00A91C0C" w:rsidRPr="00C05BBA" w:rsidRDefault="00A91C0C" w:rsidP="00921CB0">
      <w:pPr>
        <w:pStyle w:val="NoSpacing"/>
        <w:rPr>
          <w:rFonts w:ascii="Franklin Gothic Book" w:hAnsi="Franklin Gothic Book"/>
        </w:rPr>
      </w:pPr>
      <w:r w:rsidRPr="00C05BBA">
        <w:rPr>
          <w:rFonts w:ascii="Franklin Gothic Book" w:hAnsi="Franklin Gothic Book"/>
        </w:rPr>
        <w:t xml:space="preserve">X : </w:t>
      </w:r>
    </w:p>
    <w:p w:rsidR="00A91C0C" w:rsidRPr="00C05BBA" w:rsidRDefault="00A91C0C" w:rsidP="00921CB0">
      <w:pPr>
        <w:pStyle w:val="NoSpacing"/>
        <w:rPr>
          <w:rFonts w:ascii="Franklin Gothic Book" w:hAnsi="Franklin Gothic Book"/>
        </w:rPr>
      </w:pPr>
    </w:p>
    <w:sectPr w:rsidR="00A91C0C" w:rsidRPr="00C05B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981" w:rsidRDefault="00812981" w:rsidP="00E12105">
      <w:pPr>
        <w:spacing w:after="0" w:line="240" w:lineRule="auto"/>
      </w:pPr>
      <w:r>
        <w:separator/>
      </w:r>
    </w:p>
  </w:endnote>
  <w:endnote w:type="continuationSeparator" w:id="0">
    <w:p w:rsidR="00812981" w:rsidRDefault="00812981" w:rsidP="00E12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981" w:rsidRDefault="00812981" w:rsidP="00E12105">
      <w:pPr>
        <w:spacing w:after="0" w:line="240" w:lineRule="auto"/>
      </w:pPr>
      <w:r>
        <w:separator/>
      </w:r>
    </w:p>
  </w:footnote>
  <w:footnote w:type="continuationSeparator" w:id="0">
    <w:p w:rsidR="00812981" w:rsidRDefault="00812981" w:rsidP="00E12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C4A66"/>
    <w:multiLevelType w:val="hybridMultilevel"/>
    <w:tmpl w:val="183E5BA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62617A"/>
    <w:multiLevelType w:val="multilevel"/>
    <w:tmpl w:val="7A7448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A42E1"/>
    <w:multiLevelType w:val="multilevel"/>
    <w:tmpl w:val="E922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8356E"/>
    <w:multiLevelType w:val="multilevel"/>
    <w:tmpl w:val="F85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FF527C"/>
    <w:multiLevelType w:val="multilevel"/>
    <w:tmpl w:val="28EEA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4403D"/>
    <w:multiLevelType w:val="multilevel"/>
    <w:tmpl w:val="639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183F45"/>
    <w:multiLevelType w:val="hybridMultilevel"/>
    <w:tmpl w:val="F4EC94D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5FE42F1"/>
    <w:multiLevelType w:val="multilevel"/>
    <w:tmpl w:val="B676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855AD"/>
    <w:multiLevelType w:val="multilevel"/>
    <w:tmpl w:val="1E8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39544E"/>
    <w:multiLevelType w:val="multilevel"/>
    <w:tmpl w:val="08BC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A21ED"/>
    <w:multiLevelType w:val="multilevel"/>
    <w:tmpl w:val="69F0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A10F46"/>
    <w:multiLevelType w:val="multilevel"/>
    <w:tmpl w:val="4E28C26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D58FE"/>
    <w:multiLevelType w:val="hybridMultilevel"/>
    <w:tmpl w:val="FEC22008"/>
    <w:lvl w:ilvl="0" w:tplc="BB486F36">
      <w:numFmt w:val="bullet"/>
      <w:lvlText w:val="-"/>
      <w:lvlJc w:val="left"/>
      <w:pPr>
        <w:ind w:left="420" w:hanging="360"/>
      </w:pPr>
      <w:rPr>
        <w:rFonts w:ascii="Franklin Gothic Book" w:eastAsiaTheme="minorHAnsi" w:hAnsi="Franklin Gothic Book" w:cs="Arial"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3" w15:restartNumberingAfterBreak="0">
    <w:nsid w:val="35217946"/>
    <w:multiLevelType w:val="multilevel"/>
    <w:tmpl w:val="717620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5E0D23"/>
    <w:multiLevelType w:val="multilevel"/>
    <w:tmpl w:val="547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58A32A6"/>
    <w:multiLevelType w:val="hybridMultilevel"/>
    <w:tmpl w:val="91E8F7F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5E555FC"/>
    <w:multiLevelType w:val="multilevel"/>
    <w:tmpl w:val="CE1A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32F13"/>
    <w:multiLevelType w:val="hybridMultilevel"/>
    <w:tmpl w:val="C916DE1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C9003C"/>
    <w:multiLevelType w:val="multilevel"/>
    <w:tmpl w:val="7E4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1724F"/>
    <w:multiLevelType w:val="multilevel"/>
    <w:tmpl w:val="2D3A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40534"/>
    <w:multiLevelType w:val="hybridMultilevel"/>
    <w:tmpl w:val="74FC879A"/>
    <w:lvl w:ilvl="0" w:tplc="A86E211C">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1" w15:restartNumberingAfterBreak="0">
    <w:nsid w:val="4C8004C9"/>
    <w:multiLevelType w:val="multilevel"/>
    <w:tmpl w:val="A35A2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D308AF"/>
    <w:multiLevelType w:val="multilevel"/>
    <w:tmpl w:val="8BB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9B6DFC"/>
    <w:multiLevelType w:val="multilevel"/>
    <w:tmpl w:val="608E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D859BC"/>
    <w:multiLevelType w:val="multilevel"/>
    <w:tmpl w:val="8B4A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2909B0"/>
    <w:multiLevelType w:val="hybridMultilevel"/>
    <w:tmpl w:val="E34A18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1357EB2"/>
    <w:multiLevelType w:val="multilevel"/>
    <w:tmpl w:val="72A0E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1A960F0"/>
    <w:multiLevelType w:val="multilevel"/>
    <w:tmpl w:val="4648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1743DB"/>
    <w:multiLevelType w:val="multilevel"/>
    <w:tmpl w:val="FB00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0B01FC"/>
    <w:multiLevelType w:val="multilevel"/>
    <w:tmpl w:val="C6066390"/>
    <w:lvl w:ilvl="0">
      <w:start w:val="1"/>
      <w:numFmt w:val="bullet"/>
      <w:lvlText w:val=""/>
      <w:lvlJc w:val="left"/>
      <w:pPr>
        <w:tabs>
          <w:tab w:val="num" w:pos="927"/>
        </w:tabs>
        <w:ind w:left="927"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37054D"/>
    <w:multiLevelType w:val="hybridMultilevel"/>
    <w:tmpl w:val="B60684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905AB"/>
    <w:multiLevelType w:val="multilevel"/>
    <w:tmpl w:val="2B1C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C1011D"/>
    <w:multiLevelType w:val="multilevel"/>
    <w:tmpl w:val="B870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2D3C02"/>
    <w:multiLevelType w:val="hybridMultilevel"/>
    <w:tmpl w:val="BB565F7C"/>
    <w:lvl w:ilvl="0" w:tplc="40090003">
      <w:start w:val="1"/>
      <w:numFmt w:val="bullet"/>
      <w:lvlText w:val="o"/>
      <w:lvlJc w:val="left"/>
      <w:pPr>
        <w:ind w:left="1494" w:hanging="360"/>
      </w:pPr>
      <w:rPr>
        <w:rFonts w:ascii="Courier New" w:hAnsi="Courier New" w:cs="Courier New" w:hint="default"/>
      </w:rPr>
    </w:lvl>
    <w:lvl w:ilvl="1" w:tplc="40090003" w:tentative="1">
      <w:start w:val="1"/>
      <w:numFmt w:val="bullet"/>
      <w:lvlText w:val="o"/>
      <w:lvlJc w:val="left"/>
      <w:pPr>
        <w:ind w:left="1493" w:hanging="360"/>
      </w:pPr>
      <w:rPr>
        <w:rFonts w:ascii="Courier New" w:hAnsi="Courier New" w:cs="Courier New" w:hint="default"/>
      </w:rPr>
    </w:lvl>
    <w:lvl w:ilvl="2" w:tplc="40090005" w:tentative="1">
      <w:start w:val="1"/>
      <w:numFmt w:val="bullet"/>
      <w:lvlText w:val=""/>
      <w:lvlJc w:val="left"/>
      <w:pPr>
        <w:ind w:left="2213" w:hanging="360"/>
      </w:pPr>
      <w:rPr>
        <w:rFonts w:ascii="Wingdings" w:hAnsi="Wingdings" w:hint="default"/>
      </w:rPr>
    </w:lvl>
    <w:lvl w:ilvl="3" w:tplc="40090001" w:tentative="1">
      <w:start w:val="1"/>
      <w:numFmt w:val="bullet"/>
      <w:lvlText w:val=""/>
      <w:lvlJc w:val="left"/>
      <w:pPr>
        <w:ind w:left="2933" w:hanging="360"/>
      </w:pPr>
      <w:rPr>
        <w:rFonts w:ascii="Symbol" w:hAnsi="Symbol" w:hint="default"/>
      </w:rPr>
    </w:lvl>
    <w:lvl w:ilvl="4" w:tplc="40090003" w:tentative="1">
      <w:start w:val="1"/>
      <w:numFmt w:val="bullet"/>
      <w:lvlText w:val="o"/>
      <w:lvlJc w:val="left"/>
      <w:pPr>
        <w:ind w:left="3653" w:hanging="360"/>
      </w:pPr>
      <w:rPr>
        <w:rFonts w:ascii="Courier New" w:hAnsi="Courier New" w:cs="Courier New" w:hint="default"/>
      </w:rPr>
    </w:lvl>
    <w:lvl w:ilvl="5" w:tplc="40090005" w:tentative="1">
      <w:start w:val="1"/>
      <w:numFmt w:val="bullet"/>
      <w:lvlText w:val=""/>
      <w:lvlJc w:val="left"/>
      <w:pPr>
        <w:ind w:left="4373" w:hanging="360"/>
      </w:pPr>
      <w:rPr>
        <w:rFonts w:ascii="Wingdings" w:hAnsi="Wingdings" w:hint="default"/>
      </w:rPr>
    </w:lvl>
    <w:lvl w:ilvl="6" w:tplc="40090001" w:tentative="1">
      <w:start w:val="1"/>
      <w:numFmt w:val="bullet"/>
      <w:lvlText w:val=""/>
      <w:lvlJc w:val="left"/>
      <w:pPr>
        <w:ind w:left="5093" w:hanging="360"/>
      </w:pPr>
      <w:rPr>
        <w:rFonts w:ascii="Symbol" w:hAnsi="Symbol" w:hint="default"/>
      </w:rPr>
    </w:lvl>
    <w:lvl w:ilvl="7" w:tplc="40090003" w:tentative="1">
      <w:start w:val="1"/>
      <w:numFmt w:val="bullet"/>
      <w:lvlText w:val="o"/>
      <w:lvlJc w:val="left"/>
      <w:pPr>
        <w:ind w:left="5813" w:hanging="360"/>
      </w:pPr>
      <w:rPr>
        <w:rFonts w:ascii="Courier New" w:hAnsi="Courier New" w:cs="Courier New" w:hint="default"/>
      </w:rPr>
    </w:lvl>
    <w:lvl w:ilvl="8" w:tplc="40090005" w:tentative="1">
      <w:start w:val="1"/>
      <w:numFmt w:val="bullet"/>
      <w:lvlText w:val=""/>
      <w:lvlJc w:val="left"/>
      <w:pPr>
        <w:ind w:left="6533" w:hanging="360"/>
      </w:pPr>
      <w:rPr>
        <w:rFonts w:ascii="Wingdings" w:hAnsi="Wingdings" w:hint="default"/>
      </w:rPr>
    </w:lvl>
  </w:abstractNum>
  <w:abstractNum w:abstractNumId="34" w15:restartNumberingAfterBreak="0">
    <w:nsid w:val="7DE62332"/>
    <w:multiLevelType w:val="multilevel"/>
    <w:tmpl w:val="E5A2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4"/>
  </w:num>
  <w:num w:numId="3">
    <w:abstractNumId w:val="29"/>
  </w:num>
  <w:num w:numId="4">
    <w:abstractNumId w:val="32"/>
  </w:num>
  <w:num w:numId="5">
    <w:abstractNumId w:val="28"/>
  </w:num>
  <w:num w:numId="6">
    <w:abstractNumId w:val="5"/>
  </w:num>
  <w:num w:numId="7">
    <w:abstractNumId w:val="8"/>
  </w:num>
  <w:num w:numId="8">
    <w:abstractNumId w:val="14"/>
  </w:num>
  <w:num w:numId="9">
    <w:abstractNumId w:val="2"/>
  </w:num>
  <w:num w:numId="10">
    <w:abstractNumId w:val="10"/>
  </w:num>
  <w:num w:numId="11">
    <w:abstractNumId w:val="1"/>
  </w:num>
  <w:num w:numId="12">
    <w:abstractNumId w:val="25"/>
  </w:num>
  <w:num w:numId="13">
    <w:abstractNumId w:val="9"/>
  </w:num>
  <w:num w:numId="14">
    <w:abstractNumId w:val="21"/>
  </w:num>
  <w:num w:numId="15">
    <w:abstractNumId w:val="23"/>
  </w:num>
  <w:num w:numId="16">
    <w:abstractNumId w:val="26"/>
  </w:num>
  <w:num w:numId="17">
    <w:abstractNumId w:val="20"/>
  </w:num>
  <w:num w:numId="18">
    <w:abstractNumId w:val="0"/>
  </w:num>
  <w:num w:numId="19">
    <w:abstractNumId w:val="30"/>
  </w:num>
  <w:num w:numId="20">
    <w:abstractNumId w:val="13"/>
  </w:num>
  <w:num w:numId="21">
    <w:abstractNumId w:val="22"/>
  </w:num>
  <w:num w:numId="22">
    <w:abstractNumId w:val="11"/>
  </w:num>
  <w:num w:numId="23">
    <w:abstractNumId w:val="3"/>
  </w:num>
  <w:num w:numId="24">
    <w:abstractNumId w:val="17"/>
  </w:num>
  <w:num w:numId="25">
    <w:abstractNumId w:val="33"/>
  </w:num>
  <w:num w:numId="26">
    <w:abstractNumId w:val="6"/>
  </w:num>
  <w:num w:numId="27">
    <w:abstractNumId w:val="15"/>
  </w:num>
  <w:num w:numId="28">
    <w:abstractNumId w:val="12"/>
  </w:num>
  <w:num w:numId="29">
    <w:abstractNumId w:val="19"/>
  </w:num>
  <w:num w:numId="30">
    <w:abstractNumId w:val="7"/>
  </w:num>
  <w:num w:numId="31">
    <w:abstractNumId w:val="31"/>
  </w:num>
  <w:num w:numId="32">
    <w:abstractNumId w:val="18"/>
  </w:num>
  <w:num w:numId="33">
    <w:abstractNumId w:val="16"/>
  </w:num>
  <w:num w:numId="34">
    <w:abstractNumId w:val="34"/>
  </w:num>
  <w:num w:numId="3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9AC"/>
    <w:rsid w:val="00000697"/>
    <w:rsid w:val="00006346"/>
    <w:rsid w:val="00012DFF"/>
    <w:rsid w:val="000168E1"/>
    <w:rsid w:val="00027C1D"/>
    <w:rsid w:val="00034A27"/>
    <w:rsid w:val="00036DFA"/>
    <w:rsid w:val="00051183"/>
    <w:rsid w:val="00053007"/>
    <w:rsid w:val="000704CC"/>
    <w:rsid w:val="00074110"/>
    <w:rsid w:val="00075784"/>
    <w:rsid w:val="0008047D"/>
    <w:rsid w:val="00097CF5"/>
    <w:rsid w:val="000A1AB9"/>
    <w:rsid w:val="000C306E"/>
    <w:rsid w:val="000D5CAC"/>
    <w:rsid w:val="000D69F3"/>
    <w:rsid w:val="000E143A"/>
    <w:rsid w:val="000E4450"/>
    <w:rsid w:val="000E54FE"/>
    <w:rsid w:val="0010233F"/>
    <w:rsid w:val="00116D8E"/>
    <w:rsid w:val="001174C0"/>
    <w:rsid w:val="0013554B"/>
    <w:rsid w:val="00135C63"/>
    <w:rsid w:val="00141D6E"/>
    <w:rsid w:val="001448B2"/>
    <w:rsid w:val="00145344"/>
    <w:rsid w:val="001572F2"/>
    <w:rsid w:val="00160FCA"/>
    <w:rsid w:val="00173614"/>
    <w:rsid w:val="00177FA1"/>
    <w:rsid w:val="00194786"/>
    <w:rsid w:val="0019529E"/>
    <w:rsid w:val="001A21A4"/>
    <w:rsid w:val="001B17A7"/>
    <w:rsid w:val="001B6AEE"/>
    <w:rsid w:val="001C0F7A"/>
    <w:rsid w:val="001C1920"/>
    <w:rsid w:val="001C2389"/>
    <w:rsid w:val="001E1065"/>
    <w:rsid w:val="001E45A8"/>
    <w:rsid w:val="001F055E"/>
    <w:rsid w:val="001F6A6F"/>
    <w:rsid w:val="00212F44"/>
    <w:rsid w:val="002309B8"/>
    <w:rsid w:val="002418FD"/>
    <w:rsid w:val="00245598"/>
    <w:rsid w:val="002457BE"/>
    <w:rsid w:val="00246A56"/>
    <w:rsid w:val="00252558"/>
    <w:rsid w:val="002570DE"/>
    <w:rsid w:val="002625C4"/>
    <w:rsid w:val="002763F4"/>
    <w:rsid w:val="00292361"/>
    <w:rsid w:val="002979C3"/>
    <w:rsid w:val="002A0823"/>
    <w:rsid w:val="002A31BA"/>
    <w:rsid w:val="002C68FB"/>
    <w:rsid w:val="002D706D"/>
    <w:rsid w:val="002E1372"/>
    <w:rsid w:val="002F09A6"/>
    <w:rsid w:val="002F4EE6"/>
    <w:rsid w:val="00300B7B"/>
    <w:rsid w:val="00305B3F"/>
    <w:rsid w:val="0031018A"/>
    <w:rsid w:val="00317C8D"/>
    <w:rsid w:val="003405C1"/>
    <w:rsid w:val="00357615"/>
    <w:rsid w:val="00372CF6"/>
    <w:rsid w:val="003761CE"/>
    <w:rsid w:val="00377951"/>
    <w:rsid w:val="0038501C"/>
    <w:rsid w:val="0038605C"/>
    <w:rsid w:val="00395E1C"/>
    <w:rsid w:val="003A552E"/>
    <w:rsid w:val="003B0B68"/>
    <w:rsid w:val="003B3873"/>
    <w:rsid w:val="003B6CA5"/>
    <w:rsid w:val="003C1CBA"/>
    <w:rsid w:val="003D0A77"/>
    <w:rsid w:val="003D3BF0"/>
    <w:rsid w:val="003D5B8D"/>
    <w:rsid w:val="003D5FD0"/>
    <w:rsid w:val="003D712A"/>
    <w:rsid w:val="003E2D97"/>
    <w:rsid w:val="003E3736"/>
    <w:rsid w:val="003E47E1"/>
    <w:rsid w:val="003E518D"/>
    <w:rsid w:val="003E583F"/>
    <w:rsid w:val="003F04AE"/>
    <w:rsid w:val="003F2407"/>
    <w:rsid w:val="003F416B"/>
    <w:rsid w:val="003F49D3"/>
    <w:rsid w:val="003F5690"/>
    <w:rsid w:val="004003D5"/>
    <w:rsid w:val="00401DA5"/>
    <w:rsid w:val="00402DA1"/>
    <w:rsid w:val="0041083F"/>
    <w:rsid w:val="00433594"/>
    <w:rsid w:val="004410F7"/>
    <w:rsid w:val="0045735A"/>
    <w:rsid w:val="004627B7"/>
    <w:rsid w:val="004727E3"/>
    <w:rsid w:val="00473401"/>
    <w:rsid w:val="004779AC"/>
    <w:rsid w:val="00492CB9"/>
    <w:rsid w:val="004A5093"/>
    <w:rsid w:val="004B534E"/>
    <w:rsid w:val="004C50EB"/>
    <w:rsid w:val="004E6187"/>
    <w:rsid w:val="00504031"/>
    <w:rsid w:val="00507DF5"/>
    <w:rsid w:val="00514A91"/>
    <w:rsid w:val="005312DA"/>
    <w:rsid w:val="00531B4D"/>
    <w:rsid w:val="005511FC"/>
    <w:rsid w:val="0055688A"/>
    <w:rsid w:val="005619BC"/>
    <w:rsid w:val="005719BF"/>
    <w:rsid w:val="005750F2"/>
    <w:rsid w:val="00584F5A"/>
    <w:rsid w:val="005863F2"/>
    <w:rsid w:val="005A5221"/>
    <w:rsid w:val="005B3DB5"/>
    <w:rsid w:val="005D4E3C"/>
    <w:rsid w:val="005E48CC"/>
    <w:rsid w:val="005E6C41"/>
    <w:rsid w:val="005F0DAF"/>
    <w:rsid w:val="00606624"/>
    <w:rsid w:val="0060791C"/>
    <w:rsid w:val="00611319"/>
    <w:rsid w:val="0061639F"/>
    <w:rsid w:val="00620D46"/>
    <w:rsid w:val="006222AD"/>
    <w:rsid w:val="0062624B"/>
    <w:rsid w:val="0063038E"/>
    <w:rsid w:val="00632367"/>
    <w:rsid w:val="006331E9"/>
    <w:rsid w:val="006355E4"/>
    <w:rsid w:val="006363DE"/>
    <w:rsid w:val="00636682"/>
    <w:rsid w:val="00646B38"/>
    <w:rsid w:val="00653526"/>
    <w:rsid w:val="006615A1"/>
    <w:rsid w:val="006622F8"/>
    <w:rsid w:val="00671696"/>
    <w:rsid w:val="00671A66"/>
    <w:rsid w:val="0069172F"/>
    <w:rsid w:val="00695754"/>
    <w:rsid w:val="006A7D13"/>
    <w:rsid w:val="006B3EAD"/>
    <w:rsid w:val="006C4510"/>
    <w:rsid w:val="006C475C"/>
    <w:rsid w:val="006C4B3B"/>
    <w:rsid w:val="006C52E7"/>
    <w:rsid w:val="006D25B6"/>
    <w:rsid w:val="006E6C60"/>
    <w:rsid w:val="006F0119"/>
    <w:rsid w:val="006F04A5"/>
    <w:rsid w:val="006F35DE"/>
    <w:rsid w:val="006F73B0"/>
    <w:rsid w:val="006F7CF9"/>
    <w:rsid w:val="00722E73"/>
    <w:rsid w:val="00724C2B"/>
    <w:rsid w:val="00731C7C"/>
    <w:rsid w:val="00734DF7"/>
    <w:rsid w:val="0074351B"/>
    <w:rsid w:val="00763A2F"/>
    <w:rsid w:val="00764391"/>
    <w:rsid w:val="00764993"/>
    <w:rsid w:val="0076662E"/>
    <w:rsid w:val="007667EC"/>
    <w:rsid w:val="007726CF"/>
    <w:rsid w:val="007929B4"/>
    <w:rsid w:val="007931A5"/>
    <w:rsid w:val="00793CB6"/>
    <w:rsid w:val="007A7D52"/>
    <w:rsid w:val="007B1D69"/>
    <w:rsid w:val="007C1EF8"/>
    <w:rsid w:val="007C1F5D"/>
    <w:rsid w:val="007C24C2"/>
    <w:rsid w:val="007C2A84"/>
    <w:rsid w:val="007C4663"/>
    <w:rsid w:val="007D3645"/>
    <w:rsid w:val="007D5719"/>
    <w:rsid w:val="007E4DF3"/>
    <w:rsid w:val="007F5209"/>
    <w:rsid w:val="00812981"/>
    <w:rsid w:val="008207EF"/>
    <w:rsid w:val="0082258F"/>
    <w:rsid w:val="0082375D"/>
    <w:rsid w:val="00826F41"/>
    <w:rsid w:val="008404EB"/>
    <w:rsid w:val="00841D9A"/>
    <w:rsid w:val="008420DF"/>
    <w:rsid w:val="00847261"/>
    <w:rsid w:val="00847E78"/>
    <w:rsid w:val="008535AD"/>
    <w:rsid w:val="00856755"/>
    <w:rsid w:val="00863469"/>
    <w:rsid w:val="00863B25"/>
    <w:rsid w:val="00865CC3"/>
    <w:rsid w:val="008716EA"/>
    <w:rsid w:val="008763E3"/>
    <w:rsid w:val="0088126F"/>
    <w:rsid w:val="00885DA7"/>
    <w:rsid w:val="0089004E"/>
    <w:rsid w:val="008A74CB"/>
    <w:rsid w:val="008A751D"/>
    <w:rsid w:val="008B5065"/>
    <w:rsid w:val="008D50F8"/>
    <w:rsid w:val="008E34F4"/>
    <w:rsid w:val="008F036E"/>
    <w:rsid w:val="00902F6F"/>
    <w:rsid w:val="0091373C"/>
    <w:rsid w:val="009146C6"/>
    <w:rsid w:val="009208FD"/>
    <w:rsid w:val="00920D1B"/>
    <w:rsid w:val="00921CB0"/>
    <w:rsid w:val="00930016"/>
    <w:rsid w:val="00933844"/>
    <w:rsid w:val="00946731"/>
    <w:rsid w:val="0097286F"/>
    <w:rsid w:val="00976577"/>
    <w:rsid w:val="0098287E"/>
    <w:rsid w:val="00991B4E"/>
    <w:rsid w:val="009974F5"/>
    <w:rsid w:val="009A47FF"/>
    <w:rsid w:val="009A69BB"/>
    <w:rsid w:val="009A6F49"/>
    <w:rsid w:val="009C3208"/>
    <w:rsid w:val="009C6230"/>
    <w:rsid w:val="009D3D01"/>
    <w:rsid w:val="009F0438"/>
    <w:rsid w:val="009F23C6"/>
    <w:rsid w:val="009F52D0"/>
    <w:rsid w:val="00A002EE"/>
    <w:rsid w:val="00A04E2A"/>
    <w:rsid w:val="00A139E9"/>
    <w:rsid w:val="00A173D8"/>
    <w:rsid w:val="00A303BB"/>
    <w:rsid w:val="00A36DEE"/>
    <w:rsid w:val="00A378E9"/>
    <w:rsid w:val="00A47352"/>
    <w:rsid w:val="00A54FD3"/>
    <w:rsid w:val="00A760FE"/>
    <w:rsid w:val="00A91C0C"/>
    <w:rsid w:val="00A9433F"/>
    <w:rsid w:val="00AB0EB1"/>
    <w:rsid w:val="00AB3C64"/>
    <w:rsid w:val="00AB6426"/>
    <w:rsid w:val="00AC4572"/>
    <w:rsid w:val="00AC66F1"/>
    <w:rsid w:val="00AC6C06"/>
    <w:rsid w:val="00AE4B98"/>
    <w:rsid w:val="00AF2960"/>
    <w:rsid w:val="00B01705"/>
    <w:rsid w:val="00B01B44"/>
    <w:rsid w:val="00B04279"/>
    <w:rsid w:val="00B04347"/>
    <w:rsid w:val="00B050D6"/>
    <w:rsid w:val="00B16999"/>
    <w:rsid w:val="00B25EC3"/>
    <w:rsid w:val="00B43FEF"/>
    <w:rsid w:val="00B45426"/>
    <w:rsid w:val="00B57783"/>
    <w:rsid w:val="00B57F42"/>
    <w:rsid w:val="00B60DA9"/>
    <w:rsid w:val="00B70E5C"/>
    <w:rsid w:val="00B70F6D"/>
    <w:rsid w:val="00B74087"/>
    <w:rsid w:val="00B77CF0"/>
    <w:rsid w:val="00BA4FCC"/>
    <w:rsid w:val="00BB1898"/>
    <w:rsid w:val="00BB6671"/>
    <w:rsid w:val="00BC1227"/>
    <w:rsid w:val="00BC2EC2"/>
    <w:rsid w:val="00BD0397"/>
    <w:rsid w:val="00BD30EA"/>
    <w:rsid w:val="00BD5D46"/>
    <w:rsid w:val="00BD67F5"/>
    <w:rsid w:val="00BE05AB"/>
    <w:rsid w:val="00BE1D7E"/>
    <w:rsid w:val="00BE42D5"/>
    <w:rsid w:val="00C05BBA"/>
    <w:rsid w:val="00C51A79"/>
    <w:rsid w:val="00C522E2"/>
    <w:rsid w:val="00C53931"/>
    <w:rsid w:val="00C56ED8"/>
    <w:rsid w:val="00C60921"/>
    <w:rsid w:val="00C6322D"/>
    <w:rsid w:val="00C8164C"/>
    <w:rsid w:val="00C86317"/>
    <w:rsid w:val="00C904D5"/>
    <w:rsid w:val="00CB5420"/>
    <w:rsid w:val="00CC0193"/>
    <w:rsid w:val="00CC60EE"/>
    <w:rsid w:val="00CD0D93"/>
    <w:rsid w:val="00CD285C"/>
    <w:rsid w:val="00CD7CA7"/>
    <w:rsid w:val="00CE5368"/>
    <w:rsid w:val="00CE54C6"/>
    <w:rsid w:val="00CE61A5"/>
    <w:rsid w:val="00CE6EC8"/>
    <w:rsid w:val="00CE796C"/>
    <w:rsid w:val="00D03E5C"/>
    <w:rsid w:val="00D04C16"/>
    <w:rsid w:val="00D21D59"/>
    <w:rsid w:val="00D2371C"/>
    <w:rsid w:val="00D30D20"/>
    <w:rsid w:val="00D318DE"/>
    <w:rsid w:val="00D35EC2"/>
    <w:rsid w:val="00D435ED"/>
    <w:rsid w:val="00D51126"/>
    <w:rsid w:val="00D516EA"/>
    <w:rsid w:val="00D57F22"/>
    <w:rsid w:val="00D65E91"/>
    <w:rsid w:val="00D814FD"/>
    <w:rsid w:val="00D8571A"/>
    <w:rsid w:val="00D86522"/>
    <w:rsid w:val="00D97ACA"/>
    <w:rsid w:val="00DA0FE4"/>
    <w:rsid w:val="00DA3029"/>
    <w:rsid w:val="00DB7D6F"/>
    <w:rsid w:val="00DC708B"/>
    <w:rsid w:val="00DD2975"/>
    <w:rsid w:val="00DF5AF5"/>
    <w:rsid w:val="00E06FF9"/>
    <w:rsid w:val="00E12105"/>
    <w:rsid w:val="00E22371"/>
    <w:rsid w:val="00E23402"/>
    <w:rsid w:val="00E2458F"/>
    <w:rsid w:val="00E30197"/>
    <w:rsid w:val="00E32D02"/>
    <w:rsid w:val="00E43B24"/>
    <w:rsid w:val="00E4442E"/>
    <w:rsid w:val="00E54595"/>
    <w:rsid w:val="00E61D34"/>
    <w:rsid w:val="00E67B21"/>
    <w:rsid w:val="00E77CB0"/>
    <w:rsid w:val="00E81C1D"/>
    <w:rsid w:val="00E835D4"/>
    <w:rsid w:val="00E8402C"/>
    <w:rsid w:val="00E84B92"/>
    <w:rsid w:val="00E952E5"/>
    <w:rsid w:val="00EA7258"/>
    <w:rsid w:val="00EC56E8"/>
    <w:rsid w:val="00EC578D"/>
    <w:rsid w:val="00ED04A7"/>
    <w:rsid w:val="00ED52AB"/>
    <w:rsid w:val="00ED52BD"/>
    <w:rsid w:val="00EE0EBF"/>
    <w:rsid w:val="00EE391B"/>
    <w:rsid w:val="00EE71A6"/>
    <w:rsid w:val="00F00DAB"/>
    <w:rsid w:val="00F03484"/>
    <w:rsid w:val="00F13E15"/>
    <w:rsid w:val="00F2627F"/>
    <w:rsid w:val="00F34059"/>
    <w:rsid w:val="00F50ADE"/>
    <w:rsid w:val="00F52830"/>
    <w:rsid w:val="00F5463B"/>
    <w:rsid w:val="00F55230"/>
    <w:rsid w:val="00F614E8"/>
    <w:rsid w:val="00F64CD4"/>
    <w:rsid w:val="00F7408A"/>
    <w:rsid w:val="00F74521"/>
    <w:rsid w:val="00FC6B15"/>
    <w:rsid w:val="00FE711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F7308"/>
  <w15:docId w15:val="{FBAB3618-F175-48A9-8CBB-8BFA10E6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763F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378E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BC122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9004E"/>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78E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A378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378E9"/>
    <w:rPr>
      <w:b/>
      <w:bCs/>
    </w:rPr>
  </w:style>
  <w:style w:type="character" w:styleId="Hyperlink">
    <w:name w:val="Hyperlink"/>
    <w:basedOn w:val="DefaultParagraphFont"/>
    <w:uiPriority w:val="99"/>
    <w:unhideWhenUsed/>
    <w:rsid w:val="00BC1227"/>
    <w:rPr>
      <w:color w:val="0000FF"/>
      <w:u w:val="single"/>
    </w:rPr>
  </w:style>
  <w:style w:type="character" w:customStyle="1" w:styleId="Heading4Char">
    <w:name w:val="Heading 4 Char"/>
    <w:basedOn w:val="DefaultParagraphFont"/>
    <w:link w:val="Heading4"/>
    <w:uiPriority w:val="9"/>
    <w:semiHidden/>
    <w:rsid w:val="00BC1227"/>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AC66F1"/>
    <w:rPr>
      <w:i/>
      <w:iCs/>
    </w:rPr>
  </w:style>
  <w:style w:type="paragraph" w:styleId="ListParagraph">
    <w:name w:val="List Paragraph"/>
    <w:basedOn w:val="Normal"/>
    <w:uiPriority w:val="34"/>
    <w:qFormat/>
    <w:rsid w:val="00AC66F1"/>
    <w:pPr>
      <w:ind w:left="720"/>
      <w:contextualSpacing/>
    </w:pPr>
  </w:style>
  <w:style w:type="paragraph" w:customStyle="1" w:styleId="text-justify">
    <w:name w:val="text-justify"/>
    <w:basedOn w:val="Normal"/>
    <w:rsid w:val="00AC66F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3D5FD0"/>
    <w:pPr>
      <w:spacing w:after="0" w:line="240" w:lineRule="auto"/>
    </w:pPr>
  </w:style>
  <w:style w:type="character" w:customStyle="1" w:styleId="Heading2Char">
    <w:name w:val="Heading 2 Char"/>
    <w:basedOn w:val="DefaultParagraphFont"/>
    <w:link w:val="Heading2"/>
    <w:uiPriority w:val="9"/>
    <w:semiHidden/>
    <w:rsid w:val="002763F4"/>
    <w:rPr>
      <w:rFonts w:asciiTheme="majorHAnsi" w:eastAsiaTheme="majorEastAsia" w:hAnsiTheme="majorHAnsi" w:cstheme="majorBidi"/>
      <w:b/>
      <w:bCs/>
      <w:color w:val="4F81BD" w:themeColor="accent1"/>
      <w:sz w:val="26"/>
      <w:szCs w:val="26"/>
    </w:rPr>
  </w:style>
  <w:style w:type="character" w:customStyle="1" w:styleId="mntl-sc-block-headingtext">
    <w:name w:val="mntl-sc-block-heading__text"/>
    <w:basedOn w:val="DefaultParagraphFont"/>
    <w:rsid w:val="001B17A7"/>
  </w:style>
  <w:style w:type="paragraph" w:customStyle="1" w:styleId="comp">
    <w:name w:val="comp"/>
    <w:basedOn w:val="Normal"/>
    <w:rsid w:val="001B17A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ntl-sc-block-subheadingtext">
    <w:name w:val="mntl-sc-block-subheading__text"/>
    <w:basedOn w:val="DefaultParagraphFont"/>
    <w:rsid w:val="001B17A7"/>
  </w:style>
  <w:style w:type="table" w:styleId="TableGrid">
    <w:name w:val="Table Grid"/>
    <w:basedOn w:val="TableNormal"/>
    <w:uiPriority w:val="59"/>
    <w:rsid w:val="00F528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ixui-rich-texttext">
    <w:name w:val="wixui-rich-text__text"/>
    <w:basedOn w:val="DefaultParagraphFont"/>
    <w:rsid w:val="0062624B"/>
  </w:style>
  <w:style w:type="character" w:customStyle="1" w:styleId="color17">
    <w:name w:val="color_17"/>
    <w:basedOn w:val="DefaultParagraphFont"/>
    <w:rsid w:val="0062624B"/>
  </w:style>
  <w:style w:type="paragraph" w:customStyle="1" w:styleId="font8">
    <w:name w:val="font_8"/>
    <w:basedOn w:val="Normal"/>
    <w:rsid w:val="0062624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font9">
    <w:name w:val="font_9"/>
    <w:basedOn w:val="Normal"/>
    <w:rsid w:val="0062624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E12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2105"/>
  </w:style>
  <w:style w:type="paragraph" w:styleId="Footer">
    <w:name w:val="footer"/>
    <w:basedOn w:val="Normal"/>
    <w:link w:val="FooterChar"/>
    <w:uiPriority w:val="99"/>
    <w:unhideWhenUsed/>
    <w:rsid w:val="00E12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2105"/>
  </w:style>
  <w:style w:type="character" w:customStyle="1" w:styleId="Heading5Char">
    <w:name w:val="Heading 5 Char"/>
    <w:basedOn w:val="DefaultParagraphFont"/>
    <w:link w:val="Heading5"/>
    <w:uiPriority w:val="9"/>
    <w:semiHidden/>
    <w:rsid w:val="0089004E"/>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00289">
      <w:bodyDiv w:val="1"/>
      <w:marLeft w:val="0"/>
      <w:marRight w:val="0"/>
      <w:marTop w:val="0"/>
      <w:marBottom w:val="0"/>
      <w:divBdr>
        <w:top w:val="none" w:sz="0" w:space="0" w:color="auto"/>
        <w:left w:val="none" w:sz="0" w:space="0" w:color="auto"/>
        <w:bottom w:val="none" w:sz="0" w:space="0" w:color="auto"/>
        <w:right w:val="none" w:sz="0" w:space="0" w:color="auto"/>
      </w:divBdr>
    </w:div>
    <w:div w:id="224417245">
      <w:bodyDiv w:val="1"/>
      <w:marLeft w:val="0"/>
      <w:marRight w:val="0"/>
      <w:marTop w:val="0"/>
      <w:marBottom w:val="0"/>
      <w:divBdr>
        <w:top w:val="none" w:sz="0" w:space="0" w:color="auto"/>
        <w:left w:val="none" w:sz="0" w:space="0" w:color="auto"/>
        <w:bottom w:val="none" w:sz="0" w:space="0" w:color="auto"/>
        <w:right w:val="none" w:sz="0" w:space="0" w:color="auto"/>
      </w:divBdr>
    </w:div>
    <w:div w:id="258294306">
      <w:bodyDiv w:val="1"/>
      <w:marLeft w:val="0"/>
      <w:marRight w:val="0"/>
      <w:marTop w:val="0"/>
      <w:marBottom w:val="0"/>
      <w:divBdr>
        <w:top w:val="none" w:sz="0" w:space="0" w:color="auto"/>
        <w:left w:val="none" w:sz="0" w:space="0" w:color="auto"/>
        <w:bottom w:val="none" w:sz="0" w:space="0" w:color="auto"/>
        <w:right w:val="none" w:sz="0" w:space="0" w:color="auto"/>
      </w:divBdr>
    </w:div>
    <w:div w:id="279455423">
      <w:bodyDiv w:val="1"/>
      <w:marLeft w:val="0"/>
      <w:marRight w:val="0"/>
      <w:marTop w:val="0"/>
      <w:marBottom w:val="0"/>
      <w:divBdr>
        <w:top w:val="none" w:sz="0" w:space="0" w:color="auto"/>
        <w:left w:val="none" w:sz="0" w:space="0" w:color="auto"/>
        <w:bottom w:val="none" w:sz="0" w:space="0" w:color="auto"/>
        <w:right w:val="none" w:sz="0" w:space="0" w:color="auto"/>
      </w:divBdr>
    </w:div>
    <w:div w:id="309213009">
      <w:bodyDiv w:val="1"/>
      <w:marLeft w:val="0"/>
      <w:marRight w:val="0"/>
      <w:marTop w:val="0"/>
      <w:marBottom w:val="0"/>
      <w:divBdr>
        <w:top w:val="none" w:sz="0" w:space="0" w:color="auto"/>
        <w:left w:val="none" w:sz="0" w:space="0" w:color="auto"/>
        <w:bottom w:val="none" w:sz="0" w:space="0" w:color="auto"/>
        <w:right w:val="none" w:sz="0" w:space="0" w:color="auto"/>
      </w:divBdr>
    </w:div>
    <w:div w:id="355161888">
      <w:bodyDiv w:val="1"/>
      <w:marLeft w:val="0"/>
      <w:marRight w:val="0"/>
      <w:marTop w:val="0"/>
      <w:marBottom w:val="0"/>
      <w:divBdr>
        <w:top w:val="none" w:sz="0" w:space="0" w:color="auto"/>
        <w:left w:val="none" w:sz="0" w:space="0" w:color="auto"/>
        <w:bottom w:val="none" w:sz="0" w:space="0" w:color="auto"/>
        <w:right w:val="none" w:sz="0" w:space="0" w:color="auto"/>
      </w:divBdr>
    </w:div>
    <w:div w:id="360253368">
      <w:bodyDiv w:val="1"/>
      <w:marLeft w:val="0"/>
      <w:marRight w:val="0"/>
      <w:marTop w:val="0"/>
      <w:marBottom w:val="0"/>
      <w:divBdr>
        <w:top w:val="none" w:sz="0" w:space="0" w:color="auto"/>
        <w:left w:val="none" w:sz="0" w:space="0" w:color="auto"/>
        <w:bottom w:val="none" w:sz="0" w:space="0" w:color="auto"/>
        <w:right w:val="none" w:sz="0" w:space="0" w:color="auto"/>
      </w:divBdr>
    </w:div>
    <w:div w:id="436100324">
      <w:bodyDiv w:val="1"/>
      <w:marLeft w:val="0"/>
      <w:marRight w:val="0"/>
      <w:marTop w:val="0"/>
      <w:marBottom w:val="0"/>
      <w:divBdr>
        <w:top w:val="none" w:sz="0" w:space="0" w:color="auto"/>
        <w:left w:val="none" w:sz="0" w:space="0" w:color="auto"/>
        <w:bottom w:val="none" w:sz="0" w:space="0" w:color="auto"/>
        <w:right w:val="none" w:sz="0" w:space="0" w:color="auto"/>
      </w:divBdr>
    </w:div>
    <w:div w:id="469590180">
      <w:bodyDiv w:val="1"/>
      <w:marLeft w:val="0"/>
      <w:marRight w:val="0"/>
      <w:marTop w:val="0"/>
      <w:marBottom w:val="0"/>
      <w:divBdr>
        <w:top w:val="none" w:sz="0" w:space="0" w:color="auto"/>
        <w:left w:val="none" w:sz="0" w:space="0" w:color="auto"/>
        <w:bottom w:val="none" w:sz="0" w:space="0" w:color="auto"/>
        <w:right w:val="none" w:sz="0" w:space="0" w:color="auto"/>
      </w:divBdr>
    </w:div>
    <w:div w:id="503085234">
      <w:bodyDiv w:val="1"/>
      <w:marLeft w:val="0"/>
      <w:marRight w:val="0"/>
      <w:marTop w:val="0"/>
      <w:marBottom w:val="0"/>
      <w:divBdr>
        <w:top w:val="none" w:sz="0" w:space="0" w:color="auto"/>
        <w:left w:val="none" w:sz="0" w:space="0" w:color="auto"/>
        <w:bottom w:val="none" w:sz="0" w:space="0" w:color="auto"/>
        <w:right w:val="none" w:sz="0" w:space="0" w:color="auto"/>
      </w:divBdr>
    </w:div>
    <w:div w:id="508520601">
      <w:bodyDiv w:val="1"/>
      <w:marLeft w:val="0"/>
      <w:marRight w:val="0"/>
      <w:marTop w:val="0"/>
      <w:marBottom w:val="0"/>
      <w:divBdr>
        <w:top w:val="none" w:sz="0" w:space="0" w:color="auto"/>
        <w:left w:val="none" w:sz="0" w:space="0" w:color="auto"/>
        <w:bottom w:val="none" w:sz="0" w:space="0" w:color="auto"/>
        <w:right w:val="none" w:sz="0" w:space="0" w:color="auto"/>
      </w:divBdr>
    </w:div>
    <w:div w:id="571816238">
      <w:bodyDiv w:val="1"/>
      <w:marLeft w:val="0"/>
      <w:marRight w:val="0"/>
      <w:marTop w:val="0"/>
      <w:marBottom w:val="0"/>
      <w:divBdr>
        <w:top w:val="none" w:sz="0" w:space="0" w:color="auto"/>
        <w:left w:val="none" w:sz="0" w:space="0" w:color="auto"/>
        <w:bottom w:val="none" w:sz="0" w:space="0" w:color="auto"/>
        <w:right w:val="none" w:sz="0" w:space="0" w:color="auto"/>
      </w:divBdr>
    </w:div>
    <w:div w:id="581187872">
      <w:bodyDiv w:val="1"/>
      <w:marLeft w:val="0"/>
      <w:marRight w:val="0"/>
      <w:marTop w:val="0"/>
      <w:marBottom w:val="0"/>
      <w:divBdr>
        <w:top w:val="none" w:sz="0" w:space="0" w:color="auto"/>
        <w:left w:val="none" w:sz="0" w:space="0" w:color="auto"/>
        <w:bottom w:val="none" w:sz="0" w:space="0" w:color="auto"/>
        <w:right w:val="none" w:sz="0" w:space="0" w:color="auto"/>
      </w:divBdr>
    </w:div>
    <w:div w:id="615143335">
      <w:bodyDiv w:val="1"/>
      <w:marLeft w:val="0"/>
      <w:marRight w:val="0"/>
      <w:marTop w:val="0"/>
      <w:marBottom w:val="0"/>
      <w:divBdr>
        <w:top w:val="none" w:sz="0" w:space="0" w:color="auto"/>
        <w:left w:val="none" w:sz="0" w:space="0" w:color="auto"/>
        <w:bottom w:val="none" w:sz="0" w:space="0" w:color="auto"/>
        <w:right w:val="none" w:sz="0" w:space="0" w:color="auto"/>
      </w:divBdr>
    </w:div>
    <w:div w:id="651103887">
      <w:bodyDiv w:val="1"/>
      <w:marLeft w:val="0"/>
      <w:marRight w:val="0"/>
      <w:marTop w:val="0"/>
      <w:marBottom w:val="0"/>
      <w:divBdr>
        <w:top w:val="none" w:sz="0" w:space="0" w:color="auto"/>
        <w:left w:val="none" w:sz="0" w:space="0" w:color="auto"/>
        <w:bottom w:val="none" w:sz="0" w:space="0" w:color="auto"/>
        <w:right w:val="none" w:sz="0" w:space="0" w:color="auto"/>
      </w:divBdr>
    </w:div>
    <w:div w:id="691567333">
      <w:bodyDiv w:val="1"/>
      <w:marLeft w:val="0"/>
      <w:marRight w:val="0"/>
      <w:marTop w:val="0"/>
      <w:marBottom w:val="0"/>
      <w:divBdr>
        <w:top w:val="none" w:sz="0" w:space="0" w:color="auto"/>
        <w:left w:val="none" w:sz="0" w:space="0" w:color="auto"/>
        <w:bottom w:val="none" w:sz="0" w:space="0" w:color="auto"/>
        <w:right w:val="none" w:sz="0" w:space="0" w:color="auto"/>
      </w:divBdr>
    </w:div>
    <w:div w:id="735471764">
      <w:bodyDiv w:val="1"/>
      <w:marLeft w:val="0"/>
      <w:marRight w:val="0"/>
      <w:marTop w:val="0"/>
      <w:marBottom w:val="0"/>
      <w:divBdr>
        <w:top w:val="none" w:sz="0" w:space="0" w:color="auto"/>
        <w:left w:val="none" w:sz="0" w:space="0" w:color="auto"/>
        <w:bottom w:val="none" w:sz="0" w:space="0" w:color="auto"/>
        <w:right w:val="none" w:sz="0" w:space="0" w:color="auto"/>
      </w:divBdr>
    </w:div>
    <w:div w:id="739981442">
      <w:bodyDiv w:val="1"/>
      <w:marLeft w:val="0"/>
      <w:marRight w:val="0"/>
      <w:marTop w:val="0"/>
      <w:marBottom w:val="0"/>
      <w:divBdr>
        <w:top w:val="none" w:sz="0" w:space="0" w:color="auto"/>
        <w:left w:val="none" w:sz="0" w:space="0" w:color="auto"/>
        <w:bottom w:val="none" w:sz="0" w:space="0" w:color="auto"/>
        <w:right w:val="none" w:sz="0" w:space="0" w:color="auto"/>
      </w:divBdr>
    </w:div>
    <w:div w:id="751776125">
      <w:bodyDiv w:val="1"/>
      <w:marLeft w:val="0"/>
      <w:marRight w:val="0"/>
      <w:marTop w:val="0"/>
      <w:marBottom w:val="0"/>
      <w:divBdr>
        <w:top w:val="none" w:sz="0" w:space="0" w:color="auto"/>
        <w:left w:val="none" w:sz="0" w:space="0" w:color="auto"/>
        <w:bottom w:val="none" w:sz="0" w:space="0" w:color="auto"/>
        <w:right w:val="none" w:sz="0" w:space="0" w:color="auto"/>
      </w:divBdr>
    </w:div>
    <w:div w:id="788360504">
      <w:bodyDiv w:val="1"/>
      <w:marLeft w:val="0"/>
      <w:marRight w:val="0"/>
      <w:marTop w:val="0"/>
      <w:marBottom w:val="0"/>
      <w:divBdr>
        <w:top w:val="none" w:sz="0" w:space="0" w:color="auto"/>
        <w:left w:val="none" w:sz="0" w:space="0" w:color="auto"/>
        <w:bottom w:val="none" w:sz="0" w:space="0" w:color="auto"/>
        <w:right w:val="none" w:sz="0" w:space="0" w:color="auto"/>
      </w:divBdr>
    </w:div>
    <w:div w:id="822088273">
      <w:bodyDiv w:val="1"/>
      <w:marLeft w:val="0"/>
      <w:marRight w:val="0"/>
      <w:marTop w:val="0"/>
      <w:marBottom w:val="0"/>
      <w:divBdr>
        <w:top w:val="none" w:sz="0" w:space="0" w:color="auto"/>
        <w:left w:val="none" w:sz="0" w:space="0" w:color="auto"/>
        <w:bottom w:val="none" w:sz="0" w:space="0" w:color="auto"/>
        <w:right w:val="none" w:sz="0" w:space="0" w:color="auto"/>
      </w:divBdr>
    </w:div>
    <w:div w:id="858082830">
      <w:bodyDiv w:val="1"/>
      <w:marLeft w:val="0"/>
      <w:marRight w:val="0"/>
      <w:marTop w:val="0"/>
      <w:marBottom w:val="0"/>
      <w:divBdr>
        <w:top w:val="none" w:sz="0" w:space="0" w:color="auto"/>
        <w:left w:val="none" w:sz="0" w:space="0" w:color="auto"/>
        <w:bottom w:val="none" w:sz="0" w:space="0" w:color="auto"/>
        <w:right w:val="none" w:sz="0" w:space="0" w:color="auto"/>
      </w:divBdr>
    </w:div>
    <w:div w:id="889194713">
      <w:bodyDiv w:val="1"/>
      <w:marLeft w:val="0"/>
      <w:marRight w:val="0"/>
      <w:marTop w:val="0"/>
      <w:marBottom w:val="0"/>
      <w:divBdr>
        <w:top w:val="none" w:sz="0" w:space="0" w:color="auto"/>
        <w:left w:val="none" w:sz="0" w:space="0" w:color="auto"/>
        <w:bottom w:val="none" w:sz="0" w:space="0" w:color="auto"/>
        <w:right w:val="none" w:sz="0" w:space="0" w:color="auto"/>
      </w:divBdr>
    </w:div>
    <w:div w:id="929849311">
      <w:bodyDiv w:val="1"/>
      <w:marLeft w:val="0"/>
      <w:marRight w:val="0"/>
      <w:marTop w:val="0"/>
      <w:marBottom w:val="0"/>
      <w:divBdr>
        <w:top w:val="none" w:sz="0" w:space="0" w:color="auto"/>
        <w:left w:val="none" w:sz="0" w:space="0" w:color="auto"/>
        <w:bottom w:val="none" w:sz="0" w:space="0" w:color="auto"/>
        <w:right w:val="none" w:sz="0" w:space="0" w:color="auto"/>
      </w:divBdr>
    </w:div>
    <w:div w:id="961612971">
      <w:bodyDiv w:val="1"/>
      <w:marLeft w:val="0"/>
      <w:marRight w:val="0"/>
      <w:marTop w:val="0"/>
      <w:marBottom w:val="0"/>
      <w:divBdr>
        <w:top w:val="none" w:sz="0" w:space="0" w:color="auto"/>
        <w:left w:val="none" w:sz="0" w:space="0" w:color="auto"/>
        <w:bottom w:val="none" w:sz="0" w:space="0" w:color="auto"/>
        <w:right w:val="none" w:sz="0" w:space="0" w:color="auto"/>
      </w:divBdr>
    </w:div>
    <w:div w:id="1110662943">
      <w:bodyDiv w:val="1"/>
      <w:marLeft w:val="0"/>
      <w:marRight w:val="0"/>
      <w:marTop w:val="0"/>
      <w:marBottom w:val="0"/>
      <w:divBdr>
        <w:top w:val="none" w:sz="0" w:space="0" w:color="auto"/>
        <w:left w:val="none" w:sz="0" w:space="0" w:color="auto"/>
        <w:bottom w:val="none" w:sz="0" w:space="0" w:color="auto"/>
        <w:right w:val="none" w:sz="0" w:space="0" w:color="auto"/>
      </w:divBdr>
    </w:div>
    <w:div w:id="1181549680">
      <w:bodyDiv w:val="1"/>
      <w:marLeft w:val="0"/>
      <w:marRight w:val="0"/>
      <w:marTop w:val="0"/>
      <w:marBottom w:val="0"/>
      <w:divBdr>
        <w:top w:val="none" w:sz="0" w:space="0" w:color="auto"/>
        <w:left w:val="none" w:sz="0" w:space="0" w:color="auto"/>
        <w:bottom w:val="none" w:sz="0" w:space="0" w:color="auto"/>
        <w:right w:val="none" w:sz="0" w:space="0" w:color="auto"/>
      </w:divBdr>
      <w:divsChild>
        <w:div w:id="1482036334">
          <w:marLeft w:val="0"/>
          <w:marRight w:val="0"/>
          <w:marTop w:val="0"/>
          <w:marBottom w:val="0"/>
          <w:divBdr>
            <w:top w:val="none" w:sz="0" w:space="0" w:color="auto"/>
            <w:left w:val="none" w:sz="0" w:space="0" w:color="auto"/>
            <w:bottom w:val="none" w:sz="0" w:space="0" w:color="auto"/>
            <w:right w:val="none" w:sz="0" w:space="0" w:color="auto"/>
          </w:divBdr>
        </w:div>
      </w:divsChild>
    </w:div>
    <w:div w:id="1196960708">
      <w:bodyDiv w:val="1"/>
      <w:marLeft w:val="0"/>
      <w:marRight w:val="0"/>
      <w:marTop w:val="0"/>
      <w:marBottom w:val="0"/>
      <w:divBdr>
        <w:top w:val="none" w:sz="0" w:space="0" w:color="auto"/>
        <w:left w:val="none" w:sz="0" w:space="0" w:color="auto"/>
        <w:bottom w:val="none" w:sz="0" w:space="0" w:color="auto"/>
        <w:right w:val="none" w:sz="0" w:space="0" w:color="auto"/>
      </w:divBdr>
    </w:div>
    <w:div w:id="1230964408">
      <w:bodyDiv w:val="1"/>
      <w:marLeft w:val="0"/>
      <w:marRight w:val="0"/>
      <w:marTop w:val="0"/>
      <w:marBottom w:val="0"/>
      <w:divBdr>
        <w:top w:val="none" w:sz="0" w:space="0" w:color="auto"/>
        <w:left w:val="none" w:sz="0" w:space="0" w:color="auto"/>
        <w:bottom w:val="none" w:sz="0" w:space="0" w:color="auto"/>
        <w:right w:val="none" w:sz="0" w:space="0" w:color="auto"/>
      </w:divBdr>
    </w:div>
    <w:div w:id="1242332630">
      <w:bodyDiv w:val="1"/>
      <w:marLeft w:val="0"/>
      <w:marRight w:val="0"/>
      <w:marTop w:val="0"/>
      <w:marBottom w:val="0"/>
      <w:divBdr>
        <w:top w:val="none" w:sz="0" w:space="0" w:color="auto"/>
        <w:left w:val="none" w:sz="0" w:space="0" w:color="auto"/>
        <w:bottom w:val="none" w:sz="0" w:space="0" w:color="auto"/>
        <w:right w:val="none" w:sz="0" w:space="0" w:color="auto"/>
      </w:divBdr>
    </w:div>
    <w:div w:id="1341467168">
      <w:bodyDiv w:val="1"/>
      <w:marLeft w:val="0"/>
      <w:marRight w:val="0"/>
      <w:marTop w:val="0"/>
      <w:marBottom w:val="0"/>
      <w:divBdr>
        <w:top w:val="none" w:sz="0" w:space="0" w:color="auto"/>
        <w:left w:val="none" w:sz="0" w:space="0" w:color="auto"/>
        <w:bottom w:val="none" w:sz="0" w:space="0" w:color="auto"/>
        <w:right w:val="none" w:sz="0" w:space="0" w:color="auto"/>
      </w:divBdr>
    </w:div>
    <w:div w:id="1408188455">
      <w:bodyDiv w:val="1"/>
      <w:marLeft w:val="0"/>
      <w:marRight w:val="0"/>
      <w:marTop w:val="0"/>
      <w:marBottom w:val="0"/>
      <w:divBdr>
        <w:top w:val="none" w:sz="0" w:space="0" w:color="auto"/>
        <w:left w:val="none" w:sz="0" w:space="0" w:color="auto"/>
        <w:bottom w:val="none" w:sz="0" w:space="0" w:color="auto"/>
        <w:right w:val="none" w:sz="0" w:space="0" w:color="auto"/>
      </w:divBdr>
    </w:div>
    <w:div w:id="1541550291">
      <w:bodyDiv w:val="1"/>
      <w:marLeft w:val="0"/>
      <w:marRight w:val="0"/>
      <w:marTop w:val="0"/>
      <w:marBottom w:val="0"/>
      <w:divBdr>
        <w:top w:val="none" w:sz="0" w:space="0" w:color="auto"/>
        <w:left w:val="none" w:sz="0" w:space="0" w:color="auto"/>
        <w:bottom w:val="none" w:sz="0" w:space="0" w:color="auto"/>
        <w:right w:val="none" w:sz="0" w:space="0" w:color="auto"/>
      </w:divBdr>
    </w:div>
    <w:div w:id="1558513933">
      <w:bodyDiv w:val="1"/>
      <w:marLeft w:val="0"/>
      <w:marRight w:val="0"/>
      <w:marTop w:val="0"/>
      <w:marBottom w:val="0"/>
      <w:divBdr>
        <w:top w:val="none" w:sz="0" w:space="0" w:color="auto"/>
        <w:left w:val="none" w:sz="0" w:space="0" w:color="auto"/>
        <w:bottom w:val="none" w:sz="0" w:space="0" w:color="auto"/>
        <w:right w:val="none" w:sz="0" w:space="0" w:color="auto"/>
      </w:divBdr>
    </w:div>
    <w:div w:id="1610359960">
      <w:bodyDiv w:val="1"/>
      <w:marLeft w:val="0"/>
      <w:marRight w:val="0"/>
      <w:marTop w:val="0"/>
      <w:marBottom w:val="0"/>
      <w:divBdr>
        <w:top w:val="none" w:sz="0" w:space="0" w:color="auto"/>
        <w:left w:val="none" w:sz="0" w:space="0" w:color="auto"/>
        <w:bottom w:val="none" w:sz="0" w:space="0" w:color="auto"/>
        <w:right w:val="none" w:sz="0" w:space="0" w:color="auto"/>
      </w:divBdr>
    </w:div>
    <w:div w:id="1679849751">
      <w:bodyDiv w:val="1"/>
      <w:marLeft w:val="0"/>
      <w:marRight w:val="0"/>
      <w:marTop w:val="0"/>
      <w:marBottom w:val="0"/>
      <w:divBdr>
        <w:top w:val="none" w:sz="0" w:space="0" w:color="auto"/>
        <w:left w:val="none" w:sz="0" w:space="0" w:color="auto"/>
        <w:bottom w:val="none" w:sz="0" w:space="0" w:color="auto"/>
        <w:right w:val="none" w:sz="0" w:space="0" w:color="auto"/>
      </w:divBdr>
    </w:div>
    <w:div w:id="1701083432">
      <w:bodyDiv w:val="1"/>
      <w:marLeft w:val="0"/>
      <w:marRight w:val="0"/>
      <w:marTop w:val="0"/>
      <w:marBottom w:val="0"/>
      <w:divBdr>
        <w:top w:val="none" w:sz="0" w:space="0" w:color="auto"/>
        <w:left w:val="none" w:sz="0" w:space="0" w:color="auto"/>
        <w:bottom w:val="none" w:sz="0" w:space="0" w:color="auto"/>
        <w:right w:val="none" w:sz="0" w:space="0" w:color="auto"/>
      </w:divBdr>
    </w:div>
    <w:div w:id="1713269307">
      <w:bodyDiv w:val="1"/>
      <w:marLeft w:val="0"/>
      <w:marRight w:val="0"/>
      <w:marTop w:val="0"/>
      <w:marBottom w:val="0"/>
      <w:divBdr>
        <w:top w:val="none" w:sz="0" w:space="0" w:color="auto"/>
        <w:left w:val="none" w:sz="0" w:space="0" w:color="auto"/>
        <w:bottom w:val="none" w:sz="0" w:space="0" w:color="auto"/>
        <w:right w:val="none" w:sz="0" w:space="0" w:color="auto"/>
      </w:divBdr>
    </w:div>
    <w:div w:id="1717897020">
      <w:bodyDiv w:val="1"/>
      <w:marLeft w:val="0"/>
      <w:marRight w:val="0"/>
      <w:marTop w:val="0"/>
      <w:marBottom w:val="0"/>
      <w:divBdr>
        <w:top w:val="none" w:sz="0" w:space="0" w:color="auto"/>
        <w:left w:val="none" w:sz="0" w:space="0" w:color="auto"/>
        <w:bottom w:val="none" w:sz="0" w:space="0" w:color="auto"/>
        <w:right w:val="none" w:sz="0" w:space="0" w:color="auto"/>
      </w:divBdr>
    </w:div>
    <w:div w:id="1766461972">
      <w:bodyDiv w:val="1"/>
      <w:marLeft w:val="0"/>
      <w:marRight w:val="0"/>
      <w:marTop w:val="0"/>
      <w:marBottom w:val="0"/>
      <w:divBdr>
        <w:top w:val="none" w:sz="0" w:space="0" w:color="auto"/>
        <w:left w:val="none" w:sz="0" w:space="0" w:color="auto"/>
        <w:bottom w:val="none" w:sz="0" w:space="0" w:color="auto"/>
        <w:right w:val="none" w:sz="0" w:space="0" w:color="auto"/>
      </w:divBdr>
    </w:div>
    <w:div w:id="1774977344">
      <w:bodyDiv w:val="1"/>
      <w:marLeft w:val="0"/>
      <w:marRight w:val="0"/>
      <w:marTop w:val="0"/>
      <w:marBottom w:val="0"/>
      <w:divBdr>
        <w:top w:val="none" w:sz="0" w:space="0" w:color="auto"/>
        <w:left w:val="none" w:sz="0" w:space="0" w:color="auto"/>
        <w:bottom w:val="none" w:sz="0" w:space="0" w:color="auto"/>
        <w:right w:val="none" w:sz="0" w:space="0" w:color="auto"/>
      </w:divBdr>
    </w:div>
    <w:div w:id="1793792370">
      <w:bodyDiv w:val="1"/>
      <w:marLeft w:val="0"/>
      <w:marRight w:val="0"/>
      <w:marTop w:val="0"/>
      <w:marBottom w:val="0"/>
      <w:divBdr>
        <w:top w:val="none" w:sz="0" w:space="0" w:color="auto"/>
        <w:left w:val="none" w:sz="0" w:space="0" w:color="auto"/>
        <w:bottom w:val="none" w:sz="0" w:space="0" w:color="auto"/>
        <w:right w:val="none" w:sz="0" w:space="0" w:color="auto"/>
      </w:divBdr>
    </w:div>
    <w:div w:id="1909999765">
      <w:bodyDiv w:val="1"/>
      <w:marLeft w:val="0"/>
      <w:marRight w:val="0"/>
      <w:marTop w:val="0"/>
      <w:marBottom w:val="0"/>
      <w:divBdr>
        <w:top w:val="none" w:sz="0" w:space="0" w:color="auto"/>
        <w:left w:val="none" w:sz="0" w:space="0" w:color="auto"/>
        <w:bottom w:val="none" w:sz="0" w:space="0" w:color="auto"/>
        <w:right w:val="none" w:sz="0" w:space="0" w:color="auto"/>
      </w:divBdr>
    </w:div>
    <w:div w:id="1972444456">
      <w:bodyDiv w:val="1"/>
      <w:marLeft w:val="0"/>
      <w:marRight w:val="0"/>
      <w:marTop w:val="0"/>
      <w:marBottom w:val="0"/>
      <w:divBdr>
        <w:top w:val="none" w:sz="0" w:space="0" w:color="auto"/>
        <w:left w:val="none" w:sz="0" w:space="0" w:color="auto"/>
        <w:bottom w:val="none" w:sz="0" w:space="0" w:color="auto"/>
        <w:right w:val="none" w:sz="0" w:space="0" w:color="auto"/>
      </w:divBdr>
      <w:divsChild>
        <w:div w:id="2057509108">
          <w:marLeft w:val="0"/>
          <w:marRight w:val="0"/>
          <w:marTop w:val="0"/>
          <w:marBottom w:val="0"/>
          <w:divBdr>
            <w:top w:val="none" w:sz="0" w:space="0" w:color="auto"/>
            <w:left w:val="none" w:sz="0" w:space="0" w:color="auto"/>
            <w:bottom w:val="none" w:sz="0" w:space="0" w:color="auto"/>
            <w:right w:val="none" w:sz="0" w:space="0" w:color="auto"/>
          </w:divBdr>
        </w:div>
        <w:div w:id="1417827510">
          <w:marLeft w:val="0"/>
          <w:marRight w:val="0"/>
          <w:marTop w:val="0"/>
          <w:marBottom w:val="0"/>
          <w:divBdr>
            <w:top w:val="none" w:sz="0" w:space="0" w:color="auto"/>
            <w:left w:val="none" w:sz="0" w:space="0" w:color="auto"/>
            <w:bottom w:val="none" w:sz="0" w:space="0" w:color="auto"/>
            <w:right w:val="none" w:sz="0" w:space="0" w:color="auto"/>
          </w:divBdr>
        </w:div>
      </w:divsChild>
    </w:div>
    <w:div w:id="2043361350">
      <w:bodyDiv w:val="1"/>
      <w:marLeft w:val="0"/>
      <w:marRight w:val="0"/>
      <w:marTop w:val="0"/>
      <w:marBottom w:val="0"/>
      <w:divBdr>
        <w:top w:val="none" w:sz="0" w:space="0" w:color="auto"/>
        <w:left w:val="none" w:sz="0" w:space="0" w:color="auto"/>
        <w:bottom w:val="none" w:sz="0" w:space="0" w:color="auto"/>
        <w:right w:val="none" w:sz="0" w:space="0" w:color="auto"/>
      </w:divBdr>
    </w:div>
    <w:div w:id="2055080978">
      <w:bodyDiv w:val="1"/>
      <w:marLeft w:val="0"/>
      <w:marRight w:val="0"/>
      <w:marTop w:val="0"/>
      <w:marBottom w:val="0"/>
      <w:divBdr>
        <w:top w:val="none" w:sz="0" w:space="0" w:color="auto"/>
        <w:left w:val="none" w:sz="0" w:space="0" w:color="auto"/>
        <w:bottom w:val="none" w:sz="0" w:space="0" w:color="auto"/>
        <w:right w:val="none" w:sz="0" w:space="0" w:color="auto"/>
      </w:divBdr>
    </w:div>
    <w:div w:id="2110855194">
      <w:bodyDiv w:val="1"/>
      <w:marLeft w:val="0"/>
      <w:marRight w:val="0"/>
      <w:marTop w:val="0"/>
      <w:marBottom w:val="0"/>
      <w:divBdr>
        <w:top w:val="none" w:sz="0" w:space="0" w:color="auto"/>
        <w:left w:val="none" w:sz="0" w:space="0" w:color="auto"/>
        <w:bottom w:val="none" w:sz="0" w:space="0" w:color="auto"/>
        <w:right w:val="none" w:sz="0" w:space="0" w:color="auto"/>
      </w:divBdr>
    </w:div>
    <w:div w:id="2145540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rkcorpotax@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7EFCE1-A364-4376-96F5-6BE3EF59E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6</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HP-1</cp:lastModifiedBy>
  <cp:revision>10</cp:revision>
  <dcterms:created xsi:type="dcterms:W3CDTF">2025-10-02T09:52:00Z</dcterms:created>
  <dcterms:modified xsi:type="dcterms:W3CDTF">2025-10-02T10:37:00Z</dcterms:modified>
</cp:coreProperties>
</file>