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6F57E" w14:textId="77777777" w:rsidR="007E185A" w:rsidRDefault="006262A9" w:rsidP="000E6E3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Matthew Manzi</w:t>
      </w:r>
    </w:p>
    <w:p w14:paraId="0A24E71A" w14:textId="50D9633B" w:rsidR="006262A9" w:rsidRDefault="00A850E0" w:rsidP="000E6E3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COURSE</w:t>
      </w:r>
    </w:p>
    <w:p w14:paraId="44C27B87" w14:textId="49E15258" w:rsidR="00EA2059" w:rsidRDefault="005F77FB" w:rsidP="000E6E3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PROFESSOR</w:t>
      </w:r>
    </w:p>
    <w:p w14:paraId="7409D4E3" w14:textId="77777777" w:rsidR="00BA2B95" w:rsidRDefault="00842233" w:rsidP="000E6E3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17 April 2018</w:t>
      </w:r>
    </w:p>
    <w:p w14:paraId="3839096B" w14:textId="77777777" w:rsidR="00617432" w:rsidRDefault="00BA2B95" w:rsidP="000E6E35">
      <w:pPr>
        <w:spacing w:after="120"/>
        <w:jc w:val="center"/>
        <w:rPr>
          <w:rFonts w:ascii="Arial" w:hAnsi="Arial" w:cs="Arial"/>
        </w:rPr>
      </w:pPr>
      <w:r>
        <w:rPr>
          <w:rFonts w:ascii="Arial" w:hAnsi="Arial" w:cs="Arial"/>
        </w:rPr>
        <w:t>Tic Tac Sweeper</w:t>
      </w:r>
    </w:p>
    <w:p w14:paraId="7F2B1892" w14:textId="77777777" w:rsidR="00617432" w:rsidRDefault="00617432" w:rsidP="000E6E3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C5F61">
        <w:rPr>
          <w:rFonts w:ascii="Arial" w:hAnsi="Arial" w:cs="Arial"/>
        </w:rPr>
        <w:t xml:space="preserve">This project combines features </w:t>
      </w:r>
      <w:r w:rsidR="00C85606">
        <w:rPr>
          <w:rFonts w:ascii="Arial" w:hAnsi="Arial" w:cs="Arial"/>
        </w:rPr>
        <w:t>of the traditional game</w:t>
      </w:r>
      <w:r w:rsidR="00DC5F61">
        <w:rPr>
          <w:rFonts w:ascii="Arial" w:hAnsi="Arial" w:cs="Arial"/>
        </w:rPr>
        <w:t>s</w:t>
      </w:r>
      <w:r w:rsidR="00C85606">
        <w:rPr>
          <w:rFonts w:ascii="Arial" w:hAnsi="Arial" w:cs="Arial"/>
        </w:rPr>
        <w:t xml:space="preserve"> Tic Tac Toe</w:t>
      </w:r>
      <w:r w:rsidR="00DC5F61">
        <w:rPr>
          <w:rFonts w:ascii="Arial" w:hAnsi="Arial" w:cs="Arial"/>
        </w:rPr>
        <w:t xml:space="preserve"> and Minesweeper.</w:t>
      </w:r>
      <w:r w:rsidR="005C531B">
        <w:rPr>
          <w:rFonts w:ascii="Arial" w:hAnsi="Arial" w:cs="Arial"/>
        </w:rPr>
        <w:t xml:space="preserve">  In Tic Tac Sweeper, players may choose from boards of size three spaces tall by three spaces wide, four by four, or five by five.</w:t>
      </w:r>
      <w:r w:rsidR="00947287">
        <w:rPr>
          <w:rFonts w:ascii="Arial" w:hAnsi="Arial" w:cs="Arial"/>
        </w:rPr>
        <w:t xml:space="preserve">  Each player is </w:t>
      </w:r>
      <w:r w:rsidR="00270E7E">
        <w:rPr>
          <w:rFonts w:ascii="Arial" w:hAnsi="Arial" w:cs="Arial"/>
        </w:rPr>
        <w:t>then asked to place a mine</w:t>
      </w:r>
      <w:r w:rsidR="004819BC">
        <w:rPr>
          <w:rFonts w:ascii="Arial" w:hAnsi="Arial" w:cs="Arial"/>
        </w:rPr>
        <w:t xml:space="preserve"> that will be hidden on the board</w:t>
      </w:r>
      <w:r w:rsidR="00947287">
        <w:rPr>
          <w:rFonts w:ascii="Arial" w:hAnsi="Arial" w:cs="Arial"/>
        </w:rPr>
        <w:t>.</w:t>
      </w:r>
      <w:r w:rsidR="009427D0">
        <w:rPr>
          <w:rFonts w:ascii="Arial" w:hAnsi="Arial" w:cs="Arial"/>
        </w:rPr>
        <w:t xml:space="preserve">  If a player lands on a mine that is not theirs, </w:t>
      </w:r>
      <w:r w:rsidR="003F0535">
        <w:rPr>
          <w:rFonts w:ascii="Arial" w:hAnsi="Arial" w:cs="Arial"/>
        </w:rPr>
        <w:t>they lose and the game ends.</w:t>
      </w:r>
      <w:r w:rsidR="008A6FE0">
        <w:rPr>
          <w:rFonts w:ascii="Arial" w:hAnsi="Arial" w:cs="Arial"/>
        </w:rPr>
        <w:t xml:space="preserve">  In order to win, a player must have three, four, or five (respective to board size) of their pieces in a row</w:t>
      </w:r>
      <w:r w:rsidR="00FA6B8E">
        <w:rPr>
          <w:rFonts w:ascii="Arial" w:hAnsi="Arial" w:cs="Arial"/>
        </w:rPr>
        <w:t>.</w:t>
      </w:r>
      <w:r w:rsidR="00920F02">
        <w:rPr>
          <w:rFonts w:ascii="Arial" w:hAnsi="Arial" w:cs="Arial"/>
        </w:rPr>
        <w:t xml:space="preserve">  </w:t>
      </w:r>
      <w:r w:rsidR="00B35F2E">
        <w:rPr>
          <w:rFonts w:ascii="Arial" w:hAnsi="Arial" w:cs="Arial"/>
        </w:rPr>
        <w:t>A tie occurs when the board is filled and neither winning states have been encountered.</w:t>
      </w:r>
    </w:p>
    <w:p w14:paraId="335A9CEA" w14:textId="67C89271" w:rsidR="00F918FF" w:rsidRDefault="00F918FF" w:rsidP="000E6E3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Starting with </w:t>
      </w:r>
      <w:r w:rsidR="00804140">
        <w:rPr>
          <w:rFonts w:ascii="Arial" w:hAnsi="Arial" w:cs="Arial"/>
        </w:rPr>
        <w:t>the p</w:t>
      </w:r>
      <w:r>
        <w:rPr>
          <w:rFonts w:ascii="Arial" w:hAnsi="Arial" w:cs="Arial"/>
        </w:rPr>
        <w:t>rofessor</w:t>
      </w:r>
      <w:r w:rsidR="005C268C">
        <w:rPr>
          <w:rFonts w:ascii="Arial" w:hAnsi="Arial" w:cs="Arial"/>
        </w:rPr>
        <w:t xml:space="preserve">’s </w:t>
      </w:r>
      <w:r w:rsidR="00C32970">
        <w:rPr>
          <w:rFonts w:ascii="Arial" w:hAnsi="Arial" w:cs="Arial"/>
        </w:rPr>
        <w:t>original Tic Tac Toe program, I studied and reverse-engineer</w:t>
      </w:r>
      <w:r w:rsidR="00EB4420">
        <w:rPr>
          <w:rFonts w:ascii="Arial" w:hAnsi="Arial" w:cs="Arial"/>
        </w:rPr>
        <w:t>ed</w:t>
      </w:r>
      <w:r w:rsidR="00C32970">
        <w:rPr>
          <w:rFonts w:ascii="Arial" w:hAnsi="Arial" w:cs="Arial"/>
        </w:rPr>
        <w:t xml:space="preserve"> </w:t>
      </w:r>
      <w:r w:rsidR="00736556">
        <w:rPr>
          <w:rFonts w:ascii="Arial" w:hAnsi="Arial" w:cs="Arial"/>
        </w:rPr>
        <w:t>it, paying close attention to the</w:t>
      </w:r>
      <w:r w:rsidR="00EB4420">
        <w:rPr>
          <w:rFonts w:ascii="Arial" w:hAnsi="Arial" w:cs="Arial"/>
        </w:rPr>
        <w:t xml:space="preserve"> logic for checking wins and ties.</w:t>
      </w:r>
      <w:r w:rsidR="00934B7F">
        <w:rPr>
          <w:rFonts w:ascii="Arial" w:hAnsi="Arial" w:cs="Arial"/>
        </w:rPr>
        <w:t xml:space="preserve">  From there, I began my own version of the program which initially consisted of molding the provided code into my own interpretation, updating variable names and adding comments </w:t>
      </w:r>
      <w:proofErr w:type="gramStart"/>
      <w:r w:rsidR="00934B7F">
        <w:rPr>
          <w:rFonts w:ascii="Arial" w:hAnsi="Arial" w:cs="Arial"/>
        </w:rPr>
        <w:t>where</w:t>
      </w:r>
      <w:proofErr w:type="gramEnd"/>
      <w:r w:rsidR="00934B7F">
        <w:rPr>
          <w:rFonts w:ascii="Arial" w:hAnsi="Arial" w:cs="Arial"/>
        </w:rPr>
        <w:t xml:space="preserve"> helpful.</w:t>
      </w:r>
    </w:p>
    <w:p w14:paraId="36428ADC" w14:textId="77777777" w:rsidR="00EF07E6" w:rsidRDefault="00D62E33" w:rsidP="000E6E35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630584">
        <w:rPr>
          <w:rFonts w:ascii="Arial" w:hAnsi="Arial" w:cs="Arial"/>
        </w:rPr>
        <w:t xml:space="preserve">Once I had reshaped the code into </w:t>
      </w:r>
      <w:r w:rsidR="00BE1CFE">
        <w:rPr>
          <w:rFonts w:ascii="Arial" w:hAnsi="Arial" w:cs="Arial"/>
        </w:rPr>
        <w:t>a preferred format</w:t>
      </w:r>
      <w:r w:rsidR="00630584">
        <w:rPr>
          <w:rFonts w:ascii="Arial" w:hAnsi="Arial" w:cs="Arial"/>
        </w:rPr>
        <w:t xml:space="preserve"> and confirmed </w:t>
      </w:r>
      <w:r w:rsidR="00F14E07">
        <w:rPr>
          <w:rFonts w:ascii="Arial" w:hAnsi="Arial" w:cs="Arial"/>
        </w:rPr>
        <w:t xml:space="preserve">that </w:t>
      </w:r>
      <w:r w:rsidR="00630584">
        <w:rPr>
          <w:rFonts w:ascii="Arial" w:hAnsi="Arial" w:cs="Arial"/>
        </w:rPr>
        <w:t>it worked as before, I began the extrapolation process.</w:t>
      </w:r>
      <w:r w:rsidR="00DB0184">
        <w:rPr>
          <w:rFonts w:ascii="Arial" w:hAnsi="Arial" w:cs="Arial"/>
        </w:rPr>
        <w:t xml:space="preserve">  I decided the most efficient way to support 4x4 and 5x5 board sizes</w:t>
      </w:r>
      <w:r w:rsidR="00D07772">
        <w:rPr>
          <w:rFonts w:ascii="Arial" w:hAnsi="Arial" w:cs="Arial"/>
        </w:rPr>
        <w:t>, with respect to development time,</w:t>
      </w:r>
      <w:r w:rsidR="00DB0184">
        <w:rPr>
          <w:rFonts w:ascii="Arial" w:hAnsi="Arial" w:cs="Arial"/>
        </w:rPr>
        <w:t xml:space="preserve"> was </w:t>
      </w:r>
      <w:r w:rsidR="008871CC">
        <w:rPr>
          <w:rFonts w:ascii="Arial" w:hAnsi="Arial" w:cs="Arial"/>
        </w:rPr>
        <w:t>to</w:t>
      </w:r>
      <w:r w:rsidR="00DB0184">
        <w:rPr>
          <w:rFonts w:ascii="Arial" w:hAnsi="Arial" w:cs="Arial"/>
        </w:rPr>
        <w:t xml:space="preserve"> add two more versions of most </w:t>
      </w:r>
      <w:r w:rsidR="00CD7D1D">
        <w:rPr>
          <w:rFonts w:ascii="Arial" w:hAnsi="Arial" w:cs="Arial"/>
        </w:rPr>
        <w:t xml:space="preserve">of the </w:t>
      </w:r>
      <w:r w:rsidR="00DB0184">
        <w:rPr>
          <w:rFonts w:ascii="Arial" w:hAnsi="Arial" w:cs="Arial"/>
        </w:rPr>
        <w:t>data and code.</w:t>
      </w:r>
      <w:r w:rsidR="00077D6D">
        <w:rPr>
          <w:rFonts w:ascii="Arial" w:hAnsi="Arial" w:cs="Arial"/>
        </w:rPr>
        <w:t xml:space="preserve">  Although heavier on memory usage, having versioned code p</w:t>
      </w:r>
      <w:r w:rsidR="00BA2B63">
        <w:rPr>
          <w:rFonts w:ascii="Arial" w:hAnsi="Arial" w:cs="Arial"/>
        </w:rPr>
        <w:t>roved easier to debu</w:t>
      </w:r>
      <w:r w:rsidR="001C00AE">
        <w:rPr>
          <w:rFonts w:ascii="Arial" w:hAnsi="Arial" w:cs="Arial"/>
        </w:rPr>
        <w:t xml:space="preserve">g and adapt, as well as </w:t>
      </w:r>
      <w:r w:rsidR="004019C7">
        <w:rPr>
          <w:rFonts w:ascii="Arial" w:hAnsi="Arial" w:cs="Arial"/>
        </w:rPr>
        <w:t>quick</w:t>
      </w:r>
      <w:r w:rsidR="001C00AE">
        <w:rPr>
          <w:rFonts w:ascii="Arial" w:hAnsi="Arial" w:cs="Arial"/>
        </w:rPr>
        <w:t xml:space="preserve"> to</w:t>
      </w:r>
      <w:r w:rsidR="004019C7">
        <w:rPr>
          <w:rFonts w:ascii="Arial" w:hAnsi="Arial" w:cs="Arial"/>
        </w:rPr>
        <w:t xml:space="preserve"> write and</w:t>
      </w:r>
      <w:r w:rsidR="00216824">
        <w:rPr>
          <w:rFonts w:ascii="Arial" w:hAnsi="Arial" w:cs="Arial"/>
        </w:rPr>
        <w:t xml:space="preserve"> </w:t>
      </w:r>
      <w:r w:rsidR="001C00AE">
        <w:rPr>
          <w:rFonts w:ascii="Arial" w:hAnsi="Arial" w:cs="Arial"/>
        </w:rPr>
        <w:t>maneuver.</w:t>
      </w:r>
    </w:p>
    <w:p w14:paraId="31D5E932" w14:textId="77777777" w:rsidR="00552D8E" w:rsidRDefault="0093076E" w:rsidP="00552D8E">
      <w:pPr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The most intensive part of this adaptation was creating the array of numbers used to check wins (aptly named </w:t>
      </w:r>
      <w:r w:rsidR="00080ADE">
        <w:rPr>
          <w:rFonts w:ascii="Arial" w:hAnsi="Arial" w:cs="Arial"/>
        </w:rPr>
        <w:t>“</w:t>
      </w:r>
      <w:proofErr w:type="spellStart"/>
      <w:r>
        <w:rPr>
          <w:rFonts w:ascii="Arial" w:hAnsi="Arial" w:cs="Arial"/>
        </w:rPr>
        <w:t>G.o.D</w:t>
      </w:r>
      <w:proofErr w:type="spellEnd"/>
      <w:r>
        <w:rPr>
          <w:rFonts w:ascii="Arial" w:hAnsi="Arial" w:cs="Arial"/>
        </w:rPr>
        <w:t>.</w:t>
      </w:r>
      <w:r w:rsidR="00080ADE">
        <w:rPr>
          <w:rFonts w:ascii="Arial" w:hAnsi="Arial" w:cs="Arial"/>
        </w:rPr>
        <w:t>”</w:t>
      </w:r>
      <w:r>
        <w:rPr>
          <w:rFonts w:ascii="Arial" w:hAnsi="Arial" w:cs="Arial"/>
        </w:rPr>
        <w:t>, a.k.a. “Grid of Death”</w:t>
      </w:r>
      <w:r w:rsidR="00A44B16">
        <w:rPr>
          <w:rFonts w:ascii="Arial" w:hAnsi="Arial" w:cs="Arial"/>
        </w:rPr>
        <w:t>, as the 5x5 version totaled 400 bytes</w:t>
      </w:r>
      <w:r>
        <w:rPr>
          <w:rFonts w:ascii="Arial" w:hAnsi="Arial" w:cs="Arial"/>
        </w:rPr>
        <w:t>)</w:t>
      </w:r>
      <w:r w:rsidR="00BE6B2D">
        <w:rPr>
          <w:rFonts w:ascii="Arial" w:hAnsi="Arial" w:cs="Arial"/>
        </w:rPr>
        <w:t xml:space="preserve"> and the subroutines that uses these arrays.</w:t>
      </w:r>
      <w:r w:rsidR="00A00C1C">
        <w:rPr>
          <w:rFonts w:ascii="Arial" w:hAnsi="Arial" w:cs="Arial"/>
        </w:rPr>
        <w:t xml:space="preserve">  I employed the use of newer 64-bit registers (i.e. r8 through r15) and learned to pay careful attention to operand sizes</w:t>
      </w:r>
      <w:r w:rsidR="00DB5E21">
        <w:rPr>
          <w:rFonts w:ascii="Arial" w:hAnsi="Arial" w:cs="Arial"/>
        </w:rPr>
        <w:t>, which demonstrated why it is always a good idea to use explicit sizes.</w:t>
      </w:r>
    </w:p>
    <w:p w14:paraId="766003BE" w14:textId="77777777" w:rsidR="0086637A" w:rsidRDefault="00181112" w:rsidP="00552D8E">
      <w:pPr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With the addition of more positions to play on larger game boards, the issue of two-digit input became apparent.</w:t>
      </w:r>
      <w:r w:rsidR="00EA4118">
        <w:rPr>
          <w:rFonts w:ascii="Arial" w:hAnsi="Arial" w:cs="Arial"/>
        </w:rPr>
        <w:t xml:space="preserve">  Now, the game must support input of one- and two-digit numbers without crashing.</w:t>
      </w:r>
      <w:r w:rsidR="00037120">
        <w:rPr>
          <w:rFonts w:ascii="Arial" w:hAnsi="Arial" w:cs="Arial"/>
        </w:rPr>
        <w:t xml:space="preserve">  Because the logical limit of input to these boards is capped at 24 and </w:t>
      </w:r>
      <w:r w:rsidR="00037120" w:rsidRPr="00037120">
        <w:rPr>
          <w:rFonts w:ascii="Andale Mono" w:hAnsi="Andale Mono" w:cs="Arial"/>
        </w:rPr>
        <w:t>buffer</w:t>
      </w:r>
      <w:r w:rsidR="00037120">
        <w:rPr>
          <w:rFonts w:ascii="Arial" w:hAnsi="Arial" w:cs="Arial"/>
        </w:rPr>
        <w:t xml:space="preserve"> was already four bytes, it made sense to evaluate numbers up to 999 (three bytes </w:t>
      </w:r>
      <w:r w:rsidR="00BC0F32">
        <w:rPr>
          <w:rFonts w:ascii="Arial" w:hAnsi="Arial" w:cs="Arial"/>
        </w:rPr>
        <w:t xml:space="preserve">for </w:t>
      </w:r>
      <w:r w:rsidR="00154B14">
        <w:rPr>
          <w:rFonts w:ascii="Arial" w:hAnsi="Arial" w:cs="Arial"/>
        </w:rPr>
        <w:t xml:space="preserve">ASCII </w:t>
      </w:r>
      <w:r w:rsidR="00BC0F32">
        <w:rPr>
          <w:rFonts w:ascii="Arial" w:hAnsi="Arial" w:cs="Arial"/>
        </w:rPr>
        <w:t>digits, one for a return/newline character).</w:t>
      </w:r>
      <w:r w:rsidR="002F5E38">
        <w:rPr>
          <w:rFonts w:ascii="Arial" w:hAnsi="Arial" w:cs="Arial"/>
        </w:rPr>
        <w:t xml:space="preserve">  Although the game does not crash for input greater than 999, it may yield unexpected </w:t>
      </w:r>
      <w:r w:rsidR="00DC14FA">
        <w:rPr>
          <w:rFonts w:ascii="Arial" w:hAnsi="Arial" w:cs="Arial"/>
        </w:rPr>
        <w:t>results</w:t>
      </w:r>
      <w:r w:rsidR="002F5E38">
        <w:rPr>
          <w:rFonts w:ascii="Arial" w:hAnsi="Arial" w:cs="Arial"/>
        </w:rPr>
        <w:t>.</w:t>
      </w:r>
      <w:r w:rsidR="00DD701E">
        <w:rPr>
          <w:rFonts w:ascii="Arial" w:hAnsi="Arial" w:cs="Arial"/>
        </w:rPr>
        <w:t xml:space="preserve">  However, for all input in the range [0,999], </w:t>
      </w:r>
      <w:r w:rsidR="00640D50">
        <w:rPr>
          <w:rFonts w:ascii="Arial" w:hAnsi="Arial" w:cs="Arial"/>
        </w:rPr>
        <w:t xml:space="preserve">a subroutine is used to count the number of bytes up to the character </w:t>
      </w:r>
      <w:r w:rsidR="00640D50" w:rsidRPr="00F32E09">
        <w:rPr>
          <w:rFonts w:ascii="Andale Mono" w:hAnsi="Andale Mono" w:cs="Arial"/>
        </w:rPr>
        <w:t>0xA</w:t>
      </w:r>
      <w:r w:rsidR="007D0948">
        <w:rPr>
          <w:rFonts w:ascii="Arial" w:hAnsi="Arial" w:cs="Arial"/>
        </w:rPr>
        <w:t xml:space="preserve">, </w:t>
      </w:r>
      <w:r w:rsidR="00D10128">
        <w:rPr>
          <w:rFonts w:ascii="Arial" w:hAnsi="Arial" w:cs="Arial"/>
        </w:rPr>
        <w:t>compute the decimal result</w:t>
      </w:r>
      <w:r w:rsidR="00260B3E">
        <w:rPr>
          <w:rFonts w:ascii="Arial" w:hAnsi="Arial" w:cs="Arial"/>
        </w:rPr>
        <w:t xml:space="preserve"> by looping </w:t>
      </w:r>
      <w:r w:rsidR="003948F4">
        <w:rPr>
          <w:rFonts w:ascii="Arial" w:hAnsi="Arial" w:cs="Arial"/>
        </w:rPr>
        <w:t>over each</w:t>
      </w:r>
      <w:r w:rsidR="008D1F64">
        <w:rPr>
          <w:rFonts w:ascii="Arial" w:hAnsi="Arial" w:cs="Arial"/>
        </w:rPr>
        <w:t xml:space="preserve"> byte and converting its ASCII value to its</w:t>
      </w:r>
      <w:r w:rsidR="00AF1B7C">
        <w:rPr>
          <w:rFonts w:ascii="Arial" w:hAnsi="Arial" w:cs="Arial"/>
        </w:rPr>
        <w:t xml:space="preserve"> intended</w:t>
      </w:r>
      <w:r w:rsidR="008D1F64">
        <w:rPr>
          <w:rFonts w:ascii="Arial" w:hAnsi="Arial" w:cs="Arial"/>
        </w:rPr>
        <w:t xml:space="preserve"> decimal value</w:t>
      </w:r>
      <w:r w:rsidR="00AF1B7C">
        <w:rPr>
          <w:rFonts w:ascii="Arial" w:hAnsi="Arial" w:cs="Arial"/>
        </w:rPr>
        <w:t xml:space="preserve"> with respect to the base 10 number system</w:t>
      </w:r>
      <w:r w:rsidR="00D10128">
        <w:rPr>
          <w:rFonts w:ascii="Arial" w:hAnsi="Arial" w:cs="Arial"/>
        </w:rPr>
        <w:t>,</w:t>
      </w:r>
      <w:r w:rsidR="00260B3E">
        <w:rPr>
          <w:rFonts w:ascii="Arial" w:hAnsi="Arial" w:cs="Arial"/>
        </w:rPr>
        <w:t xml:space="preserve"> then</w:t>
      </w:r>
      <w:r w:rsidR="00D10128">
        <w:rPr>
          <w:rFonts w:ascii="Arial" w:hAnsi="Arial" w:cs="Arial"/>
        </w:rPr>
        <w:t xml:space="preserve"> store</w:t>
      </w:r>
      <w:r w:rsidR="00260B3E">
        <w:rPr>
          <w:rFonts w:ascii="Arial" w:hAnsi="Arial" w:cs="Arial"/>
        </w:rPr>
        <w:t xml:space="preserve"> it</w:t>
      </w:r>
      <w:r w:rsidR="00D10128">
        <w:rPr>
          <w:rFonts w:ascii="Arial" w:hAnsi="Arial" w:cs="Arial"/>
        </w:rPr>
        <w:t xml:space="preserve"> in a register for future use.</w:t>
      </w:r>
      <w:r w:rsidR="000A4AE4">
        <w:rPr>
          <w:rFonts w:ascii="Arial" w:hAnsi="Arial" w:cs="Arial"/>
        </w:rPr>
        <w:t xml:space="preserve">  Because this subroutine was designed independent of board size, it is used for all numerical i</w:t>
      </w:r>
      <w:r w:rsidR="001F3D1F">
        <w:rPr>
          <w:rFonts w:ascii="Arial" w:hAnsi="Arial" w:cs="Arial"/>
        </w:rPr>
        <w:t>np</w:t>
      </w:r>
      <w:r w:rsidR="0086637A">
        <w:rPr>
          <w:rFonts w:ascii="Arial" w:hAnsi="Arial" w:cs="Arial"/>
        </w:rPr>
        <w:t xml:space="preserve">ut, including </w:t>
      </w:r>
      <w:proofErr w:type="gramStart"/>
      <w:r w:rsidR="0086637A">
        <w:rPr>
          <w:rFonts w:ascii="Arial" w:hAnsi="Arial" w:cs="Arial"/>
        </w:rPr>
        <w:t>mine</w:t>
      </w:r>
      <w:proofErr w:type="gramEnd"/>
      <w:r w:rsidR="0086637A">
        <w:rPr>
          <w:rFonts w:ascii="Arial" w:hAnsi="Arial" w:cs="Arial"/>
        </w:rPr>
        <w:t xml:space="preserve"> placements.</w:t>
      </w:r>
    </w:p>
    <w:p w14:paraId="5C7C9565" w14:textId="77777777" w:rsidR="0093076E" w:rsidRDefault="00380106" w:rsidP="00552D8E">
      <w:pPr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The latter feature was implemented last, taking advantage of most of the constructs already in place.</w:t>
      </w:r>
      <w:r w:rsidR="00A014FA">
        <w:rPr>
          <w:rFonts w:ascii="Arial" w:hAnsi="Arial" w:cs="Arial"/>
        </w:rPr>
        <w:t xml:space="preserve">  To keep track of mine positions and states, extra memory </w:t>
      </w:r>
      <w:r w:rsidR="00A014FA">
        <w:rPr>
          <w:rFonts w:ascii="Arial" w:hAnsi="Arial" w:cs="Arial"/>
        </w:rPr>
        <w:lastRenderedPageBreak/>
        <w:t>was reserved for each player’s mine offs</w:t>
      </w:r>
      <w:r w:rsidR="00200AF7">
        <w:rPr>
          <w:rFonts w:ascii="Arial" w:hAnsi="Arial" w:cs="Arial"/>
        </w:rPr>
        <w:t xml:space="preserve">et (relative to a linear board), </w:t>
      </w:r>
      <w:r w:rsidR="00A014FA">
        <w:rPr>
          <w:rFonts w:ascii="Arial" w:hAnsi="Arial" w:cs="Arial"/>
        </w:rPr>
        <w:t xml:space="preserve">whether or not a </w:t>
      </w:r>
      <w:r w:rsidR="00200AF7">
        <w:rPr>
          <w:rFonts w:ascii="Arial" w:hAnsi="Arial" w:cs="Arial"/>
        </w:rPr>
        <w:t xml:space="preserve">mine </w:t>
      </w:r>
      <w:r w:rsidR="00920F54">
        <w:rPr>
          <w:rFonts w:ascii="Arial" w:hAnsi="Arial" w:cs="Arial"/>
        </w:rPr>
        <w:t xml:space="preserve">had </w:t>
      </w:r>
      <w:r w:rsidR="00200AF7">
        <w:rPr>
          <w:rFonts w:ascii="Arial" w:hAnsi="Arial" w:cs="Arial"/>
        </w:rPr>
        <w:t>exploded, and if mines should be printed.</w:t>
      </w:r>
      <w:r w:rsidR="009875B7">
        <w:rPr>
          <w:rFonts w:ascii="Arial" w:hAnsi="Arial" w:cs="Arial"/>
        </w:rPr>
        <w:t xml:space="preserve">  One benefit of storing mine offsets separate from the board</w:t>
      </w:r>
      <w:r w:rsidR="00F66D62">
        <w:rPr>
          <w:rFonts w:ascii="Arial" w:hAnsi="Arial" w:cs="Arial"/>
        </w:rPr>
        <w:t xml:space="preserve"> as raw numbers</w:t>
      </w:r>
      <w:r w:rsidR="009875B7">
        <w:rPr>
          <w:rFonts w:ascii="Arial" w:hAnsi="Arial" w:cs="Arial"/>
        </w:rPr>
        <w:t xml:space="preserve"> is that there are less conversions required to check for a detonation.  Additionally, t</w:t>
      </w:r>
      <w:r w:rsidR="00075B3C">
        <w:rPr>
          <w:rFonts w:ascii="Arial" w:hAnsi="Arial" w:cs="Arial"/>
        </w:rPr>
        <w:t xml:space="preserve">he new subroutines for printing and checking mines are also size-independent, reaping </w:t>
      </w:r>
      <w:r w:rsidR="00711062">
        <w:rPr>
          <w:rFonts w:ascii="Arial" w:hAnsi="Arial" w:cs="Arial"/>
        </w:rPr>
        <w:t>similar</w:t>
      </w:r>
      <w:r w:rsidR="00075B3C">
        <w:rPr>
          <w:rFonts w:ascii="Arial" w:hAnsi="Arial" w:cs="Arial"/>
        </w:rPr>
        <w:t xml:space="preserve"> benefits as</w:t>
      </w:r>
      <w:r w:rsidR="00476D4A">
        <w:rPr>
          <w:rFonts w:ascii="Arial" w:hAnsi="Arial" w:cs="Arial"/>
        </w:rPr>
        <w:t xml:space="preserve"> previously</w:t>
      </w:r>
      <w:r w:rsidR="00075B3C">
        <w:rPr>
          <w:rFonts w:ascii="Arial" w:hAnsi="Arial" w:cs="Arial"/>
        </w:rPr>
        <w:t xml:space="preserve"> mentioned.</w:t>
      </w:r>
    </w:p>
    <w:p w14:paraId="327C29D2" w14:textId="77777777" w:rsidR="00F56A57" w:rsidRDefault="000332DD" w:rsidP="00552D8E">
      <w:pPr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>With all of the new features, debug printing deserved a small makeover, too.</w:t>
      </w:r>
      <w:r w:rsidR="00470F71">
        <w:rPr>
          <w:rFonts w:ascii="Arial" w:hAnsi="Arial" w:cs="Arial"/>
        </w:rPr>
        <w:t xml:space="preserve">  It still provides two linearized versions of the game board (in ASCII and hexadecimal) and now inc</w:t>
      </w:r>
      <w:r w:rsidR="007C3FC3">
        <w:rPr>
          <w:rFonts w:ascii="Arial" w:hAnsi="Arial" w:cs="Arial"/>
        </w:rPr>
        <w:t xml:space="preserve">ludes support for mine location </w:t>
      </w:r>
      <w:r w:rsidR="00470F71">
        <w:rPr>
          <w:rFonts w:ascii="Arial" w:hAnsi="Arial" w:cs="Arial"/>
        </w:rPr>
        <w:t>and status.</w:t>
      </w:r>
    </w:p>
    <w:p w14:paraId="605D26DE" w14:textId="77777777" w:rsidR="007D7A56" w:rsidRPr="006262A9" w:rsidRDefault="007D7A56" w:rsidP="00552D8E">
      <w:pPr>
        <w:spacing w:after="120"/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All in all, this project was quite the feat.  Although I don’t believe anyone may ever desire to play a game of Tic Tac Sweeper written in assembly, it gave me thorough exposure to and practice with user input validation, subroutines, conditional jumps, and data </w:t>
      </w:r>
      <w:r w:rsidR="00FD6815">
        <w:rPr>
          <w:rFonts w:ascii="Arial" w:hAnsi="Arial" w:cs="Arial"/>
        </w:rPr>
        <w:t xml:space="preserve">manipulation in a </w:t>
      </w:r>
      <w:r w:rsidR="00346F25">
        <w:rPr>
          <w:rFonts w:ascii="Arial" w:hAnsi="Arial" w:cs="Arial"/>
        </w:rPr>
        <w:t>low-level</w:t>
      </w:r>
      <w:r w:rsidR="00FD6815">
        <w:rPr>
          <w:rFonts w:ascii="Arial" w:hAnsi="Arial" w:cs="Arial"/>
        </w:rPr>
        <w:t xml:space="preserve"> language</w:t>
      </w:r>
      <w:r w:rsidR="005B48B4">
        <w:rPr>
          <w:rFonts w:ascii="Arial" w:hAnsi="Arial" w:cs="Arial"/>
        </w:rPr>
        <w:t>, along with a certain respect for thos</w:t>
      </w:r>
      <w:r w:rsidR="006C364E">
        <w:rPr>
          <w:rFonts w:ascii="Arial" w:hAnsi="Arial" w:cs="Arial"/>
        </w:rPr>
        <w:t>e that frequently write code like this</w:t>
      </w:r>
      <w:r>
        <w:rPr>
          <w:rFonts w:ascii="Arial" w:hAnsi="Arial" w:cs="Arial"/>
        </w:rPr>
        <w:t>.</w:t>
      </w:r>
    </w:p>
    <w:sectPr w:rsidR="007D7A56" w:rsidRPr="006262A9" w:rsidSect="00617432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A7824C" w14:textId="77777777" w:rsidR="00905EF5" w:rsidRDefault="00905EF5" w:rsidP="003154AD">
      <w:r>
        <w:separator/>
      </w:r>
    </w:p>
  </w:endnote>
  <w:endnote w:type="continuationSeparator" w:id="0">
    <w:p w14:paraId="1BBC6A8A" w14:textId="77777777" w:rsidR="00905EF5" w:rsidRDefault="00905EF5" w:rsidP="003154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662C97" w14:textId="77777777" w:rsidR="00905EF5" w:rsidRDefault="00905EF5" w:rsidP="003154AD">
      <w:r>
        <w:separator/>
      </w:r>
    </w:p>
  </w:footnote>
  <w:footnote w:type="continuationSeparator" w:id="0">
    <w:p w14:paraId="477CD7A0" w14:textId="77777777" w:rsidR="00905EF5" w:rsidRDefault="00905EF5" w:rsidP="003154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35002214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2AAFCEC" w14:textId="77777777" w:rsidR="003154AD" w:rsidRDefault="003154AD" w:rsidP="00FF3C6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4B5C479" w14:textId="77777777" w:rsidR="003154AD" w:rsidRDefault="003154AD" w:rsidP="003154A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898FA" w14:textId="77777777" w:rsidR="003154AD" w:rsidRPr="005C15F7" w:rsidRDefault="003154AD" w:rsidP="00FF3C60">
    <w:pPr>
      <w:pStyle w:val="Header"/>
      <w:framePr w:wrap="none" w:vAnchor="text" w:hAnchor="margin" w:xAlign="right" w:y="1"/>
      <w:rPr>
        <w:rStyle w:val="PageNumber"/>
        <w:rFonts w:ascii="Arial" w:hAnsi="Arial" w:cs="Arial"/>
      </w:rPr>
    </w:pPr>
    <w:r w:rsidRPr="005C15F7">
      <w:rPr>
        <w:rStyle w:val="PageNumber"/>
        <w:rFonts w:ascii="Arial" w:hAnsi="Arial" w:cs="Arial"/>
      </w:rPr>
      <w:t xml:space="preserve">Manzi </w:t>
    </w:r>
    <w:sdt>
      <w:sdtPr>
        <w:rPr>
          <w:rStyle w:val="PageNumber"/>
          <w:rFonts w:ascii="Arial" w:hAnsi="Arial" w:cs="Arial"/>
        </w:rPr>
        <w:id w:val="1564223134"/>
        <w:docPartObj>
          <w:docPartGallery w:val="Page Numbers (Top of Page)"/>
          <w:docPartUnique/>
        </w:docPartObj>
      </w:sdtPr>
      <w:sdtEndPr>
        <w:rPr>
          <w:rStyle w:val="PageNumber"/>
        </w:rPr>
      </w:sdtEndPr>
      <w:sdtContent>
        <w:r w:rsidRPr="005C15F7">
          <w:rPr>
            <w:rStyle w:val="PageNumber"/>
            <w:rFonts w:ascii="Arial" w:hAnsi="Arial" w:cs="Arial"/>
          </w:rPr>
          <w:fldChar w:fldCharType="begin"/>
        </w:r>
        <w:r w:rsidRPr="005C15F7">
          <w:rPr>
            <w:rStyle w:val="PageNumber"/>
            <w:rFonts w:ascii="Arial" w:hAnsi="Arial" w:cs="Arial"/>
          </w:rPr>
          <w:instrText xml:space="preserve"> PAGE </w:instrText>
        </w:r>
        <w:r w:rsidRPr="005C15F7">
          <w:rPr>
            <w:rStyle w:val="PageNumber"/>
            <w:rFonts w:ascii="Arial" w:hAnsi="Arial" w:cs="Arial"/>
          </w:rPr>
          <w:fldChar w:fldCharType="separate"/>
        </w:r>
        <w:r w:rsidRPr="005C15F7">
          <w:rPr>
            <w:rStyle w:val="PageNumber"/>
            <w:rFonts w:ascii="Arial" w:hAnsi="Arial" w:cs="Arial"/>
            <w:noProof/>
          </w:rPr>
          <w:t>1</w:t>
        </w:r>
        <w:r w:rsidRPr="005C15F7">
          <w:rPr>
            <w:rStyle w:val="PageNumber"/>
            <w:rFonts w:ascii="Arial" w:hAnsi="Arial" w:cs="Arial"/>
          </w:rPr>
          <w:fldChar w:fldCharType="end"/>
        </w:r>
      </w:sdtContent>
    </w:sdt>
  </w:p>
  <w:p w14:paraId="1C41A7E8" w14:textId="77777777" w:rsidR="003154AD" w:rsidRPr="005C15F7" w:rsidRDefault="003154AD" w:rsidP="003154AD">
    <w:pPr>
      <w:pStyle w:val="Header"/>
      <w:ind w:right="360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2A9"/>
    <w:rsid w:val="000332DD"/>
    <w:rsid w:val="00037120"/>
    <w:rsid w:val="00075B3C"/>
    <w:rsid w:val="00077D6D"/>
    <w:rsid w:val="00080ADE"/>
    <w:rsid w:val="000A4AE4"/>
    <w:rsid w:val="000D0512"/>
    <w:rsid w:val="000E6E35"/>
    <w:rsid w:val="00141C67"/>
    <w:rsid w:val="00144392"/>
    <w:rsid w:val="00154B14"/>
    <w:rsid w:val="00166D8C"/>
    <w:rsid w:val="00181112"/>
    <w:rsid w:val="001C00AE"/>
    <w:rsid w:val="001F3D1F"/>
    <w:rsid w:val="00200AF7"/>
    <w:rsid w:val="0021426F"/>
    <w:rsid w:val="00216824"/>
    <w:rsid w:val="00260B3E"/>
    <w:rsid w:val="00270E7E"/>
    <w:rsid w:val="002F5E38"/>
    <w:rsid w:val="003154AD"/>
    <w:rsid w:val="00346F25"/>
    <w:rsid w:val="00380106"/>
    <w:rsid w:val="00391198"/>
    <w:rsid w:val="003948F4"/>
    <w:rsid w:val="003F0535"/>
    <w:rsid w:val="004019C7"/>
    <w:rsid w:val="0044299D"/>
    <w:rsid w:val="00470F71"/>
    <w:rsid w:val="00476D4A"/>
    <w:rsid w:val="004819BC"/>
    <w:rsid w:val="00482E80"/>
    <w:rsid w:val="00552D8E"/>
    <w:rsid w:val="00563A93"/>
    <w:rsid w:val="00583C96"/>
    <w:rsid w:val="005B48B4"/>
    <w:rsid w:val="005C15F7"/>
    <w:rsid w:val="005C268C"/>
    <w:rsid w:val="005C531B"/>
    <w:rsid w:val="005F77FB"/>
    <w:rsid w:val="00617432"/>
    <w:rsid w:val="006262A9"/>
    <w:rsid w:val="00630584"/>
    <w:rsid w:val="00640D50"/>
    <w:rsid w:val="006C364E"/>
    <w:rsid w:val="006F1431"/>
    <w:rsid w:val="00711062"/>
    <w:rsid w:val="00736556"/>
    <w:rsid w:val="0074694A"/>
    <w:rsid w:val="007C3FC3"/>
    <w:rsid w:val="007D0948"/>
    <w:rsid w:val="007D7A56"/>
    <w:rsid w:val="00804140"/>
    <w:rsid w:val="00826B11"/>
    <w:rsid w:val="00842233"/>
    <w:rsid w:val="0086637A"/>
    <w:rsid w:val="008871CC"/>
    <w:rsid w:val="008A6FE0"/>
    <w:rsid w:val="008D1F64"/>
    <w:rsid w:val="00905EF5"/>
    <w:rsid w:val="00920F02"/>
    <w:rsid w:val="00920F54"/>
    <w:rsid w:val="0093076E"/>
    <w:rsid w:val="00934B7F"/>
    <w:rsid w:val="009427D0"/>
    <w:rsid w:val="00947287"/>
    <w:rsid w:val="009875B7"/>
    <w:rsid w:val="00A00C1C"/>
    <w:rsid w:val="00A014FA"/>
    <w:rsid w:val="00A44B16"/>
    <w:rsid w:val="00A850E0"/>
    <w:rsid w:val="00AF1B7C"/>
    <w:rsid w:val="00B30096"/>
    <w:rsid w:val="00B35F2E"/>
    <w:rsid w:val="00B820FC"/>
    <w:rsid w:val="00BA2B63"/>
    <w:rsid w:val="00BA2B95"/>
    <w:rsid w:val="00BC0F32"/>
    <w:rsid w:val="00BE1CFE"/>
    <w:rsid w:val="00BE6B2D"/>
    <w:rsid w:val="00C32970"/>
    <w:rsid w:val="00C535B1"/>
    <w:rsid w:val="00C85606"/>
    <w:rsid w:val="00CD7D1D"/>
    <w:rsid w:val="00D07772"/>
    <w:rsid w:val="00D10128"/>
    <w:rsid w:val="00D33F94"/>
    <w:rsid w:val="00D62E33"/>
    <w:rsid w:val="00DB0184"/>
    <w:rsid w:val="00DB5E21"/>
    <w:rsid w:val="00DC14FA"/>
    <w:rsid w:val="00DC5F61"/>
    <w:rsid w:val="00DD701E"/>
    <w:rsid w:val="00E95F49"/>
    <w:rsid w:val="00EA2059"/>
    <w:rsid w:val="00EA4118"/>
    <w:rsid w:val="00EB4420"/>
    <w:rsid w:val="00EF07E6"/>
    <w:rsid w:val="00F14E07"/>
    <w:rsid w:val="00F32E09"/>
    <w:rsid w:val="00F56A57"/>
    <w:rsid w:val="00F66D62"/>
    <w:rsid w:val="00F918FF"/>
    <w:rsid w:val="00FA6B8E"/>
    <w:rsid w:val="00FD528C"/>
    <w:rsid w:val="00FD6815"/>
    <w:rsid w:val="00FF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FB08B"/>
  <w14:defaultImageDpi w14:val="32767"/>
  <w15:chartTrackingRefBased/>
  <w15:docId w15:val="{9628A5F1-2548-694A-B4CD-D2AF6C88E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2B95"/>
  </w:style>
  <w:style w:type="character" w:customStyle="1" w:styleId="DateChar">
    <w:name w:val="Date Char"/>
    <w:basedOn w:val="DefaultParagraphFont"/>
    <w:link w:val="Date"/>
    <w:uiPriority w:val="99"/>
    <w:semiHidden/>
    <w:rsid w:val="00BA2B95"/>
  </w:style>
  <w:style w:type="paragraph" w:styleId="Header">
    <w:name w:val="header"/>
    <w:basedOn w:val="Normal"/>
    <w:link w:val="HeaderChar"/>
    <w:uiPriority w:val="99"/>
    <w:unhideWhenUsed/>
    <w:rsid w:val="003154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4AD"/>
  </w:style>
  <w:style w:type="paragraph" w:styleId="Footer">
    <w:name w:val="footer"/>
    <w:basedOn w:val="Normal"/>
    <w:link w:val="FooterChar"/>
    <w:uiPriority w:val="99"/>
    <w:unhideWhenUsed/>
    <w:rsid w:val="003154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4AD"/>
  </w:style>
  <w:style w:type="character" w:styleId="PageNumber">
    <w:name w:val="page number"/>
    <w:basedOn w:val="DefaultParagraphFont"/>
    <w:uiPriority w:val="99"/>
    <w:semiHidden/>
    <w:unhideWhenUsed/>
    <w:rsid w:val="00315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Manzi</dc:creator>
  <cp:keywords/>
  <dc:description/>
  <cp:lastModifiedBy>Matthew Manzi</cp:lastModifiedBy>
  <cp:revision>94</cp:revision>
  <dcterms:created xsi:type="dcterms:W3CDTF">2018-04-16T20:02:00Z</dcterms:created>
  <dcterms:modified xsi:type="dcterms:W3CDTF">2021-04-11T03:10:00Z</dcterms:modified>
</cp:coreProperties>
</file>