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F90C" w14:textId="2E3D0C10" w:rsidR="00D4647B" w:rsidRPr="00D4647B" w:rsidRDefault="00D4647B">
      <w:pPr>
        <w:rPr>
          <w:color w:val="FF0000"/>
          <w:sz w:val="32"/>
          <w:szCs w:val="32"/>
          <w:u w:val="single"/>
        </w:rPr>
      </w:pPr>
      <w:r w:rsidRPr="00D4647B">
        <w:rPr>
          <w:b/>
          <w:bCs/>
          <w:color w:val="FF0000"/>
          <w:sz w:val="32"/>
          <w:szCs w:val="32"/>
          <w:u w:val="single"/>
        </w:rPr>
        <w:t>ideal index for data warehouses</w:t>
      </w:r>
    </w:p>
    <w:p w14:paraId="20693766" w14:textId="48D917E8" w:rsidR="00D9665A" w:rsidRDefault="00321ACF">
      <w:r w:rsidRPr="00321ACF">
        <w:t xml:space="preserve">An </w:t>
      </w:r>
      <w:r w:rsidRPr="00321ACF">
        <w:rPr>
          <w:b/>
          <w:bCs/>
        </w:rPr>
        <w:t>ideal index for data warehouses</w:t>
      </w:r>
      <w:r w:rsidRPr="00321ACF">
        <w:t xml:space="preserve"> should </w:t>
      </w:r>
      <w:r w:rsidRPr="00D9665A">
        <w:rPr>
          <w:highlight w:val="yellow"/>
        </w:rPr>
        <w:t xml:space="preserve">be </w:t>
      </w:r>
      <w:r w:rsidRPr="00D9665A">
        <w:rPr>
          <w:b/>
          <w:bCs/>
          <w:highlight w:val="yellow"/>
        </w:rPr>
        <w:t>efficient, scalable, space-saving</w:t>
      </w:r>
      <w:r w:rsidRPr="00321ACF">
        <w:rPr>
          <w:b/>
          <w:bCs/>
        </w:rPr>
        <w:t xml:space="preserve">, and </w:t>
      </w:r>
      <w:r w:rsidRPr="00D9665A">
        <w:rPr>
          <w:b/>
          <w:bCs/>
          <w:highlight w:val="yellow"/>
        </w:rPr>
        <w:t>optimized for OLAP workloads</w:t>
      </w:r>
      <w:r w:rsidRPr="00321ACF">
        <w:t xml:space="preserve">. </w:t>
      </w:r>
    </w:p>
    <w:p w14:paraId="3F7EC04E" w14:textId="669294F4" w:rsidR="003D39D6" w:rsidRDefault="00321ACF">
      <w:r w:rsidRPr="00321ACF">
        <w:t xml:space="preserve">It should </w:t>
      </w:r>
      <w:r w:rsidRPr="00D9665A">
        <w:rPr>
          <w:highlight w:val="yellow"/>
        </w:rPr>
        <w:t xml:space="preserve">support </w:t>
      </w:r>
      <w:r w:rsidRPr="00D9665A">
        <w:rPr>
          <w:b/>
          <w:bCs/>
          <w:highlight w:val="yellow"/>
        </w:rPr>
        <w:t>multidimensional queries</w:t>
      </w:r>
      <w:r w:rsidRPr="00321ACF">
        <w:t xml:space="preserve">, offer </w:t>
      </w:r>
      <w:r w:rsidRPr="00D9665A">
        <w:rPr>
          <w:b/>
          <w:bCs/>
          <w:highlight w:val="yellow"/>
        </w:rPr>
        <w:t>low update overhead</w:t>
      </w:r>
      <w:r w:rsidRPr="00D9665A">
        <w:rPr>
          <w:highlight w:val="yellow"/>
        </w:rPr>
        <w:t>,</w:t>
      </w:r>
      <w:r w:rsidRPr="00321ACF">
        <w:t xml:space="preserve"> and integrate well with </w:t>
      </w:r>
      <w:r w:rsidRPr="00321ACF">
        <w:rPr>
          <w:b/>
          <w:bCs/>
        </w:rPr>
        <w:t>query optimization techniques</w:t>
      </w:r>
      <w:r w:rsidRPr="00321ACF">
        <w:t xml:space="preserve"> to enhance performance.</w:t>
      </w:r>
    </w:p>
    <w:p w14:paraId="65AC1DE1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1. Efficient Query Performance</w:t>
      </w:r>
    </w:p>
    <w:p w14:paraId="5092DC74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2. Space Efficiency</w:t>
      </w:r>
    </w:p>
    <w:p w14:paraId="5BDEF0A4" w14:textId="4EF373D1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3. Low Update Overhead</w:t>
      </w:r>
      <w:r w:rsidRPr="00D9665A">
        <w:t>.</w:t>
      </w:r>
    </w:p>
    <w:p w14:paraId="12C2B83F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4. Support for Multidimensional Queries</w:t>
      </w:r>
    </w:p>
    <w:p w14:paraId="1EDF0F48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5. High Read Performance (Optimized for OLAP Workloads)</w:t>
      </w:r>
    </w:p>
    <w:p w14:paraId="28E3E2EC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6. Scalability</w:t>
      </w:r>
    </w:p>
    <w:p w14:paraId="13A413F9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7. Flexibility &amp; Adaptability</w:t>
      </w:r>
    </w:p>
    <w:p w14:paraId="189EEC0F" w14:textId="77777777" w:rsidR="00D9665A" w:rsidRPr="00D9665A" w:rsidRDefault="00D9665A" w:rsidP="00D9665A">
      <w:pPr>
        <w:numPr>
          <w:ilvl w:val="0"/>
          <w:numId w:val="7"/>
        </w:numPr>
      </w:pPr>
      <w:r w:rsidRPr="00D9665A">
        <w:t xml:space="preserve">Supports both </w:t>
      </w:r>
      <w:r w:rsidRPr="00D9665A">
        <w:rPr>
          <w:b/>
          <w:bCs/>
        </w:rPr>
        <w:t>star schema and snowflake schema</w:t>
      </w:r>
      <w:r w:rsidRPr="00D9665A">
        <w:t xml:space="preserve"> indexing.</w:t>
      </w:r>
    </w:p>
    <w:p w14:paraId="01483D50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8. Parallel Processing &amp; Prefetching Capabilities</w:t>
      </w:r>
    </w:p>
    <w:p w14:paraId="6A9C775D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9. Index Maintenance &amp; Degeneration Handling</w:t>
      </w:r>
    </w:p>
    <w:p w14:paraId="6B29C2B0" w14:textId="77777777" w:rsidR="00D9665A" w:rsidRPr="00D9665A" w:rsidRDefault="00D9665A" w:rsidP="00D9665A">
      <w:pPr>
        <w:rPr>
          <w:b/>
          <w:bCs/>
        </w:rPr>
      </w:pPr>
      <w:r w:rsidRPr="00D9665A">
        <w:rPr>
          <w:b/>
          <w:bCs/>
        </w:rPr>
        <w:t>10. Compatibility with Data Warehouse Optimizations</w:t>
      </w:r>
    </w:p>
    <w:p w14:paraId="4E3348AC" w14:textId="3EBFEFB5" w:rsidR="00D9665A" w:rsidRPr="00D9665A" w:rsidRDefault="00D9665A" w:rsidP="00D9665A"/>
    <w:p w14:paraId="473B1370" w14:textId="77777777" w:rsidR="00D9665A" w:rsidRDefault="00D9665A"/>
    <w:sectPr w:rsidR="00D9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07C"/>
    <w:multiLevelType w:val="multilevel"/>
    <w:tmpl w:val="D02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96289"/>
    <w:multiLevelType w:val="multilevel"/>
    <w:tmpl w:val="CB52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202C1"/>
    <w:multiLevelType w:val="multilevel"/>
    <w:tmpl w:val="895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7186B"/>
    <w:multiLevelType w:val="multilevel"/>
    <w:tmpl w:val="E04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30DEF"/>
    <w:multiLevelType w:val="multilevel"/>
    <w:tmpl w:val="646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C1AFA"/>
    <w:multiLevelType w:val="multilevel"/>
    <w:tmpl w:val="399C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2009E"/>
    <w:multiLevelType w:val="multilevel"/>
    <w:tmpl w:val="B12A07E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F04BE"/>
    <w:multiLevelType w:val="multilevel"/>
    <w:tmpl w:val="1CDA455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007F6"/>
    <w:multiLevelType w:val="multilevel"/>
    <w:tmpl w:val="0DA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F10F3"/>
    <w:multiLevelType w:val="multilevel"/>
    <w:tmpl w:val="CCC0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687114">
    <w:abstractNumId w:val="5"/>
  </w:num>
  <w:num w:numId="2" w16cid:durableId="231232832">
    <w:abstractNumId w:val="6"/>
  </w:num>
  <w:num w:numId="3" w16cid:durableId="1631979195">
    <w:abstractNumId w:val="3"/>
  </w:num>
  <w:num w:numId="4" w16cid:durableId="224414385">
    <w:abstractNumId w:val="7"/>
  </w:num>
  <w:num w:numId="5" w16cid:durableId="233129178">
    <w:abstractNumId w:val="2"/>
  </w:num>
  <w:num w:numId="6" w16cid:durableId="792089614">
    <w:abstractNumId w:val="1"/>
  </w:num>
  <w:num w:numId="7" w16cid:durableId="1412311599">
    <w:abstractNumId w:val="8"/>
  </w:num>
  <w:num w:numId="8" w16cid:durableId="1974559288">
    <w:abstractNumId w:val="0"/>
  </w:num>
  <w:num w:numId="9" w16cid:durableId="41248504">
    <w:abstractNumId w:val="4"/>
  </w:num>
  <w:num w:numId="10" w16cid:durableId="15027730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CF"/>
    <w:rsid w:val="0017434E"/>
    <w:rsid w:val="002F296A"/>
    <w:rsid w:val="00321ACF"/>
    <w:rsid w:val="003D39D6"/>
    <w:rsid w:val="00C63BA5"/>
    <w:rsid w:val="00D4647B"/>
    <w:rsid w:val="00D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77C9"/>
  <w15:chartTrackingRefBased/>
  <w15:docId w15:val="{3DC6802D-5CE8-47D3-80CC-ACC744C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jaffar</dc:creator>
  <cp:keywords/>
  <dc:description/>
  <cp:lastModifiedBy>mohammad jaffar</cp:lastModifiedBy>
  <cp:revision>3</cp:revision>
  <dcterms:created xsi:type="dcterms:W3CDTF">2025-02-06T16:06:00Z</dcterms:created>
  <dcterms:modified xsi:type="dcterms:W3CDTF">2025-02-06T17:49:00Z</dcterms:modified>
</cp:coreProperties>
</file>