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BF7" w:rsidRDefault="00F37784" w:rsidP="00F37784">
      <w:pPr>
        <w:jc w:val="center"/>
        <w:rPr>
          <w:rFonts w:ascii="黑体" w:eastAsia="黑体" w:hAnsi="黑体"/>
          <w:sz w:val="32"/>
          <w:szCs w:val="32"/>
        </w:rPr>
      </w:pPr>
      <w:r w:rsidRPr="00F37784">
        <w:rPr>
          <w:rFonts w:ascii="黑体" w:eastAsia="黑体" w:hAnsi="黑体" w:hint="eastAsia"/>
          <w:sz w:val="32"/>
          <w:szCs w:val="32"/>
        </w:rPr>
        <w:t>题目</w:t>
      </w:r>
    </w:p>
    <w:p w:rsidR="00F37784" w:rsidRDefault="00F37784" w:rsidP="00F37784">
      <w:pPr>
        <w:jc w:val="center"/>
        <w:rPr>
          <w:rFonts w:ascii="黑体" w:eastAsia="黑体" w:hAnsi="黑体"/>
          <w:sz w:val="32"/>
          <w:szCs w:val="32"/>
        </w:rPr>
      </w:pPr>
    </w:p>
    <w:p w:rsidR="00F37784" w:rsidRPr="00DD4230" w:rsidRDefault="00F37784" w:rsidP="00F37784">
      <w:pPr>
        <w:ind w:firstLineChars="250" w:firstLine="700"/>
        <w:jc w:val="center"/>
        <w:rPr>
          <w:rFonts w:ascii="宋体" w:hAnsi="宋体"/>
          <w:sz w:val="28"/>
          <w:szCs w:val="28"/>
        </w:rPr>
      </w:pPr>
      <w:r w:rsidRPr="00DD4230">
        <w:rPr>
          <w:rFonts w:ascii="宋体" w:hAnsi="宋体" w:hint="eastAsia"/>
          <w:sz w:val="28"/>
          <w:szCs w:val="28"/>
        </w:rPr>
        <w:t>姓名　学院</w:t>
      </w:r>
      <w:r w:rsidRPr="00DD4230">
        <w:rPr>
          <w:rFonts w:ascii="宋体" w:hAnsi="宋体"/>
          <w:sz w:val="28"/>
          <w:szCs w:val="28"/>
        </w:rPr>
        <w:t xml:space="preserve"> </w:t>
      </w:r>
      <w:r>
        <w:rPr>
          <w:rFonts w:ascii="宋体" w:hAnsi="宋体" w:hint="eastAsia"/>
          <w:sz w:val="28"/>
          <w:szCs w:val="28"/>
        </w:rPr>
        <w:t xml:space="preserve"> </w:t>
      </w:r>
      <w:r w:rsidRPr="00DD4230">
        <w:rPr>
          <w:rFonts w:ascii="宋体" w:hAnsi="宋体" w:hint="eastAsia"/>
          <w:sz w:val="28"/>
          <w:szCs w:val="28"/>
        </w:rPr>
        <w:t>年级</w:t>
      </w:r>
      <w:r>
        <w:rPr>
          <w:rFonts w:ascii="宋体" w:hAnsi="宋体" w:hint="eastAsia"/>
          <w:sz w:val="28"/>
          <w:szCs w:val="28"/>
        </w:rPr>
        <w:t xml:space="preserve">  </w:t>
      </w:r>
      <w:r w:rsidRPr="00DD4230">
        <w:rPr>
          <w:rFonts w:ascii="宋体" w:hAnsi="宋体" w:hint="eastAsia"/>
          <w:sz w:val="28"/>
          <w:szCs w:val="28"/>
        </w:rPr>
        <w:t>专业</w:t>
      </w:r>
    </w:p>
    <w:p w:rsidR="00F37784" w:rsidRDefault="00F37784" w:rsidP="00F37784">
      <w:pPr>
        <w:jc w:val="center"/>
        <w:rPr>
          <w:rFonts w:ascii="黑体" w:eastAsia="黑体" w:hAnsi="黑体"/>
          <w:sz w:val="32"/>
          <w:szCs w:val="32"/>
        </w:rPr>
      </w:pPr>
    </w:p>
    <w:p w:rsidR="00F37784" w:rsidRPr="00D20E81" w:rsidRDefault="00F37784" w:rsidP="00D20E81">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r w:rsidRPr="00F37784">
        <w:rPr>
          <w:rFonts w:ascii="仿宋_GB2312" w:eastAsia="仿宋_GB2312" w:hint="eastAsia"/>
          <w:bCs/>
          <w:sz w:val="24"/>
        </w:rPr>
        <w:t>内容</w:t>
      </w:r>
    </w:p>
    <w:p w:rsidR="00F37784" w:rsidRPr="00A85087" w:rsidRDefault="00F37784" w:rsidP="00F37784">
      <w:pPr>
        <w:spacing w:line="360" w:lineRule="auto"/>
        <w:ind w:rightChars="12" w:right="25"/>
        <w:rPr>
          <w:rFonts w:ascii="楷体_GB2312" w:hAnsi="宋体"/>
          <w:i/>
          <w:szCs w:val="21"/>
        </w:rPr>
      </w:pPr>
      <w:r>
        <w:rPr>
          <w:rFonts w:ascii="仿宋_GB2312" w:eastAsia="仿宋_GB2312" w:hint="eastAsia"/>
          <w:bCs/>
          <w:sz w:val="24"/>
        </w:rPr>
        <w:t>内容内容</w:t>
      </w:r>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Pr="00F37784">
        <w:rPr>
          <w:rFonts w:ascii="仿宋" w:eastAsia="仿宋" w:hAnsi="仿宋" w:hint="eastAsia"/>
          <w:sz w:val="24"/>
        </w:rPr>
        <w:t>关键字；关键字；关键字；关键字；关键字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D20E81">
      <w:pPr>
        <w:spacing w:line="360" w:lineRule="auto"/>
        <w:ind w:rightChars="12" w:right="25" w:firstLineChars="197" w:firstLine="593"/>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D20E81">
      <w:pPr>
        <w:spacing w:line="360" w:lineRule="auto"/>
        <w:ind w:rightChars="12" w:right="25" w:firstLineChars="197" w:firstLine="475"/>
        <w:jc w:val="center"/>
        <w:rPr>
          <w:rFonts w:ascii="Arial Unicode MS" w:eastAsia="Arial Unicode MS" w:hAnsi="Arial Unicode MS" w:cs="Arial Unicode MS"/>
          <w:b/>
          <w:sz w:val="24"/>
          <w:szCs w:val="24"/>
        </w:rPr>
      </w:pPr>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hengkejia  Cisco message college</w:t>
      </w:r>
    </w:p>
    <w:p w:rsidR="00D20E81" w:rsidRDefault="00D20E81" w:rsidP="00D20E81">
      <w:pPr>
        <w:spacing w:line="360" w:lineRule="auto"/>
        <w:ind w:rightChars="12" w:right="25" w:firstLineChars="197" w:firstLine="475"/>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r>
        <w:rPr>
          <w:rFonts w:ascii="Arial" w:hAnsi="Arial" w:cs="Arial" w:hint="eastAsia"/>
          <w:bCs/>
          <w:sz w:val="24"/>
        </w:rPr>
        <w:t>content</w:t>
      </w:r>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hint="eastAsia"/>
          <w:i/>
          <w:sz w:val="24"/>
          <w:szCs w:val="24"/>
        </w:rPr>
      </w:pPr>
      <w:r>
        <w:rPr>
          <w:rFonts w:ascii="Arial Unicode MS" w:eastAsia="Arial Unicode MS" w:hAnsi="Arial Unicode MS" w:cs="Arial Unicode MS"/>
          <w:i/>
          <w:sz w:val="24"/>
          <w:szCs w:val="24"/>
        </w:rPr>
        <w:br w:type="page"/>
      </w:r>
    </w:p>
    <w:sdt>
      <w:sdtPr>
        <w:rPr>
          <w:lang w:val="zh-CN"/>
        </w:rPr>
        <w:id w:val="-891338248"/>
        <w:docPartObj>
          <w:docPartGallery w:val="Table of Contents"/>
          <w:docPartUnique/>
        </w:docPartObj>
      </w:sdtPr>
      <w:sdtEndPr>
        <w:rPr>
          <w:rFonts w:cs="Times New Roman"/>
          <w:kern w:val="0"/>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hint="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rFonts w:hint="eastAsia"/>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EA2ABB">
            <w:rPr>
              <w:sz w:val="24"/>
              <w:szCs w:val="24"/>
            </w:rPr>
            <w:t>2.1</w:t>
          </w:r>
          <w:r w:rsidRPr="00EA2ABB">
            <w:rPr>
              <w:rFonts w:hint="eastAsia"/>
              <w:sz w:val="24"/>
              <w:szCs w:val="24"/>
            </w:rPr>
            <w:t>开发</w:t>
          </w:r>
          <w:r w:rsidRPr="00EA2ABB">
            <w:rPr>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EA2ABB">
            <w:rPr>
              <w:sz w:val="24"/>
              <w:szCs w:val="24"/>
            </w:rPr>
            <w:t>2.2</w:t>
          </w:r>
          <w:r w:rsidRPr="00EA2ABB">
            <w:rPr>
              <w:rFonts w:hint="eastAsia"/>
              <w:sz w:val="24"/>
              <w:szCs w:val="24"/>
            </w:rPr>
            <w:t>数据库</w:t>
          </w:r>
          <w:r w:rsidRPr="00EA2ABB">
            <w:rPr>
              <w:sz w:val="24"/>
              <w:szCs w:val="24"/>
            </w:rPr>
            <w:ptab w:relativeTo="margin" w:alignment="right" w:leader="dot"/>
          </w:r>
          <w:r w:rsidRPr="00EA2ABB">
            <w:rPr>
              <w:sz w:val="24"/>
              <w:szCs w:val="24"/>
              <w:lang w:val="zh-CN"/>
            </w:rPr>
            <w:t>5</w:t>
          </w:r>
        </w:p>
        <w:p w:rsidR="00F62902" w:rsidRPr="00135C95" w:rsidRDefault="00F62902"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2.3MVC</w:t>
          </w:r>
          <w:r w:rsidRPr="00135C95">
            <w:rPr>
              <w:rFonts w:asciiTheme="minorEastAsia" w:hAnsiTheme="minorEastAsia" w:hint="eastAsia"/>
              <w:sz w:val="24"/>
              <w:szCs w:val="24"/>
            </w:rPr>
            <w:t>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F62902"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2.4</w:t>
          </w:r>
          <w:r w:rsidRPr="00135C95">
            <w:rPr>
              <w:rFonts w:asciiTheme="minorEastAsia" w:hAnsiTheme="minorEastAsia" w:hint="eastAsia"/>
              <w:sz w:val="24"/>
              <w:szCs w:val="24"/>
            </w:rPr>
            <w:t>总体</w:t>
          </w:r>
          <w:r w:rsidRPr="00135C95">
            <w:rPr>
              <w:rFonts w:asciiTheme="minorEastAsia" w:hAnsiTheme="minorEastAsia"/>
              <w:sz w:val="24"/>
              <w:szCs w:val="24"/>
            </w:rPr>
            <w:t>技术路线</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hint="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2C7D6D"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placeholder>
                <w:docPart w:val="11E54BAD5C6E408EA7EC3A02B6723459"/>
              </w:placeholder>
              <w:temporary/>
              <w:showingPlcHdr/>
            </w:sdtPr>
            <w:sdtContent>
              <w:r w:rsidRPr="00135C95">
                <w:rPr>
                  <w:rFonts w:asciiTheme="minorEastAsia" w:hAnsiTheme="minorEastAsia"/>
                  <w:sz w:val="24"/>
                  <w:szCs w:val="24"/>
                  <w:lang w:val="zh-CN"/>
                </w:rPr>
                <w:t>键入章标题(第 3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6</w:t>
          </w:r>
        </w:p>
        <w:p w:rsidR="002C7D6D" w:rsidRPr="00135C95" w:rsidRDefault="002C7D6D"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placeholder>
                <w:docPart w:val="0B5E439901E44B99B67146D830B6F2BA"/>
              </w:placeholder>
              <w:temporary/>
              <w:showingPlcHdr/>
            </w:sdtPr>
            <w:sdtContent>
              <w:r w:rsidRPr="00135C95">
                <w:rPr>
                  <w:rFonts w:asciiTheme="minorEastAsia" w:hAnsiTheme="minorEastAsia"/>
                  <w:sz w:val="24"/>
                  <w:szCs w:val="24"/>
                  <w:lang w:val="zh-CN"/>
                </w:rPr>
                <w:t>键入章标题(第 3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6</w:t>
          </w:r>
        </w:p>
        <w:p w:rsidR="002C7D6D" w:rsidRPr="00135C95" w:rsidRDefault="002C7D6D" w:rsidP="00EA2ABB">
          <w:pPr>
            <w:pStyle w:val="3"/>
            <w:spacing w:line="240" w:lineRule="auto"/>
            <w:ind w:left="446"/>
            <w:rPr>
              <w:rFonts w:asciiTheme="minorEastAsia" w:hAnsiTheme="minorEastAsia" w:hint="eastAsia"/>
              <w:sz w:val="24"/>
              <w:szCs w:val="24"/>
            </w:rPr>
          </w:pPr>
          <w:sdt>
            <w:sdtPr>
              <w:rPr>
                <w:rFonts w:asciiTheme="minorEastAsia" w:hAnsiTheme="minorEastAsia"/>
                <w:sz w:val="24"/>
                <w:szCs w:val="24"/>
              </w:rPr>
              <w:id w:val="-195613518"/>
              <w:placeholder>
                <w:docPart w:val="763D2753D38246E0A102252F41505DF4"/>
              </w:placeholder>
              <w:temporary/>
              <w:showingPlcHdr/>
            </w:sdtPr>
            <w:sdtContent>
              <w:r w:rsidRPr="00135C95">
                <w:rPr>
                  <w:rFonts w:asciiTheme="minorEastAsia" w:hAnsiTheme="minorEastAsia"/>
                  <w:sz w:val="24"/>
                  <w:szCs w:val="24"/>
                  <w:lang w:val="zh-CN"/>
                </w:rPr>
                <w:t>键入章标题(第 3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6</w:t>
          </w:r>
        </w:p>
        <w:p w:rsidR="002C7D6D" w:rsidRPr="00135C95" w:rsidRDefault="002C7D6D" w:rsidP="00EA2ABB">
          <w:pPr>
            <w:pStyle w:val="3"/>
            <w:spacing w:line="240" w:lineRule="auto"/>
            <w:ind w:left="446"/>
            <w:rPr>
              <w:rFonts w:asciiTheme="minorEastAsia" w:hAnsiTheme="minorEastAsia" w:hint="eastAsia"/>
              <w:sz w:val="24"/>
              <w:szCs w:val="24"/>
            </w:rPr>
          </w:pPr>
          <w:sdt>
            <w:sdtPr>
              <w:rPr>
                <w:rFonts w:asciiTheme="minorEastAsia" w:hAnsiTheme="minorEastAsia"/>
                <w:sz w:val="24"/>
                <w:szCs w:val="24"/>
              </w:rPr>
              <w:id w:val="157043697"/>
              <w:placeholder>
                <w:docPart w:val="CDC8146A11FE44B59F1C0445CBD813D8"/>
              </w:placeholder>
              <w:temporary/>
              <w:showingPlcHdr/>
            </w:sdtPr>
            <w:sdtContent>
              <w:r w:rsidRPr="00135C95">
                <w:rPr>
                  <w:rFonts w:asciiTheme="minorEastAsia" w:hAnsiTheme="minorEastAsia"/>
                  <w:sz w:val="24"/>
                  <w:szCs w:val="24"/>
                  <w:lang w:val="zh-CN"/>
                </w:rPr>
                <w:t>键入章标题(第 3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w:t>
          </w:r>
          <w:r w:rsidRPr="00135C95">
            <w:rPr>
              <w:rFonts w:asciiTheme="minorEastAsia" w:hAnsiTheme="minorEastAsia" w:hint="eastAsia"/>
              <w:sz w:val="24"/>
              <w:szCs w:val="24"/>
            </w:rPr>
            <w:t>数据库</w:t>
          </w:r>
          <w:r w:rsidRPr="00135C95">
            <w:rPr>
              <w:rFonts w:asciiTheme="minorEastAsia" w:hAnsiTheme="minorEastAsia" w:hint="eastAsia"/>
              <w:sz w:val="24"/>
              <w:szCs w:val="24"/>
            </w:rPr>
            <w:t>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placeholder>
                <w:docPart w:val="12BD8654D86140069834D4858B62814C"/>
              </w:placeholder>
              <w:temporary/>
              <w:showingPlcHdr/>
            </w:sdtPr>
            <w:sdtContent>
              <w:r w:rsidRPr="00135C95">
                <w:rPr>
                  <w:rFonts w:asciiTheme="minorEastAsia" w:hAnsiTheme="minorEastAsia"/>
                  <w:sz w:val="24"/>
                  <w:szCs w:val="24"/>
                  <w:lang w:val="zh-CN"/>
                </w:rPr>
                <w:t>键入章标题(第 2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placeholder>
                <w:docPart w:val="66E521E7DA954B98A05FD4BE57F4FEFA"/>
              </w:placeholder>
              <w:temporary/>
              <w:showingPlcHdr/>
            </w:sdtPr>
            <w:sdtContent>
              <w:r w:rsidRPr="00135C95">
                <w:rPr>
                  <w:rFonts w:asciiTheme="minorEastAsia" w:hAnsiTheme="minorEastAsia"/>
                  <w:sz w:val="24"/>
                  <w:szCs w:val="24"/>
                  <w:lang w:val="zh-CN"/>
                </w:rPr>
                <w:t>键入章标题(第 2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placeholder>
                <w:docPart w:val="2677B5F2156B487FB7A1C88BF9E6AD5A"/>
              </w:placeholder>
              <w:temporary/>
              <w:showingPlcHdr/>
            </w:sdtPr>
            <w:sdtContent>
              <w:r w:rsidRPr="00135C95">
                <w:rPr>
                  <w:rFonts w:asciiTheme="minorEastAsia" w:hAnsiTheme="minorEastAsia"/>
                  <w:sz w:val="24"/>
                  <w:szCs w:val="24"/>
                  <w:lang w:val="zh-CN"/>
                </w:rPr>
                <w:t>键入章标题(第 2 级)</w:t>
              </w:r>
            </w:sdtContent>
          </w:sdt>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lastRenderedPageBreak/>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E537F4" w:rsidRDefault="00E537F4" w:rsidP="00E13AB4">
      <w:pPr>
        <w:spacing w:line="360" w:lineRule="auto"/>
        <w:ind w:firstLine="420"/>
        <w:rPr>
          <w:rFonts w:asciiTheme="minorEastAsia" w:hAnsiTheme="minorEastAsia"/>
          <w:sz w:val="24"/>
          <w:szCs w:val="24"/>
        </w:rPr>
      </w:pPr>
      <w:r w:rsidRPr="00E537F4">
        <w:rPr>
          <w:rFonts w:asciiTheme="minorEastAsia" w:hAnsiTheme="minorEastAsia" w:hint="eastAsia"/>
          <w:sz w:val="24"/>
          <w:szCs w:val="24"/>
        </w:rPr>
        <w:t>网盘</w:t>
      </w:r>
      <w:r>
        <w:rPr>
          <w:rFonts w:asciiTheme="minorEastAsia" w:hAnsiTheme="minorEastAsia" w:hint="eastAsia"/>
          <w:sz w:val="24"/>
          <w:szCs w:val="24"/>
        </w:rPr>
        <w:t>，</w:t>
      </w:r>
      <w:r w:rsidRPr="00E537F4">
        <w:rPr>
          <w:rFonts w:asciiTheme="minorEastAsia" w:hAnsiTheme="minorEastAsia" w:hint="eastAsia"/>
          <w:sz w:val="24"/>
          <w:szCs w:val="24"/>
        </w:rPr>
        <w:t>又称网络U盘、网络硬盘，是由互联网公司推出的在线存储服务，向用户提供文件的存储、访问、备份、共享等文件管理等功能。用户可以把网盘看成一个放在网络上的硬盘或U盘，不管你是在家中、单位或其它任何地方，只要你连接到因特网，你就可以管理、编辑网盘里的文件。不需要随身携带，更不怕丢失。</w:t>
      </w:r>
    </w:p>
    <w:p w:rsidR="00E13AB4" w:rsidRPr="00E13AB4" w:rsidRDefault="00E13AB4" w:rsidP="00E13AB4">
      <w:pPr>
        <w:spacing w:line="360" w:lineRule="auto"/>
        <w:ind w:firstLine="420"/>
        <w:rPr>
          <w:rFonts w:asciiTheme="minorEastAsia" w:hAnsiTheme="minorEastAsia" w:hint="eastAsia"/>
          <w:sz w:val="24"/>
          <w:szCs w:val="24"/>
        </w:rPr>
      </w:pPr>
      <w:r w:rsidRPr="00E13AB4">
        <w:rPr>
          <w:rFonts w:asciiTheme="minorEastAsia" w:hAnsiTheme="minorEastAsia" w:hint="eastAsia"/>
          <w:sz w:val="24"/>
          <w:szCs w:val="24"/>
        </w:rPr>
        <w:t>随着网盘市场竞争的日益激烈和存储技术的不断发展，传统的网盘技术已经显得力不从心，传输速度慢、冗灾备份及恢复能力低、安全性差、营运成本高等瓶颈一直困扰着网盘企业。</w:t>
      </w:r>
    </w:p>
    <w:p w:rsidR="00E13AB4" w:rsidRPr="00E13AB4" w:rsidRDefault="00E13AB4" w:rsidP="00E13AB4">
      <w:pPr>
        <w:spacing w:line="360" w:lineRule="auto"/>
        <w:ind w:firstLine="420"/>
        <w:rPr>
          <w:rFonts w:asciiTheme="minorEastAsia" w:hAnsiTheme="minorEastAsia" w:hint="eastAsia"/>
          <w:sz w:val="24"/>
          <w:szCs w:val="24"/>
        </w:rPr>
      </w:pPr>
      <w:r w:rsidRPr="00E13AB4">
        <w:rPr>
          <w:rFonts w:asciiTheme="minorEastAsia" w:hAnsiTheme="minorEastAsia" w:hint="eastAsia"/>
          <w:sz w:val="24"/>
          <w:szCs w:val="24"/>
        </w:rPr>
        <w:t>最新应用的云计算储存技术，为网盘行业带来了新的革命，传统的网盘将逐步被云存储取代。云存储是构建在高速分布式存储网络上的数据中心，它将网络中大量不同类型的存储设备通过应用软件集合起来协同工作，形成一个安全的数据存储和访问的系统，适用于各大中小型企业与个人用户的数据资料存储、备份、归档等一系列需求。云存储最大优势在于将单一的存储产品转换为数据存储与服务，在这个技术下，网盘行业可能像金融行业银行一样，在单一的存储服务基础衍生出更多增值的服务，只有这种改变才能使云存储迎来蓬</w:t>
      </w:r>
      <w:bookmarkStart w:id="0" w:name="_GoBack"/>
      <w:bookmarkEnd w:id="0"/>
      <w:r w:rsidRPr="00E13AB4">
        <w:rPr>
          <w:rFonts w:asciiTheme="minorEastAsia" w:hAnsiTheme="minorEastAsia" w:hint="eastAsia"/>
          <w:sz w:val="24"/>
          <w:szCs w:val="24"/>
        </w:rPr>
        <w:t>勃发展的春天。</w:t>
      </w:r>
    </w:p>
    <w:p w:rsidR="00E13AB4" w:rsidRDefault="00E13AB4" w:rsidP="00E13AB4">
      <w:pPr>
        <w:spacing w:line="360" w:lineRule="auto"/>
        <w:ind w:firstLine="420"/>
        <w:rPr>
          <w:rFonts w:asciiTheme="minorEastAsia" w:hAnsiTheme="minorEastAsia"/>
          <w:sz w:val="24"/>
          <w:szCs w:val="24"/>
        </w:rPr>
      </w:pPr>
      <w:r w:rsidRPr="00E13AB4">
        <w:rPr>
          <w:rFonts w:asciiTheme="minorEastAsia" w:hAnsiTheme="minorEastAsia" w:hint="eastAsia"/>
          <w:sz w:val="24"/>
          <w:szCs w:val="24"/>
        </w:rPr>
        <w:t>网盘的原理其实就是网络公司将其服务器的硬盘或硬盘阵列中的一部分容量分给注册用户使用，因此网盘一般来说投资都比较大，所以免费网盘一般容量比较小，一般为300M到10G左右；另外为了防止用户滥用网盘还往往附加单个文件最大限制，因此免费网盘一般只用于存储较小的文件。而收费网盘则具有速度快、安全性能好、容量高、允许大文件存储等优点，适合有较高要求的用户。</w:t>
      </w:r>
    </w:p>
    <w:p w:rsidR="00E13AB4" w:rsidRDefault="00E13AB4" w:rsidP="00E13AB4">
      <w:pPr>
        <w:spacing w:line="360" w:lineRule="auto"/>
        <w:ind w:firstLine="420"/>
        <w:rPr>
          <w:rFonts w:asciiTheme="minorEastAsia" w:hAnsiTheme="minorEastAsia" w:hint="eastAsia"/>
          <w:sz w:val="24"/>
          <w:szCs w:val="24"/>
        </w:rPr>
      </w:pPr>
      <w:r>
        <w:rPr>
          <w:rFonts w:asciiTheme="minorEastAsia" w:hAnsiTheme="minorEastAsia" w:hint="eastAsia"/>
          <w:sz w:val="24"/>
          <w:szCs w:val="24"/>
        </w:rPr>
        <w:t>如今</w:t>
      </w:r>
      <w:r>
        <w:rPr>
          <w:rFonts w:asciiTheme="minorEastAsia" w:hAnsiTheme="minorEastAsia"/>
          <w:sz w:val="24"/>
          <w:szCs w:val="24"/>
        </w:rPr>
        <w:t>在国内的</w:t>
      </w:r>
    </w:p>
    <w:p w:rsidR="00E13AB4" w:rsidRPr="00E537F4" w:rsidRDefault="00E13AB4" w:rsidP="00E13AB4">
      <w:pPr>
        <w:spacing w:line="360" w:lineRule="auto"/>
        <w:ind w:firstLine="420"/>
        <w:rPr>
          <w:rFonts w:asciiTheme="minorEastAsia" w:hAnsiTheme="minorEastAsia" w:hint="eastAsia"/>
          <w:sz w:val="24"/>
          <w:szCs w:val="24"/>
        </w:rPr>
      </w:pPr>
      <w:r w:rsidRPr="00E13AB4">
        <w:rPr>
          <w:rFonts w:asciiTheme="minorEastAsia" w:hAnsiTheme="minorEastAsia" w:hint="eastAsia"/>
          <w:sz w:val="24"/>
          <w:szCs w:val="24"/>
        </w:rPr>
        <w:t>随着硬件和宽带成本的降低以及无线移动网络的普及，网盘的发展将会有很大的变化，届时网盘的盈利模式将不再局限性。</w:t>
      </w:r>
    </w:p>
    <w:p w:rsidR="00135C95" w:rsidRP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1.2开发</w:t>
      </w:r>
      <w:r w:rsidRPr="00135C95">
        <w:rPr>
          <w:rFonts w:asciiTheme="minorEastAsia" w:hAnsiTheme="minorEastAsia"/>
          <w:b/>
          <w:sz w:val="24"/>
          <w:szCs w:val="24"/>
        </w:rPr>
        <w:t>本系统意义</w:t>
      </w:r>
    </w:p>
    <w:p w:rsidR="00135C95" w:rsidRPr="00135C95" w:rsidRDefault="00135C95" w:rsidP="00135C95">
      <w:pPr>
        <w:spacing w:line="360" w:lineRule="auto"/>
        <w:rPr>
          <w:rFonts w:asciiTheme="minorEastAsia" w:hAnsiTheme="minorEastAsia" w:hint="eastAsia"/>
          <w:b/>
          <w:sz w:val="24"/>
          <w:szCs w:val="24"/>
        </w:rPr>
      </w:pPr>
      <w:r w:rsidRPr="00135C95">
        <w:rPr>
          <w:rFonts w:asciiTheme="minorEastAsia" w:hAnsiTheme="minorEastAsia" w:hint="eastAsia"/>
          <w:b/>
          <w:sz w:val="24"/>
          <w:szCs w:val="24"/>
        </w:rPr>
        <w:t>1.3目标</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135C95" w:rsidRPr="00135C95" w:rsidRDefault="00135C95" w:rsidP="00135C95">
      <w:pPr>
        <w:spacing w:line="360" w:lineRule="auto"/>
        <w:rPr>
          <w:rFonts w:ascii="仿宋_GB2312" w:hint="eastAsia"/>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135C95" w:rsidRPr="00135C95" w:rsidRDefault="00135C95" w:rsidP="00135C95">
      <w:pPr>
        <w:spacing w:line="360" w:lineRule="auto"/>
        <w:rPr>
          <w:rFonts w:ascii="仿宋_GB2312" w:hint="eastAsia"/>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135C95" w:rsidRPr="00135C95" w:rsidRDefault="00135C95" w:rsidP="00135C95">
      <w:pPr>
        <w:spacing w:line="360" w:lineRule="auto"/>
        <w:rPr>
          <w:rFonts w:ascii="仿宋_GB2312" w:hint="eastAsia"/>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界面</w:t>
      </w:r>
      <w:r>
        <w:rPr>
          <w:rFonts w:asciiTheme="minorEastAsia" w:hAnsiTheme="minorEastAsia"/>
          <w:b/>
          <w:sz w:val="28"/>
          <w:szCs w:val="28"/>
        </w:rPr>
        <w:t>设计</w:t>
      </w:r>
    </w:p>
    <w:p w:rsidR="00135C95" w:rsidRPr="00135C95" w:rsidRDefault="00135C95" w:rsidP="00135C95">
      <w:pPr>
        <w:spacing w:line="360" w:lineRule="auto"/>
        <w:rPr>
          <w:rFonts w:ascii="仿宋_GB2312" w:hint="eastAsia"/>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运行</w:t>
      </w:r>
      <w:r>
        <w:rPr>
          <w:rFonts w:asciiTheme="minorEastAsia" w:hAnsiTheme="minorEastAsia"/>
          <w:b/>
          <w:sz w:val="28"/>
          <w:szCs w:val="28"/>
        </w:rPr>
        <w:t>环境</w:t>
      </w:r>
      <w:r>
        <w:rPr>
          <w:rFonts w:asciiTheme="minorEastAsia" w:hAnsiTheme="minorEastAsia" w:hint="eastAsia"/>
          <w:b/>
          <w:sz w:val="28"/>
          <w:szCs w:val="28"/>
        </w:rPr>
        <w:t>及</w:t>
      </w:r>
      <w:r>
        <w:rPr>
          <w:rFonts w:asciiTheme="minorEastAsia" w:hAnsiTheme="minorEastAsia"/>
          <w:b/>
          <w:sz w:val="28"/>
          <w:szCs w:val="28"/>
        </w:rPr>
        <w:t>测试</w:t>
      </w:r>
    </w:p>
    <w:p w:rsidR="00135C95" w:rsidRPr="00135C95" w:rsidRDefault="00135C95" w:rsidP="00135C95">
      <w:pPr>
        <w:spacing w:line="360" w:lineRule="auto"/>
        <w:rPr>
          <w:rFonts w:ascii="仿宋_GB2312" w:hint="eastAsia"/>
          <w:sz w:val="28"/>
          <w:szCs w:val="28"/>
        </w:rPr>
      </w:pPr>
    </w:p>
    <w:p w:rsidR="00747DA6" w:rsidRPr="00C036C7" w:rsidRDefault="00747DA6" w:rsidP="00747DA6">
      <w:pPr>
        <w:spacing w:line="360" w:lineRule="auto"/>
        <w:ind w:firstLineChars="550" w:firstLine="1320"/>
        <w:rPr>
          <w:rFonts w:ascii="宋体" w:hAnsi="宋体"/>
          <w:sz w:val="24"/>
          <w:szCs w:val="21"/>
        </w:rPr>
      </w:pPr>
      <w:r>
        <w:rPr>
          <w:rFonts w:ascii="宋体" w:hAnsi="宋体"/>
          <w:noProof/>
          <w:sz w:val="24"/>
          <w:szCs w:val="21"/>
        </w:rPr>
        <w:drawing>
          <wp:inline distT="0" distB="0" distL="0" distR="0">
            <wp:extent cx="3959225" cy="18288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47DA6" w:rsidRDefault="00747DA6" w:rsidP="00747DA6">
      <w:pPr>
        <w:spacing w:line="360" w:lineRule="auto"/>
        <w:ind w:firstLineChars="1100" w:firstLine="2310"/>
        <w:rPr>
          <w:rFonts w:ascii="楷体_GB2312" w:hAnsi="宋体"/>
          <w:i/>
          <w:szCs w:val="21"/>
        </w:rPr>
      </w:pPr>
      <w:r w:rsidRPr="00507B7E">
        <w:rPr>
          <w:rFonts w:ascii="黑体" w:eastAsia="黑体" w:cs="AdobeSongStd-Light" w:hint="eastAsia"/>
          <w:kern w:val="0"/>
          <w:szCs w:val="21"/>
        </w:rPr>
        <w:t>图 1</w:t>
      </w:r>
      <w:r w:rsidRPr="00507B7E">
        <w:rPr>
          <w:rFonts w:ascii="黑体" w:eastAsia="黑体" w:cs="AdobeSongStd-Light"/>
          <w:kern w:val="0"/>
          <w:szCs w:val="21"/>
        </w:rPr>
        <w:t xml:space="preserve"> </w:t>
      </w:r>
      <w:r w:rsidRPr="00507B7E">
        <w:rPr>
          <w:rFonts w:ascii="黑体" w:eastAsia="黑体" w:cs="AdobeSongStd-Light" w:hint="eastAsia"/>
          <w:kern w:val="0"/>
          <w:szCs w:val="21"/>
        </w:rPr>
        <w:t>统计特征值对比图</w:t>
      </w:r>
      <w:r w:rsidRPr="00507B7E">
        <w:rPr>
          <w:rFonts w:ascii="楷体_GB2312" w:hAnsi="宋体" w:hint="eastAsia"/>
          <w:i/>
          <w:szCs w:val="21"/>
        </w:rPr>
        <w:t>（黑体，五号</w:t>
      </w:r>
      <w:r>
        <w:rPr>
          <w:rFonts w:ascii="楷体_GB2312" w:hAnsi="宋体" w:hint="eastAsia"/>
          <w:i/>
          <w:szCs w:val="21"/>
        </w:rPr>
        <w:t>，居中</w:t>
      </w:r>
      <w:r w:rsidRPr="00507B7E">
        <w:rPr>
          <w:rFonts w:ascii="楷体_GB2312" w:hAnsi="宋体" w:hint="eastAsia"/>
          <w:i/>
          <w:szCs w:val="21"/>
        </w:rPr>
        <w:t>）</w:t>
      </w:r>
    </w:p>
    <w:p w:rsidR="00747DA6" w:rsidRPr="007556C5" w:rsidRDefault="00747DA6" w:rsidP="00747DA6">
      <w:pPr>
        <w:spacing w:line="360" w:lineRule="auto"/>
        <w:ind w:firstLineChars="1350" w:firstLine="2430"/>
        <w:rPr>
          <w:rFonts w:ascii="楷体_GB2312" w:hAnsi="宋体"/>
          <w:i/>
          <w:szCs w:val="21"/>
        </w:rPr>
      </w:pPr>
      <w:r w:rsidRPr="00E71574">
        <w:rPr>
          <w:rFonts w:ascii="楷体_GB2312" w:hAnsi="宋体" w:hint="eastAsia"/>
          <w:sz w:val="18"/>
          <w:szCs w:val="18"/>
        </w:rPr>
        <w:t>（资料来源：</w:t>
      </w:r>
      <w:r w:rsidRPr="00E71574">
        <w:rPr>
          <w:rFonts w:ascii="仿宋_GB2312" w:hint="eastAsia"/>
          <w:sz w:val="18"/>
          <w:szCs w:val="18"/>
        </w:rPr>
        <w:t>××××</w:t>
      </w:r>
      <w:r w:rsidRPr="00E71574">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Default="00747DA6" w:rsidP="00747DA6">
      <w:pPr>
        <w:spacing w:line="360" w:lineRule="auto"/>
        <w:ind w:firstLineChars="200" w:firstLine="420"/>
        <w:rPr>
          <w:rFonts w:ascii="楷体_GB2312" w:hAnsi="宋体"/>
          <w:i/>
          <w:szCs w:val="21"/>
        </w:rPr>
      </w:pPr>
      <w:r>
        <w:rPr>
          <w:rFonts w:ascii="楷体_GB2312" w:hAnsi="宋体" w:hint="eastAsia"/>
          <w:i/>
          <w:szCs w:val="21"/>
        </w:rPr>
        <w:t>（</w:t>
      </w:r>
      <w:r w:rsidRPr="00507B7E">
        <w:rPr>
          <w:rFonts w:ascii="楷体_GB2312" w:hAnsi="宋体" w:hint="eastAsia"/>
          <w:i/>
          <w:szCs w:val="21"/>
        </w:rPr>
        <w:t>图表，采用文内插入形式，采用阿拉伯数字编排序号。图序（如“图</w:t>
      </w:r>
      <w:r w:rsidRPr="00507B7E">
        <w:rPr>
          <w:rFonts w:ascii="楷体_GB2312" w:hAnsi="宋体" w:hint="eastAsia"/>
          <w:i/>
          <w:szCs w:val="21"/>
        </w:rPr>
        <w:t>1</w:t>
      </w:r>
      <w:r w:rsidRPr="00507B7E">
        <w:rPr>
          <w:rFonts w:ascii="楷体_GB2312" w:hAnsi="宋体" w:hint="eastAsia"/>
          <w:i/>
          <w:szCs w:val="21"/>
        </w:rPr>
        <w:t>”、“图</w:t>
      </w:r>
      <w:r w:rsidRPr="00507B7E">
        <w:rPr>
          <w:rFonts w:ascii="楷体_GB2312" w:hAnsi="宋体" w:hint="eastAsia"/>
          <w:i/>
          <w:szCs w:val="21"/>
        </w:rPr>
        <w:t>2</w:t>
      </w:r>
      <w:r w:rsidRPr="00507B7E">
        <w:rPr>
          <w:rFonts w:ascii="楷体_GB2312" w:hAnsi="宋体" w:hint="eastAsia"/>
          <w:i/>
          <w:szCs w:val="21"/>
        </w:rPr>
        <w:t>”）、图题应置于图下正中位置，如系引用，应说明出处。图表标题采用五号黑体；图表中文字采用小五号宋体</w:t>
      </w:r>
      <w:r>
        <w:rPr>
          <w:rFonts w:ascii="楷体_GB2312" w:hAnsi="宋体" w:hint="eastAsia"/>
          <w:i/>
          <w:szCs w:val="21"/>
        </w:rPr>
        <w:t>）</w:t>
      </w:r>
    </w:p>
    <w:p w:rsidR="00747DA6" w:rsidRPr="00CF68B1" w:rsidRDefault="00747DA6" w:rsidP="00747DA6">
      <w:pPr>
        <w:spacing w:line="360" w:lineRule="auto"/>
        <w:ind w:firstLineChars="200" w:firstLine="480"/>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3</w:t>
        </w:r>
        <w:r w:rsidRPr="00C036C7">
          <w:rPr>
            <w:rFonts w:ascii="宋体" w:hAnsi="宋体" w:hint="eastAsia"/>
            <w:sz w:val="24"/>
          </w:rPr>
          <w:t>.</w:t>
        </w:r>
        <w:r>
          <w:rPr>
            <w:rFonts w:ascii="宋体" w:hAnsi="宋体" w:hint="eastAsia"/>
            <w:sz w:val="24"/>
          </w:rPr>
          <w:t>1</w:t>
        </w:r>
        <w:r w:rsidRPr="00C036C7">
          <w:rPr>
            <w:rFonts w:ascii="宋体" w:hAnsi="宋体" w:hint="eastAsia"/>
            <w:sz w:val="24"/>
          </w:rPr>
          <w:t>.</w:t>
        </w:r>
        <w:r>
          <w:rPr>
            <w:rFonts w:ascii="宋体" w:hAnsi="宋体" w:hint="eastAsia"/>
            <w:sz w:val="24"/>
          </w:rPr>
          <w:t>1</w:t>
        </w:r>
      </w:smartTag>
      <w:r>
        <w:rPr>
          <w:rFonts w:ascii="宋体" w:hAnsi="宋体" w:hint="eastAsia"/>
          <w:sz w:val="24"/>
        </w:rPr>
        <w:t xml:space="preserve"> </w:t>
      </w:r>
      <w:r w:rsidRPr="007D6CB2">
        <w:rPr>
          <w:rFonts w:ascii="仿宋_GB2312" w:hint="eastAsia"/>
          <w:sz w:val="24"/>
        </w:rPr>
        <w:t>××××</w:t>
      </w:r>
    </w:p>
    <w:p w:rsidR="00747DA6" w:rsidRPr="007625E6" w:rsidRDefault="00747DA6" w:rsidP="00747DA6">
      <w:pPr>
        <w:spacing w:line="360" w:lineRule="auto"/>
        <w:ind w:firstLineChars="200" w:firstLine="420"/>
        <w:jc w:val="center"/>
        <w:rPr>
          <w:rFonts w:ascii="楷体_GB2312" w:hAnsi="宋体"/>
          <w:i/>
          <w:szCs w:val="21"/>
        </w:rPr>
      </w:pPr>
      <w:r w:rsidRPr="007625E6">
        <w:rPr>
          <w:rFonts w:ascii="黑体" w:eastAsia="黑体" w:hAnsi="宋体" w:hint="eastAsia"/>
          <w:szCs w:val="21"/>
        </w:rPr>
        <w:t>表 1 检测结果</w:t>
      </w:r>
      <w:r w:rsidRPr="007625E6">
        <w:rPr>
          <w:rFonts w:ascii="楷体_GB2312" w:hAnsi="宋体" w:hint="eastAsia"/>
          <w:i/>
          <w:szCs w:val="21"/>
        </w:rPr>
        <w:t>（黑体，五号</w:t>
      </w:r>
      <w:r>
        <w:rPr>
          <w:rFonts w:ascii="楷体_GB2312" w:hAnsi="宋体" w:hint="eastAsia"/>
          <w:i/>
          <w:szCs w:val="21"/>
        </w:rPr>
        <w:t>，居中</w:t>
      </w:r>
      <w:r w:rsidRPr="007625E6">
        <w:rPr>
          <w:rFonts w:ascii="楷体_GB2312" w:hAnsi="宋体" w:hint="eastAsia"/>
          <w:i/>
          <w:szCs w:val="21"/>
        </w:rPr>
        <w:t>）</w:t>
      </w:r>
    </w:p>
    <w:tbl>
      <w:tblPr>
        <w:tblStyle w:val="a8"/>
        <w:tblW w:w="0" w:type="auto"/>
        <w:tblLook w:val="01E0" w:firstRow="1" w:lastRow="1" w:firstColumn="1" w:lastColumn="1" w:noHBand="0" w:noVBand="0"/>
      </w:tblPr>
      <w:tblGrid>
        <w:gridCol w:w="1705"/>
        <w:gridCol w:w="1705"/>
        <w:gridCol w:w="1706"/>
        <w:gridCol w:w="1706"/>
        <w:gridCol w:w="1706"/>
      </w:tblGrid>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1</w:t>
            </w:r>
          </w:p>
        </w:tc>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2</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3</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4</w:t>
            </w: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r>
              <w:rPr>
                <w:rFonts w:ascii="宋体" w:hAnsi="宋体" w:hint="eastAsia"/>
                <w:sz w:val="18"/>
                <w:szCs w:val="18"/>
              </w:rPr>
              <w:t>5</w:t>
            </w:r>
          </w:p>
        </w:tc>
      </w:tr>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A</w:t>
            </w:r>
          </w:p>
        </w:tc>
        <w:tc>
          <w:tcPr>
            <w:tcW w:w="1705"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p>
        </w:tc>
      </w:tr>
    </w:tbl>
    <w:p w:rsidR="00747DA6" w:rsidRPr="004801CE" w:rsidRDefault="00747DA6" w:rsidP="00747DA6">
      <w:pPr>
        <w:spacing w:line="360" w:lineRule="auto"/>
        <w:ind w:firstLineChars="150" w:firstLine="360"/>
        <w:rPr>
          <w:rFonts w:ascii="楷体_GB2312" w:hAnsi="宋体"/>
          <w:i/>
          <w:szCs w:val="21"/>
        </w:rPr>
      </w:pPr>
      <w:r>
        <w:rPr>
          <w:rFonts w:ascii="宋体" w:hAnsi="宋体" w:hint="eastAsia"/>
          <w:sz w:val="24"/>
        </w:rPr>
        <w:t xml:space="preserve">              </w:t>
      </w:r>
      <w:r w:rsidRPr="00C00DAD">
        <w:rPr>
          <w:rFonts w:ascii="楷体_GB2312" w:hAnsi="宋体" w:hint="eastAsia"/>
          <w:sz w:val="18"/>
          <w:szCs w:val="18"/>
        </w:rPr>
        <w:t>（资料来源：</w:t>
      </w:r>
      <w:r w:rsidRPr="00C00DAD">
        <w:rPr>
          <w:rFonts w:ascii="仿宋_GB2312" w:hint="eastAsia"/>
          <w:sz w:val="18"/>
          <w:szCs w:val="18"/>
        </w:rPr>
        <w:t>××××</w:t>
      </w:r>
      <w:r w:rsidRPr="00C00DAD">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Pr="00C036C7" w:rsidRDefault="00747DA6" w:rsidP="00747DA6">
      <w:pPr>
        <w:spacing w:line="360" w:lineRule="auto"/>
        <w:ind w:firstLineChars="200" w:firstLine="480"/>
        <w:rPr>
          <w:rFonts w:ascii="楷体_GB2312" w:hAnsi="宋体"/>
          <w:i/>
          <w:szCs w:val="21"/>
        </w:rPr>
      </w:pPr>
      <w:r>
        <w:rPr>
          <w:rFonts w:ascii="宋体" w:hAnsi="宋体" w:hint="eastAsia"/>
          <w:sz w:val="24"/>
        </w:rPr>
        <w:lastRenderedPageBreak/>
        <w:t>（</w:t>
      </w:r>
      <w:r w:rsidRPr="00507B7E">
        <w:rPr>
          <w:rFonts w:ascii="楷体_GB2312" w:hAnsi="宋体" w:hint="eastAsia"/>
          <w:i/>
          <w:szCs w:val="21"/>
        </w:rPr>
        <w:t>表序（如“表</w:t>
      </w:r>
      <w:smartTag w:uri="urn:schemas-microsoft-com:office:smarttags" w:element="chmetcnv">
        <w:smartTagPr>
          <w:attr w:name="UnitName" w:val="”"/>
          <w:attr w:name="SourceValue" w:val="1"/>
          <w:attr w:name="HasSpace" w:val="False"/>
          <w:attr w:name="Negative" w:val="False"/>
          <w:attr w:name="NumberType" w:val="1"/>
          <w:attr w:name="TCSC" w:val="0"/>
        </w:smartTagPr>
        <w:r w:rsidRPr="00507B7E">
          <w:rPr>
            <w:rFonts w:ascii="楷体_GB2312" w:hAnsi="宋体" w:hint="eastAsia"/>
            <w:i/>
            <w:szCs w:val="21"/>
          </w:rPr>
          <w:t>1</w:t>
        </w:r>
        <w:r w:rsidRPr="00507B7E">
          <w:rPr>
            <w:rFonts w:ascii="楷体_GB2312" w:hAnsi="宋体" w:hint="eastAsia"/>
            <w:i/>
            <w:szCs w:val="21"/>
          </w:rPr>
          <w:t>”</w:t>
        </w:r>
      </w:smartTag>
      <w:r w:rsidRPr="00507B7E">
        <w:rPr>
          <w:rFonts w:ascii="楷体_GB2312" w:hAnsi="宋体" w:hint="eastAsia"/>
          <w:i/>
          <w:szCs w:val="21"/>
        </w:rPr>
        <w:t>、“表</w:t>
      </w:r>
      <w:r w:rsidRPr="00507B7E">
        <w:rPr>
          <w:rFonts w:ascii="楷体_GB2312" w:hAnsi="宋体" w:hint="eastAsia"/>
          <w:i/>
          <w:szCs w:val="21"/>
        </w:rPr>
        <w:t>2</w:t>
      </w:r>
      <w:r w:rsidRPr="00507B7E">
        <w:rPr>
          <w:rFonts w:ascii="楷体_GB2312" w:hAnsi="宋体" w:hint="eastAsia"/>
          <w:i/>
          <w:szCs w:val="21"/>
        </w:rPr>
        <w:t>”）、表题应置于表上正中位置，如系引用，应说明出处。表格原则上采用三线表格式。</w:t>
      </w:r>
      <w:r>
        <w:rPr>
          <w:rFonts w:ascii="楷体_GB2312" w:hAnsi="宋体" w:hint="eastAsia"/>
          <w:i/>
          <w:szCs w:val="21"/>
        </w:rPr>
        <w:t>表题</w:t>
      </w:r>
      <w:r w:rsidRPr="00507B7E">
        <w:rPr>
          <w:rFonts w:ascii="楷体_GB2312" w:hAnsi="宋体" w:hint="eastAsia"/>
          <w:i/>
          <w:szCs w:val="21"/>
        </w:rPr>
        <w:t>采用五号黑体</w:t>
      </w:r>
      <w:r>
        <w:rPr>
          <w:rFonts w:ascii="楷体_GB2312" w:hAnsi="宋体" w:hint="eastAsia"/>
          <w:i/>
          <w:szCs w:val="21"/>
        </w:rPr>
        <w:t>，表内文字采用宋体，小五）</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Year" w:val="2001"/>
          <w:attr w:name="Month" w:val="12"/>
          <w:attr w:name="Day" w:val="19"/>
          <w:attr w:name="IsLunarDate" w:val="False"/>
          <w:attr w:name="IsROCDate" w:val="False"/>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Year" w:val="2002"/>
          <w:attr w:name="Month" w:val="4"/>
          <w:attr w:name="Day" w:val="15"/>
          <w:attr w:name="IsLunarDate" w:val="False"/>
          <w:attr w:name="IsROCDate" w:val="False"/>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hint="eastAsia"/>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C5F" w:rsidRDefault="00826C5F" w:rsidP="00F37784">
      <w:r>
        <w:separator/>
      </w:r>
    </w:p>
  </w:endnote>
  <w:endnote w:type="continuationSeparator" w:id="0">
    <w:p w:rsidR="00826C5F" w:rsidRDefault="00826C5F"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335682"/>
      <w:docPartObj>
        <w:docPartGallery w:val="Page Numbers (Bottom of Page)"/>
        <w:docPartUnique/>
      </w:docPartObj>
    </w:sdtPr>
    <w:sdtEndPr/>
    <w:sdtContent>
      <w:p w:rsidR="00724FFA" w:rsidRDefault="00724FFA">
        <w:pPr>
          <w:pStyle w:val="a6"/>
          <w:jc w:val="center"/>
        </w:pPr>
        <w:r>
          <w:fldChar w:fldCharType="begin"/>
        </w:r>
        <w:r>
          <w:instrText>PAGE   \* MERGEFORMAT</w:instrText>
        </w:r>
        <w:r>
          <w:fldChar w:fldCharType="separate"/>
        </w:r>
        <w:r w:rsidR="00E13AB4" w:rsidRPr="00E13AB4">
          <w:rPr>
            <w:noProof/>
            <w:lang w:val="zh-CN"/>
          </w:rPr>
          <w:t>8</w:t>
        </w:r>
        <w:r>
          <w:fldChar w:fldCharType="end"/>
        </w:r>
      </w:p>
    </w:sdtContent>
  </w:sdt>
  <w:p w:rsidR="00724FFA" w:rsidRDefault="00724FFA">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毕业论文（设计）若</w:t>
    </w:r>
    <w:r>
      <w:rPr>
        <w:rFonts w:ascii="楷体_GB2312" w:hAnsi="宋体" w:hint="eastAsia"/>
        <w:i/>
        <w:sz w:val="21"/>
        <w:szCs w:val="21"/>
      </w:rPr>
      <w:t>若</w:t>
    </w:r>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C5F" w:rsidRDefault="00826C5F" w:rsidP="00F37784">
      <w:r>
        <w:separator/>
      </w:r>
    </w:p>
  </w:footnote>
  <w:footnote w:type="continuationSeparator" w:id="0">
    <w:p w:rsidR="00826C5F" w:rsidRDefault="00826C5F"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913F2"/>
    <w:rsid w:val="00135C95"/>
    <w:rsid w:val="002A0952"/>
    <w:rsid w:val="002C7D6D"/>
    <w:rsid w:val="00724FFA"/>
    <w:rsid w:val="00747DA6"/>
    <w:rsid w:val="00826C5F"/>
    <w:rsid w:val="008F31F0"/>
    <w:rsid w:val="008F3AF6"/>
    <w:rsid w:val="009174E8"/>
    <w:rsid w:val="00D20E81"/>
    <w:rsid w:val="00E13AB4"/>
    <w:rsid w:val="00E537F4"/>
    <w:rsid w:val="00EA2ABB"/>
    <w:rsid w:val="00EB5119"/>
    <w:rsid w:val="00F37784"/>
    <w:rsid w:val="00F62902"/>
    <w:rsid w:val="00F73888"/>
    <w:rsid w:val="00F86BF7"/>
    <w:rsid w:val="00FA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5:docId w15:val="{1AA1A57E-0035-4340-91AD-480A0F8C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7.6354679802955669E-2"/>
          <c:y val="7.6923076923076927E-2"/>
          <c:w val="0.77832512315270941"/>
          <c:h val="0.74725274725274726"/>
        </c:manualLayout>
      </c:layout>
      <c:bar3DChart>
        <c:barDir val="col"/>
        <c:grouping val="clustered"/>
        <c:varyColors val="0"/>
        <c:ser>
          <c:idx val="0"/>
          <c:order val="0"/>
          <c:tx>
            <c:strRef>
              <c:f>Sheet1!$A$2</c:f>
              <c:strCache>
                <c:ptCount val="1"/>
                <c:pt idx="0">
                  <c:v>东部</c:v>
                </c:pt>
              </c:strCache>
            </c:strRef>
          </c:tx>
          <c:spPr>
            <a:solidFill>
              <a:srgbClr val="9999FF"/>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西部</c:v>
                </c:pt>
              </c:strCache>
            </c:strRef>
          </c:tx>
          <c:spPr>
            <a:solidFill>
              <a:srgbClr val="993366"/>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北部</c:v>
                </c:pt>
              </c:strCache>
            </c:strRef>
          </c:tx>
          <c:spPr>
            <a:solidFill>
              <a:srgbClr val="FFFFCC"/>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252264904"/>
        <c:axId val="501022888"/>
        <c:axId val="0"/>
      </c:bar3DChart>
      <c:catAx>
        <c:axId val="252264904"/>
        <c:scaling>
          <c:orientation val="minMax"/>
        </c:scaling>
        <c:delete val="0"/>
        <c:axPos val="b"/>
        <c:numFmt formatCode="General" sourceLinked="1"/>
        <c:majorTickMark val="in"/>
        <c:minorTickMark val="none"/>
        <c:tickLblPos val="low"/>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501022888"/>
        <c:crosses val="autoZero"/>
        <c:auto val="1"/>
        <c:lblAlgn val="ctr"/>
        <c:lblOffset val="100"/>
        <c:tickLblSkip val="1"/>
        <c:tickMarkSkip val="1"/>
        <c:noMultiLvlLbl val="0"/>
      </c:catAx>
      <c:valAx>
        <c:axId val="501022888"/>
        <c:scaling>
          <c:orientation val="minMax"/>
        </c:scaling>
        <c:delete val="0"/>
        <c:axPos val="l"/>
        <c:majorGridlines>
          <c:spPr>
            <a:ln w="3173">
              <a:solidFill>
                <a:srgbClr val="000000"/>
              </a:solidFill>
              <a:prstDash val="solid"/>
            </a:ln>
          </c:spPr>
        </c:majorGridlines>
        <c:numFmt formatCode="General" sourceLinked="1"/>
        <c:majorTickMark val="in"/>
        <c:minorTickMark val="none"/>
        <c:tickLblPos val="nextTo"/>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252264904"/>
        <c:crosses val="autoZero"/>
        <c:crossBetween val="between"/>
      </c:valAx>
      <c:spPr>
        <a:noFill/>
        <a:ln w="25380">
          <a:noFill/>
        </a:ln>
      </c:spPr>
    </c:plotArea>
    <c:legend>
      <c:legendPos val="r"/>
      <c:legendEntry>
        <c:idx val="0"/>
        <c:delete val="1"/>
      </c:legendEntry>
      <c:layout>
        <c:manualLayout>
          <c:xMode val="edge"/>
          <c:yMode val="edge"/>
          <c:x val="0.88177339901477836"/>
          <c:y val="0.40659340659340659"/>
          <c:w val="0.10837438423645321"/>
          <c:h val="0.19230769230769232"/>
        </c:manualLayout>
      </c:layout>
      <c:overlay val="0"/>
      <c:spPr>
        <a:noFill/>
        <a:ln w="3173">
          <a:solidFill>
            <a:srgbClr val="000000"/>
          </a:solidFill>
          <a:prstDash val="solid"/>
        </a:ln>
      </c:spPr>
      <c:txPr>
        <a:bodyPr/>
        <a:lstStyle/>
        <a:p>
          <a:pPr>
            <a:defRPr sz="824"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99" b="0" i="0" u="none" strike="noStrike" baseline="0">
          <a:solidFill>
            <a:srgbClr val="000000"/>
          </a:solidFill>
          <a:latin typeface="宋体"/>
          <a:ea typeface="宋体"/>
          <a:cs typeface="宋体"/>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E54BAD5C6E408EA7EC3A02B6723459"/>
        <w:category>
          <w:name w:val="常规"/>
          <w:gallery w:val="placeholder"/>
        </w:category>
        <w:types>
          <w:type w:val="bbPlcHdr"/>
        </w:types>
        <w:behaviors>
          <w:behavior w:val="content"/>
        </w:behaviors>
        <w:guid w:val="{088D48D8-CCD8-4B92-8372-0771CA0043F9}"/>
      </w:docPartPr>
      <w:docPartBody>
        <w:p w:rsidR="00000000" w:rsidRDefault="0097217E" w:rsidP="0097217E">
          <w:pPr>
            <w:pStyle w:val="11E54BAD5C6E408EA7EC3A02B6723459"/>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CDC8146A11FE44B59F1C0445CBD813D8"/>
        <w:category>
          <w:name w:val="常规"/>
          <w:gallery w:val="placeholder"/>
        </w:category>
        <w:types>
          <w:type w:val="bbPlcHdr"/>
        </w:types>
        <w:behaviors>
          <w:behavior w:val="content"/>
        </w:behaviors>
        <w:guid w:val="{F0323CDA-3430-4319-A83C-2F3099123249}"/>
      </w:docPartPr>
      <w:docPartBody>
        <w:p w:rsidR="00000000" w:rsidRDefault="0097217E" w:rsidP="0097217E">
          <w:pPr>
            <w:pStyle w:val="CDC8146A11FE44B59F1C0445CBD813D8"/>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0B5E439901E44B99B67146D830B6F2BA"/>
        <w:category>
          <w:name w:val="常规"/>
          <w:gallery w:val="placeholder"/>
        </w:category>
        <w:types>
          <w:type w:val="bbPlcHdr"/>
        </w:types>
        <w:behaviors>
          <w:behavior w:val="content"/>
        </w:behaviors>
        <w:guid w:val="{5E129B58-EE1C-40B4-9B05-BE4A1EE480CA}"/>
      </w:docPartPr>
      <w:docPartBody>
        <w:p w:rsidR="00000000" w:rsidRDefault="0097217E" w:rsidP="0097217E">
          <w:pPr>
            <w:pStyle w:val="0B5E439901E44B99B67146D830B6F2BA"/>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763D2753D38246E0A102252F41505DF4"/>
        <w:category>
          <w:name w:val="常规"/>
          <w:gallery w:val="placeholder"/>
        </w:category>
        <w:types>
          <w:type w:val="bbPlcHdr"/>
        </w:types>
        <w:behaviors>
          <w:behavior w:val="content"/>
        </w:behaviors>
        <w:guid w:val="{A39AD94F-0609-4AA6-9257-99806EC1400D}"/>
      </w:docPartPr>
      <w:docPartBody>
        <w:p w:rsidR="00000000" w:rsidRDefault="0097217E" w:rsidP="0097217E">
          <w:pPr>
            <w:pStyle w:val="763D2753D38246E0A102252F41505DF4"/>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12BD8654D86140069834D4858B62814C"/>
        <w:category>
          <w:name w:val="常规"/>
          <w:gallery w:val="placeholder"/>
        </w:category>
        <w:types>
          <w:type w:val="bbPlcHdr"/>
        </w:types>
        <w:behaviors>
          <w:behavior w:val="content"/>
        </w:behaviors>
        <w:guid w:val="{F6018C58-E0A0-4D3E-A861-908D108BADF4}"/>
      </w:docPartPr>
      <w:docPartBody>
        <w:p w:rsidR="00000000" w:rsidRDefault="0097217E" w:rsidP="0097217E">
          <w:pPr>
            <w:pStyle w:val="12BD8654D86140069834D4858B62814C"/>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
      <w:docPartPr>
        <w:name w:val="66E521E7DA954B98A05FD4BE57F4FEFA"/>
        <w:category>
          <w:name w:val="常规"/>
          <w:gallery w:val="placeholder"/>
        </w:category>
        <w:types>
          <w:type w:val="bbPlcHdr"/>
        </w:types>
        <w:behaviors>
          <w:behavior w:val="content"/>
        </w:behaviors>
        <w:guid w:val="{EC5BC67D-ECDA-4919-BEEC-CAF73F1109FD}"/>
      </w:docPartPr>
      <w:docPartBody>
        <w:p w:rsidR="00000000" w:rsidRDefault="0097217E" w:rsidP="0097217E">
          <w:pPr>
            <w:pStyle w:val="66E521E7DA954B98A05FD4BE57F4FEFA"/>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
      <w:docPartPr>
        <w:name w:val="2677B5F2156B487FB7A1C88BF9E6AD5A"/>
        <w:category>
          <w:name w:val="常规"/>
          <w:gallery w:val="placeholder"/>
        </w:category>
        <w:types>
          <w:type w:val="bbPlcHdr"/>
        </w:types>
        <w:behaviors>
          <w:behavior w:val="content"/>
        </w:behaviors>
        <w:guid w:val="{36F2306C-2D86-41BD-BECE-FF889D651532}"/>
      </w:docPartPr>
      <w:docPartBody>
        <w:p w:rsidR="00000000" w:rsidRDefault="0097217E" w:rsidP="0097217E">
          <w:pPr>
            <w:pStyle w:val="2677B5F2156B487FB7A1C88BF9E6AD5A"/>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34"/>
    <w:rsid w:val="001E0F44"/>
    <w:rsid w:val="008C3534"/>
    <w:rsid w:val="0097217E"/>
    <w:rsid w:val="00D5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188A8-3991-4DFE-BA42-041D00C7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392</Words>
  <Characters>2235</Characters>
  <Application>Microsoft Office Word</Application>
  <DocSecurity>0</DocSecurity>
  <Lines>18</Lines>
  <Paragraphs>5</Paragraphs>
  <ScaleCrop>false</ScaleCrop>
  <Company>Microsoft</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Administrator</cp:lastModifiedBy>
  <cp:revision>14</cp:revision>
  <dcterms:created xsi:type="dcterms:W3CDTF">2017-03-28T05:55:00Z</dcterms:created>
  <dcterms:modified xsi:type="dcterms:W3CDTF">2017-03-28T07:50:00Z</dcterms:modified>
</cp:coreProperties>
</file>