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 именную папку и добавил туда образ вирутальной машины (рис. 1).</w:t>
      </w:r>
      <w:r>
        <w:t xml:space="preserve"> </w:t>
      </w:r>
      <w:bookmarkStart w:id="22" w:name="fig:001"/>
      <w:r>
        <w:drawing>
          <wp:inline>
            <wp:extent cx="5334000" cy="4585869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2"/>
        </w:numPr>
      </w:pPr>
      <w:r>
        <w:t xml:space="preserve">Изменил папку по умолчанию для мастоположения каталога виртуальной машины (рис. 2).</w:t>
      </w:r>
      <w:r>
        <w:t xml:space="preserve"> </w:t>
      </w:r>
      <w:bookmarkStart w:id="24" w:name="fig:002"/>
      <w:r>
        <w:drawing>
          <wp:inline>
            <wp:extent cx="5334000" cy="3258493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</w:pPr>
      <w:r>
        <w:t xml:space="preserve">Настроил виртуальную машину перед запуском (рис. 3).</w:t>
      </w:r>
      <w:r>
        <w:t xml:space="preserve"> </w:t>
      </w:r>
      <w:bookmarkStart w:id="26" w:name="fig:003"/>
      <w:r>
        <w:drawing>
          <wp:inline>
            <wp:extent cx="5334000" cy="3000375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</w:pPr>
      <w:r>
        <w:t xml:space="preserve">Установил ОС (рис. 4).</w:t>
      </w:r>
      <w:r>
        <w:t xml:space="preserve"> </w:t>
      </w:r>
      <w:bookmarkStart w:id="28" w:name="fig:004"/>
      <w:r>
        <w:drawing>
          <wp:inline>
            <wp:extent cx="5334000" cy="4793256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</w:pPr>
      <w:r>
        <w:t xml:space="preserve">Подключился с помощью пользователя (рис. 5).</w:t>
      </w:r>
      <w:r>
        <w:t xml:space="preserve"> </w:t>
      </w:r>
      <w:bookmarkStart w:id="30" w:name="fig:005"/>
      <w:r>
        <w:drawing>
          <wp:inline>
            <wp:extent cx="5334000" cy="477921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</w:pPr>
      <w:r>
        <w:t xml:space="preserve">Обновил системные файлы (рис. 6).</w:t>
      </w:r>
      <w:r>
        <w:t xml:space="preserve"> </w:t>
      </w:r>
      <w:bookmarkStart w:id="32" w:name="fig:006"/>
      <w:r>
        <w:drawing>
          <wp:inline>
            <wp:extent cx="5334000" cy="476797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Приобрёл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numPr>
          <w:ilvl w:val="0"/>
          <w:numId w:val="1003"/>
        </w:numPr>
        <w:pStyle w:val="Compact"/>
      </w:pPr>
      <w:r>
        <w:t xml:space="preserve">Изучил идеологию и применение средств контроля версий.</w:t>
      </w:r>
    </w:p>
    <w:p>
      <w:pPr>
        <w:numPr>
          <w:ilvl w:val="0"/>
          <w:numId w:val="1003"/>
        </w:numPr>
        <w:pStyle w:val="Compact"/>
      </w:pPr>
      <w:r>
        <w:t xml:space="preserve">Научился оформлять отчёты с помощью легковесного языка разметки Markdown.</w:t>
      </w:r>
    </w:p>
    <w:bookmarkEnd w:id="34"/>
    <w:bookmarkStart w:id="3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Это - программное обеспечение для облегчения работы с изменяющейся информацией.</w:t>
      </w:r>
    </w:p>
    <w:p>
      <w:pPr>
        <w:numPr>
          <w:ilvl w:val="0"/>
          <w:numId w:val="1006"/>
        </w:numPr>
        <w:pStyle w:val="Compact"/>
      </w:pPr>
      <w:r>
        <w:t xml:space="preserve">Объясните следующие понятия VCS и их отношения: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хранилище - место, где система управления версиями хранит все документы вместе с историей их изменения и другой служебной информацией,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commit - дерево и некая дополнительная информация,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история - данные о версиях файла,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рабочая копия - актулаьная версия файла.</w:t>
      </w:r>
    </w:p>
    <w:p>
      <w:pPr>
        <w:numPr>
          <w:ilvl w:val="0"/>
          <w:numId w:val="1008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Централизованные VCS имеют модель клиент-сервер: один центральный репозиторий, с которым разработчики взаимодействуют по сети. В отличие от централизованной модели, децентрализованная модель может существовать несколько экземпляров репозитория, которые время от времени синхронизируются между собой.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Пример централизованной VCS - SVN. Одна из самых распространенных систем контроля версий. Для децентрализованной модели примером является git.</w:t>
      </w:r>
    </w:p>
    <w:p>
      <w:pPr>
        <w:numPr>
          <w:ilvl w:val="0"/>
          <w:numId w:val="1010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11"/>
        </w:numPr>
        <w:pStyle w:val="Compact"/>
      </w:pPr>
      <w:r>
        <w:t xml:space="preserve">**</w:t>
      </w:r>
    </w:p>
    <w:p>
      <w:pPr>
        <w:numPr>
          <w:ilvl w:val="0"/>
          <w:numId w:val="1012"/>
        </w:numPr>
        <w:pStyle w:val="Compact"/>
      </w:pPr>
      <w:r>
        <w:t xml:space="preserve">Опишите порядок работы с общим хранилищем VCS.</w:t>
      </w:r>
    </w:p>
    <w:p>
      <w:pPr>
        <w:numPr>
          <w:ilvl w:val="0"/>
          <w:numId w:val="1013"/>
        </w:numPr>
        <w:pStyle w:val="Compact"/>
      </w:pPr>
      <w:r>
        <w:t xml:space="preserve">**</w:t>
      </w:r>
    </w:p>
    <w:p>
      <w:pPr>
        <w:numPr>
          <w:ilvl w:val="0"/>
          <w:numId w:val="1014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Tакже они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С основными командами можно ознакомиться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тут</w:t>
        </w:r>
      </w:hyperlink>
    </w:p>
    <w:p>
      <w:pPr>
        <w:numPr>
          <w:ilvl w:val="0"/>
          <w:numId w:val="101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При создании локального репозитория достаточно сначала сделаем предварительную конфигурацию, указав имя и email владельца репозитория: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git config –global user.name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Имя Фамилия</w:t>
      </w:r>
      <w:r>
        <w:rPr>
          <w:iCs/>
          <w:i/>
        </w:rPr>
        <w:t xml:space="preserve">”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git config –global user.email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work@mail</w:t>
      </w:r>
      <w:r>
        <w:rPr>
          <w:iCs/>
          <w:i/>
        </w:rPr>
        <w:t xml:space="preserve">”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При работе с удалёнными репозиториями необходимо сначала зарегистрироваться на сервере, например, github.</w:t>
      </w:r>
    </w:p>
    <w:p>
      <w:pPr>
        <w:numPr>
          <w:ilvl w:val="0"/>
          <w:numId w:val="1020"/>
        </w:numPr>
        <w:pStyle w:val="Compact"/>
      </w:pPr>
      <w:r>
        <w:t xml:space="preserve">Что такое и зачем могут быть нужны ветви (branches)?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Ветвь — направление разработки, независимое от других. Ветвь представляет собой копию части (как правило, одного каталога) хранилища, в которую можно вносить свои изменения, не влияющие на другие ветви. Документы в разных ветвях имеют одинаковую историю до точки ветвления и разные — после неё.</w:t>
      </w:r>
    </w:p>
    <w:p>
      <w:pPr>
        <w:numPr>
          <w:ilvl w:val="0"/>
          <w:numId w:val="1022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1"/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git-scm.com/book/ru/v2/&#1055;&#1088;&#1080;&#1083;&#1086;&#1078;&#1077;&#1085;&#1080;&#1077;-C%3A-&#1050;&#1086;&#1084;&#1072;&#1085;&#1076;&#1099;-Git-&#1054;&#1089;&#1085;&#1086;&#1074;&#1085;&#1099;&#1077;-&#1082;&#1086;&#1084;&#1072;&#1085;&#1076;&#1099;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-scm.com/book/ru/v2/&#1055;&#1088;&#1080;&#1083;&#1086;&#1078;&#1077;&#1085;&#1080;&#1077;-C%3A-&#1050;&#1086;&#1084;&#1072;&#1085;&#1076;&#1099;-Git-&#1054;&#1089;&#1085;&#1086;&#1074;&#1085;&#1099;&#1077;-&#1082;&#1086;&#1084;&#1072;&#1085;&#1076;&#1099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Зорин Илья Михайлович</dc:creator>
  <dc:language>ru-RU</dc:language>
  <cp:keywords/>
  <dcterms:created xsi:type="dcterms:W3CDTF">2021-09-17T20:45:18Z</dcterms:created>
  <dcterms:modified xsi:type="dcterms:W3CDTF">2021-09-17T20:45:18Z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