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>Căn cứ vào điều khoản 1 luật quốc tế</w:t>
      </w:r>
    </w:p>
    <w:p>
      <w:r>
        <w:rPr>
          <w:rFonts w:ascii="Times New Roman" w:hAnsi="Times New Roman" w:eastAsia="Times New Roman" w:cs="Times New Roman"/>
          <w:b w:val="true"/>
          <w:i w:val="false"/>
          <w:u w:val="none"/>
          <w:sz w:val="24"/>
          <w:szCs w:val="24"/>
        </w:rPr>
        <w:t xml:space="preserve">- Căn cứ vào điều khoản 2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HD-20260910-001020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10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0987654321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02 tháng 09 năm 2026 đến Ngày 12 tháng 09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49.500.000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Bốn mươi chín triệu năm trăm nghìn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Enterprise Network Gateway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45.000.000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49.500.000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49.500.000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Đợt 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14.850.000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Trong vòng 5 ngày kể từ ngày ký hợp đồng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Đợt 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70%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34.650.000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Trong vòng 10 ngày kể từ ngày thanh toán đủ đợt trước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u w:val="none"/>
          <w:sz w:val="24"/>
          <w:szCs w:val="24"/>
        </w:rPr>
        <w:t xml:space="preserve">Điều 1. TERM_1111</w:t>
      </w: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>TERM_1TERM_1TERM_1TERM_1</w:t>
      </w:r>
    </w:p>
    <w:p>
      <w:r>
        <w:rPr>
          <w:rFonts w:ascii="Times New Roman" w:hAnsi="Times New Roman" w:eastAsia="Times New Roman" w:cs="Times New Roman"/>
          <w:b w:val="true"/>
          <w:i w:val="false"/>
          <w:u w:val="none"/>
          <w:sz w:val="24"/>
          <w:szCs w:val="24"/>
        </w:rPr>
        <w:t xml:space="preserve">Điều 2. Điều khoản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Thời hạn thanh toán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Thành tiền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(VND)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Hồ sơ thanh toán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40%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Trong vòng 05 ngày làm việc kể khi ký kết Hợp đồng.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43.972.000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Đề nghị thanh toán.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2.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Trong vòng 05 ngày làm việc kể từ ngày ký Biên Bản Giao Nhận Phần Cứng.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32.979.000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Yêu cầu thanh toán; Biên bản giao nhận Phần Cứng.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40%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Trong vòng 05 ngày làm việc kể từ ngày ký Biên Bản Nghiệm Thu.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32.979.000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Yêu cầu thanh toán; Hóa đơn GTGT; Biên bản nghiệm thu toàn bộ; Danh sách huấn luyện; Hướng dẫn sử dụng.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Tổng cộng (đã bao gồm 10% thuế GTGT)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109.930.000</w:t>
            </w:r>
          </w:p>
        </w:tc>
        <w:tc>
          <w:tcPr>
            <w:tcW w:w="0" w:type="auto"/>
          </w:tcPr>
          <w:p/>
        </w:tc>
      </w:tr>
    </w:tbl>
    <w:p/>
    <w:p>
      <w:r>
        <w:rPr>
          <w:rFonts w:ascii="Times New Roman" w:hAnsi="Times New Roman" w:eastAsia="Times New Roman" w:cs="Times New Roman"/>
          <w:b w:val="true"/>
          <w:i w:val="false"/>
          <w:u w:val="none"/>
          <w:sz w:val="24"/>
          <w:szCs w:val="24"/>
        </w:rPr>
        <w:t xml:space="preserve">Điều 3. Testing term</w:t>
      </w: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/>
      </w: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>Đợt 1: Thanh toán 30% giá trị hợp đồng trong vòng 5 ngày kể từ ngày ký hợp đồng.</w:t>
      </w:r>
    </w:p>
    <w:p>
      <w:r>
        <w:rPr>
          <w:rFonts w:ascii="Times New Roman" w:hAnsi="Times New Roman" w:eastAsia="Times New Roman" w:cs="Times New Roman"/>
          <w:b w:val="false"/>
          <w:i w:val="false"/>
          <w:u w:val="none"/>
          <w:sz w:val="24"/>
          <w:szCs w:val="24"/>
        </w:rPr>
        <w:t xml:space="preserve">Đợt 2: Thanh toán 70% giá trị hợp đồng trong vòng 10 ngày kể từ ngày thanh toán đủ đợt trước.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CJ CGV Việt Nam — MST: 0303648411 — Tầng 3, Rivera Park Sài Gòn, Quận 10 — Hoàng Nhật Vy,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u w:val="non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u w:val="none"/>
                <w:sz w:val="24"/>
                <w:szCs w:val="24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9EC" w:rsidRDefault="00A949EC" w14:paraId="771B6F25" w14:textId="77777777">
      <w:pPr>
        <w:spacing w:after="0" w:line="240" w:lineRule="auto"/>
      </w:pPr>
      <w:r>
        <w:separator/>
      </w:r>
    </w:p>
  </w:endnote>
  <w:endnote w:type="continuationSeparator" w:id="0">
    <w:p w:rsidR="00A949EC" w:rsidRDefault="00A949EC" w14:paraId="460D08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9EC" w:rsidRDefault="00A949EC" w14:paraId="1B402B42" w14:textId="77777777">
      <w:pPr>
        <w:spacing w:after="0" w:line="240" w:lineRule="auto"/>
      </w:pPr>
      <w:r>
        <w:separator/>
      </w:r>
    </w:p>
  </w:footnote>
  <w:footnote w:type="continuationSeparator" w:id="0">
    <w:p w:rsidR="00A949EC" w:rsidRDefault="00A949EC" w14:paraId="28D1FB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35A9"/>
    <w:rsid w:val="00887973"/>
    <w:rsid w:val="008B0016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32</cp:revision>
  <dcterms:created xsi:type="dcterms:W3CDTF">2026-08-14T15:54:00Z</dcterms:created>
  <dcterms:modified xsi:type="dcterms:W3CDTF">2026-09-10T05:13:00Z</dcterms:modified>
</cp:coreProperties>
</file>