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954F53" w14:textId="7BD1F8EA" w:rsidR="005C2468" w:rsidRPr="005F5604" w:rsidRDefault="005F5604" w:rsidP="005F5604">
      <w:pPr>
        <w:pStyle w:val="Heading1"/>
      </w:pPr>
      <w:r>
        <w:t>Specification Mass Update</w:t>
      </w:r>
      <w:r w:rsidR="00910B7A">
        <w:t xml:space="preserve"> – Users Guide</w:t>
      </w:r>
    </w:p>
    <w:p w14:paraId="70B033C3" w14:textId="770DCE4B" w:rsidR="00083767" w:rsidRDefault="005A26FB" w:rsidP="005A26FB">
      <w:pPr>
        <w:pStyle w:val="Heading2"/>
      </w:pPr>
      <w:r>
        <w:t>Introduction</w:t>
      </w:r>
    </w:p>
    <w:p w14:paraId="67AFF94C" w14:textId="62FC033D" w:rsidR="005A26FB" w:rsidRDefault="005A26FB" w:rsidP="005A26FB">
      <w:r>
        <w:t xml:space="preserve">The specification mass update is a </w:t>
      </w:r>
      <w:r w:rsidR="00910B7A">
        <w:t>self-sufficient</w:t>
      </w:r>
      <w:r>
        <w:t xml:space="preserve"> web page that can be hosted in inRiver </w:t>
      </w:r>
      <w:proofErr w:type="spellStart"/>
      <w:r>
        <w:t>iPMC</w:t>
      </w:r>
      <w:proofErr w:type="spellEnd"/>
      <w:r>
        <w:t xml:space="preserve"> as a e.g. Application Template, Portal Template, etc. Its function is as the name applies a specification mass update on any number for specification fields with the same value.</w:t>
      </w:r>
    </w:p>
    <w:p w14:paraId="62ABF777" w14:textId="7A416AAA" w:rsidR="005A26FB" w:rsidRDefault="005A26FB" w:rsidP="005A26FB"/>
    <w:p w14:paraId="3AA6052D" w14:textId="3757F62F" w:rsidR="005A26FB" w:rsidRDefault="005A26FB" w:rsidP="005A26FB">
      <w:pPr>
        <w:pStyle w:val="Heading2"/>
      </w:pPr>
      <w:r>
        <w:t>Wor</w:t>
      </w:r>
      <w:r w:rsidR="004E41F6">
        <w:t>k</w:t>
      </w:r>
      <w:r>
        <w:t>flow</w:t>
      </w:r>
    </w:p>
    <w:p w14:paraId="448C3B32" w14:textId="791538BD" w:rsidR="004E41F6" w:rsidRDefault="004E41F6" w:rsidP="004E41F6">
      <w:pPr>
        <w:pStyle w:val="Heading3"/>
      </w:pPr>
      <w:r>
        <w:t>Work</w:t>
      </w:r>
      <w:r w:rsidR="00910B7A">
        <w:t xml:space="preserve"> </w:t>
      </w:r>
      <w:r>
        <w:t>area</w:t>
      </w:r>
    </w:p>
    <w:p w14:paraId="1A37A8DF" w14:textId="77777777" w:rsidR="00910B7A" w:rsidRDefault="004E41F6" w:rsidP="004E41F6">
      <w:r>
        <w:t xml:space="preserve">The first thing that needs to be set up in Enrich is a work area. It should be under Common Shared. The work area is used because it is a powerful way to </w:t>
      </w:r>
      <w:r w:rsidR="00910B7A">
        <w:t>select entities with the desired templates.</w:t>
      </w:r>
    </w:p>
    <w:p w14:paraId="5B87931E" w14:textId="77777777" w:rsidR="00910B7A" w:rsidRDefault="00910B7A" w:rsidP="004E41F6"/>
    <w:p w14:paraId="2A1172B3" w14:textId="0954A43B" w:rsidR="00910B7A" w:rsidRDefault="00910B7A" w:rsidP="00910B7A">
      <w:pPr>
        <w:pStyle w:val="Heading3"/>
      </w:pPr>
      <w:r>
        <w:t>Selecting a Specification</w:t>
      </w:r>
    </w:p>
    <w:p w14:paraId="518A4CD9" w14:textId="31DC5D5F" w:rsidR="004E41F6" w:rsidRDefault="00910B7A" w:rsidP="004E41F6">
      <w:r>
        <w:t xml:space="preserve">Once the work areas </w:t>
      </w:r>
      <w:r w:rsidR="00C57B7C">
        <w:t>are</w:t>
      </w:r>
      <w:r>
        <w:t xml:space="preserve"> set up the</w:t>
      </w:r>
      <w:r w:rsidR="00013F39">
        <w:t xml:space="preserve">n </w:t>
      </w:r>
      <w:r>
        <w:t xml:space="preserve">the </w:t>
      </w:r>
      <w:r w:rsidR="00C57B7C">
        <w:t>Specification</w:t>
      </w:r>
      <w:r w:rsidR="00013F39">
        <w:t xml:space="preserve"> template must be selected to </w:t>
      </w:r>
      <w:r w:rsidR="004270E9">
        <w:t>do a</w:t>
      </w:r>
      <w:r w:rsidR="00013F39">
        <w:t xml:space="preserve"> </w:t>
      </w:r>
      <w:r w:rsidR="00C57B7C">
        <w:t>Mass Update</w:t>
      </w:r>
      <w:r w:rsidR="00013F39">
        <w:t xml:space="preserve"> </w:t>
      </w:r>
      <w:r w:rsidR="004270E9">
        <w:t xml:space="preserve">of </w:t>
      </w:r>
      <w:r w:rsidR="00013F39">
        <w:t>the values of the</w:t>
      </w:r>
      <w:r w:rsidR="00C57B7C">
        <w:t xml:space="preserve"> template</w:t>
      </w:r>
      <w:r w:rsidR="00013F39">
        <w:t>.</w:t>
      </w:r>
    </w:p>
    <w:p w14:paraId="1A398D84" w14:textId="77777777" w:rsidR="00C57B7C" w:rsidRDefault="00C57B7C" w:rsidP="004E41F6"/>
    <w:p w14:paraId="6AB730BA" w14:textId="43FF0E37" w:rsidR="00C57B7C" w:rsidRDefault="00A0585D" w:rsidP="004E41F6">
      <w:r>
        <w:rPr>
          <w:noProof/>
        </w:rPr>
        <w:drawing>
          <wp:inline distT="0" distB="0" distL="0" distR="0" wp14:anchorId="2FCC5C30" wp14:editId="5A6A8862">
            <wp:extent cx="5731510" cy="3725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CA6" w14:textId="77777777" w:rsidR="00C57B7C" w:rsidRDefault="00C57B7C" w:rsidP="004E41F6"/>
    <w:p w14:paraId="17E2BD42" w14:textId="2AD11C10" w:rsidR="00C57B7C" w:rsidRDefault="00C57B7C" w:rsidP="004E41F6">
      <w:r>
        <w:lastRenderedPageBreak/>
        <w:t xml:space="preserve">Once a work area is selected the next step is to select which Specification template you want to make </w:t>
      </w:r>
      <w:r w:rsidR="002D2711">
        <w:t>a</w:t>
      </w:r>
      <w:r>
        <w:t xml:space="preserve"> mass update on.</w:t>
      </w:r>
    </w:p>
    <w:p w14:paraId="332E619D" w14:textId="77777777" w:rsidR="00A0585D" w:rsidRDefault="00A0585D" w:rsidP="004E41F6"/>
    <w:p w14:paraId="5C4D6DBB" w14:textId="6EE2D2B0" w:rsidR="0085329A" w:rsidRDefault="0085329A" w:rsidP="004E41F6">
      <w:r>
        <w:rPr>
          <w:noProof/>
        </w:rPr>
        <w:drawing>
          <wp:inline distT="0" distB="0" distL="0" distR="0" wp14:anchorId="7D4D104B" wp14:editId="2A9D2908">
            <wp:extent cx="5731510" cy="2650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798" w14:textId="77777777" w:rsidR="00A0585D" w:rsidRDefault="00A0585D" w:rsidP="004E41F6"/>
    <w:p w14:paraId="1554C4FD" w14:textId="31FA88A0" w:rsidR="0085329A" w:rsidRDefault="0085329A" w:rsidP="004E41F6">
      <w:r>
        <w:t xml:space="preserve">In this case the work area “All products” contains entities (Products) that have the listed Specification templates defined on them. The number within parentheses are the number of entities that </w:t>
      </w:r>
      <w:r w:rsidR="00013F39">
        <w:t>are included in</w:t>
      </w:r>
      <w:r>
        <w:t xml:space="preserve"> that specific Specification template.</w:t>
      </w:r>
    </w:p>
    <w:p w14:paraId="735833DE" w14:textId="77777777" w:rsidR="000668D4" w:rsidRDefault="000668D4" w:rsidP="004E41F6"/>
    <w:p w14:paraId="7A46D84B" w14:textId="77777777" w:rsidR="000668D4" w:rsidRDefault="000668D4" w:rsidP="000668D4">
      <w:r>
        <w:t>When selecting a work area, a download of all entities of that work area is started in the background. This will cause the “Specification template:” drop down to update while downloading.</w:t>
      </w:r>
    </w:p>
    <w:p w14:paraId="0AE4A857" w14:textId="77777777" w:rsidR="000668D4" w:rsidRDefault="000668D4" w:rsidP="000668D4"/>
    <w:p w14:paraId="011AC516" w14:textId="4B086AD5" w:rsidR="000668D4" w:rsidRPr="00E9734B" w:rsidRDefault="000668D4" w:rsidP="000668D4">
      <w:pPr>
        <w:rPr>
          <w:b/>
          <w:bCs/>
        </w:rPr>
      </w:pPr>
      <w:r w:rsidRPr="00E9734B">
        <w:rPr>
          <w:b/>
          <w:bCs/>
        </w:rPr>
        <w:t>Note!</w:t>
      </w:r>
      <w:r>
        <w:rPr>
          <w:b/>
          <w:bCs/>
        </w:rPr>
        <w:t xml:space="preserve"> </w:t>
      </w:r>
      <w:r w:rsidRPr="00E9734B">
        <w:t xml:space="preserve">That during the download no </w:t>
      </w:r>
      <w:r>
        <w:t>“Mass Update”</w:t>
      </w:r>
      <w:r w:rsidRPr="00E9734B">
        <w:t xml:space="preserve"> can be done.</w:t>
      </w:r>
      <w:r>
        <w:t xml:space="preserve"> If there is lot of entities to be downloaded this may take a while. A progress indication is presented near the </w:t>
      </w:r>
      <w:r>
        <w:t>“Do Mass Up</w:t>
      </w:r>
      <w:bookmarkStart w:id="0" w:name="_GoBack"/>
      <w:bookmarkEnd w:id="0"/>
      <w:r>
        <w:t>date”-</w:t>
      </w:r>
      <w:r>
        <w:t>button.</w:t>
      </w:r>
    </w:p>
    <w:p w14:paraId="1D02BA95" w14:textId="0CBCA8BE" w:rsidR="0085329A" w:rsidRDefault="0085329A" w:rsidP="004E41F6"/>
    <w:p w14:paraId="3CA246DB" w14:textId="1D0787B7" w:rsidR="0085329A" w:rsidRDefault="0085329A" w:rsidP="004E41F6">
      <w:r>
        <w:t>Once the template is selected the fields of that template is shown with checkboxes.</w:t>
      </w:r>
    </w:p>
    <w:p w14:paraId="20D4FCF3" w14:textId="77777777" w:rsidR="0055381E" w:rsidRDefault="0055381E" w:rsidP="004E41F6"/>
    <w:p w14:paraId="44EE4A80" w14:textId="20FCE474" w:rsidR="000F37D5" w:rsidRPr="004E41F6" w:rsidRDefault="000F37D5" w:rsidP="004E41F6">
      <w:r>
        <w:rPr>
          <w:noProof/>
        </w:rPr>
        <w:lastRenderedPageBreak/>
        <w:drawing>
          <wp:inline distT="0" distB="0" distL="0" distR="0" wp14:anchorId="4C179811" wp14:editId="6F5F9202">
            <wp:extent cx="5731510" cy="2700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F97" w14:textId="25F8C2B5" w:rsidR="005A26FB" w:rsidRDefault="005A26FB" w:rsidP="005A26FB"/>
    <w:p w14:paraId="535257B8" w14:textId="0882D262" w:rsidR="0055381E" w:rsidRDefault="0055381E" w:rsidP="005A26FB">
      <w:r>
        <w:t xml:space="preserve">Each Specification template field name is listed under “Selected fields:”. In the above picture the fields have been named in order to identify the </w:t>
      </w:r>
      <w:proofErr w:type="spellStart"/>
      <w:r>
        <w:t>DataType</w:t>
      </w:r>
      <w:proofErr w:type="spellEnd"/>
      <w:r>
        <w:t xml:space="preserve"> used for each field. So, in Enrich the above selected Specification template is looking like this:</w:t>
      </w:r>
    </w:p>
    <w:p w14:paraId="1DCDBC11" w14:textId="78B49012" w:rsidR="0055381E" w:rsidRDefault="0055381E" w:rsidP="005A26FB"/>
    <w:p w14:paraId="4207EFB6" w14:textId="496151C1" w:rsidR="0055381E" w:rsidRDefault="0055381E" w:rsidP="005A26FB">
      <w:r>
        <w:rPr>
          <w:noProof/>
        </w:rPr>
        <w:lastRenderedPageBreak/>
        <w:drawing>
          <wp:inline distT="0" distB="0" distL="0" distR="0" wp14:anchorId="395501D6" wp14:editId="5F2052E3">
            <wp:extent cx="5731510" cy="4506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34AD" w14:textId="1213A957" w:rsidR="00C626A5" w:rsidRDefault="00C626A5" w:rsidP="005A26FB"/>
    <w:p w14:paraId="175435F1" w14:textId="0081D811" w:rsidR="00C626A5" w:rsidRDefault="00C626A5" w:rsidP="005A26FB">
      <w:r>
        <w:t>Select (by checking) the fields you want to update.</w:t>
      </w:r>
      <w:r w:rsidR="00013F39">
        <w:t xml:space="preserve"> Also, all fields can be selected at the same time by checking the field Check All.</w:t>
      </w:r>
    </w:p>
    <w:p w14:paraId="3BA87629" w14:textId="48C9D1F2" w:rsidR="00C626A5" w:rsidRDefault="00C626A5" w:rsidP="005A26FB"/>
    <w:p w14:paraId="0187FC99" w14:textId="2A8600EA" w:rsidR="00C626A5" w:rsidRDefault="00C626A5" w:rsidP="005A26FB">
      <w:r>
        <w:rPr>
          <w:noProof/>
        </w:rPr>
        <w:lastRenderedPageBreak/>
        <w:drawing>
          <wp:inline distT="0" distB="0" distL="0" distR="0" wp14:anchorId="67FEDA45" wp14:editId="195D4753">
            <wp:extent cx="5731510" cy="3034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373" w14:textId="4E6FF634" w:rsidR="00C626A5" w:rsidRDefault="00C626A5" w:rsidP="005A26FB">
      <w:r>
        <w:t xml:space="preserve">Fill in the fields and </w:t>
      </w:r>
      <w:r w:rsidR="00013F39">
        <w:t>click</w:t>
      </w:r>
      <w:r>
        <w:t xml:space="preserve"> the “Do Mass Update Button”. When </w:t>
      </w:r>
      <w:r w:rsidR="00013F39">
        <w:t xml:space="preserve">clicking </w:t>
      </w:r>
      <w:r>
        <w:t xml:space="preserve">the button each of the (3) entities </w:t>
      </w:r>
      <w:r w:rsidR="00013F39">
        <w:t xml:space="preserve">that are included in that </w:t>
      </w:r>
      <w:r>
        <w:t xml:space="preserve">specification </w:t>
      </w:r>
      <w:r w:rsidR="00013F39">
        <w:t xml:space="preserve">template </w:t>
      </w:r>
      <w:r>
        <w:t>will be updated with the values that you entered.</w:t>
      </w:r>
      <w:r w:rsidR="00304F4D">
        <w:t xml:space="preserve"> </w:t>
      </w:r>
      <w:r>
        <w:t>If a field is empty it will be ignored</w:t>
      </w:r>
      <w:r w:rsidR="00304F4D">
        <w:t xml:space="preserve"> during the mass update.</w:t>
      </w:r>
    </w:p>
    <w:p w14:paraId="51B06C8F" w14:textId="784183C9" w:rsidR="00304F4D" w:rsidRDefault="00304F4D" w:rsidP="005A26FB"/>
    <w:p w14:paraId="0469AE0F" w14:textId="232690E8" w:rsidR="00304F4D" w:rsidRDefault="00304F4D" w:rsidP="005A26FB">
      <w:r>
        <w:t>There is validation support for the fields. Each field that is not valid is marked by a red rectangle.</w:t>
      </w:r>
    </w:p>
    <w:p w14:paraId="1991DA1E" w14:textId="0B696F78" w:rsidR="00304F4D" w:rsidRDefault="00304F4D" w:rsidP="005A26FB"/>
    <w:p w14:paraId="66E5F568" w14:textId="21D7A6EA" w:rsidR="00304F4D" w:rsidRDefault="00304F4D" w:rsidP="005A26FB">
      <w:r>
        <w:rPr>
          <w:noProof/>
        </w:rPr>
        <w:drawing>
          <wp:inline distT="0" distB="0" distL="0" distR="0" wp14:anchorId="1CBB782F" wp14:editId="10B24397">
            <wp:extent cx="5731510" cy="2039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152E" w14:textId="6D0C9337" w:rsidR="00304F4D" w:rsidRDefault="00304F4D" w:rsidP="005A26FB"/>
    <w:p w14:paraId="16788A70" w14:textId="384507FA" w:rsidR="00304F4D" w:rsidRPr="005A26FB" w:rsidRDefault="00304F4D" w:rsidP="005A26FB">
      <w:r>
        <w:t xml:space="preserve">If you have entered non valid </w:t>
      </w:r>
      <w:proofErr w:type="gramStart"/>
      <w:r>
        <w:t>values</w:t>
      </w:r>
      <w:proofErr w:type="gramEnd"/>
      <w:r>
        <w:t xml:space="preserve"> it is not possible to do a mass update.</w:t>
      </w:r>
    </w:p>
    <w:sectPr w:rsidR="00304F4D" w:rsidRPr="005A26FB" w:rsidSect="002D3230">
      <w:headerReference w:type="default" r:id="rId17"/>
      <w:footerReference w:type="even" r:id="rId18"/>
      <w:footerReference w:type="default" r:id="rId19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0951BD" w14:textId="77777777" w:rsidR="00A611DB" w:rsidRDefault="00A611DB" w:rsidP="00E9208C">
      <w:r>
        <w:separator/>
      </w:r>
    </w:p>
  </w:endnote>
  <w:endnote w:type="continuationSeparator" w:id="0">
    <w:p w14:paraId="187B8388" w14:textId="77777777" w:rsidR="00A611DB" w:rsidRDefault="00A611DB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CFC4659-7934-40BF-940E-E756F6D73C99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2" w:fontKey="{5B096360-1F45-4F88-9C1A-78B56F7D2041}"/>
    <w:embedBold r:id="rId3" w:fontKey="{F78B7DEC-41EC-4479-B5F8-6727C6C2B1C3}"/>
    <w:embedItalic r:id="rId4" w:fontKey="{D5AF10C4-027E-49FD-96BE-AFD0B1B1D78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476EDD0-1765-4FF0-896F-CEA42BD690B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78A6A7A-05A2-44D9-92D2-938278E8448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color w:val="7F7F7F" w:themeColor="text1" w:themeTint="80"/>
        <w:sz w:val="22"/>
        <w:szCs w:val="22"/>
      </w:rPr>
    </w:pPr>
    <w:r w:rsidRPr="005B62AC">
      <w:rPr>
        <w:rStyle w:val="PageNumber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color w:val="7F7F7F" w:themeColor="text1" w:themeTint="80"/>
        <w:sz w:val="22"/>
        <w:szCs w:val="22"/>
      </w:rPr>
      <w:fldChar w:fldCharType="separate"/>
    </w:r>
    <w:r>
      <w:rPr>
        <w:rStyle w:val="PageNumber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F39A6" w14:textId="77777777" w:rsidR="00A611DB" w:rsidRDefault="00A611DB" w:rsidP="00E9208C">
      <w:r>
        <w:separator/>
      </w:r>
    </w:p>
  </w:footnote>
  <w:footnote w:type="continuationSeparator" w:id="0">
    <w:p w14:paraId="2FFB18C8" w14:textId="77777777" w:rsidR="00A611DB" w:rsidRDefault="00A611DB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103F6"/>
    <w:rsid w:val="00013F39"/>
    <w:rsid w:val="00061B8E"/>
    <w:rsid w:val="000668D4"/>
    <w:rsid w:val="00083767"/>
    <w:rsid w:val="000E2722"/>
    <w:rsid w:val="000F37D5"/>
    <w:rsid w:val="00164C02"/>
    <w:rsid w:val="00187894"/>
    <w:rsid w:val="00220FEB"/>
    <w:rsid w:val="002D2711"/>
    <w:rsid w:val="002D3230"/>
    <w:rsid w:val="00304F4D"/>
    <w:rsid w:val="003B75F5"/>
    <w:rsid w:val="004270E9"/>
    <w:rsid w:val="004366E9"/>
    <w:rsid w:val="00485065"/>
    <w:rsid w:val="004D1390"/>
    <w:rsid w:val="004E41F6"/>
    <w:rsid w:val="0050539B"/>
    <w:rsid w:val="00545AD2"/>
    <w:rsid w:val="0055381E"/>
    <w:rsid w:val="005A26FB"/>
    <w:rsid w:val="005A7365"/>
    <w:rsid w:val="005B62AC"/>
    <w:rsid w:val="005C2468"/>
    <w:rsid w:val="005C53E8"/>
    <w:rsid w:val="005F5604"/>
    <w:rsid w:val="00650514"/>
    <w:rsid w:val="0071127E"/>
    <w:rsid w:val="007246DE"/>
    <w:rsid w:val="00793A5D"/>
    <w:rsid w:val="007A70A5"/>
    <w:rsid w:val="007F2B3F"/>
    <w:rsid w:val="0085329A"/>
    <w:rsid w:val="008768F4"/>
    <w:rsid w:val="00887CA7"/>
    <w:rsid w:val="00910B7A"/>
    <w:rsid w:val="0096298A"/>
    <w:rsid w:val="009717D3"/>
    <w:rsid w:val="009F305D"/>
    <w:rsid w:val="00A0585D"/>
    <w:rsid w:val="00A50B94"/>
    <w:rsid w:val="00A611DB"/>
    <w:rsid w:val="00AE1F24"/>
    <w:rsid w:val="00C07718"/>
    <w:rsid w:val="00C57B7C"/>
    <w:rsid w:val="00C626A5"/>
    <w:rsid w:val="00C66A96"/>
    <w:rsid w:val="00C66D79"/>
    <w:rsid w:val="00D1736E"/>
    <w:rsid w:val="00DB3402"/>
    <w:rsid w:val="00E9208C"/>
    <w:rsid w:val="00EA18D1"/>
    <w:rsid w:val="00EC4630"/>
    <w:rsid w:val="00F107F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C2468"/>
    <w:rPr>
      <w:rFonts w:ascii="Nunito Sans" w:hAnsi="Nunito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604"/>
    <w:pPr>
      <w:keepNext/>
      <w:keepLines/>
      <w:spacing w:before="240"/>
      <w:outlineLvl w:val="0"/>
    </w:pPr>
    <w:rPr>
      <w:rFonts w:eastAsiaTheme="majorEastAsia" w:cstheme="majorBidi"/>
      <w:b/>
      <w:color w:val="34549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468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1F6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1Char">
    <w:name w:val="Heading 1 Char"/>
    <w:basedOn w:val="DefaultParagraphFont"/>
    <w:link w:val="Heading1"/>
    <w:uiPriority w:val="9"/>
    <w:rsid w:val="005F5604"/>
    <w:rPr>
      <w:rFonts w:ascii="Nunito Sans" w:eastAsiaTheme="majorEastAsia" w:hAnsi="Nunito Sans" w:cstheme="majorBidi"/>
      <w:b/>
      <w:color w:val="345493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2468"/>
    <w:rPr>
      <w:rFonts w:ascii="Nunito Sans" w:eastAsiaTheme="majorEastAsia" w:hAnsi="Nunito Sans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41F6"/>
    <w:rPr>
      <w:rFonts w:ascii="Nunito Sans" w:eastAsiaTheme="majorEastAsia" w:hAnsi="Nunito Sans" w:cstheme="majorBidi"/>
      <w:i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30E131-45FB-4BE3-9DB8-C86DF433F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5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3</cp:revision>
  <cp:lastPrinted>2018-11-05T20:28:00Z</cp:lastPrinted>
  <dcterms:created xsi:type="dcterms:W3CDTF">2019-12-02T16:23:00Z</dcterms:created>
  <dcterms:modified xsi:type="dcterms:W3CDTF">2020-02-20T16:09:00Z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