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D9BF7" w14:textId="72AD7738" w:rsidR="000D40AD" w:rsidRDefault="005B7EFA" w:rsidP="005B7EFA">
      <w:pPr>
        <w:jc w:val="center"/>
        <w:rPr>
          <w:b/>
          <w:sz w:val="40"/>
          <w:szCs w:val="40"/>
          <w:u w:val="single"/>
          <w:lang w:val="en-US"/>
        </w:rPr>
      </w:pPr>
      <w:r w:rsidRPr="005B7EFA">
        <w:rPr>
          <w:b/>
          <w:sz w:val="40"/>
          <w:szCs w:val="40"/>
          <w:u w:val="single"/>
          <w:lang w:val="en-US"/>
        </w:rPr>
        <w:t xml:space="preserve">PLASTIC DETECTION USING </w:t>
      </w:r>
      <w:r w:rsidR="00753D28">
        <w:rPr>
          <w:b/>
          <w:sz w:val="40"/>
          <w:szCs w:val="40"/>
          <w:u w:val="single"/>
          <w:lang w:val="en-US"/>
        </w:rPr>
        <w:t>YOLO</w:t>
      </w:r>
    </w:p>
    <w:p w14:paraId="56C5247A" w14:textId="77777777" w:rsidR="005B7EFA" w:rsidRDefault="005B7EFA" w:rsidP="005B7EFA">
      <w:pPr>
        <w:jc w:val="center"/>
        <w:rPr>
          <w:b/>
          <w:sz w:val="40"/>
          <w:szCs w:val="40"/>
          <w:u w:val="single"/>
          <w:lang w:val="en-US"/>
        </w:rPr>
      </w:pPr>
    </w:p>
    <w:p w14:paraId="3E0C0A14" w14:textId="77777777" w:rsidR="00753D28" w:rsidRPr="00753D28" w:rsidRDefault="00753D28" w:rsidP="00753D28">
      <w:pPr>
        <w:pStyle w:val="NormalWeb"/>
        <w:rPr>
          <w:sz w:val="28"/>
          <w:szCs w:val="28"/>
        </w:rPr>
      </w:pPr>
      <w:r w:rsidRPr="00753D28">
        <w:rPr>
          <w:sz w:val="28"/>
          <w:szCs w:val="28"/>
        </w:rPr>
        <w:t>Plastic pollution has emerged as one of the most critical environmental challenges, significantly impacting marine ecosystems, biodiversity, and long-term ecological balance. One of the major difficulties in addressing this issue is the lack of efficient automated systems capable of accurately detecting and localizing plastic waste in real-world environments, particularly in underwater and marine settings where visibility and object complexity are high.</w:t>
      </w:r>
    </w:p>
    <w:p w14:paraId="6EEB6C6B" w14:textId="77777777" w:rsidR="00753D28" w:rsidRPr="00753D28" w:rsidRDefault="00753D28" w:rsidP="00753D28">
      <w:pPr>
        <w:pStyle w:val="NormalWeb"/>
        <w:rPr>
          <w:sz w:val="28"/>
          <w:szCs w:val="28"/>
        </w:rPr>
      </w:pPr>
      <w:r w:rsidRPr="00753D28">
        <w:rPr>
          <w:sz w:val="28"/>
          <w:szCs w:val="28"/>
        </w:rPr>
        <w:t xml:space="preserve">To address this problem, we propose an intelligent system titled </w:t>
      </w:r>
      <w:r w:rsidRPr="00753D28">
        <w:rPr>
          <w:b/>
          <w:bCs/>
          <w:sz w:val="28"/>
          <w:szCs w:val="28"/>
        </w:rPr>
        <w:t>“Plastic Detection using YOLO”</w:t>
      </w:r>
      <w:r w:rsidRPr="00753D28">
        <w:rPr>
          <w:sz w:val="28"/>
          <w:szCs w:val="28"/>
        </w:rPr>
        <w:t>, which leverages deep learning-based object detection techniques to identify and localize marine plastic debris in images. Unlike traditional classification approaches, the system uses a YOLO (You Only Look Once) model to perform real-time object detection, generating bounding boxes around detected debris along with confidence scores indicating prediction reliability.</w:t>
      </w:r>
    </w:p>
    <w:p w14:paraId="58AB25D4" w14:textId="77777777" w:rsidR="00753D28" w:rsidRPr="00753D28" w:rsidRDefault="00753D28" w:rsidP="00753D28">
      <w:pPr>
        <w:pStyle w:val="NormalWeb"/>
        <w:rPr>
          <w:sz w:val="28"/>
          <w:szCs w:val="28"/>
        </w:rPr>
      </w:pPr>
      <w:r w:rsidRPr="00753D28">
        <w:rPr>
          <w:sz w:val="28"/>
          <w:szCs w:val="28"/>
        </w:rPr>
        <w:t xml:space="preserve">The model is trained on the </w:t>
      </w:r>
      <w:r w:rsidRPr="00753D28">
        <w:rPr>
          <w:b/>
          <w:bCs/>
          <w:sz w:val="28"/>
          <w:szCs w:val="28"/>
        </w:rPr>
        <w:t>TrashCan dataset</w:t>
      </w:r>
      <w:r w:rsidRPr="00753D28">
        <w:rPr>
          <w:sz w:val="28"/>
          <w:szCs w:val="28"/>
        </w:rPr>
        <w:t>, which contains annotated underwater images of marine waste. Given an input image through a Streamlit-based web interface, the system processes it using the trained YOLO network and outputs the locations of plastic debris within the scene. Each detection is visually represented using bounding boxes, enabling precise spatial understanding of waste distribution.</w:t>
      </w:r>
    </w:p>
    <w:p w14:paraId="42FD548E" w14:textId="0C39F6F9" w:rsidR="005B7EFA" w:rsidRPr="005B7EFA" w:rsidRDefault="00753D28" w:rsidP="005B7EFA">
      <w:pPr>
        <w:pStyle w:val="NormalWeb"/>
        <w:rPr>
          <w:sz w:val="28"/>
          <w:szCs w:val="28"/>
        </w:rPr>
      </w:pPr>
      <w:r w:rsidRPr="00753D28">
        <w:rPr>
          <w:sz w:val="28"/>
          <w:szCs w:val="28"/>
        </w:rPr>
        <w:t>This approach enhances automation in environmental monitoring by enabling both detection and localization of plastic waste, making it more suitable for real-world deployment scenarios such as autonomous ocean-cleaning systems and robotic inspection platforms. Ultimately, the proposed system contributes toward scalable marine pollution monitoring and supports technological efforts aimed at preserving aquatic ecosystems.</w:t>
      </w:r>
    </w:p>
    <w:p w14:paraId="0BA1940C" w14:textId="77777777" w:rsidR="005B7EFA" w:rsidRDefault="005B7EFA" w:rsidP="005B7EFA">
      <w:pPr>
        <w:jc w:val="center"/>
        <w:rPr>
          <w:b/>
          <w:sz w:val="28"/>
          <w:szCs w:val="28"/>
          <w:u w:val="single"/>
          <w:lang w:val="en-US"/>
        </w:rPr>
      </w:pPr>
    </w:p>
    <w:p w14:paraId="50B93646" w14:textId="77777777" w:rsidR="005B7EFA" w:rsidRDefault="005B7EFA" w:rsidP="005B7EFA">
      <w:pPr>
        <w:jc w:val="both"/>
        <w:rPr>
          <w:b/>
          <w:sz w:val="28"/>
          <w:szCs w:val="28"/>
          <w:u w:val="single"/>
          <w:lang w:val="en-US"/>
        </w:rPr>
      </w:pPr>
      <w:r>
        <w:rPr>
          <w:b/>
          <w:sz w:val="28"/>
          <w:szCs w:val="28"/>
          <w:u w:val="single"/>
          <w:lang w:val="en-US"/>
        </w:rPr>
        <w:t>TEAM NUMBER:</w:t>
      </w:r>
      <w:r w:rsidRPr="005B7EFA">
        <w:rPr>
          <w:b/>
          <w:sz w:val="28"/>
          <w:szCs w:val="28"/>
          <w:lang w:val="en-US"/>
        </w:rPr>
        <w:t xml:space="preserve"> 10</w:t>
      </w:r>
    </w:p>
    <w:p w14:paraId="6C63F1D2" w14:textId="77777777" w:rsidR="005B7EFA" w:rsidRDefault="005B7EFA" w:rsidP="005B7EFA">
      <w:pPr>
        <w:jc w:val="both"/>
        <w:rPr>
          <w:b/>
          <w:sz w:val="28"/>
          <w:szCs w:val="28"/>
          <w:u w:val="single"/>
          <w:lang w:val="en-US"/>
        </w:rPr>
      </w:pPr>
      <w:r>
        <w:rPr>
          <w:b/>
          <w:sz w:val="28"/>
          <w:szCs w:val="28"/>
          <w:u w:val="single"/>
          <w:lang w:val="en-US"/>
        </w:rPr>
        <w:t>TEAM MEMBERS:</w:t>
      </w:r>
    </w:p>
    <w:tbl>
      <w:tblPr>
        <w:tblStyle w:val="TableGrid"/>
        <w:tblW w:w="0" w:type="auto"/>
        <w:tblLook w:val="04A0" w:firstRow="1" w:lastRow="0" w:firstColumn="1" w:lastColumn="0" w:noHBand="0" w:noVBand="1"/>
      </w:tblPr>
      <w:tblGrid>
        <w:gridCol w:w="988"/>
        <w:gridCol w:w="3520"/>
        <w:gridCol w:w="2254"/>
        <w:gridCol w:w="2254"/>
      </w:tblGrid>
      <w:tr w:rsidR="005B7EFA" w14:paraId="558AAC30" w14:textId="77777777" w:rsidTr="00C5527D">
        <w:tc>
          <w:tcPr>
            <w:tcW w:w="988" w:type="dxa"/>
          </w:tcPr>
          <w:p w14:paraId="5140EFB0" w14:textId="77777777" w:rsidR="005B7EFA" w:rsidRPr="005B7EFA" w:rsidRDefault="005B7EFA" w:rsidP="00C5527D">
            <w:pPr>
              <w:jc w:val="center"/>
              <w:rPr>
                <w:b/>
                <w:sz w:val="28"/>
                <w:szCs w:val="28"/>
                <w:lang w:val="en-US"/>
              </w:rPr>
            </w:pPr>
            <w:r w:rsidRPr="005B7EFA">
              <w:rPr>
                <w:b/>
                <w:sz w:val="28"/>
                <w:szCs w:val="28"/>
                <w:lang w:val="en-US"/>
              </w:rPr>
              <w:t>Sl. No.</w:t>
            </w:r>
          </w:p>
        </w:tc>
        <w:tc>
          <w:tcPr>
            <w:tcW w:w="3520" w:type="dxa"/>
          </w:tcPr>
          <w:p w14:paraId="43380A14" w14:textId="77777777" w:rsidR="005B7EFA" w:rsidRPr="005B7EFA" w:rsidRDefault="005B7EFA" w:rsidP="00C5527D">
            <w:pPr>
              <w:jc w:val="center"/>
              <w:rPr>
                <w:b/>
                <w:sz w:val="28"/>
                <w:szCs w:val="28"/>
                <w:lang w:val="en-US"/>
              </w:rPr>
            </w:pPr>
            <w:r w:rsidRPr="005B7EFA">
              <w:rPr>
                <w:b/>
                <w:sz w:val="28"/>
                <w:szCs w:val="28"/>
                <w:lang w:val="en-US"/>
              </w:rPr>
              <w:t>Name</w:t>
            </w:r>
          </w:p>
        </w:tc>
        <w:tc>
          <w:tcPr>
            <w:tcW w:w="2254" w:type="dxa"/>
          </w:tcPr>
          <w:p w14:paraId="57E7849F" w14:textId="77777777" w:rsidR="005B7EFA" w:rsidRPr="005B7EFA" w:rsidRDefault="005B7EFA" w:rsidP="00C5527D">
            <w:pPr>
              <w:jc w:val="center"/>
              <w:rPr>
                <w:b/>
                <w:sz w:val="28"/>
                <w:szCs w:val="28"/>
                <w:lang w:val="en-US"/>
              </w:rPr>
            </w:pPr>
            <w:r w:rsidRPr="005B7EFA">
              <w:rPr>
                <w:b/>
                <w:sz w:val="28"/>
                <w:szCs w:val="28"/>
                <w:lang w:val="en-US"/>
              </w:rPr>
              <w:t>Roll No.</w:t>
            </w:r>
          </w:p>
        </w:tc>
        <w:tc>
          <w:tcPr>
            <w:tcW w:w="2254" w:type="dxa"/>
          </w:tcPr>
          <w:p w14:paraId="67D79C0E" w14:textId="77777777" w:rsidR="005B7EFA" w:rsidRPr="005B7EFA" w:rsidRDefault="005B7EFA" w:rsidP="00C5527D">
            <w:pPr>
              <w:jc w:val="center"/>
              <w:rPr>
                <w:b/>
                <w:sz w:val="28"/>
                <w:szCs w:val="28"/>
                <w:lang w:val="en-US"/>
              </w:rPr>
            </w:pPr>
            <w:r w:rsidRPr="005B7EFA">
              <w:rPr>
                <w:b/>
                <w:sz w:val="28"/>
                <w:szCs w:val="28"/>
                <w:lang w:val="en-US"/>
              </w:rPr>
              <w:t>Mobile No.</w:t>
            </w:r>
          </w:p>
        </w:tc>
      </w:tr>
      <w:tr w:rsidR="005B7EFA" w14:paraId="1C3164DB" w14:textId="77777777" w:rsidTr="00C5527D">
        <w:tc>
          <w:tcPr>
            <w:tcW w:w="988" w:type="dxa"/>
          </w:tcPr>
          <w:p w14:paraId="43FC84E1" w14:textId="77777777" w:rsidR="005B7EFA" w:rsidRPr="00C5527D" w:rsidRDefault="00C5527D" w:rsidP="00C5527D">
            <w:pPr>
              <w:jc w:val="right"/>
              <w:rPr>
                <w:sz w:val="28"/>
                <w:szCs w:val="28"/>
                <w:lang w:val="en-US"/>
              </w:rPr>
            </w:pPr>
            <w:r>
              <w:rPr>
                <w:sz w:val="28"/>
                <w:szCs w:val="28"/>
                <w:vertAlign w:val="subscript"/>
                <w:lang w:val="en-US"/>
              </w:rPr>
              <w:softHyphen/>
            </w:r>
            <w:r>
              <w:rPr>
                <w:sz w:val="28"/>
                <w:szCs w:val="28"/>
                <w:vertAlign w:val="subscript"/>
                <w:lang w:val="en-US"/>
              </w:rPr>
              <w:softHyphen/>
            </w:r>
            <w:r>
              <w:rPr>
                <w:sz w:val="28"/>
                <w:szCs w:val="28"/>
                <w:vertAlign w:val="subscript"/>
                <w:lang w:val="en-US"/>
              </w:rPr>
              <w:softHyphen/>
            </w:r>
            <w:r>
              <w:rPr>
                <w:sz w:val="28"/>
                <w:szCs w:val="28"/>
                <w:lang w:val="en-US"/>
              </w:rPr>
              <w:t>1</w:t>
            </w:r>
          </w:p>
        </w:tc>
        <w:tc>
          <w:tcPr>
            <w:tcW w:w="3520" w:type="dxa"/>
          </w:tcPr>
          <w:p w14:paraId="4982849A" w14:textId="77777777" w:rsidR="005B7EFA" w:rsidRPr="00C5527D" w:rsidRDefault="005B7EFA" w:rsidP="00C5527D">
            <w:pPr>
              <w:rPr>
                <w:sz w:val="28"/>
                <w:szCs w:val="28"/>
                <w:lang w:val="en-US"/>
              </w:rPr>
            </w:pPr>
            <w:r w:rsidRPr="00C5527D">
              <w:rPr>
                <w:sz w:val="28"/>
                <w:szCs w:val="28"/>
                <w:lang w:val="en-US"/>
              </w:rPr>
              <w:t>Bharath Simha Reddy V</w:t>
            </w:r>
          </w:p>
        </w:tc>
        <w:tc>
          <w:tcPr>
            <w:tcW w:w="2254" w:type="dxa"/>
          </w:tcPr>
          <w:p w14:paraId="2F25F21F" w14:textId="77777777" w:rsidR="005B7EFA" w:rsidRPr="00C5527D" w:rsidRDefault="005B7EFA" w:rsidP="00C5527D">
            <w:pPr>
              <w:rPr>
                <w:sz w:val="28"/>
                <w:szCs w:val="28"/>
                <w:lang w:val="en-US"/>
              </w:rPr>
            </w:pPr>
            <w:r w:rsidRPr="00C5527D">
              <w:rPr>
                <w:sz w:val="28"/>
                <w:szCs w:val="28"/>
                <w:lang w:val="en-US"/>
              </w:rPr>
              <w:t>160723748001</w:t>
            </w:r>
          </w:p>
        </w:tc>
        <w:tc>
          <w:tcPr>
            <w:tcW w:w="2254" w:type="dxa"/>
          </w:tcPr>
          <w:p w14:paraId="5DC6517F" w14:textId="77777777" w:rsidR="005B7EFA" w:rsidRPr="00C5527D" w:rsidRDefault="005B7EFA" w:rsidP="00C5527D">
            <w:pPr>
              <w:rPr>
                <w:sz w:val="28"/>
                <w:szCs w:val="28"/>
                <w:lang w:val="en-US"/>
              </w:rPr>
            </w:pPr>
            <w:r w:rsidRPr="00C5527D">
              <w:rPr>
                <w:sz w:val="28"/>
                <w:szCs w:val="28"/>
                <w:lang w:val="en-US"/>
              </w:rPr>
              <w:t>9618517139</w:t>
            </w:r>
          </w:p>
        </w:tc>
      </w:tr>
      <w:tr w:rsidR="005B7EFA" w14:paraId="6991FB34" w14:textId="77777777" w:rsidTr="00C5527D">
        <w:tc>
          <w:tcPr>
            <w:tcW w:w="988" w:type="dxa"/>
          </w:tcPr>
          <w:p w14:paraId="2DF6F8BB" w14:textId="77777777" w:rsidR="005B7EFA" w:rsidRPr="00C5527D" w:rsidRDefault="005B7EFA" w:rsidP="00C5527D">
            <w:pPr>
              <w:jc w:val="right"/>
              <w:rPr>
                <w:sz w:val="28"/>
                <w:szCs w:val="28"/>
                <w:lang w:val="en-US"/>
              </w:rPr>
            </w:pPr>
            <w:r w:rsidRPr="00C5527D">
              <w:rPr>
                <w:sz w:val="28"/>
                <w:szCs w:val="28"/>
                <w:lang w:val="en-US"/>
              </w:rPr>
              <w:t>2</w:t>
            </w:r>
          </w:p>
        </w:tc>
        <w:tc>
          <w:tcPr>
            <w:tcW w:w="3520" w:type="dxa"/>
          </w:tcPr>
          <w:p w14:paraId="76B0E93C" w14:textId="77777777" w:rsidR="005B7EFA" w:rsidRPr="00C5527D" w:rsidRDefault="005B7EFA" w:rsidP="00C5527D">
            <w:pPr>
              <w:rPr>
                <w:sz w:val="28"/>
                <w:szCs w:val="28"/>
                <w:lang w:val="en-US"/>
              </w:rPr>
            </w:pPr>
            <w:r w:rsidRPr="00C5527D">
              <w:rPr>
                <w:sz w:val="28"/>
                <w:szCs w:val="28"/>
                <w:lang w:val="en-US"/>
              </w:rPr>
              <w:t>Raavi Indu</w:t>
            </w:r>
          </w:p>
        </w:tc>
        <w:tc>
          <w:tcPr>
            <w:tcW w:w="2254" w:type="dxa"/>
          </w:tcPr>
          <w:p w14:paraId="7BF091B0" w14:textId="77777777" w:rsidR="005B7EFA" w:rsidRPr="00C5527D" w:rsidRDefault="005B7EFA" w:rsidP="00C5527D">
            <w:pPr>
              <w:rPr>
                <w:sz w:val="28"/>
                <w:szCs w:val="28"/>
                <w:lang w:val="en-US"/>
              </w:rPr>
            </w:pPr>
            <w:r w:rsidRPr="00C5527D">
              <w:rPr>
                <w:sz w:val="28"/>
                <w:szCs w:val="28"/>
                <w:lang w:val="en-US"/>
              </w:rPr>
              <w:t>160723748030</w:t>
            </w:r>
          </w:p>
        </w:tc>
        <w:tc>
          <w:tcPr>
            <w:tcW w:w="2254" w:type="dxa"/>
          </w:tcPr>
          <w:p w14:paraId="5712068C" w14:textId="77777777" w:rsidR="005B7EFA" w:rsidRPr="00C5527D" w:rsidRDefault="005B7EFA" w:rsidP="00C5527D">
            <w:pPr>
              <w:rPr>
                <w:sz w:val="28"/>
                <w:szCs w:val="28"/>
                <w:lang w:val="en-US"/>
              </w:rPr>
            </w:pPr>
            <w:r w:rsidRPr="00C5527D">
              <w:rPr>
                <w:sz w:val="28"/>
                <w:szCs w:val="28"/>
                <w:lang w:val="en-US"/>
              </w:rPr>
              <w:t>9963538121</w:t>
            </w:r>
          </w:p>
        </w:tc>
      </w:tr>
      <w:tr w:rsidR="005B7EFA" w14:paraId="543BC613" w14:textId="77777777" w:rsidTr="00C5527D">
        <w:tc>
          <w:tcPr>
            <w:tcW w:w="988" w:type="dxa"/>
          </w:tcPr>
          <w:p w14:paraId="205EEBA2" w14:textId="77777777" w:rsidR="005B7EFA" w:rsidRPr="00C5527D" w:rsidRDefault="005B7EFA" w:rsidP="00C5527D">
            <w:pPr>
              <w:jc w:val="right"/>
              <w:rPr>
                <w:sz w:val="28"/>
                <w:szCs w:val="28"/>
                <w:lang w:val="en-US"/>
              </w:rPr>
            </w:pPr>
            <w:r w:rsidRPr="00C5527D">
              <w:rPr>
                <w:sz w:val="28"/>
                <w:szCs w:val="28"/>
                <w:lang w:val="en-US"/>
              </w:rPr>
              <w:t>3</w:t>
            </w:r>
          </w:p>
        </w:tc>
        <w:tc>
          <w:tcPr>
            <w:tcW w:w="3520" w:type="dxa"/>
          </w:tcPr>
          <w:p w14:paraId="74827559" w14:textId="77777777" w:rsidR="005B7EFA" w:rsidRPr="00C5527D" w:rsidRDefault="005B7EFA" w:rsidP="00C5527D">
            <w:pPr>
              <w:rPr>
                <w:sz w:val="28"/>
                <w:szCs w:val="28"/>
                <w:lang w:val="en-US"/>
              </w:rPr>
            </w:pPr>
            <w:r w:rsidRPr="00C5527D">
              <w:rPr>
                <w:sz w:val="28"/>
                <w:szCs w:val="28"/>
                <w:lang w:val="en-US"/>
              </w:rPr>
              <w:t>Korimi Akash</w:t>
            </w:r>
          </w:p>
        </w:tc>
        <w:tc>
          <w:tcPr>
            <w:tcW w:w="2254" w:type="dxa"/>
          </w:tcPr>
          <w:p w14:paraId="4BDCCCD2" w14:textId="77777777" w:rsidR="005B7EFA" w:rsidRPr="00C5527D" w:rsidRDefault="005B7EFA" w:rsidP="00C5527D">
            <w:pPr>
              <w:rPr>
                <w:sz w:val="28"/>
                <w:szCs w:val="28"/>
                <w:lang w:val="en-US"/>
              </w:rPr>
            </w:pPr>
            <w:r w:rsidRPr="00C5527D">
              <w:rPr>
                <w:sz w:val="28"/>
                <w:szCs w:val="28"/>
                <w:lang w:val="en-US"/>
              </w:rPr>
              <w:t>160723748031</w:t>
            </w:r>
          </w:p>
        </w:tc>
        <w:tc>
          <w:tcPr>
            <w:tcW w:w="2254" w:type="dxa"/>
          </w:tcPr>
          <w:p w14:paraId="70AA66EF" w14:textId="77777777" w:rsidR="005B7EFA" w:rsidRPr="00C5527D" w:rsidRDefault="005B7EFA" w:rsidP="00C5527D">
            <w:pPr>
              <w:rPr>
                <w:sz w:val="28"/>
                <w:szCs w:val="28"/>
                <w:lang w:val="en-US"/>
              </w:rPr>
            </w:pPr>
            <w:r w:rsidRPr="00C5527D">
              <w:rPr>
                <w:sz w:val="28"/>
                <w:szCs w:val="28"/>
                <w:lang w:val="en-US"/>
              </w:rPr>
              <w:t>9182340225</w:t>
            </w:r>
          </w:p>
        </w:tc>
      </w:tr>
    </w:tbl>
    <w:p w14:paraId="142AAC6F" w14:textId="77777777" w:rsidR="005B7EFA" w:rsidRPr="005B7EFA" w:rsidRDefault="005B7EFA" w:rsidP="005B7EFA">
      <w:pPr>
        <w:jc w:val="both"/>
        <w:rPr>
          <w:b/>
          <w:sz w:val="28"/>
          <w:szCs w:val="28"/>
          <w:u w:val="single"/>
          <w:lang w:val="en-US"/>
        </w:rPr>
      </w:pPr>
    </w:p>
    <w:sectPr w:rsidR="005B7EFA" w:rsidRPr="005B7E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EFA"/>
    <w:rsid w:val="000D40AD"/>
    <w:rsid w:val="003D4727"/>
    <w:rsid w:val="005B7EFA"/>
    <w:rsid w:val="00753D28"/>
    <w:rsid w:val="00BE7FDD"/>
    <w:rsid w:val="00C5527D"/>
    <w:rsid w:val="00D62880"/>
    <w:rsid w:val="00DC1578"/>
    <w:rsid w:val="00E3460B"/>
    <w:rsid w:val="00F94F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13962"/>
  <w15:chartTrackingRefBased/>
  <w15:docId w15:val="{15B7BA24-548E-45BA-9CEB-CD4A47D7E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B7EF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B7EFA"/>
    <w:rPr>
      <w:b/>
      <w:bCs/>
    </w:rPr>
  </w:style>
  <w:style w:type="table" w:styleId="TableGrid">
    <w:name w:val="Table Grid"/>
    <w:basedOn w:val="TableNormal"/>
    <w:uiPriority w:val="39"/>
    <w:rsid w:val="005B7E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0989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295</Words>
  <Characters>1687</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Jayasimha Reddy V</cp:lastModifiedBy>
  <cp:revision>2</cp:revision>
  <dcterms:created xsi:type="dcterms:W3CDTF">2026-05-30T07:06:00Z</dcterms:created>
  <dcterms:modified xsi:type="dcterms:W3CDTF">2026-05-30T07:06:00Z</dcterms:modified>
</cp:coreProperties>
</file>